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A78" w:rsidRDefault="00672400">
      <w:pPr>
        <w:pStyle w:val="a7"/>
        <w:ind w:firstLine="480"/>
      </w:pPr>
      <w:bookmarkStart w:id="0" w:name="_Toc11492"/>
      <w:bookmarkStart w:id="1" w:name="_Toc17557"/>
      <w:bookmarkStart w:id="2" w:name="_Toc512588859"/>
      <w:bookmarkStart w:id="3" w:name="_Toc512589380"/>
      <w:bookmarkStart w:id="4" w:name="_Toc512590701"/>
      <w:r>
        <w:rPr>
          <w:rFonts w:hint="eastAsia"/>
        </w:rPr>
        <w:t>版本号：</w:t>
      </w:r>
      <w:r>
        <w:rPr>
          <w:rFonts w:hint="eastAsia"/>
        </w:rPr>
        <w:t>HCTC-YJZYDC-2018-01</w:t>
      </w:r>
      <w:bookmarkEnd w:id="0"/>
      <w:bookmarkEnd w:id="1"/>
      <w:bookmarkEnd w:id="2"/>
      <w:bookmarkEnd w:id="3"/>
      <w:bookmarkEnd w:id="4"/>
    </w:p>
    <w:p w:rsidR="00AF4A78" w:rsidRDefault="00AF4A78">
      <w:pPr>
        <w:ind w:firstLine="480"/>
      </w:pPr>
    </w:p>
    <w:p w:rsidR="00AF4A78" w:rsidRDefault="00AF4A78">
      <w:pPr>
        <w:ind w:firstLine="480"/>
      </w:pPr>
    </w:p>
    <w:p w:rsidR="00AF4A78" w:rsidRDefault="00AF4A78">
      <w:pPr>
        <w:ind w:firstLine="480"/>
      </w:pPr>
    </w:p>
    <w:p w:rsidR="00AF4A78" w:rsidRDefault="00AF4A78">
      <w:pPr>
        <w:ind w:firstLine="480"/>
      </w:pPr>
    </w:p>
    <w:p w:rsidR="00AF4A78" w:rsidRDefault="00AF4A78">
      <w:pPr>
        <w:ind w:firstLine="480"/>
      </w:pPr>
    </w:p>
    <w:p w:rsidR="00AF4A78" w:rsidRDefault="00AF4A78">
      <w:pPr>
        <w:ind w:firstLine="480"/>
      </w:pPr>
    </w:p>
    <w:p w:rsidR="00AF4A78" w:rsidRDefault="00672400">
      <w:pPr>
        <w:ind w:firstLineChars="0" w:firstLine="0"/>
        <w:jc w:val="center"/>
        <w:rPr>
          <w:rStyle w:val="a9"/>
        </w:rPr>
      </w:pPr>
      <w:r>
        <w:rPr>
          <w:rStyle w:val="a9"/>
          <w:rFonts w:hint="eastAsia"/>
        </w:rPr>
        <w:t>恩平市华昌陶瓷有限公司</w:t>
      </w:r>
    </w:p>
    <w:p w:rsidR="00AF4A78" w:rsidRDefault="00AF4A78">
      <w:pPr>
        <w:spacing w:line="240" w:lineRule="auto"/>
        <w:ind w:firstLineChars="0" w:firstLine="0"/>
        <w:jc w:val="center"/>
        <w:rPr>
          <w:rStyle w:val="a9"/>
        </w:rPr>
      </w:pPr>
    </w:p>
    <w:p w:rsidR="00AF4A78" w:rsidRDefault="00672400">
      <w:pPr>
        <w:ind w:firstLineChars="0" w:firstLine="0"/>
        <w:jc w:val="center"/>
        <w:rPr>
          <w:rStyle w:val="a9"/>
        </w:rPr>
      </w:pPr>
      <w:r>
        <w:rPr>
          <w:rStyle w:val="a9"/>
          <w:rFonts w:hint="eastAsia"/>
        </w:rPr>
        <w:t>环境应急资源调查报告</w:t>
      </w:r>
    </w:p>
    <w:p w:rsidR="00AF4A78" w:rsidRDefault="00AF4A78">
      <w:pPr>
        <w:ind w:firstLine="482"/>
        <w:rPr>
          <w:b/>
          <w:bCs/>
        </w:rPr>
      </w:pPr>
    </w:p>
    <w:p w:rsidR="00AF4A78" w:rsidRDefault="00AF4A78">
      <w:pPr>
        <w:ind w:firstLine="482"/>
        <w:rPr>
          <w:b/>
          <w:bCs/>
        </w:rPr>
      </w:pPr>
    </w:p>
    <w:p w:rsidR="00AF4A78" w:rsidRDefault="00AF4A78">
      <w:pPr>
        <w:ind w:firstLine="482"/>
        <w:rPr>
          <w:b/>
          <w:bCs/>
        </w:rPr>
      </w:pPr>
    </w:p>
    <w:p w:rsidR="00AF4A78" w:rsidRDefault="00AF4A78">
      <w:pPr>
        <w:ind w:firstLine="482"/>
        <w:rPr>
          <w:b/>
          <w:bCs/>
        </w:rPr>
      </w:pPr>
    </w:p>
    <w:p w:rsidR="00AF4A78" w:rsidRDefault="00AF4A78">
      <w:pPr>
        <w:ind w:firstLine="482"/>
        <w:rPr>
          <w:b/>
          <w:bCs/>
        </w:rPr>
      </w:pPr>
    </w:p>
    <w:p w:rsidR="00AF4A78" w:rsidRDefault="00AF4A78">
      <w:pPr>
        <w:ind w:firstLine="482"/>
        <w:rPr>
          <w:b/>
          <w:bCs/>
        </w:rPr>
      </w:pPr>
    </w:p>
    <w:p w:rsidR="00AF4A78" w:rsidRDefault="00AF4A78">
      <w:pPr>
        <w:ind w:firstLine="482"/>
        <w:rPr>
          <w:b/>
          <w:bCs/>
        </w:rPr>
      </w:pPr>
    </w:p>
    <w:p w:rsidR="00AF4A78" w:rsidRDefault="00AF4A78">
      <w:pPr>
        <w:ind w:firstLine="482"/>
        <w:rPr>
          <w:b/>
          <w:bCs/>
        </w:rPr>
      </w:pPr>
    </w:p>
    <w:p w:rsidR="00AF4A78" w:rsidRDefault="00AF4A78">
      <w:pPr>
        <w:ind w:firstLine="482"/>
        <w:rPr>
          <w:b/>
          <w:bCs/>
        </w:rPr>
      </w:pPr>
    </w:p>
    <w:p w:rsidR="00AF4A78" w:rsidRDefault="00AF4A78">
      <w:pPr>
        <w:ind w:firstLine="482"/>
        <w:rPr>
          <w:b/>
          <w:bCs/>
        </w:rPr>
      </w:pPr>
    </w:p>
    <w:p w:rsidR="00AF4A78" w:rsidRDefault="00AF4A78">
      <w:pPr>
        <w:ind w:firstLine="482"/>
        <w:rPr>
          <w:b/>
          <w:bCs/>
        </w:rPr>
      </w:pPr>
    </w:p>
    <w:p w:rsidR="00AF4A78" w:rsidRDefault="00AF4A78">
      <w:pPr>
        <w:ind w:firstLine="482"/>
        <w:rPr>
          <w:b/>
          <w:bCs/>
        </w:rPr>
      </w:pPr>
    </w:p>
    <w:p w:rsidR="00AF4A78" w:rsidRDefault="00AF4A78">
      <w:pPr>
        <w:ind w:firstLine="482"/>
        <w:rPr>
          <w:b/>
          <w:bCs/>
        </w:rPr>
      </w:pPr>
    </w:p>
    <w:p w:rsidR="00AF4A78" w:rsidRDefault="00AF4A78">
      <w:pPr>
        <w:ind w:firstLineChars="0" w:firstLine="0"/>
        <w:rPr>
          <w:b/>
          <w:sz w:val="30"/>
          <w:szCs w:val="30"/>
        </w:rPr>
      </w:pPr>
    </w:p>
    <w:p w:rsidR="00AF4A78" w:rsidRDefault="00672400">
      <w:pPr>
        <w:pStyle w:val="a7"/>
        <w:jc w:val="center"/>
      </w:pPr>
      <w:bookmarkStart w:id="5" w:name="_Toc512590702"/>
      <w:bookmarkStart w:id="6" w:name="_Toc512588860"/>
      <w:bookmarkStart w:id="7" w:name="_Toc512589381"/>
      <w:r>
        <w:rPr>
          <w:rFonts w:hint="eastAsia"/>
        </w:rPr>
        <w:t>恩平市华昌陶瓷有限公司</w:t>
      </w:r>
      <w:bookmarkEnd w:id="5"/>
      <w:bookmarkEnd w:id="6"/>
      <w:bookmarkEnd w:id="7"/>
    </w:p>
    <w:p w:rsidR="00AF4A78" w:rsidRDefault="00672400">
      <w:pPr>
        <w:pStyle w:val="a7"/>
        <w:jc w:val="center"/>
      </w:pPr>
      <w:bookmarkStart w:id="8" w:name="_Toc15781"/>
      <w:bookmarkStart w:id="9" w:name="_Toc5006"/>
      <w:bookmarkStart w:id="10" w:name="_Toc512588861"/>
      <w:bookmarkStart w:id="11" w:name="_Toc512590703"/>
      <w:bookmarkStart w:id="12" w:name="_Toc512589382"/>
      <w:r>
        <w:rPr>
          <w:rFonts w:hint="eastAsia"/>
        </w:rPr>
        <w:t>2018</w:t>
      </w:r>
      <w:r>
        <w:rPr>
          <w:rFonts w:hint="eastAsia"/>
        </w:rPr>
        <w:t>年</w:t>
      </w:r>
      <w:bookmarkStart w:id="13" w:name="_GoBack"/>
      <w:bookmarkEnd w:id="13"/>
      <w:r w:rsidR="008C1BE3">
        <w:rPr>
          <w:rFonts w:hint="eastAsia"/>
        </w:rPr>
        <w:t>7</w:t>
      </w:r>
      <w:r>
        <w:rPr>
          <w:rFonts w:hint="eastAsia"/>
        </w:rPr>
        <w:t>月</w:t>
      </w:r>
      <w:bookmarkEnd w:id="8"/>
      <w:bookmarkEnd w:id="9"/>
      <w:bookmarkEnd w:id="10"/>
      <w:bookmarkEnd w:id="11"/>
      <w:bookmarkEnd w:id="12"/>
    </w:p>
    <w:p w:rsidR="00AF4A78" w:rsidRDefault="00672400">
      <w:pPr>
        <w:pStyle w:val="a7"/>
        <w:jc w:val="center"/>
      </w:pPr>
      <w:r>
        <w:rPr>
          <w:rFonts w:hint="eastAsia"/>
        </w:rPr>
        <w:lastRenderedPageBreak/>
        <w:br w:type="page"/>
      </w:r>
    </w:p>
    <w:p w:rsidR="00AF4A78" w:rsidRDefault="00AF4A78">
      <w:pPr>
        <w:ind w:firstLineChars="0" w:firstLine="0"/>
        <w:jc w:val="center"/>
        <w:rPr>
          <w:b/>
          <w:bCs/>
          <w:sz w:val="84"/>
          <w:szCs w:val="84"/>
        </w:rPr>
      </w:pPr>
    </w:p>
    <w:p w:rsidR="00AF4A78" w:rsidRDefault="00AF4A78">
      <w:pPr>
        <w:ind w:firstLineChars="0" w:firstLine="0"/>
        <w:jc w:val="center"/>
        <w:rPr>
          <w:b/>
          <w:bCs/>
          <w:sz w:val="84"/>
          <w:szCs w:val="84"/>
        </w:rPr>
      </w:pPr>
    </w:p>
    <w:p w:rsidR="00AF4A78" w:rsidRDefault="00AF4A78">
      <w:pPr>
        <w:ind w:firstLineChars="0" w:firstLine="0"/>
        <w:jc w:val="center"/>
        <w:rPr>
          <w:b/>
          <w:bCs/>
          <w:sz w:val="84"/>
          <w:szCs w:val="84"/>
        </w:rPr>
      </w:pPr>
    </w:p>
    <w:p w:rsidR="00AF4A78" w:rsidRDefault="00AF4A78">
      <w:pPr>
        <w:ind w:firstLineChars="0" w:firstLine="0"/>
        <w:rPr>
          <w:b/>
          <w:bCs/>
          <w:sz w:val="84"/>
          <w:szCs w:val="84"/>
        </w:rPr>
      </w:pPr>
    </w:p>
    <w:p w:rsidR="00AF4A78" w:rsidRDefault="00672400">
      <w:pPr>
        <w:ind w:firstLineChars="0" w:firstLine="0"/>
        <w:jc w:val="center"/>
        <w:rPr>
          <w:b/>
          <w:bCs/>
          <w:sz w:val="84"/>
          <w:szCs w:val="84"/>
        </w:rPr>
      </w:pPr>
      <w:r>
        <w:rPr>
          <w:rFonts w:hint="eastAsia"/>
          <w:b/>
          <w:bCs/>
          <w:sz w:val="84"/>
          <w:szCs w:val="84"/>
        </w:rPr>
        <w:t>一</w:t>
      </w:r>
      <w:r>
        <w:rPr>
          <w:rFonts w:hint="eastAsia"/>
          <w:b/>
          <w:bCs/>
          <w:sz w:val="84"/>
          <w:szCs w:val="84"/>
        </w:rPr>
        <w:t xml:space="preserve">   </w:t>
      </w:r>
      <w:r>
        <w:rPr>
          <w:rFonts w:hint="eastAsia"/>
          <w:b/>
          <w:bCs/>
          <w:sz w:val="84"/>
          <w:szCs w:val="84"/>
        </w:rPr>
        <w:t>期</w:t>
      </w:r>
    </w:p>
    <w:p w:rsidR="00AF4A78" w:rsidRDefault="00AF4A78">
      <w:pPr>
        <w:ind w:firstLineChars="0" w:firstLine="0"/>
        <w:jc w:val="center"/>
        <w:rPr>
          <w:b/>
          <w:bCs/>
        </w:rPr>
      </w:pPr>
    </w:p>
    <w:p w:rsidR="00AF4A78" w:rsidRDefault="00AF4A78">
      <w:pPr>
        <w:ind w:firstLineChars="0" w:firstLine="0"/>
        <w:jc w:val="center"/>
        <w:rPr>
          <w:b/>
          <w:bCs/>
        </w:rPr>
      </w:pPr>
    </w:p>
    <w:p w:rsidR="00AF4A78" w:rsidRDefault="00AF4A78">
      <w:pPr>
        <w:ind w:firstLineChars="0" w:firstLine="0"/>
        <w:jc w:val="center"/>
        <w:rPr>
          <w:b/>
          <w:bCs/>
        </w:rPr>
      </w:pPr>
    </w:p>
    <w:p w:rsidR="00AF4A78" w:rsidRDefault="00AF4A78">
      <w:pPr>
        <w:ind w:firstLineChars="0" w:firstLine="0"/>
        <w:jc w:val="center"/>
        <w:rPr>
          <w:b/>
          <w:bCs/>
        </w:rPr>
      </w:pPr>
    </w:p>
    <w:p w:rsidR="00AF4A78" w:rsidRDefault="00AF4A78">
      <w:pPr>
        <w:ind w:firstLineChars="0" w:firstLine="0"/>
        <w:jc w:val="center"/>
        <w:rPr>
          <w:b/>
          <w:bCs/>
        </w:rPr>
      </w:pPr>
    </w:p>
    <w:p w:rsidR="00AF4A78" w:rsidRDefault="00AF4A78">
      <w:pPr>
        <w:ind w:firstLineChars="0" w:firstLine="0"/>
        <w:jc w:val="center"/>
        <w:rPr>
          <w:b/>
          <w:bCs/>
        </w:rPr>
      </w:pPr>
    </w:p>
    <w:p w:rsidR="00AF4A78" w:rsidRDefault="00AF4A78">
      <w:pPr>
        <w:ind w:firstLineChars="0" w:firstLine="0"/>
        <w:jc w:val="center"/>
        <w:rPr>
          <w:b/>
          <w:bCs/>
        </w:rPr>
      </w:pPr>
    </w:p>
    <w:p w:rsidR="00AF4A78" w:rsidRDefault="00AF4A78">
      <w:pPr>
        <w:ind w:firstLineChars="0" w:firstLine="0"/>
        <w:jc w:val="center"/>
        <w:rPr>
          <w:b/>
          <w:bCs/>
        </w:rPr>
      </w:pPr>
    </w:p>
    <w:p w:rsidR="00AF4A78" w:rsidRDefault="00AF4A78">
      <w:pPr>
        <w:ind w:firstLineChars="0" w:firstLine="0"/>
        <w:jc w:val="center"/>
        <w:rPr>
          <w:b/>
          <w:bCs/>
        </w:rPr>
      </w:pPr>
    </w:p>
    <w:p w:rsidR="00AF4A78" w:rsidRDefault="00AF4A78">
      <w:pPr>
        <w:ind w:firstLineChars="0" w:firstLine="0"/>
        <w:jc w:val="center"/>
        <w:rPr>
          <w:b/>
          <w:bCs/>
        </w:rPr>
      </w:pPr>
    </w:p>
    <w:p w:rsidR="00AF4A78" w:rsidRDefault="00AF4A78">
      <w:pPr>
        <w:ind w:firstLineChars="0" w:firstLine="0"/>
        <w:jc w:val="center"/>
        <w:rPr>
          <w:b/>
          <w:bCs/>
        </w:rPr>
      </w:pPr>
    </w:p>
    <w:p w:rsidR="00AF4A78" w:rsidRDefault="00AF4A78">
      <w:pPr>
        <w:ind w:firstLineChars="0" w:firstLine="0"/>
        <w:jc w:val="center"/>
        <w:rPr>
          <w:b/>
          <w:bCs/>
        </w:rPr>
      </w:pPr>
    </w:p>
    <w:p w:rsidR="00AF4A78" w:rsidRDefault="00AF4A78">
      <w:pPr>
        <w:ind w:firstLineChars="0" w:firstLine="0"/>
        <w:jc w:val="center"/>
        <w:rPr>
          <w:b/>
          <w:bCs/>
        </w:rPr>
      </w:pPr>
    </w:p>
    <w:p w:rsidR="00AF4A78" w:rsidRDefault="00AF4A78">
      <w:pPr>
        <w:ind w:firstLineChars="0" w:firstLine="0"/>
        <w:jc w:val="center"/>
        <w:rPr>
          <w:b/>
          <w:bCs/>
        </w:rPr>
      </w:pPr>
    </w:p>
    <w:p w:rsidR="00AF4A78" w:rsidRDefault="00AF4A78">
      <w:pPr>
        <w:ind w:firstLineChars="0" w:firstLine="0"/>
        <w:jc w:val="center"/>
        <w:rPr>
          <w:b/>
          <w:bCs/>
        </w:rPr>
      </w:pPr>
    </w:p>
    <w:p w:rsidR="00AF4A78" w:rsidRDefault="00AF4A78">
      <w:pPr>
        <w:ind w:firstLineChars="0" w:firstLine="0"/>
        <w:jc w:val="center"/>
        <w:rPr>
          <w:b/>
          <w:bCs/>
        </w:rPr>
      </w:pPr>
    </w:p>
    <w:p w:rsidR="00AF4A78" w:rsidRDefault="00AF4A78">
      <w:pPr>
        <w:ind w:firstLineChars="0" w:firstLine="0"/>
        <w:jc w:val="center"/>
        <w:rPr>
          <w:b/>
          <w:bCs/>
        </w:rPr>
      </w:pPr>
    </w:p>
    <w:p w:rsidR="00AF4A78" w:rsidRDefault="00AF4A78">
      <w:pPr>
        <w:ind w:firstLineChars="0" w:firstLine="0"/>
        <w:jc w:val="center"/>
        <w:rPr>
          <w:b/>
          <w:bCs/>
        </w:rPr>
      </w:pPr>
    </w:p>
    <w:p w:rsidR="00AF4A78" w:rsidRDefault="00AF4A78">
      <w:pPr>
        <w:ind w:firstLineChars="0" w:firstLine="0"/>
        <w:jc w:val="center"/>
        <w:rPr>
          <w:b/>
          <w:bCs/>
        </w:rPr>
      </w:pPr>
    </w:p>
    <w:p w:rsidR="00AF4A78" w:rsidRDefault="00AF4A78">
      <w:pPr>
        <w:ind w:firstLineChars="0" w:firstLine="0"/>
        <w:jc w:val="center"/>
        <w:rPr>
          <w:b/>
          <w:bCs/>
        </w:rPr>
      </w:pPr>
    </w:p>
    <w:p w:rsidR="00AF4A78" w:rsidRDefault="00AF4A78">
      <w:pPr>
        <w:ind w:firstLineChars="0" w:firstLine="0"/>
        <w:jc w:val="center"/>
        <w:rPr>
          <w:b/>
          <w:bCs/>
        </w:rPr>
      </w:pPr>
    </w:p>
    <w:p w:rsidR="00AF4A78" w:rsidRDefault="00AF4A78">
      <w:pPr>
        <w:ind w:firstLineChars="0" w:firstLine="0"/>
        <w:jc w:val="center"/>
        <w:rPr>
          <w:b/>
          <w:bCs/>
        </w:rPr>
      </w:pPr>
    </w:p>
    <w:p w:rsidR="00AF4A78" w:rsidRDefault="00AF4A78">
      <w:pPr>
        <w:ind w:firstLineChars="0" w:firstLine="0"/>
        <w:jc w:val="center"/>
        <w:rPr>
          <w:b/>
          <w:bCs/>
        </w:rPr>
      </w:pPr>
    </w:p>
    <w:p w:rsidR="00AF4A78" w:rsidRDefault="00AF4A78">
      <w:pPr>
        <w:ind w:firstLineChars="0" w:firstLine="0"/>
        <w:jc w:val="center"/>
        <w:rPr>
          <w:b/>
          <w:bCs/>
        </w:rPr>
      </w:pPr>
    </w:p>
    <w:p w:rsidR="00AF4A78" w:rsidRDefault="00AF4A78">
      <w:pPr>
        <w:ind w:firstLineChars="0" w:firstLine="0"/>
        <w:jc w:val="center"/>
        <w:rPr>
          <w:b/>
          <w:bCs/>
        </w:rPr>
      </w:pPr>
    </w:p>
    <w:p w:rsidR="00AF4A78" w:rsidRDefault="00AF4A78">
      <w:pPr>
        <w:ind w:firstLineChars="0" w:firstLine="0"/>
        <w:jc w:val="center"/>
        <w:rPr>
          <w:b/>
          <w:bCs/>
        </w:rPr>
      </w:pPr>
    </w:p>
    <w:p w:rsidR="00AF4A78" w:rsidRDefault="00AF4A78">
      <w:pPr>
        <w:ind w:firstLineChars="0" w:firstLine="0"/>
        <w:jc w:val="center"/>
        <w:rPr>
          <w:b/>
          <w:bCs/>
        </w:rPr>
      </w:pPr>
    </w:p>
    <w:p w:rsidR="00AF4A78" w:rsidRDefault="00AF4A78">
      <w:pPr>
        <w:ind w:firstLineChars="0" w:firstLine="0"/>
        <w:jc w:val="center"/>
        <w:rPr>
          <w:b/>
          <w:bCs/>
        </w:rPr>
      </w:pPr>
    </w:p>
    <w:p w:rsidR="00AF4A78" w:rsidRDefault="00AF4A78">
      <w:pPr>
        <w:ind w:firstLineChars="0" w:firstLine="0"/>
        <w:jc w:val="center"/>
        <w:rPr>
          <w:b/>
          <w:bCs/>
        </w:rPr>
      </w:pPr>
    </w:p>
    <w:p w:rsidR="00AF4A78" w:rsidRDefault="00AF4A78">
      <w:pPr>
        <w:ind w:firstLineChars="0" w:firstLine="0"/>
        <w:jc w:val="center"/>
        <w:rPr>
          <w:b/>
          <w:bCs/>
        </w:rPr>
      </w:pPr>
    </w:p>
    <w:p w:rsidR="00AF4A78" w:rsidRDefault="00AF4A78">
      <w:pPr>
        <w:ind w:firstLineChars="0" w:firstLine="0"/>
        <w:jc w:val="center"/>
        <w:rPr>
          <w:b/>
          <w:bCs/>
        </w:rPr>
      </w:pPr>
    </w:p>
    <w:p w:rsidR="00AF4A78" w:rsidRDefault="00AF4A78">
      <w:pPr>
        <w:ind w:firstLineChars="0" w:firstLine="0"/>
        <w:jc w:val="center"/>
        <w:rPr>
          <w:b/>
          <w:bCs/>
        </w:rPr>
      </w:pPr>
    </w:p>
    <w:p w:rsidR="00AF4A78" w:rsidRDefault="00AF4A78">
      <w:pPr>
        <w:ind w:firstLineChars="0" w:firstLine="0"/>
        <w:jc w:val="center"/>
        <w:rPr>
          <w:b/>
          <w:bCs/>
        </w:rPr>
      </w:pPr>
    </w:p>
    <w:p w:rsidR="00AF4A78" w:rsidRDefault="00AF4A78">
      <w:pPr>
        <w:ind w:firstLineChars="0" w:firstLine="0"/>
        <w:jc w:val="center"/>
        <w:rPr>
          <w:b/>
          <w:bCs/>
        </w:rPr>
      </w:pPr>
    </w:p>
    <w:p w:rsidR="00AF4A78" w:rsidRDefault="00AF4A78">
      <w:pPr>
        <w:ind w:firstLineChars="0" w:firstLine="0"/>
        <w:jc w:val="center"/>
        <w:rPr>
          <w:b/>
          <w:bCs/>
        </w:rPr>
      </w:pPr>
    </w:p>
    <w:p w:rsidR="00AF4A78" w:rsidRDefault="00AF4A78">
      <w:pPr>
        <w:ind w:firstLineChars="0" w:firstLine="0"/>
        <w:jc w:val="center"/>
        <w:rPr>
          <w:b/>
          <w:bCs/>
        </w:rPr>
      </w:pPr>
    </w:p>
    <w:p w:rsidR="00AF4A78" w:rsidRDefault="00AF4A78">
      <w:pPr>
        <w:ind w:firstLineChars="0" w:firstLine="0"/>
        <w:jc w:val="center"/>
        <w:rPr>
          <w:b/>
          <w:bCs/>
        </w:rPr>
      </w:pPr>
    </w:p>
    <w:p w:rsidR="00AF4A78" w:rsidRDefault="00AF4A78">
      <w:pPr>
        <w:ind w:firstLineChars="0" w:firstLine="0"/>
        <w:jc w:val="center"/>
        <w:rPr>
          <w:b/>
          <w:bCs/>
        </w:rPr>
      </w:pPr>
    </w:p>
    <w:p w:rsidR="00AF4A78" w:rsidRDefault="00AF4A78">
      <w:pPr>
        <w:ind w:firstLineChars="0" w:firstLine="0"/>
        <w:jc w:val="center"/>
        <w:rPr>
          <w:b/>
          <w:bCs/>
        </w:rPr>
      </w:pPr>
    </w:p>
    <w:p w:rsidR="00AF4A78" w:rsidRDefault="00AF4A78">
      <w:pPr>
        <w:ind w:firstLineChars="0" w:firstLine="0"/>
        <w:jc w:val="center"/>
        <w:rPr>
          <w:b/>
          <w:bCs/>
        </w:rPr>
      </w:pPr>
    </w:p>
    <w:p w:rsidR="00AF4A78" w:rsidRDefault="00AF4A78">
      <w:pPr>
        <w:ind w:firstLineChars="0" w:firstLine="0"/>
        <w:jc w:val="center"/>
        <w:rPr>
          <w:b/>
          <w:bCs/>
        </w:rPr>
      </w:pPr>
    </w:p>
    <w:p w:rsidR="00AF4A78" w:rsidRDefault="00AF4A78">
      <w:pPr>
        <w:ind w:firstLineChars="0" w:firstLine="0"/>
        <w:jc w:val="center"/>
        <w:rPr>
          <w:b/>
          <w:bCs/>
        </w:rPr>
      </w:pPr>
    </w:p>
    <w:p w:rsidR="00AF4A78" w:rsidRDefault="00AF4A78">
      <w:pPr>
        <w:ind w:firstLineChars="0" w:firstLine="0"/>
        <w:jc w:val="center"/>
        <w:rPr>
          <w:b/>
          <w:bCs/>
        </w:rPr>
      </w:pPr>
    </w:p>
    <w:p w:rsidR="00AF4A78" w:rsidRDefault="00AF4A78">
      <w:pPr>
        <w:ind w:firstLineChars="0" w:firstLine="0"/>
        <w:jc w:val="center"/>
        <w:rPr>
          <w:b/>
          <w:bCs/>
        </w:rPr>
      </w:pPr>
    </w:p>
    <w:p w:rsidR="00AF4A78" w:rsidRDefault="00AF4A78">
      <w:pPr>
        <w:ind w:firstLineChars="0" w:firstLine="0"/>
        <w:jc w:val="center"/>
        <w:rPr>
          <w:b/>
          <w:bCs/>
        </w:rPr>
      </w:pPr>
    </w:p>
    <w:p w:rsidR="00AF4A78" w:rsidRDefault="00AF4A78">
      <w:pPr>
        <w:ind w:firstLineChars="0" w:firstLine="0"/>
        <w:jc w:val="center"/>
        <w:rPr>
          <w:b/>
          <w:bCs/>
        </w:rPr>
      </w:pPr>
    </w:p>
    <w:p w:rsidR="00AF4A78" w:rsidRDefault="00672400">
      <w:pPr>
        <w:ind w:firstLineChars="0" w:firstLine="0"/>
        <w:jc w:val="center"/>
      </w:pPr>
      <w:r>
        <w:rPr>
          <w:rFonts w:hint="eastAsia"/>
          <w:b/>
          <w:bCs/>
        </w:rPr>
        <w:t>目</w:t>
      </w:r>
      <w:r>
        <w:rPr>
          <w:rFonts w:hint="eastAsia"/>
          <w:b/>
          <w:bCs/>
        </w:rPr>
        <w:t xml:space="preserve">  </w:t>
      </w:r>
      <w:r>
        <w:rPr>
          <w:rFonts w:hint="eastAsia"/>
          <w:b/>
          <w:bCs/>
        </w:rPr>
        <w:t>录</w:t>
      </w:r>
      <w:r w:rsidR="00AF4A78" w:rsidRPr="00AF4A78">
        <w:rPr>
          <w:rFonts w:ascii="新宋体" w:eastAsia="新宋体" w:hAnsi="新宋体" w:cs="新宋体"/>
          <w:b/>
          <w:bCs/>
          <w:kern w:val="0"/>
          <w:sz w:val="28"/>
          <w:szCs w:val="28"/>
        </w:rPr>
        <w:fldChar w:fldCharType="begin"/>
      </w:r>
      <w:r>
        <w:rPr>
          <w:rFonts w:ascii="新宋体" w:eastAsia="新宋体" w:hAnsi="新宋体" w:cs="新宋体"/>
          <w:b/>
          <w:bCs/>
          <w:kern w:val="0"/>
          <w:sz w:val="28"/>
          <w:szCs w:val="28"/>
        </w:rPr>
        <w:instrText xml:space="preserve"> </w:instrText>
      </w:r>
      <w:r>
        <w:rPr>
          <w:rFonts w:ascii="新宋体" w:eastAsia="新宋体" w:hAnsi="新宋体" w:cs="新宋体" w:hint="eastAsia"/>
          <w:b/>
          <w:bCs/>
          <w:kern w:val="0"/>
          <w:sz w:val="28"/>
          <w:szCs w:val="28"/>
        </w:rPr>
        <w:instrText>TOC \o "1-3"</w:instrText>
      </w:r>
      <w:r>
        <w:rPr>
          <w:rFonts w:ascii="新宋体" w:eastAsia="新宋体" w:hAnsi="新宋体" w:cs="新宋体" w:hint="eastAsia"/>
          <w:b/>
          <w:bCs/>
          <w:kern w:val="0"/>
          <w:sz w:val="28"/>
          <w:szCs w:val="28"/>
        </w:rPr>
        <w:instrText xml:space="preserve"> \h \z \u</w:instrText>
      </w:r>
      <w:r>
        <w:rPr>
          <w:rFonts w:ascii="新宋体" w:eastAsia="新宋体" w:hAnsi="新宋体" w:cs="新宋体"/>
          <w:b/>
          <w:bCs/>
          <w:kern w:val="0"/>
          <w:sz w:val="28"/>
          <w:szCs w:val="28"/>
        </w:rPr>
        <w:instrText xml:space="preserve"> </w:instrText>
      </w:r>
      <w:r w:rsidR="00AF4A78" w:rsidRPr="00AF4A78">
        <w:rPr>
          <w:rFonts w:ascii="新宋体" w:eastAsia="新宋体" w:hAnsi="新宋体" w:cs="新宋体"/>
          <w:b/>
          <w:bCs/>
          <w:kern w:val="0"/>
          <w:sz w:val="28"/>
          <w:szCs w:val="28"/>
        </w:rPr>
        <w:fldChar w:fldCharType="separate"/>
      </w:r>
    </w:p>
    <w:p w:rsidR="00AF4A78" w:rsidRDefault="00AF4A78">
      <w:pPr>
        <w:pStyle w:val="10"/>
        <w:tabs>
          <w:tab w:val="right" w:leader="dot" w:pos="8296"/>
        </w:tabs>
        <w:rPr>
          <w:rFonts w:asciiTheme="minorHAnsi" w:eastAsiaTheme="minorEastAsia" w:hAnsiTheme="minorHAnsi"/>
          <w:b w:val="0"/>
          <w:sz w:val="21"/>
        </w:rPr>
      </w:pPr>
      <w:hyperlink w:anchor="_Toc512589601" w:history="1">
        <w:r w:rsidR="00672400">
          <w:rPr>
            <w:rStyle w:val="a8"/>
          </w:rPr>
          <w:t>1.</w:t>
        </w:r>
        <w:r w:rsidR="00672400">
          <w:rPr>
            <w:rStyle w:val="a8"/>
            <w:rFonts w:hint="eastAsia"/>
          </w:rPr>
          <w:t>环境应急资源调查工作的目的</w:t>
        </w:r>
        <w:r w:rsidR="00672400">
          <w:tab/>
        </w:r>
        <w:r>
          <w:fldChar w:fldCharType="begin"/>
        </w:r>
        <w:r w:rsidR="00672400">
          <w:instrText xml:space="preserve"> PAGEREF _Toc512589601 \h </w:instrText>
        </w:r>
        <w:r>
          <w:fldChar w:fldCharType="separate"/>
        </w:r>
        <w:r w:rsidR="00672400">
          <w:t>1</w:t>
        </w:r>
        <w:r>
          <w:fldChar w:fldCharType="end"/>
        </w:r>
      </w:hyperlink>
    </w:p>
    <w:p w:rsidR="00AF4A78" w:rsidRDefault="00AF4A78">
      <w:pPr>
        <w:pStyle w:val="10"/>
        <w:tabs>
          <w:tab w:val="right" w:leader="dot" w:pos="8296"/>
        </w:tabs>
        <w:rPr>
          <w:rFonts w:asciiTheme="minorHAnsi" w:eastAsiaTheme="minorEastAsia" w:hAnsiTheme="minorHAnsi"/>
          <w:b w:val="0"/>
          <w:sz w:val="21"/>
        </w:rPr>
      </w:pPr>
      <w:hyperlink w:anchor="_Toc512589602" w:history="1">
        <w:r w:rsidR="00672400">
          <w:rPr>
            <w:rStyle w:val="a8"/>
          </w:rPr>
          <w:t>2.</w:t>
        </w:r>
        <w:r w:rsidR="00672400">
          <w:rPr>
            <w:rStyle w:val="a8"/>
            <w:rFonts w:hint="eastAsia"/>
          </w:rPr>
          <w:t>公司环境应急救援工作的开展情况</w:t>
        </w:r>
        <w:r w:rsidR="00672400">
          <w:tab/>
        </w:r>
        <w:r>
          <w:fldChar w:fldCharType="begin"/>
        </w:r>
        <w:r w:rsidR="00672400">
          <w:instrText xml:space="preserve"> PAGEREF _Toc512589602 \h </w:instrText>
        </w:r>
        <w:r>
          <w:fldChar w:fldCharType="separate"/>
        </w:r>
        <w:r w:rsidR="00672400">
          <w:t>1</w:t>
        </w:r>
        <w:r>
          <w:fldChar w:fldCharType="end"/>
        </w:r>
      </w:hyperlink>
    </w:p>
    <w:p w:rsidR="00AF4A78" w:rsidRDefault="00AF4A78">
      <w:pPr>
        <w:pStyle w:val="20"/>
        <w:tabs>
          <w:tab w:val="right" w:leader="dot" w:pos="8296"/>
        </w:tabs>
        <w:rPr>
          <w:rFonts w:asciiTheme="minorHAnsi" w:eastAsiaTheme="minorEastAsia" w:hAnsiTheme="minorHAnsi"/>
          <w:sz w:val="21"/>
        </w:rPr>
      </w:pPr>
      <w:hyperlink w:anchor="_Toc512589603" w:history="1">
        <w:r w:rsidR="00672400">
          <w:rPr>
            <w:rStyle w:val="a8"/>
          </w:rPr>
          <w:t>2.1</w:t>
        </w:r>
        <w:r w:rsidR="00672400">
          <w:rPr>
            <w:rStyle w:val="a8"/>
            <w:rFonts w:hint="eastAsia"/>
          </w:rPr>
          <w:t>编制突发环境事件应急预案</w:t>
        </w:r>
        <w:r w:rsidR="00672400">
          <w:tab/>
        </w:r>
        <w:r>
          <w:fldChar w:fldCharType="begin"/>
        </w:r>
        <w:r w:rsidR="00672400">
          <w:instrText xml:space="preserve"> PAGEREF _Toc512589603 \h </w:instrText>
        </w:r>
        <w:r>
          <w:fldChar w:fldCharType="separate"/>
        </w:r>
        <w:r w:rsidR="00672400">
          <w:t>1</w:t>
        </w:r>
        <w:r>
          <w:fldChar w:fldCharType="end"/>
        </w:r>
      </w:hyperlink>
    </w:p>
    <w:p w:rsidR="00AF4A78" w:rsidRDefault="00AF4A78">
      <w:pPr>
        <w:pStyle w:val="20"/>
        <w:tabs>
          <w:tab w:val="right" w:leader="dot" w:pos="8296"/>
        </w:tabs>
        <w:rPr>
          <w:rFonts w:asciiTheme="minorHAnsi" w:eastAsiaTheme="minorEastAsia" w:hAnsiTheme="minorHAnsi"/>
          <w:sz w:val="21"/>
        </w:rPr>
      </w:pPr>
      <w:hyperlink w:anchor="_Toc512589604" w:history="1">
        <w:r w:rsidR="00672400">
          <w:rPr>
            <w:rStyle w:val="a8"/>
          </w:rPr>
          <w:t>2.2</w:t>
        </w:r>
        <w:r w:rsidR="00672400">
          <w:rPr>
            <w:rStyle w:val="a8"/>
            <w:rFonts w:hint="eastAsia"/>
          </w:rPr>
          <w:t>开展应急知识宣传</w:t>
        </w:r>
        <w:r w:rsidR="00672400">
          <w:tab/>
        </w:r>
        <w:r>
          <w:fldChar w:fldCharType="begin"/>
        </w:r>
        <w:r w:rsidR="00672400">
          <w:instrText xml:space="preserve"> PAGEREF _Toc512589604 \h </w:instrText>
        </w:r>
        <w:r>
          <w:fldChar w:fldCharType="separate"/>
        </w:r>
        <w:r w:rsidR="00672400">
          <w:t>1</w:t>
        </w:r>
        <w:r>
          <w:fldChar w:fldCharType="end"/>
        </w:r>
      </w:hyperlink>
    </w:p>
    <w:p w:rsidR="00AF4A78" w:rsidRDefault="00AF4A78">
      <w:pPr>
        <w:pStyle w:val="20"/>
        <w:tabs>
          <w:tab w:val="right" w:leader="dot" w:pos="8296"/>
        </w:tabs>
        <w:rPr>
          <w:rFonts w:asciiTheme="minorHAnsi" w:eastAsiaTheme="minorEastAsia" w:hAnsiTheme="minorHAnsi"/>
          <w:sz w:val="21"/>
        </w:rPr>
      </w:pPr>
      <w:hyperlink w:anchor="_Toc512589605" w:history="1">
        <w:r w:rsidR="00672400">
          <w:rPr>
            <w:rStyle w:val="a8"/>
          </w:rPr>
          <w:t>2.3</w:t>
        </w:r>
        <w:r w:rsidR="00672400">
          <w:rPr>
            <w:rStyle w:val="a8"/>
            <w:rFonts w:hint="eastAsia"/>
          </w:rPr>
          <w:t>资金投入</w:t>
        </w:r>
        <w:r w:rsidR="00672400">
          <w:tab/>
        </w:r>
        <w:r>
          <w:fldChar w:fldCharType="begin"/>
        </w:r>
        <w:r w:rsidR="00672400">
          <w:instrText xml:space="preserve"> PAGEREF _</w:instrText>
        </w:r>
        <w:r w:rsidR="00672400">
          <w:instrText xml:space="preserve">Toc512589605 \h </w:instrText>
        </w:r>
        <w:r>
          <w:fldChar w:fldCharType="separate"/>
        </w:r>
        <w:r w:rsidR="00672400">
          <w:t>1</w:t>
        </w:r>
        <w:r>
          <w:fldChar w:fldCharType="end"/>
        </w:r>
      </w:hyperlink>
    </w:p>
    <w:p w:rsidR="00AF4A78" w:rsidRDefault="00AF4A78">
      <w:pPr>
        <w:pStyle w:val="20"/>
        <w:tabs>
          <w:tab w:val="right" w:leader="dot" w:pos="8296"/>
        </w:tabs>
        <w:rPr>
          <w:rFonts w:asciiTheme="minorHAnsi" w:eastAsiaTheme="minorEastAsia" w:hAnsiTheme="minorHAnsi"/>
          <w:sz w:val="21"/>
        </w:rPr>
      </w:pPr>
      <w:hyperlink w:anchor="_Toc512589606" w:history="1">
        <w:r w:rsidR="00672400">
          <w:rPr>
            <w:rStyle w:val="a8"/>
          </w:rPr>
          <w:t>2.4</w:t>
        </w:r>
        <w:r w:rsidR="00672400">
          <w:rPr>
            <w:rStyle w:val="a8"/>
            <w:rFonts w:hint="eastAsia"/>
          </w:rPr>
          <w:t>开展应急救援演练</w:t>
        </w:r>
        <w:r w:rsidR="00672400">
          <w:tab/>
        </w:r>
        <w:r>
          <w:fldChar w:fldCharType="begin"/>
        </w:r>
        <w:r w:rsidR="00672400">
          <w:instrText xml:space="preserve"> PAGEREF _Toc512589606 \h </w:instrText>
        </w:r>
        <w:r>
          <w:fldChar w:fldCharType="separate"/>
        </w:r>
        <w:r w:rsidR="00672400">
          <w:t>1</w:t>
        </w:r>
        <w:r>
          <w:fldChar w:fldCharType="end"/>
        </w:r>
      </w:hyperlink>
    </w:p>
    <w:p w:rsidR="00AF4A78" w:rsidRDefault="00AF4A78">
      <w:pPr>
        <w:pStyle w:val="10"/>
        <w:tabs>
          <w:tab w:val="right" w:leader="dot" w:pos="8296"/>
        </w:tabs>
        <w:rPr>
          <w:rFonts w:asciiTheme="minorHAnsi" w:eastAsiaTheme="minorEastAsia" w:hAnsiTheme="minorHAnsi"/>
          <w:b w:val="0"/>
          <w:sz w:val="21"/>
        </w:rPr>
      </w:pPr>
      <w:hyperlink w:anchor="_Toc512589607" w:history="1">
        <w:r w:rsidR="00672400">
          <w:rPr>
            <w:rStyle w:val="a8"/>
          </w:rPr>
          <w:t>3.</w:t>
        </w:r>
        <w:r w:rsidR="00672400">
          <w:rPr>
            <w:rStyle w:val="a8"/>
            <w:rFonts w:hint="eastAsia"/>
          </w:rPr>
          <w:t>存在的问题</w:t>
        </w:r>
        <w:r w:rsidR="00672400">
          <w:tab/>
        </w:r>
        <w:r>
          <w:fldChar w:fldCharType="begin"/>
        </w:r>
        <w:r w:rsidR="00672400">
          <w:instrText xml:space="preserve"> PAGEREF _Toc512589607 \h </w:instrText>
        </w:r>
        <w:r>
          <w:fldChar w:fldCharType="separate"/>
        </w:r>
        <w:r w:rsidR="00672400">
          <w:t>2</w:t>
        </w:r>
        <w:r>
          <w:fldChar w:fldCharType="end"/>
        </w:r>
      </w:hyperlink>
    </w:p>
    <w:p w:rsidR="00AF4A78" w:rsidRDefault="00AF4A78">
      <w:pPr>
        <w:pStyle w:val="20"/>
        <w:tabs>
          <w:tab w:val="right" w:leader="dot" w:pos="8296"/>
        </w:tabs>
        <w:rPr>
          <w:rFonts w:asciiTheme="minorHAnsi" w:eastAsiaTheme="minorEastAsia" w:hAnsiTheme="minorHAnsi"/>
          <w:sz w:val="21"/>
        </w:rPr>
      </w:pPr>
      <w:hyperlink w:anchor="_Toc512589608" w:history="1">
        <w:r w:rsidR="00672400">
          <w:rPr>
            <w:rStyle w:val="a8"/>
          </w:rPr>
          <w:t>3.1</w:t>
        </w:r>
        <w:r w:rsidR="00672400">
          <w:rPr>
            <w:rStyle w:val="a8"/>
            <w:rFonts w:hint="eastAsia"/>
          </w:rPr>
          <w:t>应急管理工作与公司应急现状不够适应</w:t>
        </w:r>
        <w:r w:rsidR="00672400">
          <w:tab/>
        </w:r>
        <w:r>
          <w:fldChar w:fldCharType="begin"/>
        </w:r>
        <w:r w:rsidR="00672400">
          <w:instrText xml:space="preserve"> PAGEREF _Toc512589608 \h </w:instrText>
        </w:r>
        <w:r>
          <w:fldChar w:fldCharType="separate"/>
        </w:r>
        <w:r w:rsidR="00672400">
          <w:t>2</w:t>
        </w:r>
        <w:r>
          <w:fldChar w:fldCharType="end"/>
        </w:r>
      </w:hyperlink>
    </w:p>
    <w:p w:rsidR="00AF4A78" w:rsidRDefault="00AF4A78">
      <w:pPr>
        <w:pStyle w:val="20"/>
        <w:tabs>
          <w:tab w:val="right" w:leader="dot" w:pos="8296"/>
        </w:tabs>
        <w:rPr>
          <w:rFonts w:asciiTheme="minorHAnsi" w:eastAsiaTheme="minorEastAsia" w:hAnsiTheme="minorHAnsi"/>
          <w:sz w:val="21"/>
        </w:rPr>
      </w:pPr>
      <w:hyperlink w:anchor="_Toc512589609" w:history="1">
        <w:r w:rsidR="00672400">
          <w:rPr>
            <w:rStyle w:val="a8"/>
          </w:rPr>
          <w:t>3.2</w:t>
        </w:r>
        <w:r w:rsidR="00672400">
          <w:rPr>
            <w:rStyle w:val="a8"/>
            <w:rFonts w:hint="eastAsia"/>
          </w:rPr>
          <w:t>与其他企事业单位的交流协作不够</w:t>
        </w:r>
        <w:r w:rsidR="00672400">
          <w:tab/>
        </w:r>
        <w:r>
          <w:fldChar w:fldCharType="begin"/>
        </w:r>
        <w:r w:rsidR="00672400">
          <w:instrText xml:space="preserve"> PAGEREF _Toc512589609 \h </w:instrText>
        </w:r>
        <w:r>
          <w:fldChar w:fldCharType="separate"/>
        </w:r>
        <w:r w:rsidR="00672400">
          <w:t>2</w:t>
        </w:r>
        <w:r>
          <w:fldChar w:fldCharType="end"/>
        </w:r>
      </w:hyperlink>
    </w:p>
    <w:p w:rsidR="00AF4A78" w:rsidRDefault="00AF4A78">
      <w:pPr>
        <w:pStyle w:val="10"/>
        <w:tabs>
          <w:tab w:val="right" w:leader="dot" w:pos="8296"/>
        </w:tabs>
        <w:rPr>
          <w:rFonts w:asciiTheme="minorHAnsi" w:eastAsiaTheme="minorEastAsia" w:hAnsiTheme="minorHAnsi"/>
          <w:b w:val="0"/>
          <w:sz w:val="21"/>
        </w:rPr>
      </w:pPr>
      <w:hyperlink w:anchor="_Toc512589610" w:history="1">
        <w:r w:rsidR="00672400">
          <w:rPr>
            <w:rStyle w:val="a8"/>
          </w:rPr>
          <w:t>4.</w:t>
        </w:r>
        <w:r w:rsidR="00672400">
          <w:rPr>
            <w:rStyle w:val="a8"/>
            <w:rFonts w:hint="eastAsia"/>
          </w:rPr>
          <w:t>公司突发环境事件应急救援资源</w:t>
        </w:r>
        <w:r w:rsidR="00672400">
          <w:tab/>
        </w:r>
        <w:r>
          <w:fldChar w:fldCharType="begin"/>
        </w:r>
        <w:r w:rsidR="00672400">
          <w:instrText xml:space="preserve"> PAGEREF _Toc512589610 \h </w:instrText>
        </w:r>
        <w:r>
          <w:fldChar w:fldCharType="separate"/>
        </w:r>
        <w:r w:rsidR="00672400">
          <w:t>2</w:t>
        </w:r>
        <w:r>
          <w:fldChar w:fldCharType="end"/>
        </w:r>
      </w:hyperlink>
    </w:p>
    <w:p w:rsidR="00AF4A78" w:rsidRDefault="00AF4A78">
      <w:pPr>
        <w:pStyle w:val="20"/>
        <w:tabs>
          <w:tab w:val="right" w:leader="dot" w:pos="8296"/>
        </w:tabs>
        <w:rPr>
          <w:rFonts w:asciiTheme="minorHAnsi" w:eastAsiaTheme="minorEastAsia" w:hAnsiTheme="minorHAnsi"/>
          <w:sz w:val="21"/>
        </w:rPr>
      </w:pPr>
      <w:hyperlink w:anchor="_Toc512589611" w:history="1">
        <w:r w:rsidR="00672400">
          <w:rPr>
            <w:rStyle w:val="a8"/>
          </w:rPr>
          <w:t>4.1</w:t>
        </w:r>
        <w:r w:rsidR="00672400">
          <w:rPr>
            <w:rStyle w:val="a8"/>
            <w:rFonts w:hint="eastAsia"/>
          </w:rPr>
          <w:t>预案的制定</w:t>
        </w:r>
        <w:r w:rsidR="00672400">
          <w:tab/>
        </w:r>
        <w:r>
          <w:fldChar w:fldCharType="begin"/>
        </w:r>
        <w:r w:rsidR="00672400">
          <w:instrText xml:space="preserve"> PA</w:instrText>
        </w:r>
        <w:r w:rsidR="00672400">
          <w:instrText xml:space="preserve">GEREF _Toc512589611 \h </w:instrText>
        </w:r>
        <w:r>
          <w:fldChar w:fldCharType="separate"/>
        </w:r>
        <w:r w:rsidR="00672400">
          <w:t>2</w:t>
        </w:r>
        <w:r>
          <w:fldChar w:fldCharType="end"/>
        </w:r>
      </w:hyperlink>
    </w:p>
    <w:p w:rsidR="00AF4A78" w:rsidRDefault="00AF4A78">
      <w:pPr>
        <w:pStyle w:val="20"/>
        <w:tabs>
          <w:tab w:val="right" w:leader="dot" w:pos="8296"/>
        </w:tabs>
        <w:rPr>
          <w:rFonts w:asciiTheme="minorHAnsi" w:eastAsiaTheme="minorEastAsia" w:hAnsiTheme="minorHAnsi"/>
          <w:sz w:val="21"/>
        </w:rPr>
      </w:pPr>
      <w:hyperlink w:anchor="_Toc512589612" w:history="1">
        <w:r w:rsidR="00672400">
          <w:rPr>
            <w:rStyle w:val="a8"/>
          </w:rPr>
          <w:t>4.2</w:t>
        </w:r>
        <w:r w:rsidR="00672400">
          <w:rPr>
            <w:rStyle w:val="a8"/>
            <w:rFonts w:hint="eastAsia"/>
          </w:rPr>
          <w:t>企业现有应急救援队伍</w:t>
        </w:r>
        <w:r w:rsidR="00672400">
          <w:tab/>
        </w:r>
        <w:r>
          <w:fldChar w:fldCharType="begin"/>
        </w:r>
        <w:r w:rsidR="00672400">
          <w:instrText xml:space="preserve"> PAGEREF _Toc512589612 \h </w:instrText>
        </w:r>
        <w:r>
          <w:fldChar w:fldCharType="separate"/>
        </w:r>
        <w:r w:rsidR="00672400">
          <w:t>2</w:t>
        </w:r>
        <w:r>
          <w:fldChar w:fldCharType="end"/>
        </w:r>
      </w:hyperlink>
    </w:p>
    <w:p w:rsidR="00AF4A78" w:rsidRDefault="00AF4A78">
      <w:pPr>
        <w:pStyle w:val="20"/>
        <w:tabs>
          <w:tab w:val="right" w:leader="dot" w:pos="8296"/>
        </w:tabs>
        <w:rPr>
          <w:rFonts w:asciiTheme="minorHAnsi" w:eastAsiaTheme="minorEastAsia" w:hAnsiTheme="minorHAnsi"/>
          <w:sz w:val="21"/>
        </w:rPr>
      </w:pPr>
      <w:hyperlink w:anchor="_Toc512589616" w:history="1">
        <w:r w:rsidR="00672400">
          <w:rPr>
            <w:rStyle w:val="a8"/>
          </w:rPr>
          <w:t>4.3</w:t>
        </w:r>
        <w:r w:rsidR="00672400">
          <w:rPr>
            <w:rStyle w:val="a8"/>
            <w:rFonts w:hint="eastAsia"/>
          </w:rPr>
          <w:t>应急保障</w:t>
        </w:r>
        <w:r w:rsidR="00672400">
          <w:tab/>
        </w:r>
        <w:r>
          <w:fldChar w:fldCharType="begin"/>
        </w:r>
        <w:r w:rsidR="00672400">
          <w:instrText xml:space="preserve"> PAGEREF _Toc512589616 \h </w:instrText>
        </w:r>
        <w:r>
          <w:fldChar w:fldCharType="separate"/>
        </w:r>
        <w:r w:rsidR="00672400">
          <w:t>6</w:t>
        </w:r>
        <w:r>
          <w:fldChar w:fldCharType="end"/>
        </w:r>
      </w:hyperlink>
    </w:p>
    <w:p w:rsidR="00AF4A78" w:rsidRDefault="00AF4A78">
      <w:pPr>
        <w:pStyle w:val="20"/>
        <w:tabs>
          <w:tab w:val="right" w:leader="dot" w:pos="8296"/>
        </w:tabs>
        <w:rPr>
          <w:rFonts w:asciiTheme="minorHAnsi" w:eastAsiaTheme="minorEastAsia" w:hAnsiTheme="minorHAnsi"/>
          <w:sz w:val="21"/>
        </w:rPr>
      </w:pPr>
      <w:hyperlink w:anchor="_Toc512589623" w:history="1">
        <w:r w:rsidR="00672400">
          <w:rPr>
            <w:rStyle w:val="a8"/>
          </w:rPr>
          <w:t>4.4</w:t>
        </w:r>
        <w:r w:rsidR="00672400">
          <w:rPr>
            <w:rStyle w:val="a8"/>
            <w:rFonts w:hint="eastAsia"/>
          </w:rPr>
          <w:t>应急队伍人员名单</w:t>
        </w:r>
        <w:r w:rsidR="00672400">
          <w:tab/>
        </w:r>
        <w:r>
          <w:fldChar w:fldCharType="begin"/>
        </w:r>
        <w:r w:rsidR="00672400">
          <w:instrText xml:space="preserve"> PAGEREF _Toc512589623 \h </w:instrText>
        </w:r>
        <w:r>
          <w:fldChar w:fldCharType="separate"/>
        </w:r>
        <w:r w:rsidR="00672400">
          <w:t>7</w:t>
        </w:r>
        <w:r>
          <w:fldChar w:fldCharType="end"/>
        </w:r>
      </w:hyperlink>
    </w:p>
    <w:p w:rsidR="00AF4A78" w:rsidRDefault="00AF4A78">
      <w:pPr>
        <w:pStyle w:val="20"/>
        <w:tabs>
          <w:tab w:val="right" w:leader="dot" w:pos="8296"/>
        </w:tabs>
        <w:rPr>
          <w:rFonts w:asciiTheme="minorHAnsi" w:eastAsiaTheme="minorEastAsia" w:hAnsiTheme="minorHAnsi"/>
          <w:sz w:val="21"/>
        </w:rPr>
      </w:pPr>
      <w:hyperlink w:anchor="_Toc512589624" w:history="1">
        <w:r w:rsidR="00672400">
          <w:rPr>
            <w:rStyle w:val="a8"/>
          </w:rPr>
          <w:t xml:space="preserve">4.5 </w:t>
        </w:r>
        <w:r w:rsidR="00672400">
          <w:rPr>
            <w:rStyle w:val="a8"/>
            <w:rFonts w:hint="eastAsia"/>
          </w:rPr>
          <w:t>应急物资及应急装备</w:t>
        </w:r>
        <w:r w:rsidR="00672400">
          <w:tab/>
        </w:r>
        <w:r>
          <w:fldChar w:fldCharType="begin"/>
        </w:r>
        <w:r w:rsidR="00672400">
          <w:instrText xml:space="preserve"> PAGEREF _Toc512589624 \h </w:instrText>
        </w:r>
        <w:r>
          <w:fldChar w:fldCharType="separate"/>
        </w:r>
        <w:r w:rsidR="00672400">
          <w:t>8</w:t>
        </w:r>
        <w:r>
          <w:fldChar w:fldCharType="end"/>
        </w:r>
      </w:hyperlink>
    </w:p>
    <w:p w:rsidR="00AF4A78" w:rsidRDefault="00AF4A78">
      <w:pPr>
        <w:pStyle w:val="20"/>
        <w:tabs>
          <w:tab w:val="right" w:leader="dot" w:pos="8296"/>
        </w:tabs>
        <w:rPr>
          <w:rFonts w:asciiTheme="minorHAnsi" w:eastAsiaTheme="minorEastAsia" w:hAnsiTheme="minorHAnsi"/>
          <w:sz w:val="21"/>
        </w:rPr>
      </w:pPr>
      <w:hyperlink w:anchor="_Toc512589625" w:history="1">
        <w:r w:rsidR="00672400">
          <w:rPr>
            <w:rStyle w:val="a8"/>
          </w:rPr>
          <w:t xml:space="preserve">4.6 </w:t>
        </w:r>
        <w:r w:rsidR="00672400">
          <w:rPr>
            <w:rStyle w:val="a8"/>
            <w:rFonts w:hint="eastAsia"/>
          </w:rPr>
          <w:t>外部救援资源</w:t>
        </w:r>
        <w:r w:rsidR="00672400">
          <w:tab/>
        </w:r>
        <w:r>
          <w:fldChar w:fldCharType="begin"/>
        </w:r>
        <w:r w:rsidR="00672400">
          <w:instrText xml:space="preserve"> PAGEREF _Toc512589625 \h </w:instrText>
        </w:r>
        <w:r>
          <w:fldChar w:fldCharType="separate"/>
        </w:r>
        <w:r w:rsidR="00672400">
          <w:t>9</w:t>
        </w:r>
        <w:r>
          <w:fldChar w:fldCharType="end"/>
        </w:r>
      </w:hyperlink>
    </w:p>
    <w:p w:rsidR="00AF4A78" w:rsidRDefault="00AF4A78">
      <w:pPr>
        <w:pStyle w:val="10"/>
        <w:tabs>
          <w:tab w:val="right" w:leader="dot" w:pos="8296"/>
        </w:tabs>
        <w:rPr>
          <w:rFonts w:asciiTheme="minorHAnsi" w:eastAsiaTheme="minorEastAsia" w:hAnsiTheme="minorHAnsi"/>
          <w:b w:val="0"/>
          <w:sz w:val="21"/>
        </w:rPr>
      </w:pPr>
      <w:hyperlink w:anchor="_Toc512589626" w:history="1">
        <w:r w:rsidR="00672400">
          <w:rPr>
            <w:rStyle w:val="a8"/>
          </w:rPr>
          <w:t>5.</w:t>
        </w:r>
        <w:r w:rsidR="00672400">
          <w:rPr>
            <w:rStyle w:val="a8"/>
            <w:rFonts w:hint="eastAsia"/>
          </w:rPr>
          <w:t>环境应急资源调查报告总结</w:t>
        </w:r>
        <w:r w:rsidR="00672400">
          <w:tab/>
        </w:r>
        <w:r>
          <w:fldChar w:fldCharType="begin"/>
        </w:r>
        <w:r w:rsidR="00672400">
          <w:instrText xml:space="preserve"> PAGEREF _Toc512589626 \h </w:instrText>
        </w:r>
        <w:r>
          <w:fldChar w:fldCharType="separate"/>
        </w:r>
        <w:r w:rsidR="00672400">
          <w:t>10</w:t>
        </w:r>
        <w:r>
          <w:fldChar w:fldCharType="end"/>
        </w:r>
      </w:hyperlink>
    </w:p>
    <w:p w:rsidR="00AF4A78" w:rsidRDefault="00AF4A78">
      <w:pPr>
        <w:pStyle w:val="30"/>
        <w:ind w:leftChars="0" w:left="0"/>
        <w:rPr>
          <w:rFonts w:ascii="新宋体" w:eastAsia="新宋体" w:hAnsi="新宋体" w:cs="新宋体"/>
          <w:b w:val="0"/>
          <w:bCs/>
          <w:kern w:val="0"/>
          <w:sz w:val="24"/>
        </w:rPr>
      </w:pPr>
      <w:r>
        <w:rPr>
          <w:rFonts w:ascii="新宋体" w:eastAsia="新宋体" w:hAnsi="新宋体" w:cs="新宋体"/>
          <w:b w:val="0"/>
          <w:bCs/>
          <w:kern w:val="0"/>
          <w:szCs w:val="28"/>
        </w:rPr>
        <w:fldChar w:fldCharType="end"/>
      </w:r>
    </w:p>
    <w:p w:rsidR="00AF4A78" w:rsidRDefault="00AF4A78">
      <w:pPr>
        <w:ind w:firstLine="480"/>
        <w:sectPr w:rsidR="00AF4A7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upperRoman" w:start="1"/>
          <w:cols w:space="720"/>
          <w:docGrid w:type="lines" w:linePitch="312"/>
        </w:sectPr>
      </w:pPr>
    </w:p>
    <w:p w:rsidR="00AF4A78" w:rsidRDefault="00AF4A78">
      <w:pPr>
        <w:pStyle w:val="1"/>
        <w:spacing w:before="120" w:after="120"/>
        <w:sectPr w:rsidR="00AF4A78">
          <w:footerReference w:type="default" r:id="rId13"/>
          <w:footerReference w:type="first" r:id="rId14"/>
          <w:pgSz w:w="11906" w:h="16838"/>
          <w:pgMar w:top="1440" w:right="1440" w:bottom="1440" w:left="1440" w:header="851" w:footer="992" w:gutter="0"/>
          <w:pgNumType w:start="1"/>
          <w:cols w:space="720"/>
          <w:titlePg/>
          <w:docGrid w:linePitch="312"/>
        </w:sectPr>
      </w:pPr>
    </w:p>
    <w:p w:rsidR="00AF4A78" w:rsidRDefault="00672400">
      <w:pPr>
        <w:pStyle w:val="1"/>
        <w:spacing w:before="156" w:after="156"/>
      </w:pPr>
      <w:bookmarkStart w:id="14" w:name="_Toc512589601"/>
      <w:bookmarkStart w:id="15" w:name="_Toc512589409"/>
      <w:r>
        <w:rPr>
          <w:rFonts w:hint="eastAsia"/>
        </w:rPr>
        <w:t>1.</w:t>
      </w:r>
      <w:r>
        <w:rPr>
          <w:rFonts w:hint="eastAsia"/>
        </w:rPr>
        <w:t>环境应急资源调查工作的目的</w:t>
      </w:r>
      <w:bookmarkEnd w:id="14"/>
      <w:bookmarkEnd w:id="15"/>
    </w:p>
    <w:p w:rsidR="00AF4A78" w:rsidRDefault="00672400">
      <w:pPr>
        <w:pStyle w:val="a3"/>
        <w:ind w:firstLine="420"/>
      </w:pPr>
      <w:r>
        <w:rPr>
          <w:rFonts w:hint="eastAsia"/>
        </w:rPr>
        <w:t>在任何工业活动中都有可能发生事故，尤其是随着现代化工业的发展，生产过程中存在有害物质，一旦发生重大事故，往往造成惨重的生命、财产损失和环境破坏。由于自然或人为、技术等原因，当事故或灾害不可能完全避免的时候，建立重大事故环境应急救援体系，组织及时有效的应急救援行动，已成为抵御事故风险或控制灾害蔓延、降低危害后果的关键甚至是唯一手段。</w:t>
      </w:r>
    </w:p>
    <w:p w:rsidR="00AF4A78" w:rsidRDefault="00672400">
      <w:pPr>
        <w:pStyle w:val="a3"/>
        <w:ind w:firstLine="420"/>
      </w:pPr>
      <w:r>
        <w:rPr>
          <w:rFonts w:hint="eastAsia"/>
        </w:rPr>
        <w:t>为了在本公司发生突发环境事故后能迅速、有序、有效地开展应急处置行动，阻止和控制污染物向周边环境的</w:t>
      </w:r>
      <w:r>
        <w:rPr>
          <w:rFonts w:hint="eastAsia"/>
        </w:rPr>
        <w:t>无序排放，最大可能避免对公共环境（大气、水体）造成的污染冲击。</w:t>
      </w:r>
      <w:r>
        <w:t>为了预防和减少突发</w:t>
      </w:r>
      <w:r>
        <w:rPr>
          <w:rFonts w:hint="eastAsia"/>
        </w:rPr>
        <w:t>环境</w:t>
      </w:r>
      <w:r>
        <w:t>事件的发生，控制、减轻和消除突发事件引起的严重社会危害，规范突发事件应对活动，保护人民生命财产安全，</w:t>
      </w:r>
      <w:r>
        <w:rPr>
          <w:rFonts w:hint="eastAsia"/>
        </w:rPr>
        <w:t>本报告对恩平市华昌陶瓷有限公司环境应急资源进行调查。</w:t>
      </w:r>
    </w:p>
    <w:p w:rsidR="00AF4A78" w:rsidRDefault="00672400">
      <w:pPr>
        <w:pStyle w:val="1"/>
        <w:spacing w:before="156" w:after="156"/>
      </w:pPr>
      <w:bookmarkStart w:id="16" w:name="_Toc512589602"/>
      <w:bookmarkStart w:id="17" w:name="_Toc512589410"/>
      <w:r>
        <w:rPr>
          <w:rFonts w:hint="eastAsia"/>
        </w:rPr>
        <w:t>2.</w:t>
      </w:r>
      <w:r>
        <w:rPr>
          <w:rFonts w:hint="eastAsia"/>
        </w:rPr>
        <w:t>公司环境应急救援工作的开展情况</w:t>
      </w:r>
      <w:bookmarkEnd w:id="16"/>
      <w:bookmarkEnd w:id="17"/>
    </w:p>
    <w:p w:rsidR="00AF4A78" w:rsidRDefault="00672400">
      <w:pPr>
        <w:pStyle w:val="2"/>
        <w:spacing w:before="156" w:after="156"/>
      </w:pPr>
      <w:bookmarkStart w:id="18" w:name="_Toc512589411"/>
      <w:bookmarkStart w:id="19" w:name="_Toc512589603"/>
      <w:r>
        <w:rPr>
          <w:rFonts w:hint="eastAsia"/>
        </w:rPr>
        <w:t>2.1</w:t>
      </w:r>
      <w:r>
        <w:rPr>
          <w:rFonts w:hint="eastAsia"/>
        </w:rPr>
        <w:t>编制突发环境事件应急预案</w:t>
      </w:r>
      <w:bookmarkEnd w:id="18"/>
      <w:bookmarkEnd w:id="19"/>
    </w:p>
    <w:p w:rsidR="00AF4A78" w:rsidRDefault="00672400">
      <w:pPr>
        <w:pStyle w:val="a3"/>
        <w:ind w:firstLine="420"/>
      </w:pPr>
      <w:r>
        <w:rPr>
          <w:rFonts w:hint="eastAsia"/>
        </w:rPr>
        <w:t>公司编制了突发环境事件应急预案，为公司安全生产应急救援工作提供有力的技术支持和专业指导。</w:t>
      </w:r>
    </w:p>
    <w:p w:rsidR="00AF4A78" w:rsidRDefault="00672400">
      <w:pPr>
        <w:pStyle w:val="2"/>
        <w:spacing w:before="156" w:after="156"/>
      </w:pPr>
      <w:bookmarkStart w:id="20" w:name="_Toc512589604"/>
      <w:bookmarkStart w:id="21" w:name="_Toc512589412"/>
      <w:r>
        <w:rPr>
          <w:rFonts w:hint="eastAsia"/>
        </w:rPr>
        <w:t>2.2</w:t>
      </w:r>
      <w:r>
        <w:rPr>
          <w:rFonts w:hint="eastAsia"/>
        </w:rPr>
        <w:t>开展应急知识宣传</w:t>
      </w:r>
      <w:bookmarkEnd w:id="20"/>
      <w:bookmarkEnd w:id="21"/>
    </w:p>
    <w:p w:rsidR="00AF4A78" w:rsidRDefault="00672400">
      <w:pPr>
        <w:pStyle w:val="a3"/>
        <w:ind w:firstLine="420"/>
      </w:pPr>
      <w:r>
        <w:rPr>
          <w:rFonts w:hint="eastAsia"/>
        </w:rPr>
        <w:t>为切实提高员工的应急意识和应急能力，加强对安全生产科普知识宣传。如每年六月安全生产月活动期间</w:t>
      </w:r>
      <w:r>
        <w:rPr>
          <w:rFonts w:hint="eastAsia"/>
        </w:rPr>
        <w:t>，都要以宣传单、板报等形式面向员工宣传普及应急、预防、避险、自救、互救、减灾等知识，努力提高员工应对各种突发事件的综合素质，为应急管理工作顺利开展营造良好的氛围。</w:t>
      </w:r>
    </w:p>
    <w:p w:rsidR="00AF4A78" w:rsidRDefault="00672400">
      <w:pPr>
        <w:pStyle w:val="2"/>
        <w:spacing w:before="156" w:after="156"/>
      </w:pPr>
      <w:bookmarkStart w:id="22" w:name="_Toc512589605"/>
      <w:bookmarkStart w:id="23" w:name="_Toc512589413"/>
      <w:r>
        <w:rPr>
          <w:rFonts w:hint="eastAsia"/>
        </w:rPr>
        <w:t>2.3</w:t>
      </w:r>
      <w:r>
        <w:rPr>
          <w:rFonts w:hint="eastAsia"/>
        </w:rPr>
        <w:t>资金投入</w:t>
      </w:r>
      <w:bookmarkEnd w:id="22"/>
      <w:bookmarkEnd w:id="23"/>
    </w:p>
    <w:p w:rsidR="00AF4A78" w:rsidRDefault="00672400">
      <w:pPr>
        <w:pStyle w:val="a3"/>
        <w:ind w:firstLine="420"/>
      </w:pPr>
      <w:r>
        <w:rPr>
          <w:rFonts w:hint="eastAsia"/>
        </w:rPr>
        <w:t>2017</w:t>
      </w:r>
      <w:r>
        <w:rPr>
          <w:rFonts w:hint="eastAsia"/>
        </w:rPr>
        <w:t>年公司购买和完善了救援设备和器材，完善救援设备设施并发放宣传材料。</w:t>
      </w:r>
    </w:p>
    <w:p w:rsidR="00AF4A78" w:rsidRDefault="00672400">
      <w:pPr>
        <w:pStyle w:val="2"/>
        <w:spacing w:before="156" w:after="156"/>
      </w:pPr>
      <w:bookmarkStart w:id="24" w:name="_Toc512589414"/>
      <w:bookmarkStart w:id="25" w:name="_Toc512589606"/>
      <w:r>
        <w:rPr>
          <w:rFonts w:hint="eastAsia"/>
        </w:rPr>
        <w:t>2.4</w:t>
      </w:r>
      <w:r>
        <w:rPr>
          <w:rFonts w:hint="eastAsia"/>
        </w:rPr>
        <w:t>开展应急救援演练</w:t>
      </w:r>
      <w:bookmarkEnd w:id="24"/>
      <w:bookmarkEnd w:id="25"/>
    </w:p>
    <w:p w:rsidR="00AF4A78" w:rsidRDefault="00672400">
      <w:pPr>
        <w:pStyle w:val="a3"/>
        <w:ind w:firstLine="420"/>
      </w:pPr>
      <w:r>
        <w:rPr>
          <w:rFonts w:hint="eastAsia"/>
        </w:rPr>
        <w:t>为了提高应对突发事件的处置能力，公司经常组织演练活动，演练处置重特大危险化学品泄漏和火灾事故。</w:t>
      </w:r>
      <w:r>
        <w:rPr>
          <w:rFonts w:hint="eastAsia"/>
        </w:rPr>
        <w:t>2017</w:t>
      </w:r>
      <w:r>
        <w:rPr>
          <w:rFonts w:hint="eastAsia"/>
        </w:rPr>
        <w:t>年</w:t>
      </w:r>
      <w:r>
        <w:rPr>
          <w:rFonts w:hint="eastAsia"/>
        </w:rPr>
        <w:t>10</w:t>
      </w:r>
      <w:r>
        <w:rPr>
          <w:rFonts w:hint="eastAsia"/>
        </w:rPr>
        <w:t>月公司举行了</w:t>
      </w:r>
      <w:r>
        <w:rPr>
          <w:rFonts w:hint="eastAsia"/>
        </w:rPr>
        <w:t>1</w:t>
      </w:r>
      <w:r>
        <w:rPr>
          <w:rFonts w:hint="eastAsia"/>
        </w:rPr>
        <w:t>次应急演练，参加人数共有</w:t>
      </w:r>
      <w:r>
        <w:rPr>
          <w:rFonts w:hint="eastAsia"/>
        </w:rPr>
        <w:t>150</w:t>
      </w:r>
      <w:r>
        <w:rPr>
          <w:rFonts w:hint="eastAsia"/>
        </w:rPr>
        <w:t>人，检验了公司突发环境事件应急预案的有效性，锻炼了应急处置队伍，有效地提升了各级</w:t>
      </w:r>
      <w:r>
        <w:rPr>
          <w:rFonts w:hint="eastAsia"/>
        </w:rPr>
        <w:t>应急处置能力。</w:t>
      </w:r>
    </w:p>
    <w:p w:rsidR="00AF4A78" w:rsidRDefault="00672400">
      <w:pPr>
        <w:pStyle w:val="1"/>
        <w:spacing w:before="156" w:after="156"/>
      </w:pPr>
      <w:bookmarkStart w:id="26" w:name="_Toc512589607"/>
      <w:bookmarkStart w:id="27" w:name="_Toc512589415"/>
      <w:r>
        <w:rPr>
          <w:rFonts w:hint="eastAsia"/>
        </w:rPr>
        <w:t>3.</w:t>
      </w:r>
      <w:r>
        <w:rPr>
          <w:rFonts w:hint="eastAsia"/>
        </w:rPr>
        <w:t>存在的问题</w:t>
      </w:r>
      <w:bookmarkEnd w:id="26"/>
      <w:bookmarkEnd w:id="27"/>
      <w:r>
        <w:rPr>
          <w:rFonts w:hint="eastAsia"/>
        </w:rPr>
        <w:t> </w:t>
      </w:r>
    </w:p>
    <w:p w:rsidR="00AF4A78" w:rsidRDefault="00672400">
      <w:pPr>
        <w:pStyle w:val="2"/>
        <w:spacing w:before="156" w:after="156"/>
      </w:pPr>
      <w:bookmarkStart w:id="28" w:name="_Toc512589416"/>
      <w:bookmarkStart w:id="29" w:name="_Toc512589608"/>
      <w:r>
        <w:rPr>
          <w:rFonts w:hint="eastAsia"/>
        </w:rPr>
        <w:t>3.1</w:t>
      </w:r>
      <w:r>
        <w:rPr>
          <w:rFonts w:hint="eastAsia"/>
        </w:rPr>
        <w:t>应急管理工作与公司应急现状不够适应</w:t>
      </w:r>
      <w:bookmarkEnd w:id="28"/>
      <w:bookmarkEnd w:id="29"/>
    </w:p>
    <w:p w:rsidR="00AF4A78" w:rsidRDefault="00672400">
      <w:pPr>
        <w:pStyle w:val="a3"/>
        <w:ind w:firstLine="420"/>
      </w:pPr>
      <w:r>
        <w:rPr>
          <w:rFonts w:hint="eastAsia"/>
        </w:rPr>
        <w:t>公司目前的应急管理工作中，在应急物资、标志标识、应急设施的使用方法说明等方面不完善，需进一步加强管理。</w:t>
      </w:r>
    </w:p>
    <w:p w:rsidR="00AF4A78" w:rsidRDefault="00672400">
      <w:pPr>
        <w:pStyle w:val="2"/>
        <w:spacing w:before="156" w:after="156"/>
      </w:pPr>
      <w:bookmarkStart w:id="30" w:name="_Toc512589609"/>
      <w:bookmarkStart w:id="31" w:name="_Toc512589417"/>
      <w:r>
        <w:rPr>
          <w:rFonts w:hint="eastAsia"/>
        </w:rPr>
        <w:t>3.2</w:t>
      </w:r>
      <w:r>
        <w:rPr>
          <w:rFonts w:hint="eastAsia"/>
        </w:rPr>
        <w:t>与其他企事业单位的交流协作不够</w:t>
      </w:r>
      <w:bookmarkEnd w:id="30"/>
      <w:bookmarkEnd w:id="31"/>
    </w:p>
    <w:p w:rsidR="00AF4A78" w:rsidRDefault="00672400">
      <w:pPr>
        <w:pStyle w:val="a3"/>
        <w:ind w:firstLine="420"/>
      </w:pPr>
      <w:r>
        <w:rPr>
          <w:rFonts w:hint="eastAsia"/>
        </w:rPr>
        <w:t>公司目前建立了自己的救援队伍，但与附近企业、政府部门之间的协作、合作不够，公司需进一步加强与周边企业的协作，以利于在突发环境事件时，在抢险救援、应急监测等方面互相帮助，将对企业和环境的危害减少到最小。</w:t>
      </w:r>
    </w:p>
    <w:p w:rsidR="00AF4A78" w:rsidRDefault="00672400">
      <w:pPr>
        <w:pStyle w:val="1"/>
        <w:spacing w:before="156" w:after="156"/>
      </w:pPr>
      <w:bookmarkStart w:id="32" w:name="_Toc512589418"/>
      <w:bookmarkStart w:id="33" w:name="_Toc512589610"/>
      <w:r>
        <w:rPr>
          <w:rFonts w:hint="eastAsia"/>
        </w:rPr>
        <w:t>4.</w:t>
      </w:r>
      <w:r>
        <w:rPr>
          <w:rFonts w:hint="eastAsia"/>
        </w:rPr>
        <w:t>公司突发环境事件应急救援资源</w:t>
      </w:r>
      <w:bookmarkEnd w:id="32"/>
      <w:bookmarkEnd w:id="33"/>
    </w:p>
    <w:p w:rsidR="00AF4A78" w:rsidRDefault="00672400">
      <w:pPr>
        <w:pStyle w:val="2"/>
        <w:spacing w:before="156" w:after="156"/>
      </w:pPr>
      <w:bookmarkStart w:id="34" w:name="_Toc512589419"/>
      <w:bookmarkStart w:id="35" w:name="_Toc512589611"/>
      <w:r>
        <w:rPr>
          <w:rFonts w:hint="eastAsia"/>
        </w:rPr>
        <w:t>4.1</w:t>
      </w:r>
      <w:r>
        <w:rPr>
          <w:rFonts w:hint="eastAsia"/>
        </w:rPr>
        <w:t>预案的制定</w:t>
      </w:r>
      <w:bookmarkEnd w:id="34"/>
      <w:bookmarkEnd w:id="35"/>
    </w:p>
    <w:p w:rsidR="00AF4A78" w:rsidRDefault="00672400">
      <w:pPr>
        <w:pStyle w:val="a3"/>
        <w:ind w:firstLine="420"/>
      </w:pPr>
      <w:r>
        <w:rPr>
          <w:rFonts w:hint="eastAsia"/>
        </w:rPr>
        <w:t>公司制定了突发环境事件应急预案，并制定了专项预案。</w:t>
      </w:r>
    </w:p>
    <w:p w:rsidR="00AF4A78" w:rsidRDefault="00672400">
      <w:pPr>
        <w:pStyle w:val="2"/>
        <w:spacing w:before="156" w:after="156"/>
      </w:pPr>
      <w:bookmarkStart w:id="36" w:name="_Toc512589420"/>
      <w:bookmarkStart w:id="37" w:name="_Toc512589612"/>
      <w:r>
        <w:rPr>
          <w:rFonts w:hint="eastAsia"/>
        </w:rPr>
        <w:t>4.2</w:t>
      </w:r>
      <w:r>
        <w:rPr>
          <w:rFonts w:hint="eastAsia"/>
        </w:rPr>
        <w:t>企业现有应急救援队伍</w:t>
      </w:r>
      <w:bookmarkEnd w:id="36"/>
      <w:bookmarkEnd w:id="37"/>
    </w:p>
    <w:p w:rsidR="00AF4A78" w:rsidRDefault="00672400">
      <w:pPr>
        <w:pStyle w:val="a3"/>
        <w:ind w:firstLine="420"/>
      </w:pPr>
      <w:r>
        <w:rPr>
          <w:rFonts w:hint="eastAsia"/>
        </w:rPr>
        <w:t>公司应急组织指挥体系由应急救援领导小组、环境应急办公室、技术专家组组成。组织架构见图</w:t>
      </w:r>
      <w:r>
        <w:rPr>
          <w:rFonts w:hint="eastAsia"/>
        </w:rPr>
        <w:t>4-1</w:t>
      </w:r>
      <w:r>
        <w:rPr>
          <w:rFonts w:hint="eastAsia"/>
        </w:rPr>
        <w:t>。具体名单及联系电话见表</w:t>
      </w:r>
      <w:r>
        <w:rPr>
          <w:rFonts w:hint="eastAsia"/>
        </w:rPr>
        <w:t>1</w:t>
      </w:r>
      <w:r>
        <w:rPr>
          <w:rFonts w:hint="eastAsia"/>
        </w:rPr>
        <w:t>。</w:t>
      </w:r>
    </w:p>
    <w:p w:rsidR="00AF4A78" w:rsidRDefault="00AF4A78">
      <w:pPr>
        <w:spacing w:before="120"/>
        <w:ind w:firstLine="480"/>
      </w:pPr>
    </w:p>
    <w:p w:rsidR="00AF4A78" w:rsidRDefault="00AF4A78">
      <w:pPr>
        <w:spacing w:before="120"/>
        <w:ind w:firstLine="480"/>
      </w:pPr>
    </w:p>
    <w:p w:rsidR="00AF4A78" w:rsidRDefault="00AF4A78">
      <w:pPr>
        <w:spacing w:before="120"/>
        <w:ind w:firstLine="480"/>
      </w:pPr>
    </w:p>
    <w:p w:rsidR="00AF4A78" w:rsidRDefault="00AF4A78">
      <w:pPr>
        <w:spacing w:before="120"/>
        <w:ind w:firstLine="480"/>
      </w:pPr>
    </w:p>
    <w:p w:rsidR="00AF4A78" w:rsidRDefault="00AF4A78">
      <w:pPr>
        <w:spacing w:before="120"/>
        <w:ind w:firstLine="480"/>
      </w:pPr>
    </w:p>
    <w:p w:rsidR="00AF4A78" w:rsidRDefault="00AF4A78">
      <w:pPr>
        <w:spacing w:before="120"/>
        <w:ind w:firstLine="480"/>
      </w:pPr>
    </w:p>
    <w:p w:rsidR="00AF4A78" w:rsidRDefault="00AF4A78">
      <w:pPr>
        <w:pStyle w:val="a6"/>
        <w:snapToGrid w:val="0"/>
        <w:spacing w:before="0" w:beforeAutospacing="0" w:after="0" w:afterAutospacing="0"/>
        <w:ind w:firstLine="480"/>
      </w:pPr>
    </w:p>
    <w:p w:rsidR="00AF4A78" w:rsidRDefault="00AF4A78">
      <w:pPr>
        <w:pStyle w:val="a6"/>
        <w:snapToGrid w:val="0"/>
        <w:spacing w:before="0" w:beforeAutospacing="0" w:after="0" w:afterAutospacing="0"/>
        <w:ind w:firstLine="480"/>
      </w:pPr>
      <w:r>
        <w:pict>
          <v:shapetype id="_x0000_t202" coordsize="21600,21600" o:spt="202" path="m,l,21600r21600,l21600,xe">
            <v:stroke joinstyle="miter"/>
            <v:path gradientshapeok="t" o:connecttype="rect"/>
          </v:shapetype>
          <v:shape id="文本框 17" o:spid="_x0000_s1026" type="#_x0000_t202" style="position:absolute;left:0;text-align:left;margin-left:181.85pt;margin-top:4pt;width:141.5pt;height:78.15pt;z-index:251650560">
            <v:textbox style="mso-fit-shape-to-text:t">
              <w:txbxContent>
                <w:p w:rsidR="00AF4A78" w:rsidRDefault="00672400" w:rsidP="008C1BE3">
                  <w:pPr>
                    <w:spacing w:beforeLines="50" w:line="240" w:lineRule="auto"/>
                    <w:ind w:firstLineChars="0" w:firstLine="0"/>
                    <w:jc w:val="center"/>
                  </w:pPr>
                  <w:r>
                    <w:rPr>
                      <w:rFonts w:hint="eastAsia"/>
                    </w:rPr>
                    <w:t>应急救援领导小组</w:t>
                  </w:r>
                </w:p>
                <w:p w:rsidR="00AF4A78" w:rsidRDefault="00672400" w:rsidP="008C1BE3">
                  <w:pPr>
                    <w:spacing w:beforeLines="50" w:line="240" w:lineRule="auto"/>
                    <w:ind w:firstLineChars="0" w:firstLine="0"/>
                    <w:jc w:val="center"/>
                  </w:pPr>
                  <w:r>
                    <w:rPr>
                      <w:rFonts w:hint="eastAsia"/>
                    </w:rPr>
                    <w:t>总指挥（法人代表）</w:t>
                  </w:r>
                </w:p>
                <w:p w:rsidR="00AF4A78" w:rsidRDefault="00672400" w:rsidP="008C1BE3">
                  <w:pPr>
                    <w:spacing w:beforeLines="50" w:line="240" w:lineRule="auto"/>
                    <w:ind w:firstLineChars="0" w:firstLine="0"/>
                    <w:jc w:val="center"/>
                  </w:pPr>
                  <w:r>
                    <w:rPr>
                      <w:rFonts w:hint="eastAsia"/>
                    </w:rPr>
                    <w:t>副总指挥（厂长）</w:t>
                  </w:r>
                </w:p>
              </w:txbxContent>
            </v:textbox>
          </v:shape>
        </w:pict>
      </w:r>
    </w:p>
    <w:p w:rsidR="00AF4A78" w:rsidRDefault="00AF4A78">
      <w:pPr>
        <w:pStyle w:val="a6"/>
        <w:snapToGrid w:val="0"/>
        <w:spacing w:before="0" w:beforeAutospacing="0" w:after="0" w:afterAutospacing="0"/>
        <w:ind w:firstLine="480"/>
      </w:pPr>
    </w:p>
    <w:p w:rsidR="00AF4A78" w:rsidRDefault="00AF4A78">
      <w:pPr>
        <w:pStyle w:val="a6"/>
        <w:snapToGrid w:val="0"/>
        <w:spacing w:before="0" w:beforeAutospacing="0" w:after="0" w:afterAutospacing="0"/>
        <w:ind w:firstLine="480"/>
      </w:pPr>
    </w:p>
    <w:p w:rsidR="00AF4A78" w:rsidRDefault="00AF4A78">
      <w:pPr>
        <w:pStyle w:val="a6"/>
        <w:snapToGrid w:val="0"/>
        <w:spacing w:before="0" w:beforeAutospacing="0" w:after="0" w:afterAutospacing="0"/>
        <w:ind w:firstLine="480"/>
      </w:pPr>
      <w:r>
        <w:pict>
          <v:line id="直线 19" o:spid="_x0000_s1028" style="position:absolute;left:0;text-align:left;z-index:251651584" from="275.35pt,12.75pt" to="275.4pt,29.65pt" strokeweight="1.25pt">
            <v:stroke endarrow="open"/>
          </v:line>
        </w:pict>
      </w:r>
      <w:r>
        <w:pict>
          <v:line id="直线 18" o:spid="_x0000_s1031" style="position:absolute;left:0;text-align:left;z-index:251652608" from="284.75pt,11.95pt" to="285.35pt,30.45pt" strokeweight="1.25pt">
            <v:stroke startarrow="open"/>
          </v:line>
        </w:pict>
      </w:r>
      <w:r>
        <w:pict>
          <v:line id="直线 20" o:spid="_x0000_s1027" style="position:absolute;left:0;text-align:left;z-index:251653632" from="202.5pt,13pt" to="203.05pt,33.65pt" strokeweight="1.25pt">
            <v:stroke endarrow="open"/>
          </v:line>
        </w:pict>
      </w:r>
    </w:p>
    <w:p w:rsidR="00AF4A78" w:rsidRDefault="00AF4A78">
      <w:pPr>
        <w:pStyle w:val="a6"/>
        <w:snapToGrid w:val="0"/>
        <w:spacing w:before="0" w:beforeAutospacing="0" w:after="0" w:afterAutospacing="0"/>
        <w:ind w:firstLine="480"/>
      </w:pPr>
      <w:r>
        <w:pict>
          <v:shape id="文本框 22" o:spid="_x0000_s1029" type="#_x0000_t202" style="position:absolute;left:0;text-align:left;margin-left:158.45pt;margin-top:8.6pt;width:79.7pt;height:31.9pt;z-index:251654656">
            <v:textbox>
              <w:txbxContent>
                <w:p w:rsidR="00AF4A78" w:rsidRDefault="00672400" w:rsidP="008C1BE3">
                  <w:pPr>
                    <w:spacing w:beforeLines="50" w:line="240" w:lineRule="auto"/>
                    <w:ind w:firstLineChars="0" w:firstLine="0"/>
                    <w:jc w:val="center"/>
                    <w:rPr>
                      <w:sz w:val="21"/>
                      <w:szCs w:val="21"/>
                    </w:rPr>
                  </w:pPr>
                  <w:r>
                    <w:rPr>
                      <w:rFonts w:hint="eastAsia"/>
                    </w:rPr>
                    <w:t>应急办公室</w:t>
                  </w:r>
                </w:p>
              </w:txbxContent>
            </v:textbox>
          </v:shape>
        </w:pict>
      </w:r>
      <w:r>
        <w:pict>
          <v:shape id="文本框 21" o:spid="_x0000_s1030" type="#_x0000_t202" style="position:absolute;left:0;text-align:left;margin-left:250.1pt;margin-top:7.5pt;width:80.7pt;height:31.9pt;z-index:251655680">
            <v:textbox>
              <w:txbxContent>
                <w:p w:rsidR="00AF4A78" w:rsidRDefault="00672400" w:rsidP="008C1BE3">
                  <w:pPr>
                    <w:spacing w:beforeLines="50" w:line="240" w:lineRule="auto"/>
                    <w:ind w:firstLineChars="0" w:firstLine="0"/>
                    <w:jc w:val="center"/>
                    <w:rPr>
                      <w:sz w:val="21"/>
                      <w:szCs w:val="21"/>
                    </w:rPr>
                  </w:pPr>
                  <w:r>
                    <w:rPr>
                      <w:rFonts w:hint="eastAsia"/>
                    </w:rPr>
                    <w:t>技术专家组</w:t>
                  </w:r>
                </w:p>
              </w:txbxContent>
            </v:textbox>
          </v:shape>
        </w:pict>
      </w:r>
    </w:p>
    <w:p w:rsidR="00AF4A78" w:rsidRDefault="00AF4A78">
      <w:pPr>
        <w:pStyle w:val="a6"/>
        <w:snapToGrid w:val="0"/>
        <w:spacing w:before="0" w:beforeAutospacing="0" w:after="0" w:afterAutospacing="0"/>
        <w:ind w:firstLine="480"/>
      </w:pPr>
      <w:r>
        <w:pict>
          <v:line id="直线 23" o:spid="_x0000_s1032" style="position:absolute;left:0;text-align:left;z-index:251656704" from="203.55pt,16.8pt" to="204.15pt,36.85pt" strokeweight="1.25pt">
            <v:stroke endarrow="open"/>
          </v:line>
        </w:pict>
      </w:r>
    </w:p>
    <w:p w:rsidR="00AF4A78" w:rsidRDefault="00AF4A78">
      <w:pPr>
        <w:pStyle w:val="a6"/>
        <w:snapToGrid w:val="0"/>
        <w:spacing w:before="0" w:beforeAutospacing="0" w:after="0" w:afterAutospacing="0"/>
        <w:ind w:firstLine="480"/>
      </w:pPr>
      <w:r>
        <w:pict>
          <v:line id="直线 27" o:spid="_x0000_s1033" style="position:absolute;left:0;text-align:left;z-index:251657728" from="202.2pt,12.6pt" to="281.9pt,12.65pt" filled="t"/>
        </w:pict>
      </w:r>
      <w:r>
        <w:pict>
          <v:line id="直线 24" o:spid="_x0000_s1037" style="position:absolute;left:0;text-align:left;z-index:251658752" from="282.25pt,12.35pt" to="282.8pt,34.55pt" strokeweight="1.25pt">
            <v:stroke endarrow="open"/>
          </v:line>
        </w:pict>
      </w:r>
      <w:r>
        <w:pict>
          <v:line id="直线 25" o:spid="_x0000_s1036" style="position:absolute;left:0;text-align:left;z-index:251659776" from="204pt,12.35pt" to="204.05pt,36.2pt" strokeweight="1.25pt">
            <v:stroke endarrow="open"/>
          </v:line>
        </w:pict>
      </w:r>
      <w:r>
        <w:pict>
          <v:line id="直线 26" o:spid="_x0000_s1035" style="position:absolute;left:0;text-align:left;z-index:251660800" from="125.95pt,13.75pt" to="126pt,36pt" strokeweight="1.25pt">
            <v:stroke endarrow="open"/>
          </v:line>
        </w:pict>
      </w:r>
      <w:r>
        <w:pict>
          <v:line id="直线 28" o:spid="_x0000_s1034" style="position:absolute;left:0;text-align:left;z-index:251661824" from="125.4pt,12.85pt" to="205.1pt,12.9pt" filled="t"/>
        </w:pict>
      </w:r>
    </w:p>
    <w:p w:rsidR="00AF4A78" w:rsidRDefault="00AF4A78">
      <w:pPr>
        <w:pStyle w:val="a6"/>
        <w:snapToGrid w:val="0"/>
        <w:spacing w:before="0" w:beforeAutospacing="0" w:after="0" w:afterAutospacing="0"/>
        <w:ind w:firstLine="480"/>
      </w:pPr>
      <w:r>
        <w:pict>
          <v:shape id="文本框 30" o:spid="_x0000_s1039" type="#_x0000_t202" style="position:absolute;left:0;text-align:left;margin-left:165.05pt;margin-top:13.45pt;width:75.95pt;height:31.9pt;z-index:251662848">
            <v:textbox>
              <w:txbxContent>
                <w:p w:rsidR="00AF4A78" w:rsidRDefault="00672400" w:rsidP="008C1BE3">
                  <w:pPr>
                    <w:spacing w:beforeLines="50" w:line="240" w:lineRule="auto"/>
                    <w:ind w:firstLineChars="0" w:firstLine="0"/>
                    <w:jc w:val="center"/>
                  </w:pPr>
                  <w:r>
                    <w:rPr>
                      <w:rFonts w:hint="eastAsia"/>
                    </w:rPr>
                    <w:t>应急处置组</w:t>
                  </w:r>
                </w:p>
              </w:txbxContent>
            </v:textbox>
          </v:shape>
        </w:pict>
      </w:r>
      <w:r>
        <w:pict>
          <v:shape id="文本框 31" o:spid="_x0000_s1038" type="#_x0000_t202" style="position:absolute;left:0;text-align:left;margin-left:84.3pt;margin-top:13.3pt;width:76.95pt;height:31.9pt;z-index:251663872">
            <v:textbox>
              <w:txbxContent>
                <w:p w:rsidR="00AF4A78" w:rsidRDefault="00672400" w:rsidP="008C1BE3">
                  <w:pPr>
                    <w:spacing w:beforeLines="50" w:line="240" w:lineRule="auto"/>
                    <w:ind w:firstLineChars="0" w:firstLine="0"/>
                  </w:pPr>
                  <w:r>
                    <w:rPr>
                      <w:rFonts w:hint="eastAsia"/>
                    </w:rPr>
                    <w:t>综合协调组</w:t>
                  </w:r>
                </w:p>
              </w:txbxContent>
            </v:textbox>
          </v:shape>
        </w:pict>
      </w:r>
      <w:r>
        <w:pict>
          <v:shape id="文本框 29" o:spid="_x0000_s1040" type="#_x0000_t202" style="position:absolute;left:0;text-align:left;margin-left:250.95pt;margin-top:12.55pt;width:77.85pt;height:31.9pt;z-index:251664896">
            <v:textbox>
              <w:txbxContent>
                <w:p w:rsidR="00AF4A78" w:rsidRDefault="00672400" w:rsidP="008C1BE3">
                  <w:pPr>
                    <w:spacing w:beforeLines="50" w:line="240" w:lineRule="auto"/>
                    <w:ind w:firstLineChars="0" w:firstLine="0"/>
                    <w:jc w:val="center"/>
                  </w:pPr>
                  <w:r>
                    <w:rPr>
                      <w:rFonts w:hint="eastAsia"/>
                    </w:rPr>
                    <w:t>应急监测组</w:t>
                  </w:r>
                </w:p>
              </w:txbxContent>
            </v:textbox>
          </v:shape>
        </w:pict>
      </w:r>
    </w:p>
    <w:p w:rsidR="00AF4A78" w:rsidRDefault="00AF4A78">
      <w:pPr>
        <w:spacing w:before="120"/>
        <w:ind w:firstLineChars="0" w:firstLine="0"/>
        <w:rPr>
          <w:rFonts w:ascii="宋体" w:hAnsi="宋体"/>
          <w:b/>
          <w:bCs/>
        </w:rPr>
      </w:pPr>
    </w:p>
    <w:p w:rsidR="00AF4A78" w:rsidRDefault="00672400">
      <w:pPr>
        <w:spacing w:before="120"/>
        <w:ind w:firstLineChars="0" w:firstLine="0"/>
        <w:jc w:val="center"/>
        <w:rPr>
          <w:rFonts w:ascii="宋体" w:hAnsi="宋体"/>
          <w:b/>
          <w:bCs/>
        </w:rPr>
      </w:pPr>
      <w:r>
        <w:rPr>
          <w:rFonts w:ascii="宋体" w:hAnsi="宋体" w:hint="eastAsia"/>
          <w:b/>
          <w:bCs/>
        </w:rPr>
        <w:t>图</w:t>
      </w:r>
      <w:r>
        <w:rPr>
          <w:rFonts w:ascii="宋体" w:hAnsi="宋体" w:hint="eastAsia"/>
          <w:b/>
          <w:bCs/>
        </w:rPr>
        <w:t xml:space="preserve">4-1 </w:t>
      </w:r>
      <w:r>
        <w:rPr>
          <w:rFonts w:ascii="宋体" w:hAnsi="宋体" w:hint="eastAsia"/>
          <w:b/>
          <w:bCs/>
        </w:rPr>
        <w:t>应急组织机构框图</w:t>
      </w:r>
    </w:p>
    <w:p w:rsidR="00AF4A78" w:rsidRDefault="00672400">
      <w:pPr>
        <w:pStyle w:val="3"/>
        <w:spacing w:before="156" w:after="156"/>
      </w:pPr>
      <w:bookmarkStart w:id="38" w:name="_Toc512589613"/>
      <w:bookmarkStart w:id="39" w:name="_Toc512589421"/>
      <w:r>
        <w:rPr>
          <w:rFonts w:hint="eastAsia"/>
        </w:rPr>
        <w:t>4.2.1</w:t>
      </w:r>
      <w:r>
        <w:rPr>
          <w:rFonts w:hint="eastAsia"/>
        </w:rPr>
        <w:t>应急指挥中心构成及职责</w:t>
      </w:r>
      <w:bookmarkEnd w:id="38"/>
      <w:bookmarkEnd w:id="39"/>
    </w:p>
    <w:p w:rsidR="00AF4A78" w:rsidRDefault="00672400">
      <w:pPr>
        <w:pStyle w:val="a3"/>
        <w:ind w:firstLine="420"/>
      </w:pPr>
      <w:r>
        <w:rPr>
          <w:rFonts w:hint="eastAsia"/>
        </w:rPr>
        <w:t>应急指挥中心是根据公司的管理结构特点、突发环境事件应急反应的特点和实际需要而成立的非常设机构，为公司应急组织的最高指挥机构。为了便于向上级报告、求援和协调公司内部各部门在应急反应中的各项行动，应急指挥中心成员由公司主要负责人组成。</w:t>
      </w:r>
      <w:r>
        <w:rPr>
          <w:rFonts w:hint="eastAsia"/>
        </w:rPr>
        <w:t xml:space="preserve"> </w:t>
      </w:r>
    </w:p>
    <w:p w:rsidR="00AF4A78" w:rsidRDefault="00672400">
      <w:pPr>
        <w:pStyle w:val="4"/>
        <w:spacing w:before="156" w:after="156"/>
        <w:ind w:firstLine="480"/>
      </w:pPr>
      <w:r>
        <w:rPr>
          <w:rFonts w:hint="eastAsia"/>
        </w:rPr>
        <w:t xml:space="preserve">4.2.1.1 </w:t>
      </w:r>
      <w:r>
        <w:rPr>
          <w:rFonts w:hint="eastAsia"/>
        </w:rPr>
        <w:t>职责</w:t>
      </w:r>
    </w:p>
    <w:p w:rsidR="00AF4A78" w:rsidRDefault="00672400">
      <w:pPr>
        <w:pStyle w:val="a3"/>
        <w:ind w:firstLine="420"/>
      </w:pPr>
      <w:r>
        <w:rPr>
          <w:rFonts w:hint="eastAsia"/>
        </w:rPr>
        <w:t>1</w:t>
      </w:r>
      <w:r>
        <w:rPr>
          <w:rFonts w:hint="eastAsia"/>
        </w:rPr>
        <w:t>、组织制定突发环境事件应急预案，统一安排、组织救援预案的实施；</w:t>
      </w:r>
    </w:p>
    <w:p w:rsidR="00AF4A78" w:rsidRDefault="00672400">
      <w:pPr>
        <w:pStyle w:val="a3"/>
        <w:ind w:firstLine="420"/>
      </w:pPr>
      <w:r>
        <w:rPr>
          <w:rFonts w:hint="eastAsia"/>
        </w:rPr>
        <w:t>2</w:t>
      </w:r>
      <w:r>
        <w:rPr>
          <w:rFonts w:hint="eastAsia"/>
        </w:rPr>
        <w:t>、下达公司应急预案启动及关闭命令，同时负责突发环境事件抢险救援指挥工作，根据抢险救援需要合理配置人、财、物资源，积极组织抢险救援工作，防止环境事件扩大；</w:t>
      </w:r>
    </w:p>
    <w:p w:rsidR="00AF4A78" w:rsidRDefault="00672400">
      <w:pPr>
        <w:pStyle w:val="a3"/>
        <w:ind w:firstLine="420"/>
      </w:pPr>
      <w:r>
        <w:rPr>
          <w:rFonts w:hint="eastAsia"/>
        </w:rPr>
        <w:t>3</w:t>
      </w:r>
      <w:r>
        <w:rPr>
          <w:rFonts w:hint="eastAsia"/>
        </w:rPr>
        <w:t>、汇报和通报事件有关情况，向上级</w:t>
      </w:r>
      <w:r>
        <w:rPr>
          <w:rFonts w:hint="eastAsia"/>
        </w:rPr>
        <w:t>救援机构发出救援请求。随时和事件现场指挥人员保持联系，发布救援指令；</w:t>
      </w:r>
    </w:p>
    <w:p w:rsidR="00AF4A78" w:rsidRDefault="00672400">
      <w:pPr>
        <w:pStyle w:val="a3"/>
        <w:ind w:firstLine="420"/>
      </w:pPr>
      <w:r>
        <w:rPr>
          <w:rFonts w:hint="eastAsia"/>
        </w:rPr>
        <w:t>4</w:t>
      </w:r>
      <w:r>
        <w:rPr>
          <w:rFonts w:hint="eastAsia"/>
        </w:rPr>
        <w:t>、宣布环境应急工作结束，制定恢复生产安全措施；</w:t>
      </w:r>
    </w:p>
    <w:p w:rsidR="00AF4A78" w:rsidRDefault="00672400">
      <w:pPr>
        <w:pStyle w:val="a3"/>
        <w:ind w:firstLine="420"/>
      </w:pPr>
      <w:r>
        <w:rPr>
          <w:rFonts w:hint="eastAsia"/>
        </w:rPr>
        <w:t>5</w:t>
      </w:r>
      <w:r>
        <w:rPr>
          <w:rFonts w:hint="eastAsia"/>
        </w:rPr>
        <w:t>、做好稳定社会秩序、伤亡人员的善后和安抚工作；</w:t>
      </w:r>
    </w:p>
    <w:p w:rsidR="00AF4A78" w:rsidRDefault="00672400">
      <w:pPr>
        <w:pStyle w:val="a3"/>
        <w:ind w:firstLine="420"/>
      </w:pPr>
      <w:r>
        <w:rPr>
          <w:rFonts w:hint="eastAsia"/>
        </w:rPr>
        <w:t>6</w:t>
      </w:r>
      <w:r>
        <w:rPr>
          <w:rFonts w:hint="eastAsia"/>
        </w:rPr>
        <w:t>、接受上级有关部门的指导，配合有关部门进行事故调查处理工作。</w:t>
      </w:r>
    </w:p>
    <w:p w:rsidR="00AF4A78" w:rsidRDefault="00672400">
      <w:pPr>
        <w:pStyle w:val="a3"/>
        <w:ind w:firstLine="420"/>
      </w:pPr>
      <w:r>
        <w:rPr>
          <w:rFonts w:hint="eastAsia"/>
        </w:rPr>
        <w:t>7</w:t>
      </w:r>
      <w:r>
        <w:rPr>
          <w:rFonts w:hint="eastAsia"/>
        </w:rPr>
        <w:t>、总指挥及副总指挥具体职责：</w:t>
      </w:r>
    </w:p>
    <w:p w:rsidR="00AF4A78" w:rsidRDefault="00AF4A78">
      <w:pPr>
        <w:pStyle w:val="a3"/>
        <w:ind w:firstLine="420"/>
      </w:pPr>
    </w:p>
    <w:p w:rsidR="00AF4A78" w:rsidRDefault="00AF4A78">
      <w:pPr>
        <w:pStyle w:val="a3"/>
        <w:ind w:firstLine="420"/>
      </w:pPr>
    </w:p>
    <w:p w:rsidR="00AF4A78" w:rsidRDefault="00AF4A78">
      <w:pPr>
        <w:pStyle w:val="a3"/>
        <w:ind w:firstLine="420"/>
      </w:pPr>
    </w:p>
    <w:tbl>
      <w:tblPr>
        <w:tblW w:w="8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5"/>
        <w:gridCol w:w="7028"/>
      </w:tblGrid>
      <w:tr w:rsidR="00AF4A78">
        <w:trPr>
          <w:trHeight w:val="454"/>
          <w:jc w:val="center"/>
        </w:trPr>
        <w:tc>
          <w:tcPr>
            <w:tcW w:w="1245" w:type="dxa"/>
            <w:vAlign w:val="center"/>
          </w:tcPr>
          <w:p w:rsidR="00AF4A78" w:rsidRDefault="00672400">
            <w:pPr>
              <w:pStyle w:val="aa"/>
            </w:pPr>
            <w:r>
              <w:rPr>
                <w:rFonts w:hint="eastAsia"/>
              </w:rPr>
              <w:t>总指挥</w:t>
            </w:r>
          </w:p>
        </w:tc>
        <w:tc>
          <w:tcPr>
            <w:tcW w:w="7028" w:type="dxa"/>
            <w:vAlign w:val="center"/>
          </w:tcPr>
          <w:p w:rsidR="00AF4A78" w:rsidRDefault="00672400">
            <w:pPr>
              <w:pStyle w:val="aa"/>
              <w:jc w:val="left"/>
            </w:pPr>
            <w:r>
              <w:rPr>
                <w:rFonts w:hint="eastAsia"/>
              </w:rPr>
              <w:t>1</w:t>
            </w:r>
            <w:r>
              <w:rPr>
                <w:rFonts w:hint="eastAsia"/>
              </w:rPr>
              <w:t>、对发生的突发环境事件宣布启动本公司的应急预案，组织各应急处置组有序开展应急处置工作；</w:t>
            </w:r>
          </w:p>
          <w:p w:rsidR="00AF4A78" w:rsidRDefault="00672400">
            <w:pPr>
              <w:pStyle w:val="aa"/>
              <w:jc w:val="left"/>
            </w:pPr>
            <w:r>
              <w:rPr>
                <w:rFonts w:hint="eastAsia"/>
              </w:rPr>
              <w:t>2</w:t>
            </w:r>
            <w:r>
              <w:rPr>
                <w:rFonts w:hint="eastAsia"/>
              </w:rPr>
              <w:t>、事态严重或可能失控时决定请求地方政府启动政府级预案；</w:t>
            </w:r>
          </w:p>
          <w:p w:rsidR="00AF4A78" w:rsidRDefault="00672400">
            <w:pPr>
              <w:pStyle w:val="aa"/>
              <w:jc w:val="left"/>
            </w:pPr>
            <w:r>
              <w:rPr>
                <w:rFonts w:hint="eastAsia"/>
              </w:rPr>
              <w:t>3</w:t>
            </w:r>
            <w:r>
              <w:rPr>
                <w:rFonts w:hint="eastAsia"/>
              </w:rPr>
              <w:t>、决定应急抢险措施实施方案；</w:t>
            </w:r>
          </w:p>
          <w:p w:rsidR="00AF4A78" w:rsidRDefault="00672400">
            <w:pPr>
              <w:pStyle w:val="aa"/>
              <w:jc w:val="left"/>
            </w:pPr>
            <w:r>
              <w:rPr>
                <w:rFonts w:hint="eastAsia"/>
              </w:rPr>
              <w:t>4</w:t>
            </w:r>
            <w:r>
              <w:rPr>
                <w:rFonts w:hint="eastAsia"/>
              </w:rPr>
              <w:t>、事故或事件结束后决定生产恢复时间；</w:t>
            </w:r>
          </w:p>
          <w:p w:rsidR="00AF4A78" w:rsidRDefault="00672400">
            <w:pPr>
              <w:pStyle w:val="aa"/>
              <w:jc w:val="left"/>
            </w:pPr>
            <w:r>
              <w:rPr>
                <w:rFonts w:hint="eastAsia"/>
              </w:rPr>
              <w:t>5</w:t>
            </w:r>
            <w:r>
              <w:rPr>
                <w:rFonts w:hint="eastAsia"/>
              </w:rPr>
              <w:t>、宣布关闭启动的应急救援预案；</w:t>
            </w:r>
          </w:p>
          <w:p w:rsidR="00AF4A78" w:rsidRDefault="00672400">
            <w:pPr>
              <w:pStyle w:val="aa"/>
              <w:jc w:val="left"/>
            </w:pPr>
            <w:r>
              <w:rPr>
                <w:rFonts w:hint="eastAsia"/>
              </w:rPr>
              <w:t>6</w:t>
            </w:r>
            <w:r>
              <w:rPr>
                <w:rFonts w:hint="eastAsia"/>
              </w:rPr>
              <w:t>、处理或决定其它应急救援相关事宜；</w:t>
            </w:r>
          </w:p>
          <w:p w:rsidR="00AF4A78" w:rsidRDefault="00672400">
            <w:pPr>
              <w:pStyle w:val="aa"/>
              <w:jc w:val="left"/>
            </w:pPr>
            <w:r>
              <w:rPr>
                <w:rFonts w:hint="eastAsia"/>
              </w:rPr>
              <w:t>7</w:t>
            </w:r>
            <w:r>
              <w:rPr>
                <w:rFonts w:hint="eastAsia"/>
              </w:rPr>
              <w:t>、批准本预案实施，审批预案及修订，并组织培训演练。</w:t>
            </w:r>
          </w:p>
        </w:tc>
      </w:tr>
      <w:tr w:rsidR="00AF4A78">
        <w:trPr>
          <w:trHeight w:val="454"/>
          <w:jc w:val="center"/>
        </w:trPr>
        <w:tc>
          <w:tcPr>
            <w:tcW w:w="1245" w:type="dxa"/>
            <w:vAlign w:val="center"/>
          </w:tcPr>
          <w:p w:rsidR="00AF4A78" w:rsidRDefault="00672400">
            <w:pPr>
              <w:pStyle w:val="aa"/>
            </w:pPr>
            <w:r>
              <w:rPr>
                <w:rFonts w:hint="eastAsia"/>
              </w:rPr>
              <w:t>副总指挥</w:t>
            </w:r>
          </w:p>
        </w:tc>
        <w:tc>
          <w:tcPr>
            <w:tcW w:w="7028" w:type="dxa"/>
            <w:vAlign w:val="center"/>
          </w:tcPr>
          <w:p w:rsidR="00AF4A78" w:rsidRDefault="00672400">
            <w:pPr>
              <w:pStyle w:val="aa"/>
              <w:jc w:val="left"/>
            </w:pPr>
            <w:r>
              <w:rPr>
                <w:rFonts w:hint="eastAsia"/>
              </w:rPr>
              <w:t>1</w:t>
            </w:r>
            <w:r>
              <w:rPr>
                <w:rFonts w:hint="eastAsia"/>
              </w:rPr>
              <w:t>、协助总指挥制定并落实应急预案的相关工作；</w:t>
            </w:r>
          </w:p>
          <w:p w:rsidR="00AF4A78" w:rsidRDefault="00672400">
            <w:pPr>
              <w:pStyle w:val="aa"/>
              <w:jc w:val="left"/>
            </w:pPr>
            <w:r>
              <w:rPr>
                <w:rFonts w:hint="eastAsia"/>
              </w:rPr>
              <w:t>2</w:t>
            </w:r>
            <w:r>
              <w:rPr>
                <w:rFonts w:hint="eastAsia"/>
              </w:rPr>
              <w:t>、组织、协调事故现场应急抢险行动或灾害预防工作；</w:t>
            </w:r>
          </w:p>
          <w:p w:rsidR="00AF4A78" w:rsidRDefault="00672400">
            <w:pPr>
              <w:pStyle w:val="aa"/>
              <w:jc w:val="left"/>
            </w:pPr>
            <w:r>
              <w:rPr>
                <w:rFonts w:hint="eastAsia"/>
              </w:rPr>
              <w:t>3</w:t>
            </w:r>
            <w:r>
              <w:rPr>
                <w:rFonts w:hint="eastAsia"/>
              </w:rPr>
              <w:t>、及时向总指挥报告事态发展、救援进程或准备程度等情况；</w:t>
            </w:r>
          </w:p>
          <w:p w:rsidR="00AF4A78" w:rsidRDefault="00672400">
            <w:pPr>
              <w:pStyle w:val="aa"/>
              <w:jc w:val="left"/>
            </w:pPr>
            <w:r>
              <w:rPr>
                <w:rFonts w:hint="eastAsia"/>
              </w:rPr>
              <w:t>4</w:t>
            </w:r>
            <w:r>
              <w:rPr>
                <w:rFonts w:hint="eastAsia"/>
              </w:rPr>
              <w:t>、协助总指挥下达应急响应命令；</w:t>
            </w:r>
          </w:p>
          <w:p w:rsidR="00AF4A78" w:rsidRDefault="00672400">
            <w:pPr>
              <w:pStyle w:val="aa"/>
              <w:jc w:val="left"/>
            </w:pPr>
            <w:r>
              <w:rPr>
                <w:rFonts w:hint="eastAsia"/>
              </w:rPr>
              <w:t>5</w:t>
            </w:r>
            <w:r>
              <w:rPr>
                <w:rFonts w:hint="eastAsia"/>
              </w:rPr>
              <w:t>、协调公司各部门配合政府相关部门进行事故救援和事故调查工作；</w:t>
            </w:r>
          </w:p>
          <w:p w:rsidR="00AF4A78" w:rsidRDefault="00672400">
            <w:pPr>
              <w:pStyle w:val="aa"/>
              <w:jc w:val="left"/>
            </w:pPr>
            <w:r>
              <w:rPr>
                <w:rFonts w:hint="eastAsia"/>
              </w:rPr>
              <w:t>6</w:t>
            </w:r>
            <w:r>
              <w:rPr>
                <w:rFonts w:hint="eastAsia"/>
              </w:rPr>
              <w:t>、在总指挥无法联系或因故不能履行职责时代行总指挥职责。</w:t>
            </w:r>
          </w:p>
        </w:tc>
      </w:tr>
    </w:tbl>
    <w:p w:rsidR="00AF4A78" w:rsidRDefault="00672400">
      <w:pPr>
        <w:pStyle w:val="3"/>
        <w:spacing w:before="156" w:after="156"/>
      </w:pPr>
      <w:bookmarkStart w:id="40" w:name="_Toc512589422"/>
      <w:bookmarkStart w:id="41" w:name="_Toc512589614"/>
      <w:r>
        <w:rPr>
          <w:rFonts w:hint="eastAsia"/>
        </w:rPr>
        <w:t>4.2.2</w:t>
      </w:r>
      <w:r>
        <w:rPr>
          <w:rFonts w:hint="eastAsia"/>
        </w:rPr>
        <w:t>应急办公室构成及职责</w:t>
      </w:r>
      <w:bookmarkEnd w:id="40"/>
      <w:bookmarkEnd w:id="41"/>
    </w:p>
    <w:p w:rsidR="00AF4A78" w:rsidRDefault="00672400">
      <w:pPr>
        <w:pStyle w:val="4"/>
        <w:spacing w:before="156" w:after="156"/>
        <w:ind w:firstLine="480"/>
      </w:pPr>
      <w:r>
        <w:rPr>
          <w:rFonts w:hint="eastAsia"/>
        </w:rPr>
        <w:t xml:space="preserve">4.2.2.1 </w:t>
      </w:r>
      <w:r>
        <w:rPr>
          <w:rFonts w:hint="eastAsia"/>
        </w:rPr>
        <w:t>构成</w:t>
      </w:r>
      <w:r>
        <w:rPr>
          <w:rFonts w:hint="eastAsia"/>
        </w:rPr>
        <w:t xml:space="preserve"> </w:t>
      </w:r>
    </w:p>
    <w:p w:rsidR="00AF4A78" w:rsidRDefault="00672400">
      <w:pPr>
        <w:pStyle w:val="a3"/>
        <w:ind w:firstLine="420"/>
      </w:pPr>
      <w:r>
        <w:rPr>
          <w:rFonts w:hint="eastAsia"/>
        </w:rPr>
        <w:t>环境应急办公室下设综合协调组、应急处置组、应急监测组等</w:t>
      </w:r>
      <w:r>
        <w:rPr>
          <w:rFonts w:hint="eastAsia"/>
        </w:rPr>
        <w:t>3</w:t>
      </w:r>
      <w:r>
        <w:rPr>
          <w:rFonts w:hint="eastAsia"/>
        </w:rPr>
        <w:t>个小组。</w:t>
      </w:r>
    </w:p>
    <w:p w:rsidR="00AF4A78" w:rsidRDefault="00672400">
      <w:pPr>
        <w:pStyle w:val="4"/>
        <w:spacing w:before="156" w:after="156"/>
        <w:ind w:firstLine="480"/>
      </w:pPr>
      <w:r>
        <w:rPr>
          <w:rFonts w:hint="eastAsia"/>
        </w:rPr>
        <w:t>4.2.2.2</w:t>
      </w:r>
      <w:r>
        <w:rPr>
          <w:rFonts w:hint="eastAsia"/>
        </w:rPr>
        <w:t>应急办公室职责</w:t>
      </w:r>
    </w:p>
    <w:p w:rsidR="00AF4A78" w:rsidRDefault="00672400">
      <w:pPr>
        <w:pStyle w:val="a3"/>
        <w:ind w:firstLine="420"/>
      </w:pPr>
      <w:r>
        <w:rPr>
          <w:rFonts w:hint="eastAsia"/>
        </w:rPr>
        <w:t>（</w:t>
      </w:r>
      <w:r>
        <w:rPr>
          <w:rFonts w:hint="eastAsia"/>
        </w:rPr>
        <w:t>1</w:t>
      </w:r>
      <w:r>
        <w:rPr>
          <w:rFonts w:hint="eastAsia"/>
        </w:rPr>
        <w:t>）接受突发环境事件报告，并迅速做出应急反应；</w:t>
      </w:r>
    </w:p>
    <w:p w:rsidR="00AF4A78" w:rsidRDefault="00672400">
      <w:pPr>
        <w:pStyle w:val="a3"/>
        <w:ind w:firstLine="420"/>
      </w:pPr>
      <w:r>
        <w:rPr>
          <w:rFonts w:hint="eastAsia"/>
        </w:rPr>
        <w:t>（</w:t>
      </w:r>
      <w:r>
        <w:rPr>
          <w:rFonts w:hint="eastAsia"/>
        </w:rPr>
        <w:t>2</w:t>
      </w:r>
      <w:r>
        <w:rPr>
          <w:rFonts w:hint="eastAsia"/>
        </w:rPr>
        <w:t>）负责应急组织的日常工作；</w:t>
      </w:r>
    </w:p>
    <w:p w:rsidR="00AF4A78" w:rsidRDefault="00672400">
      <w:pPr>
        <w:pStyle w:val="a3"/>
        <w:ind w:firstLine="420"/>
      </w:pPr>
      <w:r>
        <w:rPr>
          <w:rFonts w:hint="eastAsia"/>
        </w:rPr>
        <w:t>（</w:t>
      </w:r>
      <w:r>
        <w:rPr>
          <w:rFonts w:hint="eastAsia"/>
        </w:rPr>
        <w:t>3</w:t>
      </w:r>
      <w:r>
        <w:rPr>
          <w:rFonts w:hint="eastAsia"/>
        </w:rPr>
        <w:t>）组织突发环境事件应急行动的信息发布工作；</w:t>
      </w:r>
    </w:p>
    <w:p w:rsidR="00AF4A78" w:rsidRDefault="00672400">
      <w:pPr>
        <w:pStyle w:val="a3"/>
        <w:ind w:firstLine="420"/>
      </w:pPr>
      <w:r>
        <w:rPr>
          <w:rFonts w:hint="eastAsia"/>
        </w:rPr>
        <w:t>（</w:t>
      </w:r>
      <w:r>
        <w:rPr>
          <w:rFonts w:hint="eastAsia"/>
        </w:rPr>
        <w:t>4</w:t>
      </w:r>
      <w:r>
        <w:rPr>
          <w:rFonts w:hint="eastAsia"/>
        </w:rPr>
        <w:t>）负责将应急总指挥的命令传达给相关责任人，及时将应急反应信息反馈给总指挥；</w:t>
      </w:r>
      <w:r>
        <w:rPr>
          <w:rFonts w:hint="eastAsia"/>
        </w:rPr>
        <w:t xml:space="preserve"> </w:t>
      </w:r>
    </w:p>
    <w:p w:rsidR="00AF4A78" w:rsidRDefault="00672400">
      <w:pPr>
        <w:pStyle w:val="a3"/>
        <w:ind w:firstLine="420"/>
      </w:pPr>
      <w:r>
        <w:rPr>
          <w:rFonts w:hint="eastAsia"/>
        </w:rPr>
        <w:t>（</w:t>
      </w:r>
      <w:r>
        <w:rPr>
          <w:rFonts w:hint="eastAsia"/>
        </w:rPr>
        <w:t>5</w:t>
      </w:r>
      <w:r>
        <w:rPr>
          <w:rFonts w:hint="eastAsia"/>
        </w:rPr>
        <w:t>）根据公司现场指挥部指令，及时联系外部救援力量，请求支援；</w:t>
      </w:r>
    </w:p>
    <w:p w:rsidR="00AF4A78" w:rsidRDefault="00672400">
      <w:pPr>
        <w:pStyle w:val="a3"/>
        <w:ind w:firstLine="420"/>
      </w:pPr>
      <w:r>
        <w:rPr>
          <w:rFonts w:hint="eastAsia"/>
        </w:rPr>
        <w:t>（</w:t>
      </w:r>
      <w:r>
        <w:rPr>
          <w:rFonts w:hint="eastAsia"/>
        </w:rPr>
        <w:t>6</w:t>
      </w:r>
      <w:r>
        <w:rPr>
          <w:rFonts w:hint="eastAsia"/>
        </w:rPr>
        <w:t>）当事故有扩大趋势，负责及时上报给所在区域政府，并请求相关部门的支援；</w:t>
      </w:r>
    </w:p>
    <w:p w:rsidR="00AF4A78" w:rsidRDefault="00672400">
      <w:pPr>
        <w:pStyle w:val="a3"/>
        <w:ind w:firstLine="420"/>
      </w:pPr>
      <w:r>
        <w:rPr>
          <w:rFonts w:hint="eastAsia"/>
        </w:rPr>
        <w:t>（</w:t>
      </w:r>
      <w:r>
        <w:rPr>
          <w:rFonts w:hint="eastAsia"/>
        </w:rPr>
        <w:t>7</w:t>
      </w:r>
      <w:r>
        <w:rPr>
          <w:rFonts w:hint="eastAsia"/>
        </w:rPr>
        <w:t>）现场治安巡逻，保护现场，制止各类破坏、骚乱活动，控制嫌疑人员；</w:t>
      </w:r>
    </w:p>
    <w:p w:rsidR="00AF4A78" w:rsidRDefault="00672400">
      <w:pPr>
        <w:pStyle w:val="a3"/>
        <w:ind w:firstLine="420"/>
      </w:pPr>
      <w:r>
        <w:rPr>
          <w:rFonts w:hint="eastAsia"/>
        </w:rPr>
        <w:t>（</w:t>
      </w:r>
      <w:r>
        <w:rPr>
          <w:rFonts w:hint="eastAsia"/>
        </w:rPr>
        <w:t>8</w:t>
      </w:r>
      <w:r>
        <w:rPr>
          <w:rFonts w:hint="eastAsia"/>
        </w:rPr>
        <w:t>）根据上级的指令，及时疏散危险区人员；</w:t>
      </w:r>
    </w:p>
    <w:p w:rsidR="00AF4A78" w:rsidRDefault="00672400">
      <w:pPr>
        <w:pStyle w:val="a3"/>
        <w:ind w:firstLine="420"/>
      </w:pPr>
      <w:r>
        <w:rPr>
          <w:rFonts w:hint="eastAsia"/>
        </w:rPr>
        <w:t>（</w:t>
      </w:r>
      <w:r>
        <w:rPr>
          <w:rFonts w:hint="eastAsia"/>
        </w:rPr>
        <w:t>9</w:t>
      </w:r>
      <w:r>
        <w:rPr>
          <w:rFonts w:hint="eastAsia"/>
        </w:rPr>
        <w:t>）负责制定应急演练计划，并组织应急演练、记录及总结工作；</w:t>
      </w:r>
    </w:p>
    <w:p w:rsidR="00AF4A78" w:rsidRDefault="00672400">
      <w:pPr>
        <w:pStyle w:val="a3"/>
        <w:ind w:firstLine="420"/>
      </w:pPr>
      <w:r>
        <w:rPr>
          <w:rFonts w:hint="eastAsia"/>
        </w:rPr>
        <w:t>（</w:t>
      </w:r>
      <w:r>
        <w:rPr>
          <w:rFonts w:hint="eastAsia"/>
        </w:rPr>
        <w:t>10</w:t>
      </w:r>
      <w:r>
        <w:rPr>
          <w:rFonts w:hint="eastAsia"/>
        </w:rPr>
        <w:t>）负责与外援救援队伍协调工作。</w:t>
      </w:r>
    </w:p>
    <w:p w:rsidR="00AF4A78" w:rsidRDefault="00672400">
      <w:pPr>
        <w:pStyle w:val="4"/>
        <w:spacing w:before="156" w:after="156"/>
        <w:ind w:firstLine="480"/>
      </w:pPr>
      <w:r>
        <w:rPr>
          <w:rFonts w:hint="eastAsia"/>
        </w:rPr>
        <w:t xml:space="preserve">4.2.2.3 </w:t>
      </w:r>
      <w:r>
        <w:rPr>
          <w:rFonts w:hint="eastAsia"/>
        </w:rPr>
        <w:t>应急小组职责</w:t>
      </w:r>
      <w:r>
        <w:rPr>
          <w:rFonts w:hint="eastAsia"/>
        </w:rPr>
        <w:t xml:space="preserve"> </w:t>
      </w:r>
    </w:p>
    <w:p w:rsidR="00AF4A78" w:rsidRDefault="00672400">
      <w:pPr>
        <w:pStyle w:val="a3"/>
        <w:ind w:firstLine="420"/>
      </w:pPr>
      <w:r>
        <w:rPr>
          <w:rFonts w:hint="eastAsia"/>
        </w:rPr>
        <w:t>1.</w:t>
      </w:r>
      <w:r>
        <w:rPr>
          <w:rFonts w:hint="eastAsia"/>
        </w:rPr>
        <w:t>综合协调组职责</w:t>
      </w:r>
    </w:p>
    <w:p w:rsidR="00AF4A78" w:rsidRDefault="00672400">
      <w:pPr>
        <w:pStyle w:val="a3"/>
        <w:ind w:firstLine="420"/>
      </w:pPr>
      <w:r>
        <w:rPr>
          <w:rFonts w:hint="eastAsia"/>
        </w:rPr>
        <w:t>（</w:t>
      </w:r>
      <w:r>
        <w:t>1</w:t>
      </w:r>
      <w:r>
        <w:t>）</w:t>
      </w:r>
      <w:r>
        <w:rPr>
          <w:rFonts w:hint="eastAsia"/>
        </w:rPr>
        <w:t>负责应急时的后勤准备工作；</w:t>
      </w:r>
    </w:p>
    <w:p w:rsidR="00AF4A78" w:rsidRDefault="00672400">
      <w:pPr>
        <w:pStyle w:val="a3"/>
        <w:ind w:firstLine="420"/>
      </w:pPr>
      <w:r>
        <w:rPr>
          <w:rFonts w:hint="eastAsia"/>
        </w:rPr>
        <w:t>（</w:t>
      </w:r>
      <w:r>
        <w:rPr>
          <w:rFonts w:hint="eastAsia"/>
        </w:rPr>
        <w:t>2</w:t>
      </w:r>
      <w:r>
        <w:rPr>
          <w:rFonts w:hint="eastAsia"/>
        </w:rPr>
        <w:t>）应急时负责相关的组织协调工作；</w:t>
      </w:r>
    </w:p>
    <w:p w:rsidR="00AF4A78" w:rsidRDefault="00672400">
      <w:pPr>
        <w:pStyle w:val="a3"/>
        <w:ind w:firstLine="420"/>
      </w:pPr>
      <w:r>
        <w:rPr>
          <w:rFonts w:hint="eastAsia"/>
        </w:rPr>
        <w:t>（</w:t>
      </w:r>
      <w:r>
        <w:rPr>
          <w:rFonts w:hint="eastAsia"/>
        </w:rPr>
        <w:t>3</w:t>
      </w:r>
      <w:r>
        <w:rPr>
          <w:rFonts w:hint="eastAsia"/>
        </w:rPr>
        <w:t>）事故状态下，负责联络各个应急抢险小组负责人及成员；负责与外界救援机构保持联系；负责联络周边企业、村庄等敏感区，在环境突发事件严重时，组织敏感区人员有序的疏散；</w:t>
      </w:r>
    </w:p>
    <w:p w:rsidR="00AF4A78" w:rsidRDefault="00672400">
      <w:pPr>
        <w:pStyle w:val="a3"/>
        <w:ind w:firstLine="420"/>
      </w:pPr>
      <w:r>
        <w:rPr>
          <w:rFonts w:hint="eastAsia"/>
        </w:rPr>
        <w:t>（</w:t>
      </w:r>
      <w:r>
        <w:t>4</w:t>
      </w:r>
      <w:r>
        <w:t>）</w:t>
      </w:r>
      <w:r>
        <w:rPr>
          <w:rFonts w:hint="eastAsia"/>
        </w:rPr>
        <w:t>负</w:t>
      </w:r>
      <w:r>
        <w:rPr>
          <w:rFonts w:hint="eastAsia"/>
        </w:rPr>
        <w:t>责将应急总指挥的命令传达给相关责任人，及时将应急反应信息反馈给总指挥；</w:t>
      </w:r>
    </w:p>
    <w:p w:rsidR="00AF4A78" w:rsidRDefault="00672400">
      <w:pPr>
        <w:pStyle w:val="a3"/>
        <w:ind w:firstLine="420"/>
      </w:pPr>
      <w:r>
        <w:rPr>
          <w:rFonts w:hint="eastAsia"/>
        </w:rPr>
        <w:t>（</w:t>
      </w:r>
      <w:r>
        <w:rPr>
          <w:rFonts w:hint="eastAsia"/>
        </w:rPr>
        <w:t>5</w:t>
      </w:r>
      <w:r>
        <w:rPr>
          <w:rFonts w:hint="eastAsia"/>
        </w:rPr>
        <w:t>）负责具体实施抢险抢修过程中现场警戒，维持好现场，禁止非专业应急人员进入现场，做好交通管理工作；</w:t>
      </w:r>
    </w:p>
    <w:p w:rsidR="00AF4A78" w:rsidRDefault="00672400">
      <w:pPr>
        <w:pStyle w:val="a3"/>
        <w:ind w:firstLine="420"/>
      </w:pPr>
      <w:r>
        <w:rPr>
          <w:rFonts w:hint="eastAsia"/>
        </w:rPr>
        <w:t>（</w:t>
      </w:r>
      <w:r>
        <w:rPr>
          <w:rFonts w:hint="eastAsia"/>
        </w:rPr>
        <w:t>6</w:t>
      </w:r>
      <w:r>
        <w:rPr>
          <w:rFonts w:hint="eastAsia"/>
        </w:rPr>
        <w:t>）负责应急抢险工作中现场急救、伤员运送工作，当需要疏散时，组织现场人员有序疏散；</w:t>
      </w:r>
    </w:p>
    <w:p w:rsidR="00AF4A78" w:rsidRDefault="00672400">
      <w:pPr>
        <w:pStyle w:val="a3"/>
        <w:ind w:firstLine="420"/>
      </w:pPr>
      <w:r>
        <w:rPr>
          <w:rFonts w:hint="eastAsia"/>
        </w:rPr>
        <w:t>（</w:t>
      </w:r>
      <w:r>
        <w:rPr>
          <w:rFonts w:hint="eastAsia"/>
        </w:rPr>
        <w:t>7</w:t>
      </w:r>
      <w:r>
        <w:rPr>
          <w:rFonts w:hint="eastAsia"/>
        </w:rPr>
        <w:t>）在事故发生时及时将有关应急装备、安全防护品、现场应急处置材料等应急物资运送到事故现场；</w:t>
      </w:r>
    </w:p>
    <w:p w:rsidR="00AF4A78" w:rsidRDefault="00672400">
      <w:pPr>
        <w:pStyle w:val="a3"/>
        <w:ind w:firstLine="420"/>
      </w:pPr>
      <w:r>
        <w:rPr>
          <w:rFonts w:hint="eastAsia"/>
        </w:rPr>
        <w:t>（</w:t>
      </w:r>
      <w:r>
        <w:rPr>
          <w:rFonts w:hint="eastAsia"/>
        </w:rPr>
        <w:t>8</w:t>
      </w:r>
      <w:r>
        <w:rPr>
          <w:rFonts w:hint="eastAsia"/>
        </w:rPr>
        <w:t>）事故终止后，做好污染物处置和生产恢复工作。</w:t>
      </w:r>
    </w:p>
    <w:p w:rsidR="00AF4A78" w:rsidRDefault="00672400">
      <w:pPr>
        <w:pStyle w:val="a3"/>
        <w:ind w:firstLine="420"/>
      </w:pPr>
      <w:r>
        <w:rPr>
          <w:rFonts w:hint="eastAsia"/>
        </w:rPr>
        <w:t>2</w:t>
      </w:r>
      <w:r>
        <w:rPr>
          <w:rFonts w:hint="eastAsia"/>
        </w:rPr>
        <w:t>、应急处置组职责</w:t>
      </w:r>
    </w:p>
    <w:p w:rsidR="00AF4A78" w:rsidRDefault="00672400">
      <w:pPr>
        <w:pStyle w:val="a3"/>
        <w:ind w:firstLine="420"/>
      </w:pPr>
      <w:r>
        <w:rPr>
          <w:rFonts w:hint="eastAsia"/>
        </w:rPr>
        <w:t>（</w:t>
      </w:r>
      <w:r>
        <w:rPr>
          <w:rFonts w:hint="eastAsia"/>
        </w:rPr>
        <w:t>1</w:t>
      </w:r>
      <w:r>
        <w:rPr>
          <w:rFonts w:hint="eastAsia"/>
        </w:rPr>
        <w:t>）接到通知后，迅速集合队伍奔赴现场，根据事故情形正确配戴个人防护用具；</w:t>
      </w:r>
    </w:p>
    <w:p w:rsidR="00AF4A78" w:rsidRDefault="00672400">
      <w:pPr>
        <w:pStyle w:val="a3"/>
        <w:ind w:firstLine="420"/>
      </w:pPr>
      <w:r>
        <w:rPr>
          <w:rFonts w:hint="eastAsia"/>
        </w:rPr>
        <w:t>（</w:t>
      </w:r>
      <w:r>
        <w:rPr>
          <w:rFonts w:hint="eastAsia"/>
        </w:rPr>
        <w:t>2</w:t>
      </w:r>
      <w:r>
        <w:rPr>
          <w:rFonts w:hint="eastAsia"/>
        </w:rPr>
        <w:t>）根据上</w:t>
      </w:r>
      <w:r>
        <w:rPr>
          <w:rFonts w:hint="eastAsia"/>
        </w:rPr>
        <w:t>级下达的抢修指令，迅速堵漏泄漏点，控制事故，防止扩散；</w:t>
      </w:r>
    </w:p>
    <w:p w:rsidR="00AF4A78" w:rsidRDefault="00672400">
      <w:pPr>
        <w:pStyle w:val="a3"/>
        <w:ind w:firstLine="420"/>
      </w:pPr>
      <w:r>
        <w:rPr>
          <w:rFonts w:hint="eastAsia"/>
        </w:rPr>
        <w:t>（</w:t>
      </w:r>
      <w:r>
        <w:rPr>
          <w:rFonts w:hint="eastAsia"/>
        </w:rPr>
        <w:t>3</w:t>
      </w:r>
      <w:r>
        <w:rPr>
          <w:rFonts w:hint="eastAsia"/>
        </w:rPr>
        <w:t>）应急行动结束后负责污染区域的消洗、监视工作；负责将有关情况及时报告现场指挥部并就下一步如何开展应急工作提出建议。</w:t>
      </w:r>
    </w:p>
    <w:p w:rsidR="00AF4A78" w:rsidRDefault="00672400">
      <w:pPr>
        <w:pStyle w:val="a3"/>
        <w:ind w:firstLine="420"/>
      </w:pPr>
      <w:r>
        <w:rPr>
          <w:rFonts w:hint="eastAsia"/>
        </w:rPr>
        <w:t>3</w:t>
      </w:r>
      <w:r>
        <w:rPr>
          <w:rFonts w:hint="eastAsia"/>
        </w:rPr>
        <w:t>、应急监测组职责</w:t>
      </w:r>
    </w:p>
    <w:p w:rsidR="00AF4A78" w:rsidRDefault="00672400">
      <w:pPr>
        <w:pStyle w:val="a3"/>
        <w:ind w:firstLine="420"/>
      </w:pPr>
      <w:r>
        <w:rPr>
          <w:rFonts w:hint="eastAsia"/>
        </w:rPr>
        <w:t>（</w:t>
      </w:r>
      <w:r>
        <w:rPr>
          <w:rFonts w:hint="eastAsia"/>
        </w:rPr>
        <w:t>1</w:t>
      </w:r>
      <w:r>
        <w:rPr>
          <w:rFonts w:hint="eastAsia"/>
        </w:rPr>
        <w:t>）企业发生一级环境事件时，配合上级环境监测站，汇报现场情况，协助制定环境应急监测方案；</w:t>
      </w:r>
    </w:p>
    <w:p w:rsidR="00AF4A78" w:rsidRDefault="00672400">
      <w:pPr>
        <w:pStyle w:val="a3"/>
        <w:ind w:firstLine="420"/>
      </w:pPr>
      <w:r>
        <w:rPr>
          <w:rFonts w:hint="eastAsia"/>
        </w:rPr>
        <w:t>（</w:t>
      </w:r>
      <w:r>
        <w:rPr>
          <w:rFonts w:hint="eastAsia"/>
        </w:rPr>
        <w:t>2</w:t>
      </w:r>
      <w:r>
        <w:rPr>
          <w:rFonts w:hint="eastAsia"/>
        </w:rPr>
        <w:t>）企业发生二、三级环境事件，协助、配合第三方监测机构开展监测工作；</w:t>
      </w:r>
    </w:p>
    <w:p w:rsidR="00AF4A78" w:rsidRDefault="00672400">
      <w:pPr>
        <w:pStyle w:val="a3"/>
        <w:ind w:firstLine="420"/>
      </w:pPr>
      <w:r>
        <w:rPr>
          <w:rFonts w:hint="eastAsia"/>
        </w:rPr>
        <w:t>（</w:t>
      </w:r>
      <w:r>
        <w:rPr>
          <w:rFonts w:hint="eastAsia"/>
        </w:rPr>
        <w:t>3</w:t>
      </w:r>
      <w:r>
        <w:rPr>
          <w:rFonts w:hint="eastAsia"/>
        </w:rPr>
        <w:t>）负责应急设施的检查工作，确保满足应急需要。</w:t>
      </w:r>
    </w:p>
    <w:p w:rsidR="00AF4A78" w:rsidRDefault="00672400">
      <w:pPr>
        <w:pStyle w:val="3"/>
        <w:spacing w:before="156" w:after="156"/>
      </w:pPr>
      <w:bookmarkStart w:id="42" w:name="_Toc512589615"/>
      <w:bookmarkStart w:id="43" w:name="_Toc512589423"/>
      <w:r>
        <w:rPr>
          <w:rFonts w:hint="eastAsia"/>
        </w:rPr>
        <w:t>4.2.3</w:t>
      </w:r>
      <w:r>
        <w:rPr>
          <w:rFonts w:hint="eastAsia"/>
        </w:rPr>
        <w:t>技术专家组职责</w:t>
      </w:r>
      <w:bookmarkEnd w:id="42"/>
      <w:bookmarkEnd w:id="43"/>
    </w:p>
    <w:p w:rsidR="00AF4A78" w:rsidRDefault="00672400">
      <w:pPr>
        <w:pStyle w:val="a3"/>
        <w:ind w:firstLine="420"/>
      </w:pPr>
      <w:r>
        <w:rPr>
          <w:rFonts w:hint="eastAsia"/>
        </w:rPr>
        <w:t>1.</w:t>
      </w:r>
      <w:r>
        <w:rPr>
          <w:rFonts w:hint="eastAsia"/>
        </w:rPr>
        <w:t>对突发环境事件的危害范围、程度、发展趋势做出科学评估，为现场应急总指挥的决策提出科学依据；</w:t>
      </w:r>
    </w:p>
    <w:p w:rsidR="00AF4A78" w:rsidRDefault="00672400">
      <w:pPr>
        <w:pStyle w:val="a3"/>
        <w:ind w:firstLine="420"/>
      </w:pPr>
      <w:r>
        <w:rPr>
          <w:rFonts w:hint="eastAsia"/>
        </w:rPr>
        <w:t>2.</w:t>
      </w:r>
      <w:r>
        <w:rPr>
          <w:rFonts w:hint="eastAsia"/>
        </w:rPr>
        <w:t>对污染区域的隔离与解禁、人员撤离与返回等重大事项的决策提供科学依据；</w:t>
      </w:r>
    </w:p>
    <w:p w:rsidR="00AF4A78" w:rsidRDefault="00672400">
      <w:pPr>
        <w:pStyle w:val="a3"/>
        <w:ind w:firstLine="420"/>
      </w:pPr>
      <w:r>
        <w:rPr>
          <w:rFonts w:hint="eastAsia"/>
        </w:rPr>
        <w:t>3.</w:t>
      </w:r>
      <w:r>
        <w:rPr>
          <w:rFonts w:hint="eastAsia"/>
        </w:rPr>
        <w:t>为现场应急处置行动提供技术支持。</w:t>
      </w:r>
    </w:p>
    <w:p w:rsidR="00AF4A78" w:rsidRDefault="00672400">
      <w:pPr>
        <w:pStyle w:val="2"/>
        <w:spacing w:before="156" w:after="156"/>
      </w:pPr>
      <w:bookmarkStart w:id="44" w:name="_Toc512589424"/>
      <w:bookmarkStart w:id="45" w:name="_Toc512589616"/>
      <w:r>
        <w:rPr>
          <w:rFonts w:hint="eastAsia"/>
        </w:rPr>
        <w:t>4.3</w:t>
      </w:r>
      <w:r>
        <w:rPr>
          <w:rFonts w:hint="eastAsia"/>
        </w:rPr>
        <w:t>应急保障</w:t>
      </w:r>
      <w:bookmarkEnd w:id="44"/>
      <w:bookmarkEnd w:id="45"/>
    </w:p>
    <w:p w:rsidR="00AF4A78" w:rsidRDefault="00672400">
      <w:pPr>
        <w:pStyle w:val="3"/>
        <w:spacing w:before="156" w:after="156"/>
      </w:pPr>
      <w:bookmarkStart w:id="46" w:name="_Toc512589425"/>
      <w:bookmarkStart w:id="47" w:name="_Toc512589617"/>
      <w:r>
        <w:rPr>
          <w:rFonts w:hint="eastAsia"/>
        </w:rPr>
        <w:t xml:space="preserve">4.3.1 </w:t>
      </w:r>
      <w:r>
        <w:rPr>
          <w:rFonts w:hint="eastAsia"/>
        </w:rPr>
        <w:t>人力资源保障</w:t>
      </w:r>
      <w:bookmarkEnd w:id="46"/>
      <w:bookmarkEnd w:id="47"/>
    </w:p>
    <w:p w:rsidR="00AF4A78" w:rsidRDefault="00672400">
      <w:pPr>
        <w:pStyle w:val="a3"/>
        <w:ind w:firstLine="420"/>
      </w:pPr>
      <w:r>
        <w:rPr>
          <w:rFonts w:hint="eastAsia"/>
        </w:rPr>
        <w:t xml:space="preserve">4.3.1.1 </w:t>
      </w:r>
      <w:r>
        <w:rPr>
          <w:rFonts w:hint="eastAsia"/>
        </w:rPr>
        <w:t>公司成立应急救援指挥部，总指挥由法人代表担任，成员由主管等人组成，应急救援办公室设在厂办公室。</w:t>
      </w:r>
    </w:p>
    <w:p w:rsidR="00AF4A78" w:rsidRDefault="00672400">
      <w:pPr>
        <w:pStyle w:val="a3"/>
        <w:ind w:firstLine="420"/>
      </w:pPr>
      <w:r>
        <w:rPr>
          <w:rFonts w:hint="eastAsia"/>
        </w:rPr>
        <w:t xml:space="preserve">4.3.1.2 </w:t>
      </w:r>
      <w:r>
        <w:rPr>
          <w:rFonts w:hint="eastAsia"/>
        </w:rPr>
        <w:t>根据分工，指挥部对所有应急人力资源进行统一部署，为使人员能够保持应急能力及救援能力，指挥部制定相应计划，对应急人力资源进行管理、培训，并实施考核。</w:t>
      </w:r>
    </w:p>
    <w:p w:rsidR="00AF4A78" w:rsidRDefault="00672400">
      <w:pPr>
        <w:pStyle w:val="a3"/>
        <w:ind w:firstLine="420"/>
      </w:pPr>
      <w:r>
        <w:rPr>
          <w:rFonts w:hint="eastAsia"/>
        </w:rPr>
        <w:t xml:space="preserve">4.3.1.3 </w:t>
      </w:r>
      <w:r>
        <w:rPr>
          <w:rFonts w:hint="eastAsia"/>
        </w:rPr>
        <w:t>公司每年组织一次突发环境事件应急处理综合型演练，检验并提高应急指挥、信息报告、污染控制、人员救护的能力。相关部门根据需要开展专业演练（如危险化学品泄漏、火灾等）。对单位一般工作人员（特别是新员工）的事件报警、自我保护和疏散撤离等应实施培训和演练训练。</w:t>
      </w:r>
    </w:p>
    <w:p w:rsidR="00AF4A78" w:rsidRDefault="00672400">
      <w:pPr>
        <w:pStyle w:val="a3"/>
        <w:ind w:firstLine="420"/>
      </w:pPr>
      <w:r>
        <w:rPr>
          <w:rFonts w:hint="eastAsia"/>
        </w:rPr>
        <w:t xml:space="preserve">4.3.1.4 </w:t>
      </w:r>
      <w:r>
        <w:rPr>
          <w:rFonts w:hint="eastAsia"/>
        </w:rPr>
        <w:t>预案中涉及的部门及人员发生变动，应急救援指挥部应及时变更相应的人员，保证预案的有</w:t>
      </w:r>
      <w:r>
        <w:rPr>
          <w:rFonts w:hint="eastAsia"/>
        </w:rPr>
        <w:t>效实施。</w:t>
      </w:r>
    </w:p>
    <w:p w:rsidR="00AF4A78" w:rsidRDefault="00672400">
      <w:pPr>
        <w:pStyle w:val="3"/>
        <w:spacing w:before="156" w:after="156"/>
      </w:pPr>
      <w:bookmarkStart w:id="48" w:name="_Toc512589426"/>
      <w:bookmarkStart w:id="49" w:name="_Toc512589618"/>
      <w:r>
        <w:rPr>
          <w:rFonts w:hint="eastAsia"/>
        </w:rPr>
        <w:t xml:space="preserve">4.3.2 </w:t>
      </w:r>
      <w:r>
        <w:rPr>
          <w:rFonts w:hint="eastAsia"/>
        </w:rPr>
        <w:t>财力保障</w:t>
      </w:r>
      <w:bookmarkEnd w:id="48"/>
      <w:bookmarkEnd w:id="49"/>
    </w:p>
    <w:p w:rsidR="00AF4A78" w:rsidRDefault="00672400">
      <w:pPr>
        <w:pStyle w:val="a3"/>
        <w:ind w:firstLine="420"/>
      </w:pPr>
      <w:r>
        <w:rPr>
          <w:rFonts w:hint="eastAsia"/>
        </w:rPr>
        <w:t>应急办公室依据公司环境安全应急能力现状，每年评估下年度应急项目的资金需求，报公司领导审批后，列为专项资金，专款专用。公司应急经费用于应急预案的培训和演练、物资设备采购等，各部门根据实际需求提出经费使用计划报公司审批，要保证应急经费的及时充足。</w:t>
      </w:r>
    </w:p>
    <w:p w:rsidR="00AF4A78" w:rsidRDefault="00672400">
      <w:pPr>
        <w:pStyle w:val="3"/>
        <w:spacing w:before="156" w:after="156"/>
      </w:pPr>
      <w:bookmarkStart w:id="50" w:name="_Toc512589427"/>
      <w:bookmarkStart w:id="51" w:name="_Toc512589619"/>
      <w:r>
        <w:rPr>
          <w:rFonts w:hint="eastAsia"/>
        </w:rPr>
        <w:t xml:space="preserve">4.3.3 </w:t>
      </w:r>
      <w:r>
        <w:rPr>
          <w:rFonts w:hint="eastAsia"/>
        </w:rPr>
        <w:t>技术专家组</w:t>
      </w:r>
      <w:bookmarkEnd w:id="50"/>
      <w:bookmarkEnd w:id="51"/>
    </w:p>
    <w:p w:rsidR="00AF4A78" w:rsidRDefault="00672400">
      <w:pPr>
        <w:pStyle w:val="a3"/>
        <w:ind w:firstLine="420"/>
      </w:pPr>
      <w:r>
        <w:rPr>
          <w:rFonts w:hint="eastAsia"/>
        </w:rPr>
        <w:t>技术专家组由技术员组成。公司应经常针对潜在的环境安全风险，结合实际进行研究，不断完善应急预案，并对员工进行培训，以解决潜伏的事件隐患。</w:t>
      </w:r>
    </w:p>
    <w:p w:rsidR="00AF4A78" w:rsidRDefault="00672400">
      <w:pPr>
        <w:pStyle w:val="3"/>
        <w:spacing w:before="156" w:after="156"/>
      </w:pPr>
      <w:bookmarkStart w:id="52" w:name="_Toc512589428"/>
      <w:bookmarkStart w:id="53" w:name="_Toc512589620"/>
      <w:r>
        <w:rPr>
          <w:rFonts w:hint="eastAsia"/>
        </w:rPr>
        <w:t xml:space="preserve">4.3.4 </w:t>
      </w:r>
      <w:r>
        <w:rPr>
          <w:rFonts w:hint="eastAsia"/>
        </w:rPr>
        <w:t>应急安置和医疗卫生场所保障</w:t>
      </w:r>
      <w:bookmarkEnd w:id="52"/>
      <w:bookmarkEnd w:id="53"/>
      <w:r>
        <w:rPr>
          <w:rFonts w:hint="eastAsia"/>
        </w:rPr>
        <w:t xml:space="preserve"> </w:t>
      </w:r>
    </w:p>
    <w:p w:rsidR="00AF4A78" w:rsidRDefault="00672400">
      <w:pPr>
        <w:pStyle w:val="a3"/>
        <w:ind w:firstLine="420"/>
      </w:pPr>
      <w:r>
        <w:rPr>
          <w:rFonts w:hint="eastAsia"/>
        </w:rPr>
        <w:t>（</w:t>
      </w:r>
      <w:r>
        <w:rPr>
          <w:rFonts w:hint="eastAsia"/>
        </w:rPr>
        <w:t>1</w:t>
      </w:r>
      <w:r>
        <w:rPr>
          <w:rFonts w:hint="eastAsia"/>
        </w:rPr>
        <w:t>）安置场所</w:t>
      </w:r>
    </w:p>
    <w:p w:rsidR="00AF4A78" w:rsidRDefault="00672400">
      <w:pPr>
        <w:pStyle w:val="a3"/>
        <w:ind w:firstLine="420"/>
      </w:pPr>
      <w:r>
        <w:rPr>
          <w:rFonts w:hint="eastAsia"/>
        </w:rPr>
        <w:t>根据“安全、便捷”</w:t>
      </w:r>
      <w:r>
        <w:rPr>
          <w:rFonts w:hint="eastAsia"/>
        </w:rPr>
        <w:t>的疏散安置要求和需要安置的人员数量，安置应急避难所。</w:t>
      </w:r>
    </w:p>
    <w:p w:rsidR="00AF4A78" w:rsidRDefault="00672400">
      <w:pPr>
        <w:pStyle w:val="a3"/>
        <w:ind w:firstLine="420"/>
      </w:pPr>
      <w:r>
        <w:rPr>
          <w:rFonts w:hint="eastAsia"/>
        </w:rPr>
        <w:t>（</w:t>
      </w:r>
      <w:r>
        <w:rPr>
          <w:rFonts w:hint="eastAsia"/>
        </w:rPr>
        <w:t>2</w:t>
      </w:r>
      <w:r>
        <w:rPr>
          <w:rFonts w:hint="eastAsia"/>
        </w:rPr>
        <w:t>）医疗卫生</w:t>
      </w:r>
    </w:p>
    <w:p w:rsidR="00AF4A78" w:rsidRDefault="00672400">
      <w:pPr>
        <w:pStyle w:val="a3"/>
        <w:ind w:firstLine="420"/>
      </w:pPr>
      <w:r>
        <w:rPr>
          <w:rFonts w:hint="eastAsia"/>
        </w:rPr>
        <w:t>制定紧急状态下，对伤员现场急救、安全转送、人员撤离以及影响区域内人员安全防护等方案。</w:t>
      </w:r>
    </w:p>
    <w:p w:rsidR="00AF4A78" w:rsidRDefault="00672400">
      <w:pPr>
        <w:pStyle w:val="a3"/>
        <w:ind w:firstLine="420"/>
      </w:pPr>
      <w:r>
        <w:rPr>
          <w:rFonts w:hint="eastAsia"/>
        </w:rPr>
        <w:t>在员工集中的办公、休息等重点区域张贴位置图，标识本地点在紧急状态下可选择的撤离路线以及最近应急防护装备的位置。</w:t>
      </w:r>
    </w:p>
    <w:p w:rsidR="00AF4A78" w:rsidRDefault="00672400">
      <w:pPr>
        <w:pStyle w:val="a3"/>
        <w:ind w:firstLine="420"/>
      </w:pPr>
      <w:r>
        <w:rPr>
          <w:rFonts w:hint="eastAsia"/>
        </w:rPr>
        <w:t>发生有毒有害气态污染事件，现场人员要进行呼吸道防护；发生液体污染事件，现场人员应着阻燃防护服和准备防爆设备；对于易挥发的有毒有害液体污染事件，现场人员应进行全身防护；发生不挥发的有毒有害液体污染事件时，现场人员应着隔离服等防护措施。</w:t>
      </w:r>
    </w:p>
    <w:p w:rsidR="00AF4A78" w:rsidRDefault="00672400">
      <w:pPr>
        <w:pStyle w:val="a3"/>
        <w:ind w:firstLine="420"/>
      </w:pPr>
      <w:r>
        <w:rPr>
          <w:rFonts w:hint="eastAsia"/>
        </w:rPr>
        <w:t>现场处置人</w:t>
      </w:r>
      <w:r>
        <w:rPr>
          <w:rFonts w:hint="eastAsia"/>
        </w:rPr>
        <w:t>员根据不同类型环境事故的特点，配备相应专业装备，采取安全防护措施，严格执行应急人员出入现场的安防管理规定。</w:t>
      </w:r>
    </w:p>
    <w:p w:rsidR="00AF4A78" w:rsidRDefault="00672400">
      <w:pPr>
        <w:pStyle w:val="a3"/>
        <w:ind w:firstLine="420"/>
      </w:pPr>
      <w:r>
        <w:rPr>
          <w:rFonts w:hint="eastAsia"/>
        </w:rPr>
        <w:t>公司与医院建立稳定的联系关系，当出现工伤事故时，及时请求医院支援或运送伤员去医院治疗。</w:t>
      </w:r>
    </w:p>
    <w:p w:rsidR="00AF4A78" w:rsidRDefault="00672400">
      <w:pPr>
        <w:pStyle w:val="3"/>
        <w:spacing w:before="156" w:after="156"/>
      </w:pPr>
      <w:bookmarkStart w:id="54" w:name="_Toc512589621"/>
      <w:bookmarkStart w:id="55" w:name="_Toc512589429"/>
      <w:r>
        <w:rPr>
          <w:rFonts w:hint="eastAsia"/>
        </w:rPr>
        <w:t xml:space="preserve">4.3.5 </w:t>
      </w:r>
      <w:r>
        <w:rPr>
          <w:rFonts w:hint="eastAsia"/>
        </w:rPr>
        <w:t>通信保障</w:t>
      </w:r>
      <w:bookmarkEnd w:id="54"/>
      <w:bookmarkEnd w:id="55"/>
      <w:r>
        <w:rPr>
          <w:rFonts w:hint="eastAsia"/>
        </w:rPr>
        <w:t xml:space="preserve"> </w:t>
      </w:r>
    </w:p>
    <w:p w:rsidR="00AF4A78" w:rsidRDefault="00672400">
      <w:pPr>
        <w:pStyle w:val="a3"/>
        <w:ind w:firstLine="420"/>
      </w:pPr>
      <w:r>
        <w:rPr>
          <w:rFonts w:hint="eastAsia"/>
        </w:rPr>
        <w:t>厂区出现险情用电话报告和通知，也可用其它一切可能的方式，保证准确快捷；公司的主要通讯手段为固定电话、移动电话。所有承担应急指责的人员均配备移动电话，确保全天</w:t>
      </w:r>
      <w:r>
        <w:rPr>
          <w:rFonts w:hint="eastAsia"/>
        </w:rPr>
        <w:t>24</w:t>
      </w:r>
      <w:r>
        <w:rPr>
          <w:rFonts w:hint="eastAsia"/>
        </w:rPr>
        <w:t>小时开通。公司与应急相关方保持信息渠道的畅通，当内外部应急联系电话变更时，应急办公室及时对联系电话进行更新，以保证信息的快速传递和反</w:t>
      </w:r>
      <w:r>
        <w:rPr>
          <w:rFonts w:hint="eastAsia"/>
        </w:rPr>
        <w:t>馈，提高快速反应能力。</w:t>
      </w:r>
    </w:p>
    <w:p w:rsidR="00AF4A78" w:rsidRDefault="00672400">
      <w:pPr>
        <w:pStyle w:val="3"/>
        <w:spacing w:before="156" w:after="156"/>
      </w:pPr>
      <w:bookmarkStart w:id="56" w:name="_Toc512589622"/>
      <w:bookmarkStart w:id="57" w:name="_Toc512589430"/>
      <w:r>
        <w:rPr>
          <w:rFonts w:hint="eastAsia"/>
        </w:rPr>
        <w:t xml:space="preserve">4.3.6 </w:t>
      </w:r>
      <w:r>
        <w:rPr>
          <w:rFonts w:hint="eastAsia"/>
        </w:rPr>
        <w:t>应急监测保障</w:t>
      </w:r>
      <w:bookmarkEnd w:id="56"/>
      <w:bookmarkEnd w:id="57"/>
      <w:r>
        <w:rPr>
          <w:rFonts w:hint="eastAsia"/>
        </w:rPr>
        <w:t xml:space="preserve"> </w:t>
      </w:r>
    </w:p>
    <w:p w:rsidR="00AF4A78" w:rsidRDefault="00672400">
      <w:pPr>
        <w:pStyle w:val="a3"/>
        <w:ind w:firstLine="420"/>
      </w:pPr>
      <w:r>
        <w:rPr>
          <w:rFonts w:hint="eastAsia"/>
        </w:rPr>
        <w:t>发生事故时，若为一级环境事件，由上级监测部门监测；若为二、三级环境事件，则委托江门市恒畅节能科技有限公司监测。监测电话：</w:t>
      </w:r>
      <w:r>
        <w:rPr>
          <w:rFonts w:hint="eastAsia"/>
        </w:rPr>
        <w:t>0750-3859188</w:t>
      </w:r>
      <w:r>
        <w:rPr>
          <w:rFonts w:hint="eastAsia"/>
        </w:rPr>
        <w:t>。</w:t>
      </w:r>
    </w:p>
    <w:p w:rsidR="00AF4A78" w:rsidRDefault="00672400">
      <w:pPr>
        <w:pStyle w:val="2"/>
        <w:spacing w:before="156" w:after="156"/>
      </w:pPr>
      <w:bookmarkStart w:id="58" w:name="_Toc512589623"/>
      <w:bookmarkStart w:id="59" w:name="_Toc512589431"/>
      <w:r>
        <w:rPr>
          <w:rFonts w:hint="eastAsia"/>
        </w:rPr>
        <w:t>4.4</w:t>
      </w:r>
      <w:r>
        <w:rPr>
          <w:rFonts w:hint="eastAsia"/>
        </w:rPr>
        <w:t>应急队伍人员名单</w:t>
      </w:r>
      <w:bookmarkEnd w:id="58"/>
      <w:bookmarkEnd w:id="59"/>
    </w:p>
    <w:p w:rsidR="00AF4A78" w:rsidRDefault="00672400">
      <w:pPr>
        <w:pStyle w:val="a3"/>
        <w:ind w:firstLine="420"/>
      </w:pPr>
      <w:r>
        <w:rPr>
          <w:rFonts w:hint="eastAsia"/>
        </w:rPr>
        <w:t>公司应急救援队伍人员名单及联系电话见表</w:t>
      </w:r>
      <w:r>
        <w:rPr>
          <w:rFonts w:hint="eastAsia"/>
        </w:rPr>
        <w:t>1</w:t>
      </w:r>
      <w:r>
        <w:rPr>
          <w:rFonts w:hint="eastAsia"/>
        </w:rPr>
        <w:t>。</w:t>
      </w:r>
    </w:p>
    <w:p w:rsidR="00AF4A78" w:rsidRDefault="00AF4A78" w:rsidP="008C1BE3">
      <w:pPr>
        <w:spacing w:beforeLines="50" w:afterLines="50"/>
        <w:ind w:firstLineChars="0" w:firstLine="0"/>
        <w:jc w:val="center"/>
        <w:rPr>
          <w:rStyle w:val="Char3"/>
          <w:b/>
          <w:bCs/>
        </w:rPr>
      </w:pPr>
    </w:p>
    <w:p w:rsidR="00AF4A78" w:rsidRDefault="00AF4A78" w:rsidP="008C1BE3">
      <w:pPr>
        <w:spacing w:beforeLines="50" w:afterLines="50"/>
        <w:ind w:firstLineChars="0" w:firstLine="0"/>
        <w:jc w:val="center"/>
        <w:rPr>
          <w:rStyle w:val="Char3"/>
          <w:b/>
          <w:bCs/>
        </w:rPr>
      </w:pPr>
    </w:p>
    <w:p w:rsidR="00AF4A78" w:rsidRDefault="00AF4A78" w:rsidP="008C1BE3">
      <w:pPr>
        <w:spacing w:beforeLines="50" w:afterLines="50"/>
        <w:ind w:firstLineChars="0" w:firstLine="0"/>
        <w:jc w:val="center"/>
        <w:rPr>
          <w:rStyle w:val="Char3"/>
          <w:b/>
          <w:bCs/>
        </w:rPr>
      </w:pPr>
    </w:p>
    <w:p w:rsidR="00AF4A78" w:rsidRDefault="00AF4A78" w:rsidP="008C1BE3">
      <w:pPr>
        <w:spacing w:beforeLines="50" w:afterLines="50"/>
        <w:ind w:firstLineChars="0" w:firstLine="0"/>
        <w:jc w:val="center"/>
        <w:rPr>
          <w:rStyle w:val="Char3"/>
          <w:b/>
          <w:bCs/>
        </w:rPr>
      </w:pPr>
    </w:p>
    <w:p w:rsidR="00AF4A78" w:rsidRDefault="00AF4A78" w:rsidP="008C1BE3">
      <w:pPr>
        <w:spacing w:beforeLines="50" w:afterLines="50"/>
        <w:ind w:firstLineChars="0" w:firstLine="0"/>
        <w:jc w:val="center"/>
        <w:rPr>
          <w:rStyle w:val="Char3"/>
          <w:b/>
          <w:bCs/>
        </w:rPr>
      </w:pPr>
    </w:p>
    <w:p w:rsidR="00AF4A78" w:rsidRDefault="00672400" w:rsidP="008C1BE3">
      <w:pPr>
        <w:spacing w:beforeLines="50" w:afterLines="50"/>
        <w:ind w:firstLineChars="0" w:firstLine="0"/>
        <w:jc w:val="center"/>
        <w:rPr>
          <w:rStyle w:val="Char3"/>
          <w:b/>
          <w:bCs/>
        </w:rPr>
      </w:pPr>
      <w:r>
        <w:rPr>
          <w:rStyle w:val="Char3"/>
          <w:rFonts w:hint="eastAsia"/>
          <w:b/>
          <w:bCs/>
        </w:rPr>
        <w:t>表</w:t>
      </w:r>
      <w:r>
        <w:rPr>
          <w:rStyle w:val="Char3"/>
          <w:rFonts w:hint="eastAsia"/>
          <w:b/>
          <w:bCs/>
        </w:rPr>
        <w:t xml:space="preserve">1 </w:t>
      </w:r>
      <w:r>
        <w:rPr>
          <w:rStyle w:val="Char3"/>
          <w:rFonts w:hint="eastAsia"/>
          <w:b/>
          <w:bCs/>
        </w:rPr>
        <w:t>公司应急救援队伍人员名单</w:t>
      </w:r>
    </w:p>
    <w:tbl>
      <w:tblPr>
        <w:tblpPr w:leftFromText="180" w:rightFromText="180" w:vertAnchor="text" w:horzAnchor="page" w:tblpXSpec="center" w:tblpY="445"/>
        <w:tblOverlap w:val="never"/>
        <w:tblW w:w="7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3"/>
        <w:gridCol w:w="1293"/>
        <w:gridCol w:w="1271"/>
        <w:gridCol w:w="2089"/>
        <w:gridCol w:w="2040"/>
      </w:tblGrid>
      <w:tr w:rsidR="00AF4A78">
        <w:trPr>
          <w:trHeight w:hRule="exact" w:val="397"/>
          <w:tblHeader/>
          <w:jc w:val="center"/>
        </w:trPr>
        <w:tc>
          <w:tcPr>
            <w:tcW w:w="1293" w:type="dxa"/>
            <w:vMerge w:val="restart"/>
            <w:vAlign w:val="center"/>
          </w:tcPr>
          <w:p w:rsidR="00AF4A78" w:rsidRDefault="00672400">
            <w:pPr>
              <w:pStyle w:val="aa"/>
              <w:ind w:firstLine="482"/>
              <w:rPr>
                <w:b/>
                <w:bCs/>
              </w:rPr>
            </w:pPr>
            <w:bookmarkStart w:id="60" w:name="_Toc512589624"/>
            <w:bookmarkStart w:id="61" w:name="_Toc512589432"/>
            <w:r>
              <w:rPr>
                <w:rFonts w:hint="eastAsia"/>
                <w:b/>
                <w:bCs/>
              </w:rPr>
              <w:t>机构名称</w:t>
            </w:r>
          </w:p>
        </w:tc>
        <w:tc>
          <w:tcPr>
            <w:tcW w:w="6693" w:type="dxa"/>
            <w:gridSpan w:val="4"/>
            <w:vAlign w:val="center"/>
          </w:tcPr>
          <w:p w:rsidR="00AF4A78" w:rsidRDefault="00672400">
            <w:pPr>
              <w:pStyle w:val="aa"/>
              <w:rPr>
                <w:b/>
                <w:bCs/>
              </w:rPr>
            </w:pPr>
            <w:r>
              <w:rPr>
                <w:rFonts w:hint="eastAsia"/>
                <w:b/>
                <w:bCs/>
              </w:rPr>
              <w:t>组成人员</w:t>
            </w:r>
          </w:p>
        </w:tc>
      </w:tr>
      <w:tr w:rsidR="00AF4A78">
        <w:trPr>
          <w:trHeight w:hRule="exact" w:val="397"/>
          <w:tblHeader/>
          <w:jc w:val="center"/>
        </w:trPr>
        <w:tc>
          <w:tcPr>
            <w:tcW w:w="1293" w:type="dxa"/>
            <w:vMerge/>
            <w:vAlign w:val="center"/>
          </w:tcPr>
          <w:p w:rsidR="00AF4A78" w:rsidRDefault="00AF4A78">
            <w:pPr>
              <w:pStyle w:val="aa"/>
              <w:rPr>
                <w:b/>
                <w:bCs/>
              </w:rPr>
            </w:pPr>
          </w:p>
        </w:tc>
        <w:tc>
          <w:tcPr>
            <w:tcW w:w="1293" w:type="dxa"/>
            <w:vAlign w:val="center"/>
          </w:tcPr>
          <w:p w:rsidR="00AF4A78" w:rsidRDefault="00672400">
            <w:pPr>
              <w:pStyle w:val="aa"/>
              <w:rPr>
                <w:b/>
                <w:bCs/>
              </w:rPr>
            </w:pPr>
            <w:r>
              <w:rPr>
                <w:rFonts w:hint="eastAsia"/>
                <w:b/>
                <w:bCs/>
              </w:rPr>
              <w:t>预案职级</w:t>
            </w:r>
          </w:p>
        </w:tc>
        <w:tc>
          <w:tcPr>
            <w:tcW w:w="1271" w:type="dxa"/>
            <w:vAlign w:val="center"/>
          </w:tcPr>
          <w:p w:rsidR="00AF4A78" w:rsidRDefault="00672400">
            <w:pPr>
              <w:pStyle w:val="aa"/>
              <w:rPr>
                <w:b/>
                <w:bCs/>
              </w:rPr>
            </w:pPr>
            <w:r>
              <w:rPr>
                <w:rFonts w:hint="eastAsia"/>
                <w:b/>
                <w:bCs/>
              </w:rPr>
              <w:t>姓名</w:t>
            </w:r>
          </w:p>
        </w:tc>
        <w:tc>
          <w:tcPr>
            <w:tcW w:w="2089" w:type="dxa"/>
            <w:vAlign w:val="center"/>
          </w:tcPr>
          <w:p w:rsidR="00AF4A78" w:rsidRDefault="00672400">
            <w:pPr>
              <w:pStyle w:val="aa"/>
              <w:rPr>
                <w:b/>
                <w:bCs/>
              </w:rPr>
            </w:pPr>
            <w:r>
              <w:rPr>
                <w:rFonts w:hint="eastAsia"/>
                <w:b/>
                <w:bCs/>
              </w:rPr>
              <w:t>职务</w:t>
            </w:r>
          </w:p>
        </w:tc>
        <w:tc>
          <w:tcPr>
            <w:tcW w:w="2040" w:type="dxa"/>
            <w:vAlign w:val="center"/>
          </w:tcPr>
          <w:p w:rsidR="00AF4A78" w:rsidRDefault="00672400">
            <w:pPr>
              <w:pStyle w:val="aa"/>
              <w:rPr>
                <w:b/>
                <w:bCs/>
              </w:rPr>
            </w:pPr>
            <w:r>
              <w:rPr>
                <w:rFonts w:hint="eastAsia"/>
                <w:b/>
                <w:bCs/>
              </w:rPr>
              <w:t>手</w:t>
            </w:r>
            <w:r>
              <w:rPr>
                <w:rFonts w:hint="eastAsia"/>
                <w:b/>
                <w:bCs/>
              </w:rPr>
              <w:t xml:space="preserve"> </w:t>
            </w:r>
            <w:r>
              <w:rPr>
                <w:rFonts w:hint="eastAsia"/>
                <w:b/>
                <w:bCs/>
              </w:rPr>
              <w:t>机</w:t>
            </w:r>
          </w:p>
        </w:tc>
      </w:tr>
      <w:tr w:rsidR="00AF4A78">
        <w:trPr>
          <w:trHeight w:hRule="exact" w:val="397"/>
          <w:jc w:val="center"/>
        </w:trPr>
        <w:tc>
          <w:tcPr>
            <w:tcW w:w="1293" w:type="dxa"/>
            <w:vMerge w:val="restart"/>
            <w:vAlign w:val="center"/>
          </w:tcPr>
          <w:p w:rsidR="00AF4A78" w:rsidRDefault="00672400">
            <w:pPr>
              <w:pStyle w:val="aa"/>
            </w:pPr>
            <w:r>
              <w:rPr>
                <w:rFonts w:hint="eastAsia"/>
              </w:rPr>
              <w:t>应急救援指挥部</w:t>
            </w:r>
          </w:p>
        </w:tc>
        <w:tc>
          <w:tcPr>
            <w:tcW w:w="1293" w:type="dxa"/>
            <w:vAlign w:val="center"/>
          </w:tcPr>
          <w:p w:rsidR="00AF4A78" w:rsidRDefault="00672400">
            <w:pPr>
              <w:pStyle w:val="aa"/>
            </w:pPr>
            <w:r>
              <w:rPr>
                <w:rFonts w:hint="eastAsia"/>
              </w:rPr>
              <w:t>总指挥</w:t>
            </w:r>
          </w:p>
        </w:tc>
        <w:tc>
          <w:tcPr>
            <w:tcW w:w="1271" w:type="dxa"/>
            <w:vAlign w:val="center"/>
          </w:tcPr>
          <w:p w:rsidR="00AF4A78" w:rsidRDefault="00672400">
            <w:pPr>
              <w:pStyle w:val="aa"/>
            </w:pPr>
            <w:r>
              <w:rPr>
                <w:rFonts w:hint="eastAsia"/>
              </w:rPr>
              <w:t>张伟棠</w:t>
            </w:r>
          </w:p>
        </w:tc>
        <w:tc>
          <w:tcPr>
            <w:tcW w:w="2089" w:type="dxa"/>
            <w:vAlign w:val="center"/>
          </w:tcPr>
          <w:p w:rsidR="00AF4A78" w:rsidRDefault="00672400">
            <w:pPr>
              <w:pStyle w:val="aa"/>
            </w:pPr>
            <w:r>
              <w:rPr>
                <w:rFonts w:hint="eastAsia"/>
              </w:rPr>
              <w:t>法人代表</w:t>
            </w:r>
          </w:p>
        </w:tc>
        <w:tc>
          <w:tcPr>
            <w:tcW w:w="2040" w:type="dxa"/>
            <w:vAlign w:val="center"/>
          </w:tcPr>
          <w:p w:rsidR="00AF4A78" w:rsidRDefault="00672400">
            <w:pPr>
              <w:pStyle w:val="aa"/>
            </w:pPr>
            <w:r>
              <w:rPr>
                <w:rFonts w:hint="eastAsia"/>
              </w:rPr>
              <w:t>13902801470</w:t>
            </w:r>
          </w:p>
        </w:tc>
      </w:tr>
      <w:tr w:rsidR="00AF4A78">
        <w:trPr>
          <w:trHeight w:hRule="exact" w:val="397"/>
          <w:jc w:val="center"/>
        </w:trPr>
        <w:tc>
          <w:tcPr>
            <w:tcW w:w="1293" w:type="dxa"/>
            <w:vMerge/>
            <w:vAlign w:val="center"/>
          </w:tcPr>
          <w:p w:rsidR="00AF4A78" w:rsidRDefault="00AF4A78">
            <w:pPr>
              <w:pStyle w:val="aa"/>
            </w:pPr>
          </w:p>
        </w:tc>
        <w:tc>
          <w:tcPr>
            <w:tcW w:w="1293" w:type="dxa"/>
            <w:vAlign w:val="center"/>
          </w:tcPr>
          <w:p w:rsidR="00AF4A78" w:rsidRDefault="00672400">
            <w:pPr>
              <w:pStyle w:val="aa"/>
            </w:pPr>
            <w:r>
              <w:rPr>
                <w:rFonts w:hint="eastAsia"/>
              </w:rPr>
              <w:t>副总指挥</w:t>
            </w:r>
          </w:p>
        </w:tc>
        <w:tc>
          <w:tcPr>
            <w:tcW w:w="1271" w:type="dxa"/>
            <w:vAlign w:val="center"/>
          </w:tcPr>
          <w:p w:rsidR="00AF4A78" w:rsidRDefault="00672400">
            <w:pPr>
              <w:pStyle w:val="aa"/>
            </w:pPr>
            <w:r>
              <w:rPr>
                <w:rFonts w:hint="eastAsia"/>
              </w:rPr>
              <w:t>欧志权</w:t>
            </w:r>
          </w:p>
        </w:tc>
        <w:tc>
          <w:tcPr>
            <w:tcW w:w="2089" w:type="dxa"/>
            <w:vAlign w:val="center"/>
          </w:tcPr>
          <w:p w:rsidR="00AF4A78" w:rsidRDefault="00672400">
            <w:pPr>
              <w:pStyle w:val="aa"/>
            </w:pPr>
            <w:r>
              <w:rPr>
                <w:rFonts w:hint="eastAsia"/>
              </w:rPr>
              <w:t>厂长</w:t>
            </w:r>
          </w:p>
        </w:tc>
        <w:tc>
          <w:tcPr>
            <w:tcW w:w="2040" w:type="dxa"/>
            <w:vAlign w:val="center"/>
          </w:tcPr>
          <w:p w:rsidR="00AF4A78" w:rsidRDefault="00672400">
            <w:pPr>
              <w:pStyle w:val="aa"/>
            </w:pPr>
            <w:r>
              <w:rPr>
                <w:rFonts w:hint="eastAsia"/>
              </w:rPr>
              <w:t>13702401977</w:t>
            </w:r>
          </w:p>
        </w:tc>
      </w:tr>
      <w:tr w:rsidR="00AF4A78">
        <w:trPr>
          <w:trHeight w:hRule="exact" w:val="397"/>
          <w:jc w:val="center"/>
        </w:trPr>
        <w:tc>
          <w:tcPr>
            <w:tcW w:w="1293" w:type="dxa"/>
            <w:vMerge/>
            <w:vAlign w:val="center"/>
          </w:tcPr>
          <w:p w:rsidR="00AF4A78" w:rsidRDefault="00AF4A78">
            <w:pPr>
              <w:pStyle w:val="aa"/>
            </w:pPr>
          </w:p>
        </w:tc>
        <w:tc>
          <w:tcPr>
            <w:tcW w:w="1293" w:type="dxa"/>
            <w:vMerge w:val="restart"/>
            <w:vAlign w:val="center"/>
          </w:tcPr>
          <w:p w:rsidR="00AF4A78" w:rsidRDefault="00672400">
            <w:pPr>
              <w:pStyle w:val="aa"/>
            </w:pPr>
            <w:r>
              <w:rPr>
                <w:rFonts w:hint="eastAsia"/>
              </w:rPr>
              <w:t>成员</w:t>
            </w:r>
          </w:p>
        </w:tc>
        <w:tc>
          <w:tcPr>
            <w:tcW w:w="1271" w:type="dxa"/>
            <w:vAlign w:val="center"/>
          </w:tcPr>
          <w:p w:rsidR="00AF4A78" w:rsidRDefault="00672400">
            <w:pPr>
              <w:pStyle w:val="aa"/>
            </w:pPr>
            <w:r>
              <w:rPr>
                <w:rFonts w:hint="eastAsia"/>
              </w:rPr>
              <w:t>刘达昌</w:t>
            </w:r>
          </w:p>
        </w:tc>
        <w:tc>
          <w:tcPr>
            <w:tcW w:w="2089" w:type="dxa"/>
            <w:vAlign w:val="center"/>
          </w:tcPr>
          <w:p w:rsidR="00AF4A78" w:rsidRDefault="00672400">
            <w:pPr>
              <w:pStyle w:val="aa"/>
            </w:pPr>
            <w:r>
              <w:rPr>
                <w:rFonts w:hint="eastAsia"/>
              </w:rPr>
              <w:t>主管</w:t>
            </w:r>
          </w:p>
        </w:tc>
        <w:tc>
          <w:tcPr>
            <w:tcW w:w="2040" w:type="dxa"/>
            <w:vAlign w:val="center"/>
          </w:tcPr>
          <w:p w:rsidR="00AF4A78" w:rsidRDefault="00672400">
            <w:pPr>
              <w:pStyle w:val="aa"/>
            </w:pPr>
            <w:r>
              <w:rPr>
                <w:rFonts w:hint="eastAsia"/>
              </w:rPr>
              <w:t>13928554722</w:t>
            </w:r>
          </w:p>
        </w:tc>
      </w:tr>
      <w:tr w:rsidR="00AF4A78">
        <w:trPr>
          <w:trHeight w:hRule="exact" w:val="397"/>
          <w:jc w:val="center"/>
        </w:trPr>
        <w:tc>
          <w:tcPr>
            <w:tcW w:w="1293" w:type="dxa"/>
            <w:vMerge/>
            <w:vAlign w:val="center"/>
          </w:tcPr>
          <w:p w:rsidR="00AF4A78" w:rsidRDefault="00AF4A78">
            <w:pPr>
              <w:pStyle w:val="aa"/>
            </w:pPr>
          </w:p>
        </w:tc>
        <w:tc>
          <w:tcPr>
            <w:tcW w:w="1293" w:type="dxa"/>
            <w:vMerge/>
            <w:vAlign w:val="center"/>
          </w:tcPr>
          <w:p w:rsidR="00AF4A78" w:rsidRDefault="00AF4A78">
            <w:pPr>
              <w:pStyle w:val="aa"/>
            </w:pPr>
          </w:p>
        </w:tc>
        <w:tc>
          <w:tcPr>
            <w:tcW w:w="1271" w:type="dxa"/>
            <w:vAlign w:val="center"/>
          </w:tcPr>
          <w:p w:rsidR="00AF4A78" w:rsidRDefault="00672400">
            <w:pPr>
              <w:pStyle w:val="aa"/>
            </w:pPr>
            <w:r>
              <w:rPr>
                <w:rFonts w:hint="eastAsia"/>
              </w:rPr>
              <w:t>关子良</w:t>
            </w:r>
          </w:p>
        </w:tc>
        <w:tc>
          <w:tcPr>
            <w:tcW w:w="2089" w:type="dxa"/>
            <w:vAlign w:val="center"/>
          </w:tcPr>
          <w:p w:rsidR="00AF4A78" w:rsidRDefault="00672400">
            <w:pPr>
              <w:pStyle w:val="aa"/>
            </w:pPr>
            <w:r>
              <w:rPr>
                <w:rFonts w:hint="eastAsia"/>
              </w:rPr>
              <w:t>主管</w:t>
            </w:r>
          </w:p>
        </w:tc>
        <w:tc>
          <w:tcPr>
            <w:tcW w:w="2040" w:type="dxa"/>
            <w:vAlign w:val="center"/>
          </w:tcPr>
          <w:p w:rsidR="00AF4A78" w:rsidRDefault="00672400">
            <w:pPr>
              <w:pStyle w:val="aa"/>
            </w:pPr>
            <w:r>
              <w:rPr>
                <w:rFonts w:hint="eastAsia"/>
              </w:rPr>
              <w:t>13702408815</w:t>
            </w:r>
          </w:p>
        </w:tc>
      </w:tr>
      <w:tr w:rsidR="00AF4A78">
        <w:trPr>
          <w:trHeight w:hRule="exact" w:val="397"/>
          <w:jc w:val="center"/>
        </w:trPr>
        <w:tc>
          <w:tcPr>
            <w:tcW w:w="1293" w:type="dxa"/>
            <w:vMerge w:val="restart"/>
            <w:vAlign w:val="center"/>
          </w:tcPr>
          <w:p w:rsidR="00AF4A78" w:rsidRDefault="00672400">
            <w:pPr>
              <w:pStyle w:val="aa"/>
            </w:pPr>
            <w:r>
              <w:rPr>
                <w:rFonts w:hint="eastAsia"/>
              </w:rPr>
              <w:t>应急办公室</w:t>
            </w:r>
          </w:p>
        </w:tc>
        <w:tc>
          <w:tcPr>
            <w:tcW w:w="1293" w:type="dxa"/>
            <w:vAlign w:val="center"/>
          </w:tcPr>
          <w:p w:rsidR="00AF4A78" w:rsidRDefault="00672400">
            <w:pPr>
              <w:pStyle w:val="aa"/>
            </w:pPr>
            <w:r>
              <w:rPr>
                <w:rFonts w:hint="eastAsia"/>
              </w:rPr>
              <w:t>组长</w:t>
            </w:r>
          </w:p>
        </w:tc>
        <w:tc>
          <w:tcPr>
            <w:tcW w:w="1271" w:type="dxa"/>
            <w:vAlign w:val="center"/>
          </w:tcPr>
          <w:p w:rsidR="00AF4A78" w:rsidRDefault="00672400">
            <w:pPr>
              <w:pStyle w:val="aa"/>
            </w:pPr>
            <w:r>
              <w:rPr>
                <w:rFonts w:hint="eastAsia"/>
              </w:rPr>
              <w:t>岑志杰</w:t>
            </w:r>
          </w:p>
        </w:tc>
        <w:tc>
          <w:tcPr>
            <w:tcW w:w="2089" w:type="dxa"/>
            <w:vAlign w:val="center"/>
          </w:tcPr>
          <w:p w:rsidR="00AF4A78" w:rsidRDefault="00672400">
            <w:pPr>
              <w:pStyle w:val="aa"/>
            </w:pPr>
            <w:r>
              <w:rPr>
                <w:rFonts w:hint="eastAsia"/>
              </w:rPr>
              <w:t>主管</w:t>
            </w:r>
          </w:p>
        </w:tc>
        <w:tc>
          <w:tcPr>
            <w:tcW w:w="2040" w:type="dxa"/>
            <w:vAlign w:val="center"/>
          </w:tcPr>
          <w:p w:rsidR="00AF4A78" w:rsidRDefault="00672400">
            <w:pPr>
              <w:pStyle w:val="aa"/>
            </w:pPr>
            <w:r>
              <w:rPr>
                <w:rFonts w:hint="eastAsia"/>
              </w:rPr>
              <w:t>15875005956</w:t>
            </w:r>
          </w:p>
        </w:tc>
      </w:tr>
      <w:tr w:rsidR="00AF4A78">
        <w:trPr>
          <w:trHeight w:hRule="exact" w:val="397"/>
          <w:jc w:val="center"/>
        </w:trPr>
        <w:tc>
          <w:tcPr>
            <w:tcW w:w="1293" w:type="dxa"/>
            <w:vMerge/>
            <w:vAlign w:val="center"/>
          </w:tcPr>
          <w:p w:rsidR="00AF4A78" w:rsidRDefault="00AF4A78">
            <w:pPr>
              <w:pStyle w:val="aa"/>
            </w:pPr>
          </w:p>
        </w:tc>
        <w:tc>
          <w:tcPr>
            <w:tcW w:w="1293" w:type="dxa"/>
            <w:vAlign w:val="center"/>
          </w:tcPr>
          <w:p w:rsidR="00AF4A78" w:rsidRDefault="00672400">
            <w:pPr>
              <w:pStyle w:val="aa"/>
            </w:pPr>
            <w:r>
              <w:rPr>
                <w:rFonts w:hint="eastAsia"/>
              </w:rPr>
              <w:t>成员</w:t>
            </w:r>
          </w:p>
        </w:tc>
        <w:tc>
          <w:tcPr>
            <w:tcW w:w="1271" w:type="dxa"/>
            <w:vAlign w:val="center"/>
          </w:tcPr>
          <w:p w:rsidR="00AF4A78" w:rsidRDefault="00672400">
            <w:pPr>
              <w:pStyle w:val="aa"/>
            </w:pPr>
            <w:r>
              <w:rPr>
                <w:rFonts w:hint="eastAsia"/>
              </w:rPr>
              <w:t>吴富华</w:t>
            </w:r>
          </w:p>
        </w:tc>
        <w:tc>
          <w:tcPr>
            <w:tcW w:w="2089" w:type="dxa"/>
            <w:vAlign w:val="center"/>
          </w:tcPr>
          <w:p w:rsidR="00AF4A78" w:rsidRDefault="00672400">
            <w:pPr>
              <w:pStyle w:val="aa"/>
            </w:pPr>
            <w:r>
              <w:rPr>
                <w:rFonts w:hint="eastAsia"/>
              </w:rPr>
              <w:t>技术员</w:t>
            </w:r>
          </w:p>
        </w:tc>
        <w:tc>
          <w:tcPr>
            <w:tcW w:w="2040" w:type="dxa"/>
            <w:vAlign w:val="center"/>
          </w:tcPr>
          <w:p w:rsidR="00AF4A78" w:rsidRDefault="00672400">
            <w:pPr>
              <w:pStyle w:val="aa"/>
            </w:pPr>
            <w:r>
              <w:rPr>
                <w:rFonts w:hint="eastAsia"/>
              </w:rPr>
              <w:t>13717284978</w:t>
            </w:r>
          </w:p>
        </w:tc>
      </w:tr>
      <w:tr w:rsidR="00AF4A78">
        <w:trPr>
          <w:trHeight w:hRule="exact" w:val="397"/>
          <w:jc w:val="center"/>
        </w:trPr>
        <w:tc>
          <w:tcPr>
            <w:tcW w:w="1293" w:type="dxa"/>
            <w:vMerge w:val="restart"/>
            <w:vAlign w:val="center"/>
          </w:tcPr>
          <w:p w:rsidR="00AF4A78" w:rsidRDefault="00672400">
            <w:pPr>
              <w:pStyle w:val="aa"/>
            </w:pPr>
            <w:r>
              <w:rPr>
                <w:rFonts w:hint="eastAsia"/>
              </w:rPr>
              <w:t>综合协调组</w:t>
            </w:r>
          </w:p>
        </w:tc>
        <w:tc>
          <w:tcPr>
            <w:tcW w:w="1293" w:type="dxa"/>
            <w:vAlign w:val="center"/>
          </w:tcPr>
          <w:p w:rsidR="00AF4A78" w:rsidRDefault="00672400">
            <w:pPr>
              <w:pStyle w:val="aa"/>
            </w:pPr>
            <w:r>
              <w:rPr>
                <w:rFonts w:hint="eastAsia"/>
              </w:rPr>
              <w:t>组长</w:t>
            </w:r>
          </w:p>
        </w:tc>
        <w:tc>
          <w:tcPr>
            <w:tcW w:w="1271" w:type="dxa"/>
            <w:vAlign w:val="center"/>
          </w:tcPr>
          <w:p w:rsidR="00AF4A78" w:rsidRDefault="00672400">
            <w:pPr>
              <w:pStyle w:val="aa"/>
            </w:pPr>
            <w:r>
              <w:rPr>
                <w:rFonts w:hint="eastAsia"/>
              </w:rPr>
              <w:t>刘池艺</w:t>
            </w:r>
          </w:p>
        </w:tc>
        <w:tc>
          <w:tcPr>
            <w:tcW w:w="2089" w:type="dxa"/>
            <w:vAlign w:val="center"/>
          </w:tcPr>
          <w:p w:rsidR="00AF4A78" w:rsidRDefault="00672400">
            <w:pPr>
              <w:pStyle w:val="aa"/>
            </w:pPr>
            <w:r>
              <w:rPr>
                <w:rFonts w:hint="eastAsia"/>
              </w:rPr>
              <w:t>主管</w:t>
            </w:r>
          </w:p>
        </w:tc>
        <w:tc>
          <w:tcPr>
            <w:tcW w:w="2040" w:type="dxa"/>
            <w:vAlign w:val="center"/>
          </w:tcPr>
          <w:p w:rsidR="00AF4A78" w:rsidRDefault="00672400">
            <w:pPr>
              <w:pStyle w:val="aa"/>
            </w:pPr>
            <w:r>
              <w:rPr>
                <w:rFonts w:hint="eastAsia"/>
              </w:rPr>
              <w:t>15813784336</w:t>
            </w:r>
          </w:p>
        </w:tc>
      </w:tr>
      <w:tr w:rsidR="00AF4A78">
        <w:trPr>
          <w:trHeight w:hRule="exact" w:val="397"/>
          <w:jc w:val="center"/>
        </w:trPr>
        <w:tc>
          <w:tcPr>
            <w:tcW w:w="1293" w:type="dxa"/>
            <w:vMerge/>
            <w:vAlign w:val="center"/>
          </w:tcPr>
          <w:p w:rsidR="00AF4A78" w:rsidRDefault="00AF4A78">
            <w:pPr>
              <w:pStyle w:val="aa"/>
            </w:pPr>
          </w:p>
        </w:tc>
        <w:tc>
          <w:tcPr>
            <w:tcW w:w="1293" w:type="dxa"/>
            <w:vAlign w:val="center"/>
          </w:tcPr>
          <w:p w:rsidR="00AF4A78" w:rsidRDefault="00672400">
            <w:pPr>
              <w:pStyle w:val="aa"/>
            </w:pPr>
            <w:r>
              <w:rPr>
                <w:rFonts w:hint="eastAsia"/>
              </w:rPr>
              <w:t>组员</w:t>
            </w:r>
          </w:p>
        </w:tc>
        <w:tc>
          <w:tcPr>
            <w:tcW w:w="1271" w:type="dxa"/>
            <w:vAlign w:val="center"/>
          </w:tcPr>
          <w:p w:rsidR="00AF4A78" w:rsidRDefault="00672400">
            <w:pPr>
              <w:pStyle w:val="aa"/>
            </w:pPr>
            <w:r>
              <w:rPr>
                <w:rFonts w:hint="eastAsia"/>
              </w:rPr>
              <w:t>刘秋锋</w:t>
            </w:r>
          </w:p>
        </w:tc>
        <w:tc>
          <w:tcPr>
            <w:tcW w:w="2089" w:type="dxa"/>
            <w:vAlign w:val="center"/>
          </w:tcPr>
          <w:p w:rsidR="00AF4A78" w:rsidRDefault="00672400">
            <w:pPr>
              <w:pStyle w:val="aa"/>
            </w:pPr>
            <w:r>
              <w:rPr>
                <w:rFonts w:hint="eastAsia"/>
              </w:rPr>
              <w:t>主管</w:t>
            </w:r>
          </w:p>
        </w:tc>
        <w:tc>
          <w:tcPr>
            <w:tcW w:w="2040" w:type="dxa"/>
            <w:vAlign w:val="center"/>
          </w:tcPr>
          <w:p w:rsidR="00AF4A78" w:rsidRDefault="00672400">
            <w:pPr>
              <w:pStyle w:val="aa"/>
            </w:pPr>
            <w:r>
              <w:rPr>
                <w:rFonts w:hint="eastAsia"/>
              </w:rPr>
              <w:t>13702408693</w:t>
            </w:r>
          </w:p>
        </w:tc>
      </w:tr>
      <w:tr w:rsidR="00AF4A78">
        <w:trPr>
          <w:trHeight w:hRule="exact" w:val="397"/>
          <w:jc w:val="center"/>
        </w:trPr>
        <w:tc>
          <w:tcPr>
            <w:tcW w:w="1293" w:type="dxa"/>
            <w:vMerge w:val="restart"/>
            <w:vAlign w:val="center"/>
          </w:tcPr>
          <w:p w:rsidR="00AF4A78" w:rsidRDefault="00672400">
            <w:pPr>
              <w:pStyle w:val="aa"/>
            </w:pPr>
            <w:r>
              <w:rPr>
                <w:rFonts w:hint="eastAsia"/>
              </w:rPr>
              <w:t>应急处置组</w:t>
            </w:r>
          </w:p>
        </w:tc>
        <w:tc>
          <w:tcPr>
            <w:tcW w:w="1293" w:type="dxa"/>
            <w:vAlign w:val="center"/>
          </w:tcPr>
          <w:p w:rsidR="00AF4A78" w:rsidRDefault="00672400">
            <w:pPr>
              <w:pStyle w:val="aa"/>
            </w:pPr>
            <w:r>
              <w:rPr>
                <w:rFonts w:hint="eastAsia"/>
              </w:rPr>
              <w:t>组长</w:t>
            </w:r>
          </w:p>
        </w:tc>
        <w:tc>
          <w:tcPr>
            <w:tcW w:w="1271" w:type="dxa"/>
            <w:vAlign w:val="center"/>
          </w:tcPr>
          <w:p w:rsidR="00AF4A78" w:rsidRDefault="00672400">
            <w:pPr>
              <w:pStyle w:val="aa"/>
            </w:pPr>
            <w:r>
              <w:rPr>
                <w:rFonts w:hint="eastAsia"/>
              </w:rPr>
              <w:t>陈吾光</w:t>
            </w:r>
          </w:p>
        </w:tc>
        <w:tc>
          <w:tcPr>
            <w:tcW w:w="2089" w:type="dxa"/>
            <w:vAlign w:val="center"/>
          </w:tcPr>
          <w:p w:rsidR="00AF4A78" w:rsidRDefault="00672400">
            <w:pPr>
              <w:pStyle w:val="aa"/>
            </w:pPr>
            <w:r>
              <w:rPr>
                <w:rFonts w:hint="eastAsia"/>
              </w:rPr>
              <w:t>经理</w:t>
            </w:r>
          </w:p>
        </w:tc>
        <w:tc>
          <w:tcPr>
            <w:tcW w:w="2040" w:type="dxa"/>
            <w:vAlign w:val="center"/>
          </w:tcPr>
          <w:p w:rsidR="00AF4A78" w:rsidRDefault="00672400">
            <w:pPr>
              <w:pStyle w:val="aa"/>
            </w:pPr>
            <w:r>
              <w:rPr>
                <w:rFonts w:hint="eastAsia"/>
              </w:rPr>
              <w:t>13928592187</w:t>
            </w:r>
          </w:p>
        </w:tc>
      </w:tr>
      <w:tr w:rsidR="00AF4A78">
        <w:trPr>
          <w:trHeight w:hRule="exact" w:val="397"/>
          <w:jc w:val="center"/>
        </w:trPr>
        <w:tc>
          <w:tcPr>
            <w:tcW w:w="1293" w:type="dxa"/>
            <w:vMerge/>
            <w:vAlign w:val="center"/>
          </w:tcPr>
          <w:p w:rsidR="00AF4A78" w:rsidRDefault="00AF4A78">
            <w:pPr>
              <w:pStyle w:val="aa"/>
            </w:pPr>
          </w:p>
        </w:tc>
        <w:tc>
          <w:tcPr>
            <w:tcW w:w="1293" w:type="dxa"/>
            <w:vAlign w:val="center"/>
          </w:tcPr>
          <w:p w:rsidR="00AF4A78" w:rsidRDefault="00672400">
            <w:pPr>
              <w:pStyle w:val="aa"/>
            </w:pPr>
            <w:r>
              <w:rPr>
                <w:rFonts w:hint="eastAsia"/>
              </w:rPr>
              <w:t>组员</w:t>
            </w:r>
          </w:p>
        </w:tc>
        <w:tc>
          <w:tcPr>
            <w:tcW w:w="1271" w:type="dxa"/>
            <w:vAlign w:val="center"/>
          </w:tcPr>
          <w:p w:rsidR="00AF4A78" w:rsidRDefault="00672400">
            <w:pPr>
              <w:pStyle w:val="aa"/>
            </w:pPr>
            <w:r>
              <w:rPr>
                <w:rFonts w:hint="eastAsia"/>
              </w:rPr>
              <w:t>黄树源</w:t>
            </w:r>
          </w:p>
        </w:tc>
        <w:tc>
          <w:tcPr>
            <w:tcW w:w="2089" w:type="dxa"/>
            <w:vAlign w:val="center"/>
          </w:tcPr>
          <w:p w:rsidR="00AF4A78" w:rsidRDefault="00672400">
            <w:pPr>
              <w:pStyle w:val="aa"/>
            </w:pPr>
            <w:r>
              <w:rPr>
                <w:rFonts w:hint="eastAsia"/>
              </w:rPr>
              <w:t>主管</w:t>
            </w:r>
          </w:p>
        </w:tc>
        <w:tc>
          <w:tcPr>
            <w:tcW w:w="2040" w:type="dxa"/>
            <w:vAlign w:val="center"/>
          </w:tcPr>
          <w:p w:rsidR="00AF4A78" w:rsidRDefault="00672400">
            <w:pPr>
              <w:pStyle w:val="aa"/>
            </w:pPr>
            <w:r>
              <w:rPr>
                <w:rFonts w:hint="eastAsia"/>
              </w:rPr>
              <w:t>15994882630</w:t>
            </w:r>
          </w:p>
        </w:tc>
      </w:tr>
      <w:tr w:rsidR="00AF4A78">
        <w:trPr>
          <w:trHeight w:hRule="exact" w:val="397"/>
          <w:jc w:val="center"/>
        </w:trPr>
        <w:tc>
          <w:tcPr>
            <w:tcW w:w="1293" w:type="dxa"/>
            <w:vMerge w:val="restart"/>
            <w:vAlign w:val="center"/>
          </w:tcPr>
          <w:p w:rsidR="00AF4A78" w:rsidRDefault="00672400">
            <w:pPr>
              <w:pStyle w:val="aa"/>
            </w:pPr>
            <w:r>
              <w:rPr>
                <w:rFonts w:hint="eastAsia"/>
              </w:rPr>
              <w:t>应急监测组</w:t>
            </w:r>
          </w:p>
        </w:tc>
        <w:tc>
          <w:tcPr>
            <w:tcW w:w="1293" w:type="dxa"/>
            <w:vAlign w:val="center"/>
          </w:tcPr>
          <w:p w:rsidR="00AF4A78" w:rsidRDefault="00672400">
            <w:pPr>
              <w:pStyle w:val="aa"/>
            </w:pPr>
            <w:r>
              <w:rPr>
                <w:rFonts w:hint="eastAsia"/>
              </w:rPr>
              <w:t>组长</w:t>
            </w:r>
          </w:p>
        </w:tc>
        <w:tc>
          <w:tcPr>
            <w:tcW w:w="1271" w:type="dxa"/>
            <w:vAlign w:val="center"/>
          </w:tcPr>
          <w:p w:rsidR="00AF4A78" w:rsidRDefault="00672400">
            <w:pPr>
              <w:pStyle w:val="aa"/>
            </w:pPr>
            <w:r>
              <w:rPr>
                <w:rFonts w:hint="eastAsia"/>
              </w:rPr>
              <w:t>刘达昌</w:t>
            </w:r>
          </w:p>
        </w:tc>
        <w:tc>
          <w:tcPr>
            <w:tcW w:w="2089" w:type="dxa"/>
            <w:vAlign w:val="center"/>
          </w:tcPr>
          <w:p w:rsidR="00AF4A78" w:rsidRDefault="00672400">
            <w:pPr>
              <w:pStyle w:val="aa"/>
            </w:pPr>
            <w:r>
              <w:rPr>
                <w:rFonts w:hint="eastAsia"/>
              </w:rPr>
              <w:t>主管</w:t>
            </w:r>
          </w:p>
        </w:tc>
        <w:tc>
          <w:tcPr>
            <w:tcW w:w="2040" w:type="dxa"/>
            <w:vAlign w:val="center"/>
          </w:tcPr>
          <w:p w:rsidR="00AF4A78" w:rsidRDefault="00672400">
            <w:pPr>
              <w:pStyle w:val="aa"/>
            </w:pPr>
            <w:r>
              <w:rPr>
                <w:rFonts w:hint="eastAsia"/>
              </w:rPr>
              <w:t>13928554722</w:t>
            </w:r>
          </w:p>
        </w:tc>
      </w:tr>
      <w:tr w:rsidR="00AF4A78">
        <w:trPr>
          <w:trHeight w:hRule="exact" w:val="397"/>
          <w:jc w:val="center"/>
        </w:trPr>
        <w:tc>
          <w:tcPr>
            <w:tcW w:w="1293" w:type="dxa"/>
            <w:vMerge/>
            <w:vAlign w:val="center"/>
          </w:tcPr>
          <w:p w:rsidR="00AF4A78" w:rsidRDefault="00AF4A78">
            <w:pPr>
              <w:pStyle w:val="aa"/>
            </w:pPr>
          </w:p>
        </w:tc>
        <w:tc>
          <w:tcPr>
            <w:tcW w:w="1293" w:type="dxa"/>
            <w:vAlign w:val="center"/>
          </w:tcPr>
          <w:p w:rsidR="00AF4A78" w:rsidRDefault="00672400">
            <w:pPr>
              <w:pStyle w:val="aa"/>
            </w:pPr>
            <w:r>
              <w:rPr>
                <w:rFonts w:hint="eastAsia"/>
              </w:rPr>
              <w:t>组员</w:t>
            </w:r>
          </w:p>
        </w:tc>
        <w:tc>
          <w:tcPr>
            <w:tcW w:w="1271" w:type="dxa"/>
            <w:vAlign w:val="center"/>
          </w:tcPr>
          <w:p w:rsidR="00AF4A78" w:rsidRDefault="00672400">
            <w:pPr>
              <w:pStyle w:val="aa"/>
            </w:pPr>
            <w:r>
              <w:rPr>
                <w:rFonts w:hint="eastAsia"/>
              </w:rPr>
              <w:t>陈泽军</w:t>
            </w:r>
          </w:p>
        </w:tc>
        <w:tc>
          <w:tcPr>
            <w:tcW w:w="2089" w:type="dxa"/>
            <w:vAlign w:val="center"/>
          </w:tcPr>
          <w:p w:rsidR="00AF4A78" w:rsidRDefault="00672400">
            <w:pPr>
              <w:pStyle w:val="aa"/>
            </w:pPr>
            <w:r>
              <w:rPr>
                <w:rFonts w:hint="eastAsia"/>
              </w:rPr>
              <w:t>主管</w:t>
            </w:r>
          </w:p>
        </w:tc>
        <w:tc>
          <w:tcPr>
            <w:tcW w:w="2040" w:type="dxa"/>
            <w:vAlign w:val="center"/>
          </w:tcPr>
          <w:p w:rsidR="00AF4A78" w:rsidRDefault="00672400">
            <w:pPr>
              <w:pStyle w:val="aa"/>
            </w:pPr>
            <w:r>
              <w:rPr>
                <w:rFonts w:hint="eastAsia"/>
              </w:rPr>
              <w:t>13672832786</w:t>
            </w:r>
          </w:p>
        </w:tc>
      </w:tr>
      <w:tr w:rsidR="00AF4A78">
        <w:trPr>
          <w:trHeight w:hRule="exact" w:val="397"/>
          <w:jc w:val="center"/>
        </w:trPr>
        <w:tc>
          <w:tcPr>
            <w:tcW w:w="1293" w:type="dxa"/>
            <w:vMerge w:val="restart"/>
            <w:vAlign w:val="center"/>
          </w:tcPr>
          <w:p w:rsidR="00AF4A78" w:rsidRDefault="00672400">
            <w:pPr>
              <w:pStyle w:val="aa"/>
            </w:pPr>
            <w:r>
              <w:rPr>
                <w:rFonts w:hint="eastAsia"/>
              </w:rPr>
              <w:t>技术专家组</w:t>
            </w:r>
          </w:p>
        </w:tc>
        <w:tc>
          <w:tcPr>
            <w:tcW w:w="1293" w:type="dxa"/>
            <w:vAlign w:val="center"/>
          </w:tcPr>
          <w:p w:rsidR="00AF4A78" w:rsidRDefault="00672400">
            <w:pPr>
              <w:pStyle w:val="aa"/>
            </w:pPr>
            <w:r>
              <w:rPr>
                <w:rFonts w:hint="eastAsia"/>
              </w:rPr>
              <w:t>组长</w:t>
            </w:r>
          </w:p>
        </w:tc>
        <w:tc>
          <w:tcPr>
            <w:tcW w:w="1271" w:type="dxa"/>
            <w:vAlign w:val="center"/>
          </w:tcPr>
          <w:p w:rsidR="00AF4A78" w:rsidRDefault="00672400">
            <w:pPr>
              <w:pStyle w:val="aa"/>
            </w:pPr>
            <w:r>
              <w:rPr>
                <w:rFonts w:hint="eastAsia"/>
              </w:rPr>
              <w:t>闲楚珍</w:t>
            </w:r>
          </w:p>
        </w:tc>
        <w:tc>
          <w:tcPr>
            <w:tcW w:w="2089" w:type="dxa"/>
            <w:vAlign w:val="center"/>
          </w:tcPr>
          <w:p w:rsidR="00AF4A78" w:rsidRDefault="00672400">
            <w:pPr>
              <w:pStyle w:val="aa"/>
            </w:pPr>
            <w:r>
              <w:rPr>
                <w:rFonts w:hint="eastAsia"/>
              </w:rPr>
              <w:t>技术员</w:t>
            </w:r>
          </w:p>
        </w:tc>
        <w:tc>
          <w:tcPr>
            <w:tcW w:w="2040" w:type="dxa"/>
            <w:vAlign w:val="center"/>
          </w:tcPr>
          <w:p w:rsidR="00AF4A78" w:rsidRDefault="00672400">
            <w:pPr>
              <w:pStyle w:val="aa"/>
            </w:pPr>
            <w:r>
              <w:rPr>
                <w:rFonts w:hint="eastAsia"/>
              </w:rPr>
              <w:t>13702408658</w:t>
            </w:r>
          </w:p>
        </w:tc>
      </w:tr>
      <w:tr w:rsidR="00AF4A78">
        <w:trPr>
          <w:trHeight w:hRule="exact" w:val="397"/>
          <w:jc w:val="center"/>
        </w:trPr>
        <w:tc>
          <w:tcPr>
            <w:tcW w:w="1293" w:type="dxa"/>
            <w:vMerge/>
            <w:vAlign w:val="center"/>
          </w:tcPr>
          <w:p w:rsidR="00AF4A78" w:rsidRDefault="00AF4A78">
            <w:pPr>
              <w:pStyle w:val="aa"/>
            </w:pPr>
          </w:p>
        </w:tc>
        <w:tc>
          <w:tcPr>
            <w:tcW w:w="1293" w:type="dxa"/>
            <w:vAlign w:val="center"/>
          </w:tcPr>
          <w:p w:rsidR="00AF4A78" w:rsidRDefault="00672400">
            <w:pPr>
              <w:pStyle w:val="aa"/>
            </w:pPr>
            <w:r>
              <w:rPr>
                <w:rFonts w:hint="eastAsia"/>
              </w:rPr>
              <w:t>组员</w:t>
            </w:r>
          </w:p>
        </w:tc>
        <w:tc>
          <w:tcPr>
            <w:tcW w:w="1271" w:type="dxa"/>
            <w:vAlign w:val="center"/>
          </w:tcPr>
          <w:p w:rsidR="00AF4A78" w:rsidRDefault="00672400">
            <w:pPr>
              <w:pStyle w:val="aa"/>
            </w:pPr>
            <w:r>
              <w:rPr>
                <w:rFonts w:hint="eastAsia"/>
              </w:rPr>
              <w:t>何炎相</w:t>
            </w:r>
          </w:p>
        </w:tc>
        <w:tc>
          <w:tcPr>
            <w:tcW w:w="2089" w:type="dxa"/>
            <w:vAlign w:val="center"/>
          </w:tcPr>
          <w:p w:rsidR="00AF4A78" w:rsidRDefault="00672400">
            <w:pPr>
              <w:pStyle w:val="aa"/>
            </w:pPr>
            <w:r>
              <w:rPr>
                <w:rFonts w:hint="eastAsia"/>
              </w:rPr>
              <w:t>技术员</w:t>
            </w:r>
          </w:p>
        </w:tc>
        <w:tc>
          <w:tcPr>
            <w:tcW w:w="2040" w:type="dxa"/>
            <w:vAlign w:val="center"/>
          </w:tcPr>
          <w:p w:rsidR="00AF4A78" w:rsidRDefault="00672400">
            <w:pPr>
              <w:pStyle w:val="aa"/>
            </w:pPr>
            <w:r>
              <w:rPr>
                <w:rFonts w:hint="eastAsia"/>
              </w:rPr>
              <w:t>13702408933</w:t>
            </w:r>
          </w:p>
        </w:tc>
      </w:tr>
    </w:tbl>
    <w:p w:rsidR="00AF4A78" w:rsidRDefault="00672400">
      <w:pPr>
        <w:pStyle w:val="2"/>
        <w:spacing w:before="156" w:after="156"/>
      </w:pPr>
      <w:r>
        <w:rPr>
          <w:rFonts w:hint="eastAsia"/>
        </w:rPr>
        <w:t xml:space="preserve">4.5 </w:t>
      </w:r>
      <w:r>
        <w:rPr>
          <w:rFonts w:hint="eastAsia"/>
        </w:rPr>
        <w:t>应急物资及应急装备</w:t>
      </w:r>
      <w:bookmarkEnd w:id="60"/>
      <w:bookmarkEnd w:id="61"/>
    </w:p>
    <w:p w:rsidR="00AF4A78" w:rsidRDefault="00672400">
      <w:pPr>
        <w:pStyle w:val="a3"/>
        <w:ind w:firstLine="420"/>
      </w:pPr>
      <w:r>
        <w:rPr>
          <w:rFonts w:hint="eastAsia"/>
        </w:rPr>
        <w:t>公司根据环境危害因素的特点及可能的事件类别，进行必要的应急物资储备，但公司的应急救援物资大多数为消防物资，应配备与突发环境事件相应的应急物资，如个人防护用品、吸附砂、碎布等吸附材料、封堵材料、收集器具等。</w:t>
      </w:r>
    </w:p>
    <w:p w:rsidR="00AF4A78" w:rsidRDefault="00672400">
      <w:pPr>
        <w:pStyle w:val="a3"/>
        <w:ind w:firstLine="420"/>
      </w:pPr>
      <w:r>
        <w:rPr>
          <w:rFonts w:hint="eastAsia"/>
        </w:rPr>
        <w:t>公司的应急物资应贮存在专用仓库及重大环境风险源附近，实行专人管理。应急物资装备为应急救援专用常备物资，非特殊情况，不得动用，并定期检查，随时补充。管理人员应将应急物资登记造册，及时申请更新即将到期的应急物资；并对应急设施时行日常维护检查。</w:t>
      </w:r>
    </w:p>
    <w:p w:rsidR="00AF4A78" w:rsidRDefault="00672400">
      <w:pPr>
        <w:pStyle w:val="a3"/>
        <w:ind w:firstLine="420"/>
      </w:pPr>
      <w:r>
        <w:rPr>
          <w:rFonts w:hint="eastAsia"/>
        </w:rPr>
        <w:t>公司应急物资及应急装备存放地点如表</w:t>
      </w:r>
      <w:r>
        <w:rPr>
          <w:rFonts w:hint="eastAsia"/>
        </w:rPr>
        <w:t>2</w:t>
      </w:r>
      <w:r>
        <w:rPr>
          <w:rFonts w:hint="eastAsia"/>
        </w:rPr>
        <w:t>。</w:t>
      </w:r>
    </w:p>
    <w:p w:rsidR="00AF4A78" w:rsidRDefault="00AF4A78" w:rsidP="008C1BE3">
      <w:pPr>
        <w:pStyle w:val="a3"/>
        <w:spacing w:beforeLines="50" w:afterLines="50" w:line="240" w:lineRule="auto"/>
        <w:ind w:firstLineChars="0" w:firstLine="0"/>
        <w:jc w:val="center"/>
        <w:rPr>
          <w:b/>
          <w:bCs/>
        </w:rPr>
      </w:pPr>
    </w:p>
    <w:p w:rsidR="00AF4A78" w:rsidRDefault="00AF4A78" w:rsidP="008C1BE3">
      <w:pPr>
        <w:pStyle w:val="a3"/>
        <w:spacing w:beforeLines="50" w:afterLines="50" w:line="240" w:lineRule="auto"/>
        <w:ind w:firstLineChars="0" w:firstLine="0"/>
        <w:jc w:val="center"/>
        <w:rPr>
          <w:b/>
          <w:bCs/>
        </w:rPr>
      </w:pPr>
    </w:p>
    <w:p w:rsidR="00AF4A78" w:rsidRDefault="00AF4A78" w:rsidP="008C1BE3">
      <w:pPr>
        <w:pStyle w:val="a3"/>
        <w:spacing w:beforeLines="50" w:afterLines="50" w:line="240" w:lineRule="auto"/>
        <w:ind w:firstLineChars="0" w:firstLine="0"/>
        <w:jc w:val="center"/>
        <w:rPr>
          <w:b/>
          <w:bCs/>
        </w:rPr>
      </w:pPr>
    </w:p>
    <w:p w:rsidR="00AF4A78" w:rsidRDefault="00AF4A78" w:rsidP="008C1BE3">
      <w:pPr>
        <w:pStyle w:val="a3"/>
        <w:spacing w:beforeLines="50" w:afterLines="50" w:line="240" w:lineRule="auto"/>
        <w:ind w:firstLineChars="0" w:firstLine="0"/>
        <w:jc w:val="center"/>
        <w:rPr>
          <w:b/>
          <w:bCs/>
        </w:rPr>
      </w:pPr>
    </w:p>
    <w:p w:rsidR="00AF4A78" w:rsidRDefault="00AF4A78" w:rsidP="008C1BE3">
      <w:pPr>
        <w:pStyle w:val="a3"/>
        <w:spacing w:beforeLines="50" w:afterLines="50" w:line="240" w:lineRule="auto"/>
        <w:ind w:firstLineChars="0" w:firstLine="0"/>
        <w:jc w:val="center"/>
        <w:rPr>
          <w:b/>
          <w:bCs/>
        </w:rPr>
      </w:pPr>
    </w:p>
    <w:p w:rsidR="00AF4A78" w:rsidRDefault="00672400" w:rsidP="008C1BE3">
      <w:pPr>
        <w:pStyle w:val="a3"/>
        <w:spacing w:beforeLines="50" w:afterLines="50" w:line="240" w:lineRule="auto"/>
        <w:ind w:firstLineChars="0" w:firstLine="0"/>
        <w:jc w:val="center"/>
        <w:rPr>
          <w:b/>
          <w:bCs/>
        </w:rPr>
      </w:pPr>
      <w:r>
        <w:rPr>
          <w:rFonts w:hint="eastAsia"/>
          <w:b/>
          <w:bCs/>
        </w:rPr>
        <w:t>表</w:t>
      </w:r>
      <w:r>
        <w:rPr>
          <w:rFonts w:hint="eastAsia"/>
          <w:b/>
          <w:bCs/>
        </w:rPr>
        <w:t xml:space="preserve">2 </w:t>
      </w:r>
      <w:r>
        <w:rPr>
          <w:rFonts w:hint="eastAsia"/>
          <w:b/>
          <w:bCs/>
        </w:rPr>
        <w:t>公司应急物资及应急装备基本情况</w:t>
      </w:r>
    </w:p>
    <w:tbl>
      <w:tblPr>
        <w:tblW w:w="8650" w:type="dxa"/>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9"/>
        <w:gridCol w:w="2180"/>
        <w:gridCol w:w="550"/>
        <w:gridCol w:w="630"/>
        <w:gridCol w:w="2060"/>
        <w:gridCol w:w="1630"/>
        <w:gridCol w:w="1031"/>
      </w:tblGrid>
      <w:tr w:rsidR="00AF4A78">
        <w:trPr>
          <w:trHeight w:val="454"/>
          <w:jc w:val="center"/>
        </w:trPr>
        <w:tc>
          <w:tcPr>
            <w:tcW w:w="569" w:type="dxa"/>
            <w:vAlign w:val="center"/>
          </w:tcPr>
          <w:p w:rsidR="00AF4A78" w:rsidRDefault="00672400">
            <w:pPr>
              <w:spacing w:line="240" w:lineRule="auto"/>
              <w:ind w:firstLineChars="0" w:firstLine="0"/>
              <w:jc w:val="center"/>
              <w:rPr>
                <w:rFonts w:ascii="宋体" w:hAnsi="宋体"/>
                <w:b/>
                <w:bCs/>
              </w:rPr>
            </w:pPr>
            <w:bookmarkStart w:id="62" w:name="_Toc512589433"/>
            <w:bookmarkStart w:id="63" w:name="_Toc512589625"/>
            <w:r>
              <w:rPr>
                <w:rFonts w:ascii="宋体" w:hAnsi="宋体" w:hint="eastAsia"/>
                <w:b/>
                <w:bCs/>
              </w:rPr>
              <w:t>序号</w:t>
            </w:r>
          </w:p>
        </w:tc>
        <w:tc>
          <w:tcPr>
            <w:tcW w:w="2180" w:type="dxa"/>
            <w:vAlign w:val="center"/>
          </w:tcPr>
          <w:p w:rsidR="00AF4A78" w:rsidRDefault="00672400">
            <w:pPr>
              <w:spacing w:line="240" w:lineRule="auto"/>
              <w:ind w:firstLineChars="0" w:firstLine="0"/>
              <w:jc w:val="center"/>
              <w:rPr>
                <w:rFonts w:ascii="宋体" w:hAnsi="宋体"/>
                <w:b/>
                <w:bCs/>
              </w:rPr>
            </w:pPr>
            <w:r>
              <w:rPr>
                <w:rFonts w:ascii="宋体" w:hAnsi="宋体" w:hint="eastAsia"/>
                <w:b/>
                <w:bCs/>
              </w:rPr>
              <w:t>名称</w:t>
            </w:r>
          </w:p>
        </w:tc>
        <w:tc>
          <w:tcPr>
            <w:tcW w:w="550" w:type="dxa"/>
            <w:vAlign w:val="center"/>
          </w:tcPr>
          <w:p w:rsidR="00AF4A78" w:rsidRDefault="00672400">
            <w:pPr>
              <w:spacing w:line="240" w:lineRule="auto"/>
              <w:ind w:firstLineChars="0" w:firstLine="0"/>
              <w:jc w:val="center"/>
              <w:rPr>
                <w:rFonts w:ascii="宋体" w:hAnsi="宋体"/>
                <w:b/>
                <w:bCs/>
              </w:rPr>
            </w:pPr>
            <w:r>
              <w:rPr>
                <w:rFonts w:ascii="宋体" w:hAnsi="宋体" w:hint="eastAsia"/>
                <w:b/>
                <w:bCs/>
              </w:rPr>
              <w:t>数量</w:t>
            </w:r>
          </w:p>
        </w:tc>
        <w:tc>
          <w:tcPr>
            <w:tcW w:w="630" w:type="dxa"/>
            <w:vAlign w:val="center"/>
          </w:tcPr>
          <w:p w:rsidR="00AF4A78" w:rsidRDefault="00672400">
            <w:pPr>
              <w:spacing w:line="240" w:lineRule="auto"/>
              <w:ind w:firstLineChars="0" w:firstLine="0"/>
              <w:jc w:val="center"/>
              <w:rPr>
                <w:rFonts w:ascii="宋体" w:hAnsi="宋体"/>
                <w:b/>
                <w:bCs/>
              </w:rPr>
            </w:pPr>
            <w:r>
              <w:rPr>
                <w:rFonts w:ascii="宋体" w:hAnsi="宋体" w:hint="eastAsia"/>
                <w:b/>
                <w:bCs/>
              </w:rPr>
              <w:t>状态</w:t>
            </w:r>
          </w:p>
        </w:tc>
        <w:tc>
          <w:tcPr>
            <w:tcW w:w="2060" w:type="dxa"/>
            <w:vAlign w:val="center"/>
          </w:tcPr>
          <w:p w:rsidR="00AF4A78" w:rsidRDefault="00672400">
            <w:pPr>
              <w:spacing w:line="240" w:lineRule="auto"/>
              <w:ind w:firstLineChars="0" w:firstLine="0"/>
              <w:jc w:val="center"/>
              <w:rPr>
                <w:rFonts w:ascii="宋体" w:hAnsi="宋体"/>
                <w:b/>
                <w:bCs/>
              </w:rPr>
            </w:pPr>
            <w:r>
              <w:rPr>
                <w:rFonts w:ascii="宋体" w:hAnsi="宋体" w:hint="eastAsia"/>
                <w:b/>
                <w:bCs/>
              </w:rPr>
              <w:t>性能及用途</w:t>
            </w:r>
          </w:p>
        </w:tc>
        <w:tc>
          <w:tcPr>
            <w:tcW w:w="1630" w:type="dxa"/>
            <w:vAlign w:val="center"/>
          </w:tcPr>
          <w:p w:rsidR="00AF4A78" w:rsidRDefault="00672400">
            <w:pPr>
              <w:spacing w:line="240" w:lineRule="auto"/>
              <w:ind w:firstLineChars="0" w:firstLine="0"/>
              <w:jc w:val="center"/>
              <w:rPr>
                <w:rFonts w:ascii="宋体" w:hAnsi="宋体"/>
                <w:b/>
                <w:bCs/>
              </w:rPr>
            </w:pPr>
            <w:r>
              <w:rPr>
                <w:rFonts w:ascii="宋体" w:hAnsi="宋体" w:hint="eastAsia"/>
                <w:b/>
                <w:bCs/>
              </w:rPr>
              <w:t>存放地点</w:t>
            </w:r>
          </w:p>
        </w:tc>
        <w:tc>
          <w:tcPr>
            <w:tcW w:w="1031" w:type="dxa"/>
            <w:vAlign w:val="center"/>
          </w:tcPr>
          <w:p w:rsidR="00AF4A78" w:rsidRDefault="00672400">
            <w:pPr>
              <w:spacing w:line="240" w:lineRule="auto"/>
              <w:ind w:firstLineChars="0" w:firstLine="0"/>
              <w:jc w:val="center"/>
              <w:rPr>
                <w:rFonts w:ascii="宋体" w:hAnsi="宋体"/>
                <w:b/>
                <w:bCs/>
              </w:rPr>
            </w:pPr>
            <w:r>
              <w:rPr>
                <w:rFonts w:ascii="宋体" w:hAnsi="宋体" w:hint="eastAsia"/>
                <w:b/>
                <w:bCs/>
              </w:rPr>
              <w:t>保管人</w:t>
            </w:r>
            <w:r>
              <w:rPr>
                <w:rFonts w:ascii="宋体" w:hAnsi="宋体" w:hint="eastAsia"/>
                <w:b/>
                <w:bCs/>
              </w:rPr>
              <w:t>/</w:t>
            </w:r>
            <w:r>
              <w:rPr>
                <w:rFonts w:ascii="宋体" w:hAnsi="宋体" w:hint="eastAsia"/>
                <w:b/>
                <w:bCs/>
              </w:rPr>
              <w:t>保管部门</w:t>
            </w:r>
          </w:p>
        </w:tc>
      </w:tr>
      <w:tr w:rsidR="00AF4A78">
        <w:trPr>
          <w:trHeight w:val="454"/>
          <w:jc w:val="center"/>
        </w:trPr>
        <w:tc>
          <w:tcPr>
            <w:tcW w:w="569" w:type="dxa"/>
            <w:vAlign w:val="center"/>
          </w:tcPr>
          <w:p w:rsidR="00AF4A78" w:rsidRDefault="00672400">
            <w:pPr>
              <w:spacing w:before="120" w:line="240" w:lineRule="auto"/>
              <w:ind w:firstLineChars="0" w:firstLine="0"/>
              <w:jc w:val="center"/>
              <w:rPr>
                <w:rFonts w:ascii="宋体" w:hAnsi="宋体"/>
              </w:rPr>
            </w:pPr>
            <w:r>
              <w:rPr>
                <w:rFonts w:ascii="宋体" w:hAnsi="宋体" w:hint="eastAsia"/>
              </w:rPr>
              <w:t>1</w:t>
            </w:r>
          </w:p>
        </w:tc>
        <w:tc>
          <w:tcPr>
            <w:tcW w:w="2180" w:type="dxa"/>
            <w:vAlign w:val="center"/>
          </w:tcPr>
          <w:p w:rsidR="00AF4A78" w:rsidRDefault="00672400">
            <w:pPr>
              <w:spacing w:line="240" w:lineRule="auto"/>
              <w:ind w:firstLineChars="0" w:firstLine="0"/>
              <w:jc w:val="center"/>
              <w:rPr>
                <w:rFonts w:ascii="宋体" w:hAnsi="宋体"/>
              </w:rPr>
            </w:pPr>
            <w:r>
              <w:rPr>
                <w:rFonts w:ascii="宋体" w:hAnsi="宋体" w:hint="eastAsia"/>
              </w:rPr>
              <w:t>防毒面具</w:t>
            </w:r>
          </w:p>
        </w:tc>
        <w:tc>
          <w:tcPr>
            <w:tcW w:w="550" w:type="dxa"/>
            <w:vAlign w:val="center"/>
          </w:tcPr>
          <w:p w:rsidR="00AF4A78" w:rsidRDefault="00672400">
            <w:pPr>
              <w:spacing w:line="240" w:lineRule="auto"/>
              <w:ind w:firstLineChars="0" w:firstLine="0"/>
              <w:jc w:val="center"/>
              <w:rPr>
                <w:rFonts w:ascii="宋体" w:hAnsi="宋体"/>
              </w:rPr>
            </w:pPr>
            <w:r>
              <w:rPr>
                <w:rFonts w:ascii="宋体" w:hAnsi="宋体" w:hint="eastAsia"/>
              </w:rPr>
              <w:t>20</w:t>
            </w:r>
          </w:p>
        </w:tc>
        <w:tc>
          <w:tcPr>
            <w:tcW w:w="630" w:type="dxa"/>
            <w:vAlign w:val="center"/>
          </w:tcPr>
          <w:p w:rsidR="00AF4A78" w:rsidRDefault="00672400">
            <w:pPr>
              <w:spacing w:line="240" w:lineRule="auto"/>
              <w:ind w:firstLineChars="0" w:firstLine="0"/>
              <w:jc w:val="center"/>
              <w:rPr>
                <w:rFonts w:ascii="宋体" w:hAnsi="宋体"/>
              </w:rPr>
            </w:pPr>
            <w:r>
              <w:rPr>
                <w:rFonts w:ascii="宋体" w:hAnsi="宋体" w:hint="eastAsia"/>
              </w:rPr>
              <w:t>良好</w:t>
            </w:r>
          </w:p>
        </w:tc>
        <w:tc>
          <w:tcPr>
            <w:tcW w:w="2060" w:type="dxa"/>
            <w:vMerge w:val="restart"/>
            <w:vAlign w:val="center"/>
          </w:tcPr>
          <w:p w:rsidR="00AF4A78" w:rsidRDefault="00672400">
            <w:pPr>
              <w:spacing w:line="240" w:lineRule="auto"/>
              <w:ind w:firstLineChars="0" w:firstLine="0"/>
              <w:jc w:val="center"/>
              <w:rPr>
                <w:rFonts w:ascii="宋体" w:hAnsi="宋体"/>
              </w:rPr>
            </w:pPr>
            <w:r>
              <w:rPr>
                <w:rFonts w:ascii="宋体" w:hAnsi="宋体" w:hint="eastAsia"/>
              </w:rPr>
              <w:t>应急防护用具</w:t>
            </w:r>
          </w:p>
        </w:tc>
        <w:tc>
          <w:tcPr>
            <w:tcW w:w="1630" w:type="dxa"/>
            <w:vAlign w:val="center"/>
          </w:tcPr>
          <w:p w:rsidR="00AF4A78" w:rsidRDefault="00672400">
            <w:pPr>
              <w:spacing w:line="240" w:lineRule="auto"/>
              <w:ind w:firstLineChars="0" w:firstLine="0"/>
              <w:jc w:val="center"/>
              <w:rPr>
                <w:rFonts w:ascii="宋体" w:hAnsi="宋体"/>
              </w:rPr>
            </w:pPr>
            <w:r>
              <w:rPr>
                <w:rFonts w:ascii="宋体" w:hAnsi="宋体" w:hint="eastAsia"/>
              </w:rPr>
              <w:t>各部门</w:t>
            </w:r>
          </w:p>
        </w:tc>
        <w:tc>
          <w:tcPr>
            <w:tcW w:w="1031" w:type="dxa"/>
            <w:vAlign w:val="center"/>
          </w:tcPr>
          <w:p w:rsidR="00AF4A78" w:rsidRDefault="00672400">
            <w:pPr>
              <w:spacing w:line="240" w:lineRule="auto"/>
              <w:ind w:firstLineChars="0" w:firstLine="0"/>
              <w:jc w:val="center"/>
              <w:rPr>
                <w:rFonts w:ascii="宋体" w:hAnsi="宋体"/>
              </w:rPr>
            </w:pPr>
            <w:r>
              <w:rPr>
                <w:rFonts w:ascii="宋体" w:hAnsi="宋体" w:hint="eastAsia"/>
              </w:rPr>
              <w:t>部门主管</w:t>
            </w:r>
          </w:p>
        </w:tc>
      </w:tr>
      <w:tr w:rsidR="00AF4A78">
        <w:trPr>
          <w:trHeight w:val="454"/>
          <w:jc w:val="center"/>
        </w:trPr>
        <w:tc>
          <w:tcPr>
            <w:tcW w:w="569" w:type="dxa"/>
            <w:vAlign w:val="center"/>
          </w:tcPr>
          <w:p w:rsidR="00AF4A78" w:rsidRDefault="00672400">
            <w:pPr>
              <w:spacing w:before="120" w:line="240" w:lineRule="auto"/>
              <w:ind w:firstLineChars="0" w:firstLine="0"/>
              <w:jc w:val="center"/>
              <w:rPr>
                <w:rFonts w:ascii="宋体" w:hAnsi="宋体"/>
              </w:rPr>
            </w:pPr>
            <w:r>
              <w:rPr>
                <w:rFonts w:ascii="宋体" w:hAnsi="宋体" w:hint="eastAsia"/>
              </w:rPr>
              <w:t>2</w:t>
            </w:r>
          </w:p>
        </w:tc>
        <w:tc>
          <w:tcPr>
            <w:tcW w:w="2180" w:type="dxa"/>
            <w:vAlign w:val="center"/>
          </w:tcPr>
          <w:p w:rsidR="00AF4A78" w:rsidRDefault="00672400">
            <w:pPr>
              <w:spacing w:line="240" w:lineRule="auto"/>
              <w:ind w:firstLineChars="0" w:firstLine="0"/>
              <w:jc w:val="center"/>
              <w:rPr>
                <w:rFonts w:ascii="宋体" w:hAnsi="宋体"/>
              </w:rPr>
            </w:pPr>
            <w:r>
              <w:rPr>
                <w:rFonts w:ascii="宋体" w:hAnsi="宋体" w:hint="eastAsia"/>
              </w:rPr>
              <w:t>防护鞋</w:t>
            </w:r>
          </w:p>
        </w:tc>
        <w:tc>
          <w:tcPr>
            <w:tcW w:w="550" w:type="dxa"/>
            <w:vAlign w:val="center"/>
          </w:tcPr>
          <w:p w:rsidR="00AF4A78" w:rsidRDefault="00672400">
            <w:pPr>
              <w:spacing w:line="240" w:lineRule="auto"/>
              <w:ind w:firstLineChars="0" w:firstLine="0"/>
              <w:jc w:val="center"/>
              <w:rPr>
                <w:rFonts w:ascii="宋体" w:hAnsi="宋体"/>
              </w:rPr>
            </w:pPr>
            <w:r>
              <w:rPr>
                <w:rFonts w:ascii="宋体" w:hAnsi="宋体" w:hint="eastAsia"/>
              </w:rPr>
              <w:t>10</w:t>
            </w:r>
          </w:p>
        </w:tc>
        <w:tc>
          <w:tcPr>
            <w:tcW w:w="630" w:type="dxa"/>
            <w:vAlign w:val="center"/>
          </w:tcPr>
          <w:p w:rsidR="00AF4A78" w:rsidRDefault="00672400">
            <w:pPr>
              <w:spacing w:line="240" w:lineRule="auto"/>
              <w:ind w:firstLineChars="0" w:firstLine="0"/>
              <w:jc w:val="center"/>
              <w:rPr>
                <w:rFonts w:ascii="宋体" w:hAnsi="宋体"/>
              </w:rPr>
            </w:pPr>
            <w:r>
              <w:rPr>
                <w:rFonts w:ascii="宋体" w:hAnsi="宋体" w:hint="eastAsia"/>
              </w:rPr>
              <w:t>良好</w:t>
            </w:r>
          </w:p>
        </w:tc>
        <w:tc>
          <w:tcPr>
            <w:tcW w:w="2060" w:type="dxa"/>
            <w:vMerge/>
            <w:vAlign w:val="center"/>
          </w:tcPr>
          <w:p w:rsidR="00AF4A78" w:rsidRDefault="00AF4A78">
            <w:pPr>
              <w:spacing w:line="240" w:lineRule="auto"/>
              <w:ind w:firstLineChars="0" w:firstLine="0"/>
              <w:jc w:val="center"/>
              <w:rPr>
                <w:rFonts w:ascii="宋体" w:hAnsi="宋体"/>
              </w:rPr>
            </w:pPr>
          </w:p>
        </w:tc>
        <w:tc>
          <w:tcPr>
            <w:tcW w:w="1630" w:type="dxa"/>
            <w:vAlign w:val="center"/>
          </w:tcPr>
          <w:p w:rsidR="00AF4A78" w:rsidRDefault="00672400">
            <w:pPr>
              <w:spacing w:line="240" w:lineRule="auto"/>
              <w:ind w:firstLineChars="0" w:firstLine="0"/>
              <w:jc w:val="center"/>
              <w:rPr>
                <w:rFonts w:ascii="宋体" w:hAnsi="宋体"/>
              </w:rPr>
            </w:pPr>
            <w:r>
              <w:rPr>
                <w:rFonts w:ascii="宋体" w:hAnsi="宋体" w:hint="eastAsia"/>
              </w:rPr>
              <w:t>各部门</w:t>
            </w:r>
          </w:p>
        </w:tc>
        <w:tc>
          <w:tcPr>
            <w:tcW w:w="1031" w:type="dxa"/>
            <w:vAlign w:val="center"/>
          </w:tcPr>
          <w:p w:rsidR="00AF4A78" w:rsidRDefault="00672400">
            <w:pPr>
              <w:spacing w:line="240" w:lineRule="auto"/>
              <w:ind w:firstLineChars="0" w:firstLine="0"/>
              <w:jc w:val="center"/>
              <w:rPr>
                <w:rFonts w:ascii="宋体" w:hAnsi="宋体"/>
              </w:rPr>
            </w:pPr>
            <w:r>
              <w:rPr>
                <w:rFonts w:ascii="宋体" w:hAnsi="宋体" w:hint="eastAsia"/>
              </w:rPr>
              <w:t>部门主管</w:t>
            </w:r>
          </w:p>
        </w:tc>
      </w:tr>
      <w:tr w:rsidR="00AF4A78">
        <w:trPr>
          <w:trHeight w:val="454"/>
          <w:jc w:val="center"/>
        </w:trPr>
        <w:tc>
          <w:tcPr>
            <w:tcW w:w="569" w:type="dxa"/>
            <w:vAlign w:val="center"/>
          </w:tcPr>
          <w:p w:rsidR="00AF4A78" w:rsidRDefault="00672400">
            <w:pPr>
              <w:spacing w:before="120" w:line="240" w:lineRule="auto"/>
              <w:ind w:firstLineChars="0" w:firstLine="0"/>
              <w:jc w:val="center"/>
              <w:rPr>
                <w:rFonts w:ascii="宋体" w:hAnsi="宋体"/>
              </w:rPr>
            </w:pPr>
            <w:r>
              <w:rPr>
                <w:rFonts w:ascii="宋体" w:hAnsi="宋体" w:hint="eastAsia"/>
              </w:rPr>
              <w:t>3</w:t>
            </w:r>
          </w:p>
        </w:tc>
        <w:tc>
          <w:tcPr>
            <w:tcW w:w="2180" w:type="dxa"/>
            <w:vAlign w:val="center"/>
          </w:tcPr>
          <w:p w:rsidR="00AF4A78" w:rsidRDefault="00672400">
            <w:pPr>
              <w:spacing w:line="240" w:lineRule="auto"/>
              <w:ind w:firstLineChars="0" w:firstLine="0"/>
              <w:jc w:val="center"/>
              <w:rPr>
                <w:rFonts w:ascii="宋体" w:hAnsi="宋体"/>
              </w:rPr>
            </w:pPr>
            <w:r>
              <w:rPr>
                <w:rFonts w:ascii="宋体" w:hAnsi="宋体" w:hint="eastAsia"/>
              </w:rPr>
              <w:t>橡胶耐酸碱手套</w:t>
            </w:r>
          </w:p>
        </w:tc>
        <w:tc>
          <w:tcPr>
            <w:tcW w:w="550" w:type="dxa"/>
            <w:vAlign w:val="center"/>
          </w:tcPr>
          <w:p w:rsidR="00AF4A78" w:rsidRDefault="00672400">
            <w:pPr>
              <w:spacing w:line="240" w:lineRule="auto"/>
              <w:ind w:firstLineChars="0" w:firstLine="0"/>
              <w:jc w:val="center"/>
              <w:rPr>
                <w:rFonts w:ascii="宋体" w:hAnsi="宋体"/>
              </w:rPr>
            </w:pPr>
            <w:r>
              <w:rPr>
                <w:rFonts w:ascii="宋体" w:hAnsi="宋体" w:hint="eastAsia"/>
              </w:rPr>
              <w:t>20</w:t>
            </w:r>
          </w:p>
        </w:tc>
        <w:tc>
          <w:tcPr>
            <w:tcW w:w="630" w:type="dxa"/>
            <w:vAlign w:val="center"/>
          </w:tcPr>
          <w:p w:rsidR="00AF4A78" w:rsidRDefault="00672400">
            <w:pPr>
              <w:spacing w:line="240" w:lineRule="auto"/>
              <w:ind w:firstLineChars="0" w:firstLine="0"/>
              <w:jc w:val="center"/>
              <w:rPr>
                <w:rFonts w:ascii="宋体" w:hAnsi="宋体"/>
              </w:rPr>
            </w:pPr>
            <w:r>
              <w:rPr>
                <w:rFonts w:ascii="宋体" w:hAnsi="宋体" w:hint="eastAsia"/>
              </w:rPr>
              <w:t>良好</w:t>
            </w:r>
          </w:p>
        </w:tc>
        <w:tc>
          <w:tcPr>
            <w:tcW w:w="2060" w:type="dxa"/>
            <w:vMerge/>
            <w:vAlign w:val="center"/>
          </w:tcPr>
          <w:p w:rsidR="00AF4A78" w:rsidRDefault="00AF4A78">
            <w:pPr>
              <w:spacing w:line="240" w:lineRule="auto"/>
              <w:ind w:firstLineChars="0" w:firstLine="0"/>
              <w:jc w:val="center"/>
              <w:rPr>
                <w:rFonts w:ascii="宋体" w:hAnsi="宋体"/>
              </w:rPr>
            </w:pPr>
          </w:p>
        </w:tc>
        <w:tc>
          <w:tcPr>
            <w:tcW w:w="1630" w:type="dxa"/>
            <w:vAlign w:val="center"/>
          </w:tcPr>
          <w:p w:rsidR="00AF4A78" w:rsidRDefault="00672400">
            <w:pPr>
              <w:spacing w:line="240" w:lineRule="auto"/>
              <w:ind w:firstLineChars="0" w:firstLine="0"/>
              <w:jc w:val="center"/>
              <w:rPr>
                <w:rFonts w:ascii="宋体" w:hAnsi="宋体"/>
              </w:rPr>
            </w:pPr>
            <w:r>
              <w:rPr>
                <w:rFonts w:ascii="宋体" w:hAnsi="宋体" w:hint="eastAsia"/>
              </w:rPr>
              <w:t>各部门</w:t>
            </w:r>
          </w:p>
        </w:tc>
        <w:tc>
          <w:tcPr>
            <w:tcW w:w="1031" w:type="dxa"/>
            <w:vAlign w:val="center"/>
          </w:tcPr>
          <w:p w:rsidR="00AF4A78" w:rsidRDefault="00672400">
            <w:pPr>
              <w:spacing w:line="240" w:lineRule="auto"/>
              <w:ind w:firstLineChars="0" w:firstLine="0"/>
              <w:jc w:val="center"/>
              <w:rPr>
                <w:rFonts w:ascii="宋体" w:hAnsi="宋体"/>
              </w:rPr>
            </w:pPr>
            <w:r>
              <w:rPr>
                <w:rFonts w:ascii="宋体" w:hAnsi="宋体" w:hint="eastAsia"/>
              </w:rPr>
              <w:t>部门主管</w:t>
            </w:r>
          </w:p>
        </w:tc>
      </w:tr>
      <w:tr w:rsidR="00AF4A78">
        <w:trPr>
          <w:trHeight w:val="454"/>
          <w:jc w:val="center"/>
        </w:trPr>
        <w:tc>
          <w:tcPr>
            <w:tcW w:w="569" w:type="dxa"/>
            <w:vAlign w:val="center"/>
          </w:tcPr>
          <w:p w:rsidR="00AF4A78" w:rsidRDefault="00672400">
            <w:pPr>
              <w:spacing w:before="120" w:line="240" w:lineRule="auto"/>
              <w:ind w:firstLineChars="0" w:firstLine="0"/>
              <w:jc w:val="center"/>
              <w:rPr>
                <w:rFonts w:ascii="宋体" w:hAnsi="宋体"/>
              </w:rPr>
            </w:pPr>
            <w:r>
              <w:rPr>
                <w:rFonts w:ascii="宋体" w:hAnsi="宋体" w:hint="eastAsia"/>
              </w:rPr>
              <w:t>4</w:t>
            </w:r>
          </w:p>
        </w:tc>
        <w:tc>
          <w:tcPr>
            <w:tcW w:w="2180" w:type="dxa"/>
            <w:vAlign w:val="center"/>
          </w:tcPr>
          <w:p w:rsidR="00AF4A78" w:rsidRDefault="00672400">
            <w:pPr>
              <w:spacing w:line="240" w:lineRule="auto"/>
              <w:ind w:firstLineChars="0" w:firstLine="0"/>
              <w:jc w:val="center"/>
              <w:rPr>
                <w:rFonts w:ascii="宋体" w:hAnsi="宋体"/>
              </w:rPr>
            </w:pPr>
            <w:r>
              <w:rPr>
                <w:rFonts w:ascii="宋体" w:hAnsi="宋体" w:hint="eastAsia"/>
              </w:rPr>
              <w:t>防尘口罩</w:t>
            </w:r>
          </w:p>
        </w:tc>
        <w:tc>
          <w:tcPr>
            <w:tcW w:w="550" w:type="dxa"/>
            <w:vAlign w:val="center"/>
          </w:tcPr>
          <w:p w:rsidR="00AF4A78" w:rsidRDefault="00672400">
            <w:pPr>
              <w:spacing w:line="240" w:lineRule="auto"/>
              <w:ind w:firstLineChars="0" w:firstLine="0"/>
              <w:jc w:val="center"/>
              <w:rPr>
                <w:rFonts w:ascii="宋体" w:hAnsi="宋体"/>
              </w:rPr>
            </w:pPr>
            <w:r>
              <w:rPr>
                <w:rFonts w:ascii="宋体" w:hAnsi="宋体" w:hint="eastAsia"/>
              </w:rPr>
              <w:t>30</w:t>
            </w:r>
          </w:p>
        </w:tc>
        <w:tc>
          <w:tcPr>
            <w:tcW w:w="630" w:type="dxa"/>
            <w:vAlign w:val="center"/>
          </w:tcPr>
          <w:p w:rsidR="00AF4A78" w:rsidRDefault="00672400">
            <w:pPr>
              <w:spacing w:line="240" w:lineRule="auto"/>
              <w:ind w:firstLineChars="0" w:firstLine="0"/>
              <w:jc w:val="center"/>
              <w:rPr>
                <w:rFonts w:ascii="宋体" w:hAnsi="宋体"/>
              </w:rPr>
            </w:pPr>
            <w:r>
              <w:rPr>
                <w:rFonts w:ascii="宋体" w:hAnsi="宋体" w:hint="eastAsia"/>
              </w:rPr>
              <w:t>良好</w:t>
            </w:r>
          </w:p>
        </w:tc>
        <w:tc>
          <w:tcPr>
            <w:tcW w:w="2060" w:type="dxa"/>
            <w:vMerge/>
            <w:vAlign w:val="center"/>
          </w:tcPr>
          <w:p w:rsidR="00AF4A78" w:rsidRDefault="00AF4A78">
            <w:pPr>
              <w:spacing w:line="240" w:lineRule="auto"/>
              <w:ind w:firstLineChars="0" w:firstLine="0"/>
              <w:jc w:val="center"/>
              <w:rPr>
                <w:rFonts w:ascii="宋体" w:hAnsi="宋体"/>
              </w:rPr>
            </w:pPr>
          </w:p>
        </w:tc>
        <w:tc>
          <w:tcPr>
            <w:tcW w:w="1630" w:type="dxa"/>
            <w:vAlign w:val="center"/>
          </w:tcPr>
          <w:p w:rsidR="00AF4A78" w:rsidRDefault="00672400">
            <w:pPr>
              <w:spacing w:line="240" w:lineRule="auto"/>
              <w:ind w:firstLineChars="0" w:firstLine="0"/>
              <w:jc w:val="center"/>
              <w:rPr>
                <w:rFonts w:ascii="宋体" w:hAnsi="宋体"/>
              </w:rPr>
            </w:pPr>
            <w:r>
              <w:rPr>
                <w:rFonts w:ascii="宋体" w:hAnsi="宋体" w:hint="eastAsia"/>
              </w:rPr>
              <w:t>各部门</w:t>
            </w:r>
          </w:p>
        </w:tc>
        <w:tc>
          <w:tcPr>
            <w:tcW w:w="1031" w:type="dxa"/>
            <w:vAlign w:val="center"/>
          </w:tcPr>
          <w:p w:rsidR="00AF4A78" w:rsidRDefault="00672400">
            <w:pPr>
              <w:spacing w:line="240" w:lineRule="auto"/>
              <w:ind w:firstLineChars="0" w:firstLine="0"/>
              <w:jc w:val="center"/>
              <w:rPr>
                <w:rFonts w:ascii="宋体" w:hAnsi="宋体"/>
              </w:rPr>
            </w:pPr>
            <w:r>
              <w:rPr>
                <w:rFonts w:ascii="宋体" w:hAnsi="宋体" w:hint="eastAsia"/>
              </w:rPr>
              <w:t>部门主管</w:t>
            </w:r>
          </w:p>
        </w:tc>
      </w:tr>
      <w:tr w:rsidR="00AF4A78">
        <w:trPr>
          <w:trHeight w:val="454"/>
          <w:jc w:val="center"/>
        </w:trPr>
        <w:tc>
          <w:tcPr>
            <w:tcW w:w="569" w:type="dxa"/>
            <w:vAlign w:val="center"/>
          </w:tcPr>
          <w:p w:rsidR="00AF4A78" w:rsidRDefault="00672400">
            <w:pPr>
              <w:spacing w:before="120" w:line="240" w:lineRule="auto"/>
              <w:ind w:firstLineChars="0" w:firstLine="0"/>
              <w:jc w:val="center"/>
              <w:rPr>
                <w:rFonts w:ascii="宋体" w:hAnsi="宋体"/>
              </w:rPr>
            </w:pPr>
            <w:r>
              <w:rPr>
                <w:rFonts w:ascii="宋体" w:hAnsi="宋体" w:hint="eastAsia"/>
              </w:rPr>
              <w:t>5</w:t>
            </w:r>
          </w:p>
        </w:tc>
        <w:tc>
          <w:tcPr>
            <w:tcW w:w="2180" w:type="dxa"/>
            <w:vAlign w:val="center"/>
          </w:tcPr>
          <w:p w:rsidR="00AF4A78" w:rsidRDefault="00672400">
            <w:pPr>
              <w:spacing w:line="240" w:lineRule="auto"/>
              <w:ind w:firstLineChars="0" w:firstLine="0"/>
              <w:jc w:val="center"/>
              <w:rPr>
                <w:rFonts w:ascii="宋体" w:hAnsi="宋体"/>
              </w:rPr>
            </w:pPr>
            <w:r>
              <w:rPr>
                <w:rFonts w:ascii="宋体" w:hAnsi="宋体" w:hint="eastAsia"/>
              </w:rPr>
              <w:t>防护服</w:t>
            </w:r>
          </w:p>
        </w:tc>
        <w:tc>
          <w:tcPr>
            <w:tcW w:w="550" w:type="dxa"/>
            <w:vAlign w:val="center"/>
          </w:tcPr>
          <w:p w:rsidR="00AF4A78" w:rsidRDefault="00672400">
            <w:pPr>
              <w:spacing w:line="240" w:lineRule="auto"/>
              <w:ind w:firstLineChars="0" w:firstLine="0"/>
              <w:jc w:val="center"/>
              <w:rPr>
                <w:rFonts w:ascii="宋体" w:hAnsi="宋体"/>
              </w:rPr>
            </w:pPr>
            <w:r>
              <w:rPr>
                <w:rFonts w:ascii="宋体" w:hAnsi="宋体" w:hint="eastAsia"/>
              </w:rPr>
              <w:t>10</w:t>
            </w:r>
          </w:p>
        </w:tc>
        <w:tc>
          <w:tcPr>
            <w:tcW w:w="630" w:type="dxa"/>
            <w:vAlign w:val="center"/>
          </w:tcPr>
          <w:p w:rsidR="00AF4A78" w:rsidRDefault="00672400">
            <w:pPr>
              <w:spacing w:line="240" w:lineRule="auto"/>
              <w:ind w:firstLineChars="0" w:firstLine="0"/>
              <w:jc w:val="center"/>
              <w:rPr>
                <w:rFonts w:ascii="宋体" w:hAnsi="宋体"/>
              </w:rPr>
            </w:pPr>
            <w:r>
              <w:rPr>
                <w:rFonts w:ascii="宋体" w:hAnsi="宋体" w:hint="eastAsia"/>
              </w:rPr>
              <w:t>良好</w:t>
            </w:r>
          </w:p>
        </w:tc>
        <w:tc>
          <w:tcPr>
            <w:tcW w:w="2060" w:type="dxa"/>
            <w:vMerge/>
            <w:vAlign w:val="center"/>
          </w:tcPr>
          <w:p w:rsidR="00AF4A78" w:rsidRDefault="00AF4A78">
            <w:pPr>
              <w:spacing w:line="240" w:lineRule="auto"/>
              <w:ind w:firstLineChars="0" w:firstLine="0"/>
              <w:jc w:val="center"/>
              <w:rPr>
                <w:rFonts w:ascii="宋体" w:hAnsi="宋体"/>
              </w:rPr>
            </w:pPr>
          </w:p>
        </w:tc>
        <w:tc>
          <w:tcPr>
            <w:tcW w:w="1630" w:type="dxa"/>
            <w:vAlign w:val="center"/>
          </w:tcPr>
          <w:p w:rsidR="00AF4A78" w:rsidRDefault="00672400">
            <w:pPr>
              <w:spacing w:line="240" w:lineRule="auto"/>
              <w:ind w:firstLineChars="0" w:firstLine="0"/>
              <w:jc w:val="center"/>
              <w:rPr>
                <w:rFonts w:ascii="宋体" w:hAnsi="宋体"/>
              </w:rPr>
            </w:pPr>
            <w:r>
              <w:rPr>
                <w:rFonts w:ascii="宋体" w:hAnsi="宋体" w:hint="eastAsia"/>
              </w:rPr>
              <w:t>各部门</w:t>
            </w:r>
          </w:p>
        </w:tc>
        <w:tc>
          <w:tcPr>
            <w:tcW w:w="1031" w:type="dxa"/>
            <w:vAlign w:val="center"/>
          </w:tcPr>
          <w:p w:rsidR="00AF4A78" w:rsidRDefault="00672400">
            <w:pPr>
              <w:spacing w:line="240" w:lineRule="auto"/>
              <w:ind w:firstLineChars="0" w:firstLine="0"/>
              <w:jc w:val="center"/>
              <w:rPr>
                <w:rFonts w:ascii="宋体" w:hAnsi="宋体"/>
              </w:rPr>
            </w:pPr>
            <w:r>
              <w:rPr>
                <w:rFonts w:ascii="宋体" w:hAnsi="宋体" w:hint="eastAsia"/>
              </w:rPr>
              <w:t>部门主管</w:t>
            </w:r>
          </w:p>
        </w:tc>
      </w:tr>
      <w:tr w:rsidR="00AF4A78">
        <w:trPr>
          <w:trHeight w:val="454"/>
          <w:jc w:val="center"/>
        </w:trPr>
        <w:tc>
          <w:tcPr>
            <w:tcW w:w="569" w:type="dxa"/>
            <w:vAlign w:val="center"/>
          </w:tcPr>
          <w:p w:rsidR="00AF4A78" w:rsidRDefault="00672400">
            <w:pPr>
              <w:spacing w:before="120" w:line="240" w:lineRule="auto"/>
              <w:ind w:firstLineChars="0" w:firstLine="0"/>
              <w:jc w:val="center"/>
              <w:rPr>
                <w:rFonts w:ascii="宋体" w:hAnsi="宋体"/>
              </w:rPr>
            </w:pPr>
            <w:r>
              <w:rPr>
                <w:rFonts w:ascii="宋体" w:hAnsi="宋体" w:hint="eastAsia"/>
              </w:rPr>
              <w:t>6</w:t>
            </w:r>
          </w:p>
        </w:tc>
        <w:tc>
          <w:tcPr>
            <w:tcW w:w="2180" w:type="dxa"/>
            <w:vAlign w:val="center"/>
          </w:tcPr>
          <w:p w:rsidR="00AF4A78" w:rsidRDefault="00672400">
            <w:pPr>
              <w:spacing w:line="240" w:lineRule="auto"/>
              <w:ind w:firstLineChars="0" w:firstLine="0"/>
              <w:jc w:val="center"/>
              <w:rPr>
                <w:rFonts w:ascii="宋体" w:hAnsi="宋体"/>
              </w:rPr>
            </w:pPr>
            <w:r>
              <w:rPr>
                <w:rFonts w:ascii="宋体" w:hAnsi="宋体" w:hint="eastAsia"/>
              </w:rPr>
              <w:t>防护眼镜</w:t>
            </w:r>
          </w:p>
        </w:tc>
        <w:tc>
          <w:tcPr>
            <w:tcW w:w="550" w:type="dxa"/>
            <w:vAlign w:val="center"/>
          </w:tcPr>
          <w:p w:rsidR="00AF4A78" w:rsidRDefault="00672400">
            <w:pPr>
              <w:spacing w:line="240" w:lineRule="auto"/>
              <w:ind w:firstLineChars="0" w:firstLine="0"/>
              <w:jc w:val="center"/>
              <w:rPr>
                <w:rFonts w:ascii="宋体" w:hAnsi="宋体"/>
              </w:rPr>
            </w:pPr>
            <w:r>
              <w:rPr>
                <w:rFonts w:ascii="宋体" w:hAnsi="宋体" w:hint="eastAsia"/>
              </w:rPr>
              <w:t>30</w:t>
            </w:r>
          </w:p>
        </w:tc>
        <w:tc>
          <w:tcPr>
            <w:tcW w:w="630" w:type="dxa"/>
            <w:vAlign w:val="center"/>
          </w:tcPr>
          <w:p w:rsidR="00AF4A78" w:rsidRDefault="00672400">
            <w:pPr>
              <w:spacing w:line="240" w:lineRule="auto"/>
              <w:ind w:firstLineChars="0" w:firstLine="0"/>
              <w:jc w:val="center"/>
              <w:rPr>
                <w:rFonts w:ascii="宋体" w:hAnsi="宋体"/>
              </w:rPr>
            </w:pPr>
            <w:r>
              <w:rPr>
                <w:rFonts w:ascii="宋体" w:hAnsi="宋体" w:hint="eastAsia"/>
              </w:rPr>
              <w:t>良好</w:t>
            </w:r>
          </w:p>
        </w:tc>
        <w:tc>
          <w:tcPr>
            <w:tcW w:w="2060" w:type="dxa"/>
            <w:vMerge/>
            <w:vAlign w:val="center"/>
          </w:tcPr>
          <w:p w:rsidR="00AF4A78" w:rsidRDefault="00AF4A78">
            <w:pPr>
              <w:spacing w:line="240" w:lineRule="auto"/>
              <w:ind w:firstLineChars="0" w:firstLine="0"/>
              <w:jc w:val="center"/>
              <w:rPr>
                <w:rFonts w:ascii="宋体" w:hAnsi="宋体"/>
              </w:rPr>
            </w:pPr>
          </w:p>
        </w:tc>
        <w:tc>
          <w:tcPr>
            <w:tcW w:w="1630" w:type="dxa"/>
            <w:vAlign w:val="center"/>
          </w:tcPr>
          <w:p w:rsidR="00AF4A78" w:rsidRDefault="00672400">
            <w:pPr>
              <w:spacing w:line="240" w:lineRule="auto"/>
              <w:ind w:firstLineChars="0" w:firstLine="0"/>
              <w:jc w:val="center"/>
              <w:rPr>
                <w:rFonts w:ascii="宋体" w:hAnsi="宋体"/>
              </w:rPr>
            </w:pPr>
            <w:r>
              <w:rPr>
                <w:rFonts w:ascii="宋体" w:hAnsi="宋体" w:hint="eastAsia"/>
              </w:rPr>
              <w:t>各部门</w:t>
            </w:r>
          </w:p>
        </w:tc>
        <w:tc>
          <w:tcPr>
            <w:tcW w:w="1031" w:type="dxa"/>
            <w:vAlign w:val="center"/>
          </w:tcPr>
          <w:p w:rsidR="00AF4A78" w:rsidRDefault="00672400">
            <w:pPr>
              <w:spacing w:line="240" w:lineRule="auto"/>
              <w:ind w:firstLineChars="0" w:firstLine="0"/>
              <w:jc w:val="center"/>
              <w:rPr>
                <w:rFonts w:ascii="宋体" w:hAnsi="宋体"/>
              </w:rPr>
            </w:pPr>
            <w:r>
              <w:rPr>
                <w:rFonts w:ascii="宋体" w:hAnsi="宋体" w:hint="eastAsia"/>
              </w:rPr>
              <w:t>部门主管</w:t>
            </w:r>
          </w:p>
        </w:tc>
      </w:tr>
      <w:tr w:rsidR="00AF4A78">
        <w:trPr>
          <w:trHeight w:val="454"/>
          <w:jc w:val="center"/>
        </w:trPr>
        <w:tc>
          <w:tcPr>
            <w:tcW w:w="569" w:type="dxa"/>
            <w:vAlign w:val="center"/>
          </w:tcPr>
          <w:p w:rsidR="00AF4A78" w:rsidRDefault="00672400">
            <w:pPr>
              <w:spacing w:before="120" w:line="240" w:lineRule="auto"/>
              <w:ind w:firstLineChars="0" w:firstLine="0"/>
              <w:jc w:val="center"/>
              <w:rPr>
                <w:rFonts w:ascii="宋体" w:hAnsi="宋体"/>
              </w:rPr>
            </w:pPr>
            <w:r>
              <w:rPr>
                <w:rFonts w:ascii="宋体" w:hAnsi="宋体" w:hint="eastAsia"/>
              </w:rPr>
              <w:t>7</w:t>
            </w:r>
          </w:p>
        </w:tc>
        <w:tc>
          <w:tcPr>
            <w:tcW w:w="2180" w:type="dxa"/>
            <w:vAlign w:val="center"/>
          </w:tcPr>
          <w:p w:rsidR="00AF4A78" w:rsidRDefault="00672400">
            <w:pPr>
              <w:spacing w:line="240" w:lineRule="auto"/>
              <w:ind w:firstLineChars="0" w:firstLine="0"/>
              <w:jc w:val="center"/>
              <w:rPr>
                <w:rFonts w:ascii="宋体" w:hAnsi="宋体"/>
              </w:rPr>
            </w:pPr>
            <w:r>
              <w:rPr>
                <w:rFonts w:ascii="宋体" w:hAnsi="宋体" w:hint="eastAsia"/>
              </w:rPr>
              <w:t>抽水泵</w:t>
            </w:r>
          </w:p>
        </w:tc>
        <w:tc>
          <w:tcPr>
            <w:tcW w:w="550" w:type="dxa"/>
            <w:vAlign w:val="center"/>
          </w:tcPr>
          <w:p w:rsidR="00AF4A78" w:rsidRDefault="00672400">
            <w:pPr>
              <w:spacing w:line="240" w:lineRule="auto"/>
              <w:ind w:firstLineChars="0" w:firstLine="0"/>
              <w:jc w:val="center"/>
              <w:rPr>
                <w:rFonts w:ascii="宋体" w:hAnsi="宋体"/>
              </w:rPr>
            </w:pPr>
            <w:r>
              <w:rPr>
                <w:rFonts w:ascii="宋体" w:hAnsi="宋体" w:hint="eastAsia"/>
              </w:rPr>
              <w:t>20</w:t>
            </w:r>
          </w:p>
        </w:tc>
        <w:tc>
          <w:tcPr>
            <w:tcW w:w="630" w:type="dxa"/>
            <w:vAlign w:val="center"/>
          </w:tcPr>
          <w:p w:rsidR="00AF4A78" w:rsidRDefault="00672400">
            <w:pPr>
              <w:spacing w:line="240" w:lineRule="auto"/>
              <w:ind w:firstLineChars="0" w:firstLine="0"/>
              <w:jc w:val="center"/>
              <w:rPr>
                <w:rFonts w:ascii="宋体" w:hAnsi="宋体"/>
              </w:rPr>
            </w:pPr>
            <w:r>
              <w:rPr>
                <w:rFonts w:ascii="宋体" w:hAnsi="宋体" w:hint="eastAsia"/>
              </w:rPr>
              <w:t>良好</w:t>
            </w:r>
          </w:p>
        </w:tc>
        <w:tc>
          <w:tcPr>
            <w:tcW w:w="2060" w:type="dxa"/>
            <w:vAlign w:val="center"/>
          </w:tcPr>
          <w:p w:rsidR="00AF4A78" w:rsidRDefault="00672400">
            <w:pPr>
              <w:spacing w:line="240" w:lineRule="auto"/>
              <w:ind w:firstLineChars="0" w:firstLine="0"/>
              <w:jc w:val="center"/>
              <w:rPr>
                <w:rFonts w:ascii="宋体" w:hAnsi="宋体"/>
              </w:rPr>
            </w:pPr>
            <w:r>
              <w:rPr>
                <w:rFonts w:ascii="宋体" w:hAnsi="宋体" w:hint="eastAsia"/>
              </w:rPr>
              <w:t>应急抽水</w:t>
            </w:r>
          </w:p>
        </w:tc>
        <w:tc>
          <w:tcPr>
            <w:tcW w:w="1630" w:type="dxa"/>
            <w:vAlign w:val="center"/>
          </w:tcPr>
          <w:p w:rsidR="00AF4A78" w:rsidRDefault="00672400">
            <w:pPr>
              <w:spacing w:line="240" w:lineRule="auto"/>
              <w:ind w:firstLineChars="0" w:firstLine="0"/>
              <w:jc w:val="center"/>
              <w:rPr>
                <w:rFonts w:ascii="宋体" w:hAnsi="宋体"/>
              </w:rPr>
            </w:pPr>
            <w:r>
              <w:rPr>
                <w:rFonts w:ascii="宋体" w:hAnsi="宋体" w:hint="eastAsia"/>
              </w:rPr>
              <w:t>各部门</w:t>
            </w:r>
          </w:p>
        </w:tc>
        <w:tc>
          <w:tcPr>
            <w:tcW w:w="1031" w:type="dxa"/>
            <w:vAlign w:val="center"/>
          </w:tcPr>
          <w:p w:rsidR="00AF4A78" w:rsidRDefault="00672400">
            <w:pPr>
              <w:spacing w:line="240" w:lineRule="auto"/>
              <w:ind w:firstLineChars="0" w:firstLine="0"/>
              <w:jc w:val="center"/>
              <w:rPr>
                <w:rFonts w:ascii="宋体" w:hAnsi="宋体"/>
              </w:rPr>
            </w:pPr>
            <w:r>
              <w:rPr>
                <w:rFonts w:ascii="宋体" w:hAnsi="宋体" w:hint="eastAsia"/>
              </w:rPr>
              <w:t>部门主管</w:t>
            </w:r>
          </w:p>
        </w:tc>
      </w:tr>
      <w:tr w:rsidR="00AF4A78">
        <w:trPr>
          <w:trHeight w:val="454"/>
          <w:jc w:val="center"/>
        </w:trPr>
        <w:tc>
          <w:tcPr>
            <w:tcW w:w="569" w:type="dxa"/>
            <w:vAlign w:val="center"/>
          </w:tcPr>
          <w:p w:rsidR="00AF4A78" w:rsidRDefault="00672400">
            <w:pPr>
              <w:spacing w:before="120" w:line="240" w:lineRule="auto"/>
              <w:ind w:firstLineChars="0" w:firstLine="0"/>
              <w:jc w:val="center"/>
              <w:rPr>
                <w:rFonts w:ascii="宋体" w:hAnsi="宋体"/>
              </w:rPr>
            </w:pPr>
            <w:r>
              <w:rPr>
                <w:rFonts w:ascii="宋体" w:hAnsi="宋体" w:hint="eastAsia"/>
              </w:rPr>
              <w:t>8</w:t>
            </w:r>
          </w:p>
        </w:tc>
        <w:tc>
          <w:tcPr>
            <w:tcW w:w="2180" w:type="dxa"/>
            <w:vAlign w:val="center"/>
          </w:tcPr>
          <w:p w:rsidR="00AF4A78" w:rsidRDefault="00672400">
            <w:pPr>
              <w:spacing w:line="240" w:lineRule="auto"/>
              <w:ind w:firstLineChars="0" w:firstLine="0"/>
              <w:jc w:val="center"/>
              <w:rPr>
                <w:rFonts w:ascii="宋体" w:hAnsi="宋体"/>
              </w:rPr>
            </w:pPr>
            <w:r>
              <w:rPr>
                <w:rFonts w:ascii="宋体" w:hAnsi="宋体" w:hint="eastAsia"/>
              </w:rPr>
              <w:t>储罐区收集池</w:t>
            </w:r>
          </w:p>
        </w:tc>
        <w:tc>
          <w:tcPr>
            <w:tcW w:w="550" w:type="dxa"/>
            <w:vAlign w:val="center"/>
          </w:tcPr>
          <w:p w:rsidR="00AF4A78" w:rsidRDefault="00672400">
            <w:pPr>
              <w:spacing w:line="240" w:lineRule="auto"/>
              <w:ind w:firstLineChars="0" w:firstLine="0"/>
              <w:jc w:val="center"/>
              <w:rPr>
                <w:rFonts w:ascii="宋体" w:hAnsi="宋体"/>
              </w:rPr>
            </w:pPr>
            <w:r>
              <w:rPr>
                <w:rFonts w:ascii="宋体" w:hAnsi="宋体" w:hint="eastAsia"/>
              </w:rPr>
              <w:t>3</w:t>
            </w:r>
          </w:p>
        </w:tc>
        <w:tc>
          <w:tcPr>
            <w:tcW w:w="630" w:type="dxa"/>
            <w:vAlign w:val="center"/>
          </w:tcPr>
          <w:p w:rsidR="00AF4A78" w:rsidRDefault="00672400">
            <w:pPr>
              <w:spacing w:line="240" w:lineRule="auto"/>
              <w:ind w:firstLineChars="0" w:firstLine="0"/>
              <w:jc w:val="center"/>
              <w:rPr>
                <w:rFonts w:ascii="宋体" w:hAnsi="宋体"/>
              </w:rPr>
            </w:pPr>
            <w:r>
              <w:rPr>
                <w:rFonts w:ascii="宋体" w:hAnsi="宋体" w:hint="eastAsia"/>
              </w:rPr>
              <w:t>良好</w:t>
            </w:r>
          </w:p>
        </w:tc>
        <w:tc>
          <w:tcPr>
            <w:tcW w:w="2060" w:type="dxa"/>
            <w:vAlign w:val="center"/>
          </w:tcPr>
          <w:p w:rsidR="00AF4A78" w:rsidRDefault="00672400">
            <w:pPr>
              <w:spacing w:line="240" w:lineRule="auto"/>
              <w:ind w:firstLineChars="0" w:firstLine="0"/>
              <w:jc w:val="center"/>
              <w:rPr>
                <w:rFonts w:ascii="宋体" w:hAnsi="宋体"/>
              </w:rPr>
            </w:pPr>
            <w:r>
              <w:rPr>
                <w:rFonts w:ascii="宋体" w:hAnsi="宋体" w:hint="eastAsia"/>
              </w:rPr>
              <w:t>暂存事故排放污水</w:t>
            </w:r>
          </w:p>
        </w:tc>
        <w:tc>
          <w:tcPr>
            <w:tcW w:w="1630" w:type="dxa"/>
            <w:vAlign w:val="center"/>
          </w:tcPr>
          <w:p w:rsidR="00AF4A78" w:rsidRDefault="00672400">
            <w:pPr>
              <w:spacing w:line="240" w:lineRule="auto"/>
              <w:ind w:firstLineChars="0" w:firstLine="0"/>
              <w:jc w:val="center"/>
              <w:rPr>
                <w:rFonts w:ascii="宋体" w:hAnsi="宋体"/>
              </w:rPr>
            </w:pPr>
            <w:r>
              <w:rPr>
                <w:rFonts w:ascii="宋体" w:hAnsi="宋体" w:hint="eastAsia"/>
              </w:rPr>
              <w:t>/</w:t>
            </w:r>
          </w:p>
        </w:tc>
        <w:tc>
          <w:tcPr>
            <w:tcW w:w="1031" w:type="dxa"/>
            <w:vAlign w:val="center"/>
          </w:tcPr>
          <w:p w:rsidR="00AF4A78" w:rsidRDefault="00672400">
            <w:pPr>
              <w:spacing w:line="240" w:lineRule="auto"/>
              <w:ind w:firstLineChars="0" w:firstLine="0"/>
              <w:jc w:val="center"/>
              <w:rPr>
                <w:rFonts w:ascii="宋体" w:hAnsi="宋体"/>
              </w:rPr>
            </w:pPr>
            <w:r>
              <w:rPr>
                <w:rFonts w:ascii="宋体" w:hAnsi="宋体" w:hint="eastAsia"/>
              </w:rPr>
              <w:t>部门主管</w:t>
            </w:r>
          </w:p>
        </w:tc>
      </w:tr>
      <w:tr w:rsidR="00AF4A78">
        <w:trPr>
          <w:trHeight w:val="454"/>
          <w:jc w:val="center"/>
        </w:trPr>
        <w:tc>
          <w:tcPr>
            <w:tcW w:w="569" w:type="dxa"/>
            <w:vAlign w:val="center"/>
          </w:tcPr>
          <w:p w:rsidR="00AF4A78" w:rsidRDefault="00672400">
            <w:pPr>
              <w:spacing w:before="120" w:line="240" w:lineRule="auto"/>
              <w:ind w:firstLineChars="0" w:firstLine="0"/>
              <w:jc w:val="center"/>
              <w:rPr>
                <w:rFonts w:ascii="宋体" w:hAnsi="宋体"/>
              </w:rPr>
            </w:pPr>
            <w:r>
              <w:rPr>
                <w:rFonts w:ascii="宋体" w:hAnsi="宋体" w:hint="eastAsia"/>
              </w:rPr>
              <w:t>9</w:t>
            </w:r>
          </w:p>
        </w:tc>
        <w:tc>
          <w:tcPr>
            <w:tcW w:w="2180" w:type="dxa"/>
            <w:vAlign w:val="center"/>
          </w:tcPr>
          <w:p w:rsidR="00AF4A78" w:rsidRDefault="00672400">
            <w:pPr>
              <w:spacing w:line="240" w:lineRule="auto"/>
              <w:ind w:firstLineChars="0" w:firstLine="0"/>
              <w:jc w:val="center"/>
              <w:rPr>
                <w:rFonts w:ascii="宋体" w:hAnsi="宋体"/>
              </w:rPr>
            </w:pPr>
            <w:r>
              <w:rPr>
                <w:rFonts w:ascii="宋体" w:hAnsi="宋体" w:hint="eastAsia"/>
              </w:rPr>
              <w:t>发电机</w:t>
            </w:r>
          </w:p>
        </w:tc>
        <w:tc>
          <w:tcPr>
            <w:tcW w:w="550" w:type="dxa"/>
            <w:vAlign w:val="center"/>
          </w:tcPr>
          <w:p w:rsidR="00AF4A78" w:rsidRDefault="00672400">
            <w:pPr>
              <w:spacing w:line="240" w:lineRule="auto"/>
              <w:ind w:firstLineChars="0" w:firstLine="0"/>
              <w:jc w:val="center"/>
              <w:rPr>
                <w:rFonts w:ascii="宋体" w:hAnsi="宋体"/>
              </w:rPr>
            </w:pPr>
            <w:r>
              <w:rPr>
                <w:rFonts w:ascii="宋体" w:hAnsi="宋体" w:hint="eastAsia"/>
              </w:rPr>
              <w:t>20</w:t>
            </w:r>
          </w:p>
        </w:tc>
        <w:tc>
          <w:tcPr>
            <w:tcW w:w="630" w:type="dxa"/>
            <w:vAlign w:val="center"/>
          </w:tcPr>
          <w:p w:rsidR="00AF4A78" w:rsidRDefault="00672400">
            <w:pPr>
              <w:spacing w:line="240" w:lineRule="auto"/>
              <w:ind w:firstLineChars="0" w:firstLine="0"/>
              <w:jc w:val="center"/>
              <w:rPr>
                <w:rFonts w:ascii="宋体" w:hAnsi="宋体"/>
              </w:rPr>
            </w:pPr>
            <w:r>
              <w:rPr>
                <w:rFonts w:ascii="宋体" w:hAnsi="宋体" w:hint="eastAsia"/>
              </w:rPr>
              <w:t>良好</w:t>
            </w:r>
          </w:p>
        </w:tc>
        <w:tc>
          <w:tcPr>
            <w:tcW w:w="2060" w:type="dxa"/>
            <w:vAlign w:val="center"/>
          </w:tcPr>
          <w:p w:rsidR="00AF4A78" w:rsidRDefault="00672400">
            <w:pPr>
              <w:spacing w:line="240" w:lineRule="auto"/>
              <w:ind w:firstLineChars="0" w:firstLine="0"/>
              <w:jc w:val="center"/>
              <w:rPr>
                <w:rFonts w:ascii="宋体" w:hAnsi="宋体"/>
              </w:rPr>
            </w:pPr>
            <w:r>
              <w:rPr>
                <w:rFonts w:ascii="宋体" w:hAnsi="宋体" w:hint="eastAsia"/>
              </w:rPr>
              <w:t>应急发电</w:t>
            </w:r>
          </w:p>
        </w:tc>
        <w:tc>
          <w:tcPr>
            <w:tcW w:w="1630" w:type="dxa"/>
            <w:vAlign w:val="center"/>
          </w:tcPr>
          <w:p w:rsidR="00AF4A78" w:rsidRDefault="00672400">
            <w:pPr>
              <w:spacing w:line="240" w:lineRule="auto"/>
              <w:ind w:firstLineChars="0" w:firstLine="0"/>
              <w:jc w:val="center"/>
              <w:rPr>
                <w:rFonts w:ascii="宋体" w:hAnsi="宋体"/>
              </w:rPr>
            </w:pPr>
            <w:r>
              <w:rPr>
                <w:rFonts w:ascii="宋体" w:hAnsi="宋体" w:hint="eastAsia"/>
              </w:rPr>
              <w:t>电器部门</w:t>
            </w:r>
          </w:p>
        </w:tc>
        <w:tc>
          <w:tcPr>
            <w:tcW w:w="1031" w:type="dxa"/>
            <w:vAlign w:val="center"/>
          </w:tcPr>
          <w:p w:rsidR="00AF4A78" w:rsidRDefault="00672400">
            <w:pPr>
              <w:spacing w:line="240" w:lineRule="auto"/>
              <w:ind w:firstLineChars="0" w:firstLine="0"/>
              <w:jc w:val="center"/>
              <w:rPr>
                <w:rFonts w:ascii="宋体" w:hAnsi="宋体"/>
              </w:rPr>
            </w:pPr>
            <w:r>
              <w:rPr>
                <w:rFonts w:ascii="宋体" w:hAnsi="宋体" w:hint="eastAsia"/>
              </w:rPr>
              <w:t>部门主管</w:t>
            </w:r>
          </w:p>
        </w:tc>
      </w:tr>
      <w:tr w:rsidR="00AF4A78">
        <w:trPr>
          <w:trHeight w:val="454"/>
          <w:jc w:val="center"/>
        </w:trPr>
        <w:tc>
          <w:tcPr>
            <w:tcW w:w="569" w:type="dxa"/>
            <w:vAlign w:val="center"/>
          </w:tcPr>
          <w:p w:rsidR="00AF4A78" w:rsidRDefault="00672400">
            <w:pPr>
              <w:spacing w:before="120" w:line="240" w:lineRule="auto"/>
              <w:ind w:firstLineChars="0" w:firstLine="0"/>
              <w:jc w:val="center"/>
              <w:rPr>
                <w:rFonts w:ascii="宋体" w:hAnsi="宋体"/>
              </w:rPr>
            </w:pPr>
            <w:r>
              <w:rPr>
                <w:rFonts w:ascii="宋体" w:hAnsi="宋体" w:hint="eastAsia"/>
              </w:rPr>
              <w:t>10</w:t>
            </w:r>
          </w:p>
        </w:tc>
        <w:tc>
          <w:tcPr>
            <w:tcW w:w="2180" w:type="dxa"/>
            <w:vAlign w:val="center"/>
          </w:tcPr>
          <w:p w:rsidR="00AF4A78" w:rsidRDefault="00672400">
            <w:pPr>
              <w:spacing w:line="240" w:lineRule="auto"/>
              <w:ind w:firstLineChars="0" w:firstLine="0"/>
              <w:jc w:val="center"/>
              <w:rPr>
                <w:rFonts w:ascii="宋体" w:hAnsi="宋体"/>
              </w:rPr>
            </w:pPr>
            <w:r>
              <w:rPr>
                <w:rFonts w:ascii="宋体" w:hAnsi="宋体" w:hint="eastAsia"/>
              </w:rPr>
              <w:t>砂包</w:t>
            </w:r>
          </w:p>
        </w:tc>
        <w:tc>
          <w:tcPr>
            <w:tcW w:w="550" w:type="dxa"/>
            <w:vAlign w:val="center"/>
          </w:tcPr>
          <w:p w:rsidR="00AF4A78" w:rsidRDefault="00672400">
            <w:pPr>
              <w:spacing w:line="240" w:lineRule="auto"/>
              <w:ind w:firstLineChars="0" w:firstLine="0"/>
              <w:jc w:val="center"/>
              <w:rPr>
                <w:rFonts w:ascii="宋体" w:hAnsi="宋体"/>
              </w:rPr>
            </w:pPr>
            <w:r>
              <w:rPr>
                <w:rFonts w:ascii="宋体" w:hAnsi="宋体" w:hint="eastAsia"/>
              </w:rPr>
              <w:t>10</w:t>
            </w:r>
          </w:p>
        </w:tc>
        <w:tc>
          <w:tcPr>
            <w:tcW w:w="630" w:type="dxa"/>
            <w:vAlign w:val="center"/>
          </w:tcPr>
          <w:p w:rsidR="00AF4A78" w:rsidRDefault="00672400">
            <w:pPr>
              <w:spacing w:line="240" w:lineRule="auto"/>
              <w:ind w:firstLineChars="0" w:firstLine="0"/>
              <w:jc w:val="center"/>
              <w:rPr>
                <w:rFonts w:ascii="宋体" w:hAnsi="宋体"/>
              </w:rPr>
            </w:pPr>
            <w:r>
              <w:rPr>
                <w:rFonts w:ascii="宋体" w:hAnsi="宋体" w:hint="eastAsia"/>
              </w:rPr>
              <w:t>良好</w:t>
            </w:r>
          </w:p>
        </w:tc>
        <w:tc>
          <w:tcPr>
            <w:tcW w:w="2060" w:type="dxa"/>
            <w:vAlign w:val="center"/>
          </w:tcPr>
          <w:p w:rsidR="00AF4A78" w:rsidRDefault="00672400">
            <w:pPr>
              <w:spacing w:line="240" w:lineRule="auto"/>
              <w:ind w:firstLineChars="0" w:firstLine="0"/>
              <w:jc w:val="center"/>
              <w:rPr>
                <w:rFonts w:ascii="宋体" w:hAnsi="宋体"/>
              </w:rPr>
            </w:pPr>
            <w:r>
              <w:rPr>
                <w:rFonts w:ascii="宋体" w:hAnsi="宋体" w:hint="eastAsia"/>
              </w:rPr>
              <w:t>应急抢险</w:t>
            </w:r>
          </w:p>
        </w:tc>
        <w:tc>
          <w:tcPr>
            <w:tcW w:w="1630" w:type="dxa"/>
            <w:vAlign w:val="center"/>
          </w:tcPr>
          <w:p w:rsidR="00AF4A78" w:rsidRDefault="00672400">
            <w:pPr>
              <w:spacing w:line="240" w:lineRule="auto"/>
              <w:ind w:firstLineChars="0" w:firstLine="0"/>
              <w:jc w:val="center"/>
              <w:rPr>
                <w:rFonts w:ascii="宋体" w:hAnsi="宋体"/>
              </w:rPr>
            </w:pPr>
            <w:r>
              <w:rPr>
                <w:rFonts w:ascii="宋体" w:hAnsi="宋体" w:hint="eastAsia"/>
              </w:rPr>
              <w:t>/</w:t>
            </w:r>
          </w:p>
        </w:tc>
        <w:tc>
          <w:tcPr>
            <w:tcW w:w="1031" w:type="dxa"/>
            <w:vAlign w:val="center"/>
          </w:tcPr>
          <w:p w:rsidR="00AF4A78" w:rsidRDefault="00672400">
            <w:pPr>
              <w:spacing w:line="240" w:lineRule="auto"/>
              <w:ind w:firstLineChars="0" w:firstLine="0"/>
              <w:jc w:val="center"/>
              <w:rPr>
                <w:rFonts w:ascii="宋体" w:hAnsi="宋体"/>
              </w:rPr>
            </w:pPr>
            <w:r>
              <w:rPr>
                <w:rFonts w:ascii="宋体" w:hAnsi="宋体" w:hint="eastAsia"/>
              </w:rPr>
              <w:t>部门主管</w:t>
            </w:r>
          </w:p>
        </w:tc>
      </w:tr>
      <w:tr w:rsidR="00AF4A78">
        <w:trPr>
          <w:trHeight w:val="454"/>
          <w:jc w:val="center"/>
        </w:trPr>
        <w:tc>
          <w:tcPr>
            <w:tcW w:w="569" w:type="dxa"/>
            <w:vAlign w:val="center"/>
          </w:tcPr>
          <w:p w:rsidR="00AF4A78" w:rsidRDefault="00672400">
            <w:pPr>
              <w:spacing w:before="120" w:line="240" w:lineRule="auto"/>
              <w:ind w:firstLineChars="0" w:firstLine="0"/>
              <w:jc w:val="center"/>
              <w:rPr>
                <w:rFonts w:ascii="宋体" w:hAnsi="宋体"/>
              </w:rPr>
            </w:pPr>
            <w:r>
              <w:rPr>
                <w:rFonts w:ascii="宋体" w:hAnsi="宋体" w:hint="eastAsia"/>
              </w:rPr>
              <w:t>11</w:t>
            </w:r>
          </w:p>
        </w:tc>
        <w:tc>
          <w:tcPr>
            <w:tcW w:w="2180" w:type="dxa"/>
            <w:vAlign w:val="center"/>
          </w:tcPr>
          <w:p w:rsidR="00AF4A78" w:rsidRDefault="00672400">
            <w:pPr>
              <w:spacing w:line="240" w:lineRule="auto"/>
              <w:ind w:firstLineChars="0" w:firstLine="0"/>
              <w:jc w:val="center"/>
              <w:rPr>
                <w:rFonts w:ascii="宋体" w:hAnsi="宋体"/>
              </w:rPr>
            </w:pPr>
            <w:r>
              <w:rPr>
                <w:rFonts w:ascii="宋体" w:hAnsi="宋体" w:hint="eastAsia"/>
              </w:rPr>
              <w:t>应急照明（出口）灯</w:t>
            </w:r>
          </w:p>
        </w:tc>
        <w:tc>
          <w:tcPr>
            <w:tcW w:w="550" w:type="dxa"/>
            <w:vAlign w:val="center"/>
          </w:tcPr>
          <w:p w:rsidR="00AF4A78" w:rsidRDefault="00672400">
            <w:pPr>
              <w:spacing w:line="240" w:lineRule="auto"/>
              <w:ind w:firstLineChars="0" w:firstLine="0"/>
              <w:jc w:val="center"/>
              <w:rPr>
                <w:rFonts w:ascii="宋体" w:hAnsi="宋体"/>
              </w:rPr>
            </w:pPr>
            <w:r>
              <w:rPr>
                <w:rFonts w:ascii="宋体" w:hAnsi="宋体" w:hint="eastAsia"/>
              </w:rPr>
              <w:t>30</w:t>
            </w:r>
          </w:p>
        </w:tc>
        <w:tc>
          <w:tcPr>
            <w:tcW w:w="630" w:type="dxa"/>
            <w:vAlign w:val="center"/>
          </w:tcPr>
          <w:p w:rsidR="00AF4A78" w:rsidRDefault="00672400">
            <w:pPr>
              <w:spacing w:line="240" w:lineRule="auto"/>
              <w:ind w:firstLineChars="0" w:firstLine="0"/>
              <w:jc w:val="center"/>
              <w:rPr>
                <w:rFonts w:ascii="宋体" w:hAnsi="宋体"/>
              </w:rPr>
            </w:pPr>
            <w:r>
              <w:rPr>
                <w:rFonts w:ascii="宋体" w:hAnsi="宋体" w:hint="eastAsia"/>
              </w:rPr>
              <w:t>良好</w:t>
            </w:r>
          </w:p>
        </w:tc>
        <w:tc>
          <w:tcPr>
            <w:tcW w:w="2060" w:type="dxa"/>
            <w:vAlign w:val="center"/>
          </w:tcPr>
          <w:p w:rsidR="00AF4A78" w:rsidRDefault="00672400">
            <w:pPr>
              <w:spacing w:line="240" w:lineRule="auto"/>
              <w:ind w:firstLineChars="0" w:firstLine="0"/>
              <w:jc w:val="center"/>
              <w:rPr>
                <w:rFonts w:ascii="宋体" w:hAnsi="宋体"/>
              </w:rPr>
            </w:pPr>
            <w:r>
              <w:rPr>
                <w:rFonts w:ascii="宋体" w:hAnsi="宋体" w:hint="eastAsia"/>
              </w:rPr>
              <w:t>停电应急使用</w:t>
            </w:r>
          </w:p>
        </w:tc>
        <w:tc>
          <w:tcPr>
            <w:tcW w:w="1630" w:type="dxa"/>
            <w:vAlign w:val="center"/>
          </w:tcPr>
          <w:p w:rsidR="00AF4A78" w:rsidRDefault="00672400">
            <w:pPr>
              <w:spacing w:line="240" w:lineRule="auto"/>
              <w:ind w:firstLineChars="0" w:firstLine="0"/>
              <w:jc w:val="center"/>
              <w:rPr>
                <w:rFonts w:ascii="宋体" w:hAnsi="宋体"/>
              </w:rPr>
            </w:pPr>
            <w:r>
              <w:rPr>
                <w:rFonts w:ascii="宋体" w:hAnsi="宋体" w:hint="eastAsia"/>
              </w:rPr>
              <w:t>各部门</w:t>
            </w:r>
          </w:p>
        </w:tc>
        <w:tc>
          <w:tcPr>
            <w:tcW w:w="1031" w:type="dxa"/>
            <w:vAlign w:val="center"/>
          </w:tcPr>
          <w:p w:rsidR="00AF4A78" w:rsidRDefault="00672400">
            <w:pPr>
              <w:spacing w:line="240" w:lineRule="auto"/>
              <w:ind w:firstLineChars="0" w:firstLine="0"/>
              <w:jc w:val="center"/>
              <w:rPr>
                <w:rFonts w:ascii="宋体" w:hAnsi="宋体"/>
              </w:rPr>
            </w:pPr>
            <w:r>
              <w:rPr>
                <w:rFonts w:ascii="宋体" w:hAnsi="宋体" w:hint="eastAsia"/>
              </w:rPr>
              <w:t>部门主管</w:t>
            </w:r>
          </w:p>
        </w:tc>
      </w:tr>
      <w:tr w:rsidR="00AF4A78">
        <w:trPr>
          <w:trHeight w:val="454"/>
          <w:jc w:val="center"/>
        </w:trPr>
        <w:tc>
          <w:tcPr>
            <w:tcW w:w="569" w:type="dxa"/>
            <w:vAlign w:val="center"/>
          </w:tcPr>
          <w:p w:rsidR="00AF4A78" w:rsidRDefault="00672400">
            <w:pPr>
              <w:spacing w:before="120" w:line="240" w:lineRule="auto"/>
              <w:ind w:firstLineChars="0" w:firstLine="0"/>
              <w:jc w:val="center"/>
              <w:rPr>
                <w:rFonts w:ascii="宋体" w:hAnsi="宋体"/>
              </w:rPr>
            </w:pPr>
            <w:r>
              <w:rPr>
                <w:rFonts w:ascii="宋体" w:hAnsi="宋体" w:hint="eastAsia"/>
              </w:rPr>
              <w:t>12</w:t>
            </w:r>
          </w:p>
        </w:tc>
        <w:tc>
          <w:tcPr>
            <w:tcW w:w="2180" w:type="dxa"/>
            <w:vAlign w:val="center"/>
          </w:tcPr>
          <w:p w:rsidR="00AF4A78" w:rsidRDefault="00672400">
            <w:pPr>
              <w:spacing w:line="240" w:lineRule="auto"/>
              <w:ind w:firstLineChars="0" w:firstLine="0"/>
              <w:jc w:val="center"/>
              <w:rPr>
                <w:rFonts w:ascii="宋体" w:hAnsi="宋体"/>
              </w:rPr>
            </w:pPr>
            <w:r>
              <w:rPr>
                <w:rFonts w:ascii="宋体" w:hAnsi="宋体" w:hint="eastAsia"/>
              </w:rPr>
              <w:t>对讲机</w:t>
            </w:r>
          </w:p>
        </w:tc>
        <w:tc>
          <w:tcPr>
            <w:tcW w:w="550" w:type="dxa"/>
            <w:vAlign w:val="center"/>
          </w:tcPr>
          <w:p w:rsidR="00AF4A78" w:rsidRDefault="00672400">
            <w:pPr>
              <w:spacing w:line="240" w:lineRule="auto"/>
              <w:ind w:firstLineChars="0" w:firstLine="0"/>
              <w:jc w:val="center"/>
              <w:rPr>
                <w:rFonts w:ascii="宋体" w:hAnsi="宋体"/>
              </w:rPr>
            </w:pPr>
            <w:r>
              <w:rPr>
                <w:rFonts w:ascii="宋体" w:hAnsi="宋体" w:hint="eastAsia"/>
              </w:rPr>
              <w:t>10</w:t>
            </w:r>
          </w:p>
        </w:tc>
        <w:tc>
          <w:tcPr>
            <w:tcW w:w="630" w:type="dxa"/>
            <w:vAlign w:val="center"/>
          </w:tcPr>
          <w:p w:rsidR="00AF4A78" w:rsidRDefault="00672400">
            <w:pPr>
              <w:spacing w:line="240" w:lineRule="auto"/>
              <w:ind w:firstLineChars="0" w:firstLine="0"/>
              <w:jc w:val="center"/>
              <w:rPr>
                <w:rFonts w:ascii="宋体" w:hAnsi="宋体"/>
              </w:rPr>
            </w:pPr>
            <w:r>
              <w:rPr>
                <w:rFonts w:ascii="宋体" w:hAnsi="宋体" w:hint="eastAsia"/>
              </w:rPr>
              <w:t>良好</w:t>
            </w:r>
          </w:p>
        </w:tc>
        <w:tc>
          <w:tcPr>
            <w:tcW w:w="2060" w:type="dxa"/>
            <w:vMerge w:val="restart"/>
            <w:vAlign w:val="center"/>
          </w:tcPr>
          <w:p w:rsidR="00AF4A78" w:rsidRDefault="00672400">
            <w:pPr>
              <w:spacing w:line="240" w:lineRule="auto"/>
              <w:ind w:firstLineChars="0" w:firstLine="0"/>
              <w:jc w:val="center"/>
              <w:rPr>
                <w:rFonts w:ascii="宋体" w:hAnsi="宋体"/>
              </w:rPr>
            </w:pPr>
            <w:r>
              <w:rPr>
                <w:rFonts w:ascii="宋体" w:hAnsi="宋体" w:hint="eastAsia"/>
              </w:rPr>
              <w:t>应急联络</w:t>
            </w:r>
          </w:p>
        </w:tc>
        <w:tc>
          <w:tcPr>
            <w:tcW w:w="1630" w:type="dxa"/>
            <w:vAlign w:val="center"/>
          </w:tcPr>
          <w:p w:rsidR="00AF4A78" w:rsidRDefault="00672400">
            <w:pPr>
              <w:spacing w:line="240" w:lineRule="auto"/>
              <w:ind w:firstLineChars="0" w:firstLine="0"/>
              <w:jc w:val="center"/>
              <w:rPr>
                <w:rFonts w:ascii="宋体" w:hAnsi="宋体"/>
              </w:rPr>
            </w:pPr>
            <w:r>
              <w:rPr>
                <w:rFonts w:ascii="宋体" w:hAnsi="宋体" w:hint="eastAsia"/>
              </w:rPr>
              <w:t>行政部</w:t>
            </w:r>
          </w:p>
        </w:tc>
        <w:tc>
          <w:tcPr>
            <w:tcW w:w="1031" w:type="dxa"/>
            <w:vAlign w:val="center"/>
          </w:tcPr>
          <w:p w:rsidR="00AF4A78" w:rsidRDefault="00672400">
            <w:pPr>
              <w:spacing w:line="240" w:lineRule="auto"/>
              <w:ind w:firstLineChars="0" w:firstLine="0"/>
              <w:jc w:val="center"/>
              <w:rPr>
                <w:rFonts w:ascii="宋体" w:hAnsi="宋体"/>
              </w:rPr>
            </w:pPr>
            <w:r>
              <w:rPr>
                <w:rFonts w:ascii="宋体" w:hAnsi="宋体" w:hint="eastAsia"/>
              </w:rPr>
              <w:t>部门主管</w:t>
            </w:r>
          </w:p>
        </w:tc>
      </w:tr>
      <w:tr w:rsidR="00AF4A78">
        <w:trPr>
          <w:trHeight w:val="454"/>
          <w:jc w:val="center"/>
        </w:trPr>
        <w:tc>
          <w:tcPr>
            <w:tcW w:w="569" w:type="dxa"/>
            <w:vAlign w:val="center"/>
          </w:tcPr>
          <w:p w:rsidR="00AF4A78" w:rsidRDefault="00672400">
            <w:pPr>
              <w:spacing w:before="120" w:line="240" w:lineRule="auto"/>
              <w:ind w:firstLineChars="0" w:firstLine="0"/>
              <w:jc w:val="center"/>
              <w:rPr>
                <w:rFonts w:ascii="宋体" w:hAnsi="宋体"/>
              </w:rPr>
            </w:pPr>
            <w:r>
              <w:rPr>
                <w:rFonts w:ascii="宋体" w:hAnsi="宋体" w:hint="eastAsia"/>
              </w:rPr>
              <w:t>13</w:t>
            </w:r>
          </w:p>
        </w:tc>
        <w:tc>
          <w:tcPr>
            <w:tcW w:w="2180" w:type="dxa"/>
            <w:vAlign w:val="center"/>
          </w:tcPr>
          <w:p w:rsidR="00AF4A78" w:rsidRDefault="00672400">
            <w:pPr>
              <w:spacing w:line="240" w:lineRule="auto"/>
              <w:ind w:firstLineChars="0" w:firstLine="0"/>
              <w:jc w:val="center"/>
              <w:rPr>
                <w:rFonts w:ascii="宋体" w:hAnsi="宋体"/>
              </w:rPr>
            </w:pPr>
            <w:r>
              <w:rPr>
                <w:rFonts w:ascii="宋体" w:hAnsi="宋体" w:hint="eastAsia"/>
              </w:rPr>
              <w:t>扩话筒</w:t>
            </w:r>
          </w:p>
        </w:tc>
        <w:tc>
          <w:tcPr>
            <w:tcW w:w="550" w:type="dxa"/>
            <w:vAlign w:val="center"/>
          </w:tcPr>
          <w:p w:rsidR="00AF4A78" w:rsidRDefault="00672400">
            <w:pPr>
              <w:spacing w:line="240" w:lineRule="auto"/>
              <w:ind w:firstLineChars="0" w:firstLine="0"/>
              <w:jc w:val="center"/>
              <w:rPr>
                <w:rFonts w:ascii="宋体" w:hAnsi="宋体"/>
              </w:rPr>
            </w:pPr>
            <w:r>
              <w:rPr>
                <w:rFonts w:ascii="宋体" w:hAnsi="宋体" w:hint="eastAsia"/>
              </w:rPr>
              <w:t>5</w:t>
            </w:r>
          </w:p>
        </w:tc>
        <w:tc>
          <w:tcPr>
            <w:tcW w:w="630" w:type="dxa"/>
            <w:vAlign w:val="center"/>
          </w:tcPr>
          <w:p w:rsidR="00AF4A78" w:rsidRDefault="00672400">
            <w:pPr>
              <w:spacing w:line="240" w:lineRule="auto"/>
              <w:ind w:firstLineChars="0" w:firstLine="0"/>
              <w:jc w:val="center"/>
              <w:rPr>
                <w:rFonts w:ascii="宋体" w:hAnsi="宋体"/>
              </w:rPr>
            </w:pPr>
            <w:r>
              <w:rPr>
                <w:rFonts w:ascii="宋体" w:hAnsi="宋体" w:hint="eastAsia"/>
              </w:rPr>
              <w:t>良好</w:t>
            </w:r>
          </w:p>
        </w:tc>
        <w:tc>
          <w:tcPr>
            <w:tcW w:w="2060" w:type="dxa"/>
            <w:vMerge/>
            <w:vAlign w:val="center"/>
          </w:tcPr>
          <w:p w:rsidR="00AF4A78" w:rsidRDefault="00AF4A78">
            <w:pPr>
              <w:spacing w:line="240" w:lineRule="auto"/>
              <w:ind w:firstLineChars="0" w:firstLine="0"/>
              <w:jc w:val="center"/>
              <w:rPr>
                <w:rFonts w:ascii="宋体" w:hAnsi="宋体"/>
              </w:rPr>
            </w:pPr>
          </w:p>
        </w:tc>
        <w:tc>
          <w:tcPr>
            <w:tcW w:w="1630" w:type="dxa"/>
            <w:vAlign w:val="center"/>
          </w:tcPr>
          <w:p w:rsidR="00AF4A78" w:rsidRDefault="00672400">
            <w:pPr>
              <w:spacing w:line="240" w:lineRule="auto"/>
              <w:ind w:firstLineChars="0" w:firstLine="0"/>
              <w:jc w:val="center"/>
              <w:rPr>
                <w:rFonts w:ascii="宋体" w:hAnsi="宋体"/>
              </w:rPr>
            </w:pPr>
            <w:r>
              <w:rPr>
                <w:rFonts w:ascii="宋体" w:hAnsi="宋体" w:hint="eastAsia"/>
              </w:rPr>
              <w:t>行政部</w:t>
            </w:r>
          </w:p>
        </w:tc>
        <w:tc>
          <w:tcPr>
            <w:tcW w:w="1031" w:type="dxa"/>
            <w:vAlign w:val="center"/>
          </w:tcPr>
          <w:p w:rsidR="00AF4A78" w:rsidRDefault="00672400">
            <w:pPr>
              <w:spacing w:line="240" w:lineRule="auto"/>
              <w:ind w:firstLineChars="0" w:firstLine="0"/>
              <w:jc w:val="center"/>
              <w:rPr>
                <w:rFonts w:ascii="宋体" w:hAnsi="宋体"/>
              </w:rPr>
            </w:pPr>
            <w:r>
              <w:rPr>
                <w:rFonts w:ascii="宋体" w:hAnsi="宋体" w:hint="eastAsia"/>
              </w:rPr>
              <w:t>部门主管</w:t>
            </w:r>
          </w:p>
        </w:tc>
      </w:tr>
      <w:tr w:rsidR="00AF4A78">
        <w:trPr>
          <w:trHeight w:val="454"/>
          <w:jc w:val="center"/>
        </w:trPr>
        <w:tc>
          <w:tcPr>
            <w:tcW w:w="569" w:type="dxa"/>
            <w:vAlign w:val="center"/>
          </w:tcPr>
          <w:p w:rsidR="00AF4A78" w:rsidRDefault="00672400">
            <w:pPr>
              <w:spacing w:before="120" w:line="240" w:lineRule="auto"/>
              <w:ind w:firstLineChars="0" w:firstLine="0"/>
              <w:jc w:val="center"/>
              <w:rPr>
                <w:rFonts w:ascii="宋体" w:hAnsi="宋体"/>
              </w:rPr>
            </w:pPr>
            <w:r>
              <w:rPr>
                <w:rFonts w:ascii="宋体" w:hAnsi="宋体" w:hint="eastAsia"/>
              </w:rPr>
              <w:t>14</w:t>
            </w:r>
          </w:p>
        </w:tc>
        <w:tc>
          <w:tcPr>
            <w:tcW w:w="2180" w:type="dxa"/>
            <w:vAlign w:val="center"/>
          </w:tcPr>
          <w:p w:rsidR="00AF4A78" w:rsidRDefault="00672400">
            <w:pPr>
              <w:spacing w:line="240" w:lineRule="auto"/>
              <w:ind w:firstLineChars="0" w:firstLine="0"/>
              <w:jc w:val="center"/>
              <w:rPr>
                <w:rFonts w:ascii="宋体" w:hAnsi="宋体"/>
              </w:rPr>
            </w:pPr>
            <w:r>
              <w:rPr>
                <w:rFonts w:ascii="宋体" w:hAnsi="宋体" w:hint="eastAsia"/>
              </w:rPr>
              <w:t>报警器</w:t>
            </w:r>
          </w:p>
        </w:tc>
        <w:tc>
          <w:tcPr>
            <w:tcW w:w="550" w:type="dxa"/>
            <w:vAlign w:val="center"/>
          </w:tcPr>
          <w:p w:rsidR="00AF4A78" w:rsidRDefault="00672400">
            <w:pPr>
              <w:spacing w:line="240" w:lineRule="auto"/>
              <w:ind w:firstLineChars="0" w:firstLine="0"/>
              <w:jc w:val="center"/>
              <w:rPr>
                <w:rFonts w:ascii="宋体" w:hAnsi="宋体"/>
              </w:rPr>
            </w:pPr>
            <w:r>
              <w:rPr>
                <w:rFonts w:ascii="宋体" w:hAnsi="宋体" w:hint="eastAsia"/>
              </w:rPr>
              <w:t>19</w:t>
            </w:r>
          </w:p>
        </w:tc>
        <w:tc>
          <w:tcPr>
            <w:tcW w:w="630" w:type="dxa"/>
            <w:vAlign w:val="center"/>
          </w:tcPr>
          <w:p w:rsidR="00AF4A78" w:rsidRDefault="00672400">
            <w:pPr>
              <w:spacing w:line="240" w:lineRule="auto"/>
              <w:ind w:firstLineChars="0" w:firstLine="0"/>
              <w:jc w:val="center"/>
              <w:rPr>
                <w:rFonts w:ascii="宋体" w:hAnsi="宋体"/>
              </w:rPr>
            </w:pPr>
            <w:r>
              <w:rPr>
                <w:rFonts w:ascii="宋体" w:hAnsi="宋体" w:hint="eastAsia"/>
              </w:rPr>
              <w:t>良好</w:t>
            </w:r>
          </w:p>
        </w:tc>
        <w:tc>
          <w:tcPr>
            <w:tcW w:w="2060" w:type="dxa"/>
            <w:vAlign w:val="center"/>
          </w:tcPr>
          <w:p w:rsidR="00AF4A78" w:rsidRDefault="00672400">
            <w:pPr>
              <w:spacing w:line="240" w:lineRule="auto"/>
              <w:ind w:firstLineChars="0" w:firstLine="0"/>
              <w:jc w:val="center"/>
              <w:rPr>
                <w:rFonts w:ascii="宋体" w:hAnsi="宋体"/>
              </w:rPr>
            </w:pPr>
            <w:r>
              <w:rPr>
                <w:rFonts w:ascii="宋体" w:hAnsi="宋体" w:hint="eastAsia"/>
              </w:rPr>
              <w:t>报警用</w:t>
            </w:r>
          </w:p>
        </w:tc>
        <w:tc>
          <w:tcPr>
            <w:tcW w:w="1630" w:type="dxa"/>
            <w:vAlign w:val="center"/>
          </w:tcPr>
          <w:p w:rsidR="00AF4A78" w:rsidRDefault="00672400">
            <w:pPr>
              <w:spacing w:line="240" w:lineRule="auto"/>
              <w:ind w:firstLineChars="0" w:firstLine="0"/>
              <w:jc w:val="center"/>
              <w:rPr>
                <w:rFonts w:ascii="宋体" w:hAnsi="宋体"/>
              </w:rPr>
            </w:pPr>
            <w:r>
              <w:rPr>
                <w:rFonts w:ascii="宋体" w:hAnsi="宋体" w:hint="eastAsia"/>
              </w:rPr>
              <w:t>煤气站</w:t>
            </w:r>
          </w:p>
        </w:tc>
        <w:tc>
          <w:tcPr>
            <w:tcW w:w="1031" w:type="dxa"/>
            <w:vAlign w:val="center"/>
          </w:tcPr>
          <w:p w:rsidR="00AF4A78" w:rsidRDefault="00672400">
            <w:pPr>
              <w:spacing w:line="240" w:lineRule="auto"/>
              <w:ind w:firstLineChars="0" w:firstLine="0"/>
              <w:jc w:val="center"/>
              <w:rPr>
                <w:rFonts w:ascii="宋体" w:hAnsi="宋体"/>
              </w:rPr>
            </w:pPr>
            <w:r>
              <w:rPr>
                <w:rFonts w:ascii="宋体" w:hAnsi="宋体" w:hint="eastAsia"/>
              </w:rPr>
              <w:t>部门主管</w:t>
            </w:r>
          </w:p>
        </w:tc>
      </w:tr>
    </w:tbl>
    <w:p w:rsidR="00AF4A78" w:rsidRDefault="00672400">
      <w:pPr>
        <w:pStyle w:val="2"/>
        <w:spacing w:before="156" w:after="156"/>
      </w:pPr>
      <w:r>
        <w:rPr>
          <w:rFonts w:hint="eastAsia"/>
        </w:rPr>
        <w:t xml:space="preserve">4.6 </w:t>
      </w:r>
      <w:r>
        <w:rPr>
          <w:rFonts w:hint="eastAsia"/>
        </w:rPr>
        <w:t>外部救援资源</w:t>
      </w:r>
      <w:bookmarkEnd w:id="62"/>
      <w:bookmarkEnd w:id="63"/>
    </w:p>
    <w:p w:rsidR="00AF4A78" w:rsidRDefault="00672400">
      <w:pPr>
        <w:pStyle w:val="a3"/>
        <w:ind w:firstLine="420"/>
      </w:pPr>
      <w:r>
        <w:rPr>
          <w:rFonts w:hint="eastAsia"/>
        </w:rPr>
        <w:t>公司根据突发环境事件应急预案要求配置了应急物资、应急装备及救援专业队伍，能够满足一般及较大环境事件的应急救援工作；一旦企业发生重大突发环境事件时，及时将事件的详细情况告知相邻企业；一旦发生重大事件，超出公司自身的应急救援能力，应当根据突发环境事件信息报告制度，上报到恩平市、江门市环保局及其他相关政府部门单位，由相关部门应急救援指挥部根据相关的应案急预进行应急救援。</w:t>
      </w:r>
    </w:p>
    <w:p w:rsidR="00AF4A78" w:rsidRDefault="00672400">
      <w:pPr>
        <w:pStyle w:val="a3"/>
        <w:ind w:firstLine="420"/>
      </w:pPr>
      <w:r>
        <w:rPr>
          <w:rFonts w:hint="eastAsia"/>
        </w:rPr>
        <w:t>本公司与恩平市环保局、恩平市消防大队、恩平市安监局等部门之间建立应急联动机制，在这些部门介入公司突发环境事件处置时，各应急小组将无条件听从调配，并按要求和能力配置应急救援人员、队伍、装备、物资等，提供所需的用品。</w:t>
      </w:r>
    </w:p>
    <w:p w:rsidR="00AF4A78" w:rsidRDefault="00672400">
      <w:pPr>
        <w:pStyle w:val="a3"/>
        <w:ind w:firstLine="420"/>
      </w:pPr>
      <w:r>
        <w:rPr>
          <w:rFonts w:hint="eastAsia"/>
        </w:rPr>
        <w:t>当发生突发环境事件时，由公司应急总指挥负责向恩平市环保局、恩平市消防大队、安监局等外部单位联络汇报。外部救援机构联系方式见表</w:t>
      </w:r>
      <w:r>
        <w:rPr>
          <w:rFonts w:hint="eastAsia"/>
        </w:rPr>
        <w:t>3</w:t>
      </w:r>
      <w:r>
        <w:rPr>
          <w:rFonts w:hint="eastAsia"/>
        </w:rPr>
        <w:t>。</w:t>
      </w:r>
    </w:p>
    <w:p w:rsidR="00AF4A78" w:rsidRDefault="00672400">
      <w:pPr>
        <w:pStyle w:val="a3"/>
        <w:ind w:firstLine="420"/>
      </w:pPr>
      <w:r>
        <w:rPr>
          <w:rFonts w:hint="eastAsia"/>
        </w:rPr>
        <w:t>①</w:t>
      </w:r>
      <w:r>
        <w:rPr>
          <w:rFonts w:hint="eastAsia"/>
        </w:rPr>
        <w:t xml:space="preserve"> </w:t>
      </w:r>
      <w:r>
        <w:rPr>
          <w:rFonts w:hint="eastAsia"/>
        </w:rPr>
        <w:t>公安部门</w:t>
      </w:r>
    </w:p>
    <w:p w:rsidR="00AF4A78" w:rsidRDefault="00672400">
      <w:pPr>
        <w:pStyle w:val="a3"/>
        <w:ind w:firstLine="420"/>
      </w:pPr>
      <w:r>
        <w:rPr>
          <w:rFonts w:hint="eastAsia"/>
        </w:rPr>
        <w:t>协助公司进行警戒，封锁相关要道，防止无关人员进入事故现场和污染区。</w:t>
      </w:r>
    </w:p>
    <w:p w:rsidR="00AF4A78" w:rsidRDefault="00672400">
      <w:pPr>
        <w:pStyle w:val="a3"/>
        <w:ind w:firstLine="420"/>
      </w:pPr>
      <w:r>
        <w:rPr>
          <w:rFonts w:hint="eastAsia"/>
        </w:rPr>
        <w:t>②</w:t>
      </w:r>
      <w:r>
        <w:rPr>
          <w:rFonts w:hint="eastAsia"/>
        </w:rPr>
        <w:t xml:space="preserve"> </w:t>
      </w:r>
      <w:r>
        <w:rPr>
          <w:rFonts w:hint="eastAsia"/>
        </w:rPr>
        <w:t>消防队</w:t>
      </w:r>
    </w:p>
    <w:p w:rsidR="00AF4A78" w:rsidRDefault="00672400">
      <w:pPr>
        <w:pStyle w:val="a3"/>
        <w:ind w:firstLine="420"/>
      </w:pPr>
      <w:r>
        <w:rPr>
          <w:rFonts w:hint="eastAsia"/>
        </w:rPr>
        <w:t>发生火灾事故时，进行灭火的救护。</w:t>
      </w:r>
    </w:p>
    <w:p w:rsidR="00AF4A78" w:rsidRDefault="00672400">
      <w:pPr>
        <w:pStyle w:val="a3"/>
        <w:ind w:firstLine="420"/>
      </w:pPr>
      <w:r>
        <w:rPr>
          <w:rFonts w:hint="eastAsia"/>
        </w:rPr>
        <w:t>③</w:t>
      </w:r>
      <w:r>
        <w:rPr>
          <w:rFonts w:hint="eastAsia"/>
        </w:rPr>
        <w:t xml:space="preserve"> </w:t>
      </w:r>
      <w:r>
        <w:rPr>
          <w:rFonts w:hint="eastAsia"/>
        </w:rPr>
        <w:t>环保部门</w:t>
      </w:r>
    </w:p>
    <w:p w:rsidR="00AF4A78" w:rsidRDefault="00672400">
      <w:pPr>
        <w:pStyle w:val="a3"/>
        <w:ind w:firstLine="420"/>
      </w:pPr>
      <w:r>
        <w:rPr>
          <w:rFonts w:hint="eastAsia"/>
        </w:rPr>
        <w:t>提供事故时的实时监测和污染</w:t>
      </w:r>
      <w:r>
        <w:rPr>
          <w:rFonts w:hint="eastAsia"/>
        </w:rPr>
        <w:t>区的处理工作。</w:t>
      </w:r>
    </w:p>
    <w:p w:rsidR="00AF4A78" w:rsidRDefault="00672400">
      <w:pPr>
        <w:pStyle w:val="a3"/>
        <w:ind w:firstLine="420"/>
      </w:pPr>
      <w:r>
        <w:rPr>
          <w:rFonts w:hint="eastAsia"/>
        </w:rPr>
        <w:t>④</w:t>
      </w:r>
      <w:r>
        <w:rPr>
          <w:rFonts w:hint="eastAsia"/>
        </w:rPr>
        <w:t xml:space="preserve"> </w:t>
      </w:r>
      <w:r>
        <w:rPr>
          <w:rFonts w:hint="eastAsia"/>
        </w:rPr>
        <w:t>电信部门</w:t>
      </w:r>
    </w:p>
    <w:p w:rsidR="00AF4A78" w:rsidRDefault="00672400">
      <w:pPr>
        <w:pStyle w:val="a3"/>
        <w:ind w:firstLine="420"/>
      </w:pPr>
      <w:r>
        <w:rPr>
          <w:rFonts w:hint="eastAsia"/>
        </w:rPr>
        <w:t>保障外部通讯系统的正常运转，能够及时准确发布事故的消息和发布有关命令。</w:t>
      </w:r>
    </w:p>
    <w:p w:rsidR="00AF4A78" w:rsidRDefault="00672400">
      <w:pPr>
        <w:pStyle w:val="a3"/>
        <w:ind w:firstLine="420"/>
      </w:pPr>
      <w:r>
        <w:rPr>
          <w:rFonts w:hint="eastAsia"/>
        </w:rPr>
        <w:t>⑤</w:t>
      </w:r>
      <w:r>
        <w:rPr>
          <w:rFonts w:hint="eastAsia"/>
        </w:rPr>
        <w:t xml:space="preserve"> </w:t>
      </w:r>
      <w:r>
        <w:rPr>
          <w:rFonts w:hint="eastAsia"/>
        </w:rPr>
        <w:t>医疗单位</w:t>
      </w:r>
    </w:p>
    <w:p w:rsidR="00AF4A78" w:rsidRDefault="00672400">
      <w:pPr>
        <w:pStyle w:val="a3"/>
        <w:ind w:firstLine="420"/>
      </w:pPr>
      <w:r>
        <w:rPr>
          <w:rFonts w:hint="eastAsia"/>
        </w:rPr>
        <w:t>提供伤员、中毒救护的治疗服务和现场救护所需要的药品和人员。</w:t>
      </w:r>
    </w:p>
    <w:p w:rsidR="00AF4A78" w:rsidRDefault="00672400" w:rsidP="008C1BE3">
      <w:pPr>
        <w:pStyle w:val="a3"/>
        <w:spacing w:beforeLines="50" w:afterLines="50" w:line="240" w:lineRule="auto"/>
        <w:ind w:firstLineChars="0" w:firstLine="0"/>
        <w:jc w:val="center"/>
        <w:rPr>
          <w:b/>
          <w:bCs/>
        </w:rPr>
      </w:pPr>
      <w:r>
        <w:rPr>
          <w:rFonts w:hint="eastAsia"/>
          <w:b/>
          <w:bCs/>
        </w:rPr>
        <w:t>表</w:t>
      </w:r>
      <w:r>
        <w:rPr>
          <w:rFonts w:hint="eastAsia"/>
          <w:b/>
          <w:bCs/>
        </w:rPr>
        <w:t xml:space="preserve">3 </w:t>
      </w:r>
      <w:r>
        <w:rPr>
          <w:rFonts w:hint="eastAsia"/>
          <w:b/>
          <w:bCs/>
        </w:rPr>
        <w:t>相关应急部门联系方式</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5"/>
        <w:gridCol w:w="4394"/>
        <w:gridCol w:w="2500"/>
      </w:tblGrid>
      <w:tr w:rsidR="00AF4A78">
        <w:trPr>
          <w:trHeight w:val="397"/>
          <w:jc w:val="center"/>
        </w:trPr>
        <w:tc>
          <w:tcPr>
            <w:tcW w:w="2275" w:type="dxa"/>
            <w:vAlign w:val="center"/>
          </w:tcPr>
          <w:p w:rsidR="00AF4A78" w:rsidRDefault="00672400">
            <w:pPr>
              <w:pStyle w:val="aa"/>
              <w:rPr>
                <w:b/>
                <w:bCs/>
              </w:rPr>
            </w:pPr>
            <w:r>
              <w:rPr>
                <w:rFonts w:hint="eastAsia"/>
                <w:b/>
                <w:bCs/>
              </w:rPr>
              <w:t>外部救援力量</w:t>
            </w:r>
          </w:p>
        </w:tc>
        <w:tc>
          <w:tcPr>
            <w:tcW w:w="4394" w:type="dxa"/>
            <w:vAlign w:val="center"/>
          </w:tcPr>
          <w:p w:rsidR="00AF4A78" w:rsidRDefault="00672400">
            <w:pPr>
              <w:pStyle w:val="aa"/>
              <w:rPr>
                <w:b/>
                <w:bCs/>
              </w:rPr>
            </w:pPr>
            <w:r>
              <w:rPr>
                <w:rFonts w:hint="eastAsia"/>
                <w:b/>
                <w:bCs/>
              </w:rPr>
              <w:t>单位名称</w:t>
            </w:r>
          </w:p>
        </w:tc>
        <w:tc>
          <w:tcPr>
            <w:tcW w:w="2500" w:type="dxa"/>
            <w:vAlign w:val="center"/>
          </w:tcPr>
          <w:p w:rsidR="00AF4A78" w:rsidRDefault="00672400">
            <w:pPr>
              <w:pStyle w:val="aa"/>
              <w:rPr>
                <w:b/>
                <w:bCs/>
              </w:rPr>
            </w:pPr>
            <w:r>
              <w:rPr>
                <w:rFonts w:hint="eastAsia"/>
                <w:b/>
                <w:bCs/>
              </w:rPr>
              <w:t>联系电话</w:t>
            </w:r>
          </w:p>
        </w:tc>
      </w:tr>
      <w:tr w:rsidR="00AF4A78">
        <w:trPr>
          <w:trHeight w:val="397"/>
          <w:jc w:val="center"/>
        </w:trPr>
        <w:tc>
          <w:tcPr>
            <w:tcW w:w="2275" w:type="dxa"/>
            <w:vMerge w:val="restart"/>
            <w:vAlign w:val="center"/>
          </w:tcPr>
          <w:p w:rsidR="00AF4A78" w:rsidRDefault="00672400">
            <w:pPr>
              <w:pStyle w:val="aa"/>
            </w:pPr>
            <w:r>
              <w:rPr>
                <w:rFonts w:hint="eastAsia"/>
              </w:rPr>
              <w:t>上级主管部门</w:t>
            </w:r>
          </w:p>
        </w:tc>
        <w:tc>
          <w:tcPr>
            <w:tcW w:w="4394" w:type="dxa"/>
            <w:vAlign w:val="center"/>
          </w:tcPr>
          <w:p w:rsidR="00AF4A78" w:rsidRDefault="00672400">
            <w:pPr>
              <w:pStyle w:val="aa"/>
            </w:pPr>
            <w:r>
              <w:rPr>
                <w:rFonts w:hint="eastAsia"/>
              </w:rPr>
              <w:t>恩平市应急管理办公室</w:t>
            </w:r>
          </w:p>
        </w:tc>
        <w:tc>
          <w:tcPr>
            <w:tcW w:w="2500" w:type="dxa"/>
            <w:vAlign w:val="center"/>
          </w:tcPr>
          <w:p w:rsidR="00AF4A78" w:rsidRDefault="00672400">
            <w:pPr>
              <w:pStyle w:val="aa"/>
            </w:pPr>
            <w:r>
              <w:rPr>
                <w:rFonts w:hint="eastAsia"/>
              </w:rPr>
              <w:t>0750-7727211</w:t>
            </w:r>
          </w:p>
        </w:tc>
      </w:tr>
      <w:tr w:rsidR="00AF4A78">
        <w:trPr>
          <w:trHeight w:val="397"/>
          <w:jc w:val="center"/>
        </w:trPr>
        <w:tc>
          <w:tcPr>
            <w:tcW w:w="2275" w:type="dxa"/>
            <w:vMerge/>
            <w:vAlign w:val="center"/>
          </w:tcPr>
          <w:p w:rsidR="00AF4A78" w:rsidRDefault="00AF4A78">
            <w:pPr>
              <w:pStyle w:val="aa"/>
            </w:pPr>
          </w:p>
        </w:tc>
        <w:tc>
          <w:tcPr>
            <w:tcW w:w="4394" w:type="dxa"/>
            <w:vAlign w:val="center"/>
          </w:tcPr>
          <w:p w:rsidR="00AF4A78" w:rsidRDefault="00672400">
            <w:pPr>
              <w:pStyle w:val="aa"/>
            </w:pPr>
            <w:r>
              <w:rPr>
                <w:rFonts w:hint="eastAsia"/>
              </w:rPr>
              <w:t>恩平市安监局</w:t>
            </w:r>
          </w:p>
        </w:tc>
        <w:tc>
          <w:tcPr>
            <w:tcW w:w="2500" w:type="dxa"/>
            <w:vAlign w:val="center"/>
          </w:tcPr>
          <w:p w:rsidR="00AF4A78" w:rsidRDefault="00672400">
            <w:pPr>
              <w:pStyle w:val="aa"/>
            </w:pPr>
            <w:r>
              <w:rPr>
                <w:rFonts w:hint="eastAsia"/>
              </w:rPr>
              <w:t>0750-7727211</w:t>
            </w:r>
          </w:p>
        </w:tc>
      </w:tr>
      <w:tr w:rsidR="00AF4A78">
        <w:trPr>
          <w:trHeight w:val="397"/>
          <w:jc w:val="center"/>
        </w:trPr>
        <w:tc>
          <w:tcPr>
            <w:tcW w:w="2275" w:type="dxa"/>
            <w:vMerge/>
            <w:vAlign w:val="center"/>
          </w:tcPr>
          <w:p w:rsidR="00AF4A78" w:rsidRDefault="00AF4A78">
            <w:pPr>
              <w:pStyle w:val="aa"/>
            </w:pPr>
          </w:p>
        </w:tc>
        <w:tc>
          <w:tcPr>
            <w:tcW w:w="4394" w:type="dxa"/>
            <w:vAlign w:val="center"/>
          </w:tcPr>
          <w:p w:rsidR="00AF4A78" w:rsidRDefault="00672400">
            <w:pPr>
              <w:pStyle w:val="aa"/>
            </w:pPr>
            <w:r>
              <w:rPr>
                <w:rFonts w:hint="eastAsia"/>
              </w:rPr>
              <w:t>恩平市沙湖镇镇政府</w:t>
            </w:r>
          </w:p>
        </w:tc>
        <w:tc>
          <w:tcPr>
            <w:tcW w:w="2500" w:type="dxa"/>
            <w:vAlign w:val="center"/>
          </w:tcPr>
          <w:p w:rsidR="00AF4A78" w:rsidRDefault="00672400">
            <w:pPr>
              <w:pStyle w:val="aa"/>
            </w:pPr>
            <w:r>
              <w:rPr>
                <w:rFonts w:hint="eastAsia"/>
              </w:rPr>
              <w:t>0750-7691381</w:t>
            </w:r>
          </w:p>
        </w:tc>
      </w:tr>
      <w:tr w:rsidR="00AF4A78">
        <w:trPr>
          <w:trHeight w:val="397"/>
          <w:jc w:val="center"/>
        </w:trPr>
        <w:tc>
          <w:tcPr>
            <w:tcW w:w="2275" w:type="dxa"/>
            <w:vAlign w:val="center"/>
          </w:tcPr>
          <w:p w:rsidR="00AF4A78" w:rsidRDefault="00672400">
            <w:pPr>
              <w:pStyle w:val="aa"/>
            </w:pPr>
            <w:r>
              <w:rPr>
                <w:rFonts w:hint="eastAsia"/>
              </w:rPr>
              <w:t>公安消防部门</w:t>
            </w:r>
          </w:p>
        </w:tc>
        <w:tc>
          <w:tcPr>
            <w:tcW w:w="4394" w:type="dxa"/>
            <w:vAlign w:val="center"/>
          </w:tcPr>
          <w:p w:rsidR="00AF4A78" w:rsidRDefault="00672400">
            <w:pPr>
              <w:pStyle w:val="aa"/>
            </w:pPr>
            <w:r>
              <w:rPr>
                <w:rFonts w:hint="eastAsia"/>
              </w:rPr>
              <w:t>恩平市消防大队</w:t>
            </w:r>
          </w:p>
        </w:tc>
        <w:tc>
          <w:tcPr>
            <w:tcW w:w="2500" w:type="dxa"/>
            <w:vAlign w:val="center"/>
          </w:tcPr>
          <w:p w:rsidR="00AF4A78" w:rsidRDefault="00AF4A78">
            <w:pPr>
              <w:pStyle w:val="aa"/>
            </w:pPr>
            <w:hyperlink r:id="rId15" w:history="1">
              <w:r w:rsidR="00672400">
                <w:rPr>
                  <w:rFonts w:hint="eastAsia"/>
                </w:rPr>
                <w:t>0750-777724434</w:t>
              </w:r>
            </w:hyperlink>
          </w:p>
        </w:tc>
      </w:tr>
      <w:tr w:rsidR="00AF4A78">
        <w:trPr>
          <w:trHeight w:val="397"/>
          <w:jc w:val="center"/>
        </w:trPr>
        <w:tc>
          <w:tcPr>
            <w:tcW w:w="2275" w:type="dxa"/>
            <w:vMerge w:val="restart"/>
            <w:vAlign w:val="center"/>
          </w:tcPr>
          <w:p w:rsidR="00AF4A78" w:rsidRDefault="00672400">
            <w:pPr>
              <w:pStyle w:val="aa"/>
            </w:pPr>
            <w:r>
              <w:rPr>
                <w:rFonts w:hint="eastAsia"/>
              </w:rPr>
              <w:t>政府环保部门</w:t>
            </w:r>
          </w:p>
        </w:tc>
        <w:tc>
          <w:tcPr>
            <w:tcW w:w="4394" w:type="dxa"/>
            <w:vAlign w:val="center"/>
          </w:tcPr>
          <w:p w:rsidR="00AF4A78" w:rsidRDefault="00672400">
            <w:pPr>
              <w:pStyle w:val="aa"/>
            </w:pPr>
            <w:r>
              <w:rPr>
                <w:rFonts w:hint="eastAsia"/>
              </w:rPr>
              <w:t>恩平市环境保护局</w:t>
            </w:r>
          </w:p>
        </w:tc>
        <w:tc>
          <w:tcPr>
            <w:tcW w:w="2500" w:type="dxa"/>
            <w:vAlign w:val="center"/>
          </w:tcPr>
          <w:p w:rsidR="00AF4A78" w:rsidRDefault="00672400">
            <w:pPr>
              <w:pStyle w:val="aa"/>
            </w:pPr>
            <w:r>
              <w:rPr>
                <w:rFonts w:hint="eastAsia"/>
              </w:rPr>
              <w:t>0750-7826185</w:t>
            </w:r>
          </w:p>
        </w:tc>
      </w:tr>
      <w:tr w:rsidR="00AF4A78">
        <w:trPr>
          <w:trHeight w:val="397"/>
          <w:jc w:val="center"/>
        </w:trPr>
        <w:tc>
          <w:tcPr>
            <w:tcW w:w="2275" w:type="dxa"/>
            <w:vMerge/>
            <w:vAlign w:val="center"/>
          </w:tcPr>
          <w:p w:rsidR="00AF4A78" w:rsidRDefault="00AF4A78">
            <w:pPr>
              <w:pStyle w:val="aa"/>
            </w:pPr>
          </w:p>
        </w:tc>
        <w:tc>
          <w:tcPr>
            <w:tcW w:w="4394" w:type="dxa"/>
            <w:vAlign w:val="center"/>
          </w:tcPr>
          <w:p w:rsidR="00AF4A78" w:rsidRDefault="00672400">
            <w:pPr>
              <w:pStyle w:val="aa"/>
            </w:pPr>
            <w:r>
              <w:rPr>
                <w:rFonts w:hint="eastAsia"/>
              </w:rPr>
              <w:t>江门市环境保护局</w:t>
            </w:r>
          </w:p>
        </w:tc>
        <w:tc>
          <w:tcPr>
            <w:tcW w:w="2500" w:type="dxa"/>
            <w:vAlign w:val="center"/>
          </w:tcPr>
          <w:p w:rsidR="00AF4A78" w:rsidRDefault="00672400">
            <w:pPr>
              <w:pStyle w:val="aa"/>
            </w:pPr>
            <w:r>
              <w:rPr>
                <w:rFonts w:hint="eastAsia"/>
              </w:rPr>
              <w:t>12369</w:t>
            </w:r>
            <w:r>
              <w:rPr>
                <w:rFonts w:hint="eastAsia"/>
              </w:rPr>
              <w:t>、</w:t>
            </w:r>
            <w:r>
              <w:rPr>
                <w:rFonts w:hint="eastAsia"/>
              </w:rPr>
              <w:t>0750-3502010</w:t>
            </w:r>
          </w:p>
        </w:tc>
      </w:tr>
      <w:tr w:rsidR="00AF4A78">
        <w:trPr>
          <w:trHeight w:val="397"/>
          <w:jc w:val="center"/>
        </w:trPr>
        <w:tc>
          <w:tcPr>
            <w:tcW w:w="2275" w:type="dxa"/>
            <w:vAlign w:val="center"/>
          </w:tcPr>
          <w:p w:rsidR="00AF4A78" w:rsidRDefault="00672400">
            <w:pPr>
              <w:pStyle w:val="aa"/>
            </w:pPr>
            <w:r>
              <w:rPr>
                <w:rFonts w:hint="eastAsia"/>
              </w:rPr>
              <w:t>医疗卫生部门</w:t>
            </w:r>
          </w:p>
        </w:tc>
        <w:tc>
          <w:tcPr>
            <w:tcW w:w="4394" w:type="dxa"/>
            <w:vAlign w:val="center"/>
          </w:tcPr>
          <w:p w:rsidR="00AF4A78" w:rsidRDefault="00672400">
            <w:pPr>
              <w:pStyle w:val="aa"/>
            </w:pPr>
            <w:r>
              <w:rPr>
                <w:rFonts w:hint="eastAsia"/>
              </w:rPr>
              <w:t>恩平市沙湖中心卫生医院</w:t>
            </w:r>
          </w:p>
        </w:tc>
        <w:tc>
          <w:tcPr>
            <w:tcW w:w="2500" w:type="dxa"/>
            <w:vAlign w:val="center"/>
          </w:tcPr>
          <w:p w:rsidR="00AF4A78" w:rsidRDefault="00672400">
            <w:pPr>
              <w:pStyle w:val="aa"/>
            </w:pPr>
            <w:r>
              <w:rPr>
                <w:rFonts w:hint="eastAsia"/>
              </w:rPr>
              <w:t xml:space="preserve">0750-7691282 </w:t>
            </w:r>
          </w:p>
        </w:tc>
      </w:tr>
      <w:tr w:rsidR="00AF4A78">
        <w:trPr>
          <w:trHeight w:val="397"/>
          <w:jc w:val="center"/>
        </w:trPr>
        <w:tc>
          <w:tcPr>
            <w:tcW w:w="2275" w:type="dxa"/>
            <w:vMerge w:val="restart"/>
            <w:vAlign w:val="center"/>
          </w:tcPr>
          <w:p w:rsidR="00AF4A78" w:rsidRDefault="00672400">
            <w:pPr>
              <w:pStyle w:val="aa"/>
            </w:pPr>
            <w:r>
              <w:rPr>
                <w:rFonts w:hint="eastAsia"/>
              </w:rPr>
              <w:t>化学品技术指导单位</w:t>
            </w:r>
          </w:p>
        </w:tc>
        <w:tc>
          <w:tcPr>
            <w:tcW w:w="4394" w:type="dxa"/>
            <w:vAlign w:val="center"/>
          </w:tcPr>
          <w:p w:rsidR="00AF4A78" w:rsidRDefault="00672400">
            <w:pPr>
              <w:pStyle w:val="aa"/>
            </w:pPr>
            <w:r>
              <w:rPr>
                <w:rFonts w:hint="eastAsia"/>
              </w:rPr>
              <w:t>广东中毒急救中心</w:t>
            </w:r>
          </w:p>
        </w:tc>
        <w:tc>
          <w:tcPr>
            <w:tcW w:w="2500" w:type="dxa"/>
            <w:vAlign w:val="center"/>
          </w:tcPr>
          <w:p w:rsidR="00AF4A78" w:rsidRDefault="00672400">
            <w:pPr>
              <w:pStyle w:val="aa"/>
            </w:pPr>
            <w:r>
              <w:rPr>
                <w:rFonts w:hint="eastAsia"/>
              </w:rPr>
              <w:t>020-84198181</w:t>
            </w:r>
          </w:p>
          <w:p w:rsidR="00AF4A78" w:rsidRDefault="00672400">
            <w:pPr>
              <w:pStyle w:val="aa"/>
            </w:pPr>
            <w:r>
              <w:rPr>
                <w:rFonts w:hint="eastAsia"/>
              </w:rPr>
              <w:t>020-84189694</w:t>
            </w:r>
          </w:p>
        </w:tc>
      </w:tr>
      <w:tr w:rsidR="00AF4A78">
        <w:trPr>
          <w:trHeight w:val="397"/>
          <w:jc w:val="center"/>
        </w:trPr>
        <w:tc>
          <w:tcPr>
            <w:tcW w:w="2275" w:type="dxa"/>
            <w:vMerge/>
            <w:vAlign w:val="center"/>
          </w:tcPr>
          <w:p w:rsidR="00AF4A78" w:rsidRDefault="00AF4A78">
            <w:pPr>
              <w:pStyle w:val="aa"/>
            </w:pPr>
          </w:p>
        </w:tc>
        <w:tc>
          <w:tcPr>
            <w:tcW w:w="4394" w:type="dxa"/>
            <w:vAlign w:val="center"/>
          </w:tcPr>
          <w:p w:rsidR="00AF4A78" w:rsidRDefault="00672400">
            <w:pPr>
              <w:pStyle w:val="aa"/>
            </w:pPr>
            <w:r>
              <w:rPr>
                <w:rFonts w:hint="eastAsia"/>
              </w:rPr>
              <w:t>国家安监总局化学品登记中心应急咨询</w:t>
            </w:r>
          </w:p>
        </w:tc>
        <w:tc>
          <w:tcPr>
            <w:tcW w:w="2500" w:type="dxa"/>
            <w:vAlign w:val="center"/>
          </w:tcPr>
          <w:p w:rsidR="00AF4A78" w:rsidRDefault="00672400">
            <w:pPr>
              <w:pStyle w:val="aa"/>
            </w:pPr>
            <w:r>
              <w:rPr>
                <w:rFonts w:hint="eastAsia"/>
              </w:rPr>
              <w:t>0532-83889090</w:t>
            </w:r>
          </w:p>
        </w:tc>
      </w:tr>
      <w:tr w:rsidR="00AF4A78">
        <w:trPr>
          <w:trHeight w:val="397"/>
          <w:jc w:val="center"/>
        </w:trPr>
        <w:tc>
          <w:tcPr>
            <w:tcW w:w="2275" w:type="dxa"/>
            <w:vMerge w:val="restart"/>
            <w:vAlign w:val="center"/>
          </w:tcPr>
          <w:p w:rsidR="00AF4A78" w:rsidRDefault="00672400">
            <w:pPr>
              <w:pStyle w:val="aa"/>
            </w:pPr>
            <w:r>
              <w:rPr>
                <w:rFonts w:hint="eastAsia"/>
              </w:rPr>
              <w:t>公用联系电话</w:t>
            </w:r>
          </w:p>
        </w:tc>
        <w:tc>
          <w:tcPr>
            <w:tcW w:w="4394" w:type="dxa"/>
            <w:vAlign w:val="center"/>
          </w:tcPr>
          <w:p w:rsidR="00AF4A78" w:rsidRDefault="00672400">
            <w:pPr>
              <w:pStyle w:val="aa"/>
            </w:pPr>
            <w:r>
              <w:rPr>
                <w:rFonts w:hint="eastAsia"/>
              </w:rPr>
              <w:t>消防局</w:t>
            </w:r>
          </w:p>
        </w:tc>
        <w:tc>
          <w:tcPr>
            <w:tcW w:w="2500" w:type="dxa"/>
            <w:vAlign w:val="center"/>
          </w:tcPr>
          <w:p w:rsidR="00AF4A78" w:rsidRDefault="00672400">
            <w:pPr>
              <w:pStyle w:val="aa"/>
            </w:pPr>
            <w:r>
              <w:rPr>
                <w:rFonts w:hint="eastAsia"/>
              </w:rPr>
              <w:t>119</w:t>
            </w:r>
          </w:p>
        </w:tc>
      </w:tr>
      <w:tr w:rsidR="00AF4A78">
        <w:trPr>
          <w:trHeight w:val="397"/>
          <w:jc w:val="center"/>
        </w:trPr>
        <w:tc>
          <w:tcPr>
            <w:tcW w:w="2275" w:type="dxa"/>
            <w:vMerge/>
            <w:vAlign w:val="center"/>
          </w:tcPr>
          <w:p w:rsidR="00AF4A78" w:rsidRDefault="00AF4A78">
            <w:pPr>
              <w:pStyle w:val="aa"/>
            </w:pPr>
          </w:p>
        </w:tc>
        <w:tc>
          <w:tcPr>
            <w:tcW w:w="4394" w:type="dxa"/>
            <w:vAlign w:val="center"/>
          </w:tcPr>
          <w:p w:rsidR="00AF4A78" w:rsidRDefault="00672400">
            <w:pPr>
              <w:pStyle w:val="aa"/>
            </w:pPr>
            <w:r>
              <w:rPr>
                <w:rFonts w:hint="eastAsia"/>
              </w:rPr>
              <w:t>公安局</w:t>
            </w:r>
          </w:p>
        </w:tc>
        <w:tc>
          <w:tcPr>
            <w:tcW w:w="2500" w:type="dxa"/>
            <w:vAlign w:val="center"/>
          </w:tcPr>
          <w:p w:rsidR="00AF4A78" w:rsidRDefault="00672400">
            <w:pPr>
              <w:pStyle w:val="aa"/>
            </w:pPr>
            <w:r>
              <w:rPr>
                <w:rFonts w:hint="eastAsia"/>
              </w:rPr>
              <w:t>110</w:t>
            </w:r>
          </w:p>
        </w:tc>
      </w:tr>
      <w:tr w:rsidR="00AF4A78">
        <w:trPr>
          <w:trHeight w:val="397"/>
          <w:jc w:val="center"/>
        </w:trPr>
        <w:tc>
          <w:tcPr>
            <w:tcW w:w="2275" w:type="dxa"/>
            <w:vMerge/>
            <w:vAlign w:val="center"/>
          </w:tcPr>
          <w:p w:rsidR="00AF4A78" w:rsidRDefault="00AF4A78">
            <w:pPr>
              <w:pStyle w:val="aa"/>
            </w:pPr>
          </w:p>
        </w:tc>
        <w:tc>
          <w:tcPr>
            <w:tcW w:w="4394" w:type="dxa"/>
            <w:vAlign w:val="center"/>
          </w:tcPr>
          <w:p w:rsidR="00AF4A78" w:rsidRDefault="00672400">
            <w:pPr>
              <w:pStyle w:val="aa"/>
            </w:pPr>
            <w:r>
              <w:rPr>
                <w:rFonts w:hint="eastAsia"/>
              </w:rPr>
              <w:t>医院急救</w:t>
            </w:r>
          </w:p>
        </w:tc>
        <w:tc>
          <w:tcPr>
            <w:tcW w:w="2500" w:type="dxa"/>
            <w:vAlign w:val="center"/>
          </w:tcPr>
          <w:p w:rsidR="00AF4A78" w:rsidRDefault="00672400">
            <w:pPr>
              <w:pStyle w:val="aa"/>
            </w:pPr>
            <w:r>
              <w:rPr>
                <w:rFonts w:hint="eastAsia"/>
              </w:rPr>
              <w:t>120</w:t>
            </w:r>
          </w:p>
        </w:tc>
      </w:tr>
      <w:tr w:rsidR="00AF4A78">
        <w:trPr>
          <w:trHeight w:val="397"/>
          <w:jc w:val="center"/>
        </w:trPr>
        <w:tc>
          <w:tcPr>
            <w:tcW w:w="2275" w:type="dxa"/>
            <w:vMerge/>
            <w:vAlign w:val="center"/>
          </w:tcPr>
          <w:p w:rsidR="00AF4A78" w:rsidRDefault="00AF4A78">
            <w:pPr>
              <w:pStyle w:val="aa"/>
            </w:pPr>
          </w:p>
        </w:tc>
        <w:tc>
          <w:tcPr>
            <w:tcW w:w="4394" w:type="dxa"/>
            <w:vAlign w:val="center"/>
          </w:tcPr>
          <w:p w:rsidR="00AF4A78" w:rsidRDefault="00672400">
            <w:pPr>
              <w:pStyle w:val="aa"/>
            </w:pPr>
            <w:r>
              <w:rPr>
                <w:rFonts w:hint="eastAsia"/>
              </w:rPr>
              <w:t>交通报警</w:t>
            </w:r>
          </w:p>
        </w:tc>
        <w:tc>
          <w:tcPr>
            <w:tcW w:w="2500" w:type="dxa"/>
            <w:vAlign w:val="center"/>
          </w:tcPr>
          <w:p w:rsidR="00AF4A78" w:rsidRDefault="00672400">
            <w:pPr>
              <w:pStyle w:val="aa"/>
            </w:pPr>
            <w:r>
              <w:rPr>
                <w:rFonts w:hint="eastAsia"/>
              </w:rPr>
              <w:t>122</w:t>
            </w:r>
          </w:p>
        </w:tc>
      </w:tr>
      <w:tr w:rsidR="00AF4A78">
        <w:trPr>
          <w:trHeight w:val="397"/>
          <w:jc w:val="center"/>
        </w:trPr>
        <w:tc>
          <w:tcPr>
            <w:tcW w:w="2275" w:type="dxa"/>
            <w:vMerge/>
            <w:vAlign w:val="center"/>
          </w:tcPr>
          <w:p w:rsidR="00AF4A78" w:rsidRDefault="00AF4A78">
            <w:pPr>
              <w:pStyle w:val="aa"/>
            </w:pPr>
          </w:p>
        </w:tc>
        <w:tc>
          <w:tcPr>
            <w:tcW w:w="4394" w:type="dxa"/>
            <w:vAlign w:val="center"/>
          </w:tcPr>
          <w:p w:rsidR="00AF4A78" w:rsidRDefault="00672400">
            <w:pPr>
              <w:pStyle w:val="aa"/>
            </w:pPr>
            <w:r>
              <w:rPr>
                <w:rFonts w:hint="eastAsia"/>
              </w:rPr>
              <w:t>环保热线</w:t>
            </w:r>
          </w:p>
        </w:tc>
        <w:tc>
          <w:tcPr>
            <w:tcW w:w="2500" w:type="dxa"/>
            <w:vAlign w:val="center"/>
          </w:tcPr>
          <w:p w:rsidR="00AF4A78" w:rsidRDefault="00672400">
            <w:pPr>
              <w:pStyle w:val="aa"/>
            </w:pPr>
            <w:r>
              <w:rPr>
                <w:rFonts w:hint="eastAsia"/>
              </w:rPr>
              <w:t>12369</w:t>
            </w:r>
          </w:p>
        </w:tc>
      </w:tr>
      <w:tr w:rsidR="00AF4A78">
        <w:trPr>
          <w:trHeight w:val="397"/>
          <w:jc w:val="center"/>
        </w:trPr>
        <w:tc>
          <w:tcPr>
            <w:tcW w:w="2275" w:type="dxa"/>
            <w:vAlign w:val="center"/>
          </w:tcPr>
          <w:p w:rsidR="00AF4A78" w:rsidRDefault="00672400">
            <w:pPr>
              <w:widowControl/>
              <w:snapToGrid w:val="0"/>
              <w:spacing w:line="240" w:lineRule="auto"/>
              <w:ind w:firstLineChars="0" w:firstLine="0"/>
              <w:jc w:val="center"/>
            </w:pPr>
            <w:r>
              <w:rPr>
                <w:rFonts w:hint="eastAsia"/>
              </w:rPr>
              <w:t>第三方监测企业</w:t>
            </w:r>
          </w:p>
        </w:tc>
        <w:tc>
          <w:tcPr>
            <w:tcW w:w="4394" w:type="dxa"/>
            <w:vAlign w:val="center"/>
          </w:tcPr>
          <w:p w:rsidR="00AF4A78" w:rsidRDefault="00672400">
            <w:pPr>
              <w:widowControl/>
              <w:snapToGrid w:val="0"/>
              <w:spacing w:line="240" w:lineRule="auto"/>
              <w:ind w:firstLineChars="0" w:firstLine="0"/>
              <w:jc w:val="center"/>
            </w:pPr>
            <w:r>
              <w:rPr>
                <w:rFonts w:hint="eastAsia"/>
              </w:rPr>
              <w:t>江门市恒畅节能科技有限公司</w:t>
            </w:r>
          </w:p>
        </w:tc>
        <w:tc>
          <w:tcPr>
            <w:tcW w:w="2500" w:type="dxa"/>
            <w:vAlign w:val="center"/>
          </w:tcPr>
          <w:p w:rsidR="00AF4A78" w:rsidRDefault="00672400">
            <w:pPr>
              <w:widowControl/>
              <w:snapToGrid w:val="0"/>
              <w:spacing w:line="240" w:lineRule="auto"/>
              <w:ind w:firstLineChars="0" w:firstLine="0"/>
              <w:jc w:val="center"/>
            </w:pPr>
            <w:r>
              <w:rPr>
                <w:rFonts w:hint="eastAsia"/>
              </w:rPr>
              <w:t>0750-3859188</w:t>
            </w:r>
          </w:p>
        </w:tc>
      </w:tr>
      <w:tr w:rsidR="00AF4A78">
        <w:trPr>
          <w:trHeight w:val="397"/>
          <w:jc w:val="center"/>
        </w:trPr>
        <w:tc>
          <w:tcPr>
            <w:tcW w:w="2275" w:type="dxa"/>
            <w:vAlign w:val="center"/>
          </w:tcPr>
          <w:p w:rsidR="00AF4A78" w:rsidRDefault="00672400">
            <w:pPr>
              <w:widowControl/>
              <w:snapToGrid w:val="0"/>
              <w:spacing w:line="240" w:lineRule="auto"/>
              <w:ind w:firstLineChars="0" w:firstLine="0"/>
              <w:jc w:val="center"/>
            </w:pPr>
            <w:r>
              <w:rPr>
                <w:rFonts w:hint="eastAsia"/>
              </w:rPr>
              <w:t>危险废物处置公司</w:t>
            </w:r>
          </w:p>
        </w:tc>
        <w:tc>
          <w:tcPr>
            <w:tcW w:w="4394" w:type="dxa"/>
            <w:vAlign w:val="center"/>
          </w:tcPr>
          <w:p w:rsidR="00AF4A78" w:rsidRDefault="00672400">
            <w:pPr>
              <w:widowControl/>
              <w:snapToGrid w:val="0"/>
              <w:spacing w:line="240" w:lineRule="auto"/>
              <w:ind w:firstLineChars="0" w:firstLine="0"/>
              <w:jc w:val="center"/>
            </w:pPr>
            <w:r>
              <w:rPr>
                <w:rFonts w:hint="eastAsia"/>
              </w:rPr>
              <w:t>肇庆市新荣昌环保股份有限公司</w:t>
            </w:r>
          </w:p>
        </w:tc>
        <w:tc>
          <w:tcPr>
            <w:tcW w:w="2500" w:type="dxa"/>
            <w:vAlign w:val="center"/>
          </w:tcPr>
          <w:p w:rsidR="00AF4A78" w:rsidRDefault="00672400">
            <w:pPr>
              <w:widowControl/>
              <w:snapToGrid w:val="0"/>
              <w:spacing w:line="240" w:lineRule="auto"/>
              <w:ind w:firstLineChars="0" w:firstLine="0"/>
              <w:jc w:val="center"/>
            </w:pPr>
            <w:r>
              <w:rPr>
                <w:rFonts w:hint="eastAsia"/>
              </w:rPr>
              <w:t>15917342514</w:t>
            </w:r>
          </w:p>
        </w:tc>
      </w:tr>
    </w:tbl>
    <w:p w:rsidR="00AF4A78" w:rsidRDefault="00672400" w:rsidP="008C1BE3">
      <w:pPr>
        <w:pStyle w:val="1"/>
        <w:spacing w:beforeLines="100" w:after="156"/>
      </w:pPr>
      <w:bookmarkStart w:id="64" w:name="_Toc512589626"/>
      <w:bookmarkStart w:id="65" w:name="_Toc512589434"/>
      <w:r>
        <w:rPr>
          <w:rFonts w:hint="eastAsia"/>
        </w:rPr>
        <w:t>5.</w:t>
      </w:r>
      <w:r>
        <w:rPr>
          <w:rFonts w:hint="eastAsia"/>
        </w:rPr>
        <w:t>环境应急资源调查报告总结</w:t>
      </w:r>
      <w:bookmarkEnd w:id="64"/>
      <w:bookmarkEnd w:id="65"/>
    </w:p>
    <w:p w:rsidR="00AF4A78" w:rsidRDefault="00672400" w:rsidP="008C1BE3">
      <w:pPr>
        <w:spacing w:beforeLines="50"/>
        <w:ind w:firstLine="480"/>
      </w:pPr>
      <w:r>
        <w:rPr>
          <w:rStyle w:val="Char3"/>
          <w:rFonts w:hint="eastAsia"/>
        </w:rPr>
        <w:t>目前企业已经在安全、环保管理方面形成了较为完善的规章制度和组织机构，公司领导班子在应急组织机构的建立上突出加强了对环保、安全的管理和救援工作。成立了环境事件应急办公室、技术专家等机构，配备有专职安全环保管理人员，但公司的应急救援物资大多数为消防物资，应配备与突发环境事件相应的应急物资，如个人防护用品、吸附砂、碎布等吸附材料、封堵材料、收集器具等。还应与周边企业、相关政府部门加强联系互动，定期进行环境应急处理的实战演练。在完成上述整改措施后，公司环境应急资源基本满足一般及较大</w:t>
      </w:r>
      <w:r>
        <w:rPr>
          <w:rFonts w:hint="eastAsia"/>
          <w:bCs/>
        </w:rPr>
        <w:t>突发环境事件应急处置的要求。</w:t>
      </w:r>
    </w:p>
    <w:p w:rsidR="00AF4A78" w:rsidRDefault="00AF4A78" w:rsidP="008C1BE3">
      <w:pPr>
        <w:spacing w:beforeLines="50"/>
        <w:ind w:firstLine="480"/>
      </w:pPr>
    </w:p>
    <w:p w:rsidR="00AF4A78" w:rsidRDefault="00AF4A78">
      <w:pPr>
        <w:ind w:firstLine="480"/>
      </w:pPr>
    </w:p>
    <w:p w:rsidR="00AF4A78" w:rsidRDefault="00AF4A78">
      <w:pPr>
        <w:ind w:firstLine="480"/>
      </w:pPr>
    </w:p>
    <w:sectPr w:rsidR="00AF4A78" w:rsidSect="00AF4A78">
      <w:footerReference w:type="default" r:id="rId16"/>
      <w:footerReference w:type="first" r:id="rId17"/>
      <w:pgSz w:w="11906" w:h="16838"/>
      <w:pgMar w:top="1440" w:right="1800" w:bottom="1440" w:left="180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400" w:rsidRDefault="00672400" w:rsidP="008C1BE3">
      <w:pPr>
        <w:spacing w:line="240" w:lineRule="auto"/>
        <w:ind w:firstLine="480"/>
      </w:pPr>
      <w:r>
        <w:separator/>
      </w:r>
    </w:p>
  </w:endnote>
  <w:endnote w:type="continuationSeparator" w:id="0">
    <w:p w:rsidR="00672400" w:rsidRDefault="00672400" w:rsidP="008C1BE3">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A78" w:rsidRDefault="00AF4A78">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A78" w:rsidRDefault="00672400">
    <w:pPr>
      <w:pStyle w:val="a4"/>
      <w:tabs>
        <w:tab w:val="clear" w:pos="4153"/>
        <w:tab w:val="clear" w:pos="8306"/>
        <w:tab w:val="center" w:pos="4333"/>
      </w:tabs>
      <w:ind w:firstLine="360"/>
    </w:pPr>
    <w:r>
      <w:rPr>
        <w:rFonts w:hint="eastAsia"/>
      </w:rPr>
      <w:t xml:space="preserve"> </w:t>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A78" w:rsidRDefault="00AF4A78">
    <w:pPr>
      <w:pStyle w:val="a4"/>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A78" w:rsidRDefault="00AF4A78">
    <w:pPr>
      <w:pStyle w:val="a4"/>
      <w:tabs>
        <w:tab w:val="clear" w:pos="8306"/>
      </w:tabs>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A78" w:rsidRDefault="00AF4A78">
    <w:pPr>
      <w:pStyle w:val="a4"/>
      <w:ind w:firstLine="36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A78" w:rsidRDefault="00AF4A78">
    <w:pPr>
      <w:pStyle w:val="a4"/>
      <w:tabs>
        <w:tab w:val="clear" w:pos="8306"/>
      </w:tabs>
      <w:ind w:firstLine="360"/>
    </w:pPr>
    <w:r>
      <w:pict>
        <v:shapetype id="_x0000_t202" coordsize="21600,21600" o:spt="202" path="m,l,21600r21600,l21600,xe">
          <v:stroke joinstyle="miter"/>
          <v:path gradientshapeok="t" o:connecttype="rect"/>
        </v:shapetype>
        <v:shape id="文本框 1035" o:spid="_x0000_s2049" type="#_x0000_t202" style="position:absolute;left:0;text-align:left;margin-left:0;margin-top:0;width:2in;height:2in;z-index:251657216;mso-wrap-style:none;mso-position-horizontal:center;mso-position-horizontal-relative:margin" filled="f" stroked="f" strokeweight="1.25pt">
          <v:textbox style="mso-fit-shape-to-text:t" inset="0,0,0,0">
            <w:txbxContent>
              <w:p w:rsidR="00AF4A78" w:rsidRDefault="00AF4A78">
                <w:pPr>
                  <w:snapToGrid w:val="0"/>
                  <w:ind w:firstLine="360"/>
                  <w:rPr>
                    <w:sz w:val="18"/>
                  </w:rPr>
                </w:pPr>
                <w:r>
                  <w:rPr>
                    <w:rFonts w:hint="eastAsia"/>
                    <w:sz w:val="18"/>
                  </w:rPr>
                  <w:fldChar w:fldCharType="begin"/>
                </w:r>
                <w:r w:rsidR="00672400">
                  <w:rPr>
                    <w:rFonts w:hint="eastAsia"/>
                    <w:sz w:val="18"/>
                  </w:rPr>
                  <w:instrText xml:space="preserve"> PAGE  \* MERGEFORMAT </w:instrText>
                </w:r>
                <w:r>
                  <w:rPr>
                    <w:rFonts w:hint="eastAsia"/>
                    <w:sz w:val="18"/>
                  </w:rPr>
                  <w:fldChar w:fldCharType="separate"/>
                </w:r>
                <w:r w:rsidR="008C1BE3" w:rsidRPr="008C1BE3">
                  <w:rPr>
                    <w:noProof/>
                  </w:rPr>
                  <w:t>11</w:t>
                </w:r>
                <w:r>
                  <w:rPr>
                    <w:rFonts w:hint="eastAsia"/>
                    <w:sz w:val="18"/>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A78" w:rsidRDefault="00AF4A78">
    <w:pPr>
      <w:pStyle w:val="a4"/>
      <w:ind w:firstLine="360"/>
    </w:pPr>
    <w:r>
      <w:pict>
        <v:shapetype id="_x0000_t202" coordsize="21600,21600" o:spt="202" path="m,l,21600r21600,l21600,xe">
          <v:stroke joinstyle="miter"/>
          <v:path gradientshapeok="t" o:connecttype="rect"/>
        </v:shapetype>
        <v:shape id="文本框 1036" o:spid="_x0000_s2050" type="#_x0000_t202" style="position:absolute;left:0;text-align:left;margin-left:0;margin-top:0;width:2in;height:2in;z-index:251658240;mso-wrap-style:none;mso-position-horizontal:center;mso-position-horizontal-relative:margin" filled="f" stroked="f" strokeweight="1.25pt">
          <v:textbox style="mso-fit-shape-to-text:t" inset="0,0,0,0">
            <w:txbxContent>
              <w:p w:rsidR="00AF4A78" w:rsidRDefault="00AF4A78">
                <w:pPr>
                  <w:snapToGrid w:val="0"/>
                  <w:ind w:firstLine="360"/>
                  <w:rPr>
                    <w:sz w:val="18"/>
                  </w:rPr>
                </w:pPr>
                <w:r>
                  <w:rPr>
                    <w:rFonts w:hint="eastAsia"/>
                    <w:sz w:val="18"/>
                  </w:rPr>
                  <w:fldChar w:fldCharType="begin"/>
                </w:r>
                <w:r w:rsidR="00672400">
                  <w:rPr>
                    <w:rFonts w:hint="eastAsia"/>
                    <w:sz w:val="18"/>
                  </w:rPr>
                  <w:instrText xml:space="preserve"> PAGE  \* MERGEFORMAT </w:instrText>
                </w:r>
                <w:r>
                  <w:rPr>
                    <w:rFonts w:hint="eastAsia"/>
                    <w:sz w:val="18"/>
                  </w:rPr>
                  <w:fldChar w:fldCharType="separate"/>
                </w:r>
                <w:r w:rsidR="008C1BE3">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400" w:rsidRDefault="00672400" w:rsidP="008C1BE3">
      <w:pPr>
        <w:spacing w:line="240" w:lineRule="auto"/>
        <w:ind w:firstLine="480"/>
      </w:pPr>
      <w:r>
        <w:separator/>
      </w:r>
    </w:p>
  </w:footnote>
  <w:footnote w:type="continuationSeparator" w:id="0">
    <w:p w:rsidR="00672400" w:rsidRDefault="00672400" w:rsidP="008C1BE3">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A78" w:rsidRDefault="00AF4A78">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A78" w:rsidRDefault="00AF4A78">
    <w:pPr>
      <w:pStyle w:val="a5"/>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A78" w:rsidRDefault="00AF4A78">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3F64"/>
    <w:rsid w:val="000055D1"/>
    <w:rsid w:val="0001749C"/>
    <w:rsid w:val="00033B93"/>
    <w:rsid w:val="0004245D"/>
    <w:rsid w:val="00053D55"/>
    <w:rsid w:val="00066F1F"/>
    <w:rsid w:val="0007455D"/>
    <w:rsid w:val="000924F0"/>
    <w:rsid w:val="000B01F5"/>
    <w:rsid w:val="000B205D"/>
    <w:rsid w:val="000B6644"/>
    <w:rsid w:val="000C1F99"/>
    <w:rsid w:val="000E3B60"/>
    <w:rsid w:val="00104809"/>
    <w:rsid w:val="0011041C"/>
    <w:rsid w:val="00115019"/>
    <w:rsid w:val="00130A53"/>
    <w:rsid w:val="001331F2"/>
    <w:rsid w:val="001356AC"/>
    <w:rsid w:val="001423C8"/>
    <w:rsid w:val="00165296"/>
    <w:rsid w:val="00167099"/>
    <w:rsid w:val="00181C19"/>
    <w:rsid w:val="00186DBB"/>
    <w:rsid w:val="00190B7D"/>
    <w:rsid w:val="001A1AED"/>
    <w:rsid w:val="001B7223"/>
    <w:rsid w:val="001D2400"/>
    <w:rsid w:val="001F1984"/>
    <w:rsid w:val="00202474"/>
    <w:rsid w:val="00206CEA"/>
    <w:rsid w:val="00222929"/>
    <w:rsid w:val="00233E30"/>
    <w:rsid w:val="00236449"/>
    <w:rsid w:val="00252395"/>
    <w:rsid w:val="00261587"/>
    <w:rsid w:val="00266993"/>
    <w:rsid w:val="002811AE"/>
    <w:rsid w:val="00281BA1"/>
    <w:rsid w:val="002F7FCF"/>
    <w:rsid w:val="00344599"/>
    <w:rsid w:val="003B1C27"/>
    <w:rsid w:val="003B3E84"/>
    <w:rsid w:val="003C7992"/>
    <w:rsid w:val="003F61BB"/>
    <w:rsid w:val="003F6D6E"/>
    <w:rsid w:val="00410FEE"/>
    <w:rsid w:val="00434AFC"/>
    <w:rsid w:val="00442D38"/>
    <w:rsid w:val="0045594C"/>
    <w:rsid w:val="00464F54"/>
    <w:rsid w:val="00466F39"/>
    <w:rsid w:val="00472EBA"/>
    <w:rsid w:val="0047301F"/>
    <w:rsid w:val="004840E4"/>
    <w:rsid w:val="004947C2"/>
    <w:rsid w:val="004B7DBD"/>
    <w:rsid w:val="004C1315"/>
    <w:rsid w:val="004C78DB"/>
    <w:rsid w:val="004F53EE"/>
    <w:rsid w:val="005079E7"/>
    <w:rsid w:val="0053764A"/>
    <w:rsid w:val="0056068E"/>
    <w:rsid w:val="0056560F"/>
    <w:rsid w:val="00567FB4"/>
    <w:rsid w:val="005A7281"/>
    <w:rsid w:val="005B5B61"/>
    <w:rsid w:val="005C118C"/>
    <w:rsid w:val="005C1805"/>
    <w:rsid w:val="005C20AA"/>
    <w:rsid w:val="005C4806"/>
    <w:rsid w:val="005F4EEC"/>
    <w:rsid w:val="00612BE1"/>
    <w:rsid w:val="00613B3D"/>
    <w:rsid w:val="006459A5"/>
    <w:rsid w:val="00656727"/>
    <w:rsid w:val="00660AC4"/>
    <w:rsid w:val="00660BCF"/>
    <w:rsid w:val="0067095F"/>
    <w:rsid w:val="00672400"/>
    <w:rsid w:val="00676BFF"/>
    <w:rsid w:val="00690981"/>
    <w:rsid w:val="00690C1D"/>
    <w:rsid w:val="00693942"/>
    <w:rsid w:val="006B16A7"/>
    <w:rsid w:val="006B6AF3"/>
    <w:rsid w:val="006C62DA"/>
    <w:rsid w:val="006C7469"/>
    <w:rsid w:val="006D5ED3"/>
    <w:rsid w:val="00744007"/>
    <w:rsid w:val="0075060D"/>
    <w:rsid w:val="007634EC"/>
    <w:rsid w:val="007B6A07"/>
    <w:rsid w:val="007E0F81"/>
    <w:rsid w:val="00805573"/>
    <w:rsid w:val="00806AC6"/>
    <w:rsid w:val="00826B3C"/>
    <w:rsid w:val="008428F0"/>
    <w:rsid w:val="00843F64"/>
    <w:rsid w:val="0085745E"/>
    <w:rsid w:val="0089743E"/>
    <w:rsid w:val="008A01FD"/>
    <w:rsid w:val="008A35CB"/>
    <w:rsid w:val="008C1BE3"/>
    <w:rsid w:val="00900973"/>
    <w:rsid w:val="00946CE2"/>
    <w:rsid w:val="009A4541"/>
    <w:rsid w:val="00A24561"/>
    <w:rsid w:val="00A324F1"/>
    <w:rsid w:val="00A47810"/>
    <w:rsid w:val="00A51957"/>
    <w:rsid w:val="00AF4A78"/>
    <w:rsid w:val="00AF4EAA"/>
    <w:rsid w:val="00AF636A"/>
    <w:rsid w:val="00B01FA5"/>
    <w:rsid w:val="00B12414"/>
    <w:rsid w:val="00B20CD8"/>
    <w:rsid w:val="00B24E6D"/>
    <w:rsid w:val="00B33BAB"/>
    <w:rsid w:val="00B6265A"/>
    <w:rsid w:val="00B749A6"/>
    <w:rsid w:val="00B839AE"/>
    <w:rsid w:val="00B978F2"/>
    <w:rsid w:val="00BA5575"/>
    <w:rsid w:val="00BE183B"/>
    <w:rsid w:val="00BE28F4"/>
    <w:rsid w:val="00BE572E"/>
    <w:rsid w:val="00BF1B5C"/>
    <w:rsid w:val="00C145AD"/>
    <w:rsid w:val="00C538A1"/>
    <w:rsid w:val="00C54813"/>
    <w:rsid w:val="00C559C0"/>
    <w:rsid w:val="00C72C81"/>
    <w:rsid w:val="00C84179"/>
    <w:rsid w:val="00C94A35"/>
    <w:rsid w:val="00CB666D"/>
    <w:rsid w:val="00CE1F4D"/>
    <w:rsid w:val="00CF6580"/>
    <w:rsid w:val="00D211B7"/>
    <w:rsid w:val="00D56893"/>
    <w:rsid w:val="00D61FCD"/>
    <w:rsid w:val="00D64D59"/>
    <w:rsid w:val="00D7401F"/>
    <w:rsid w:val="00D85FA5"/>
    <w:rsid w:val="00D95EB4"/>
    <w:rsid w:val="00DA2CBD"/>
    <w:rsid w:val="00DD54D6"/>
    <w:rsid w:val="00DE5527"/>
    <w:rsid w:val="00E100DE"/>
    <w:rsid w:val="00E33D79"/>
    <w:rsid w:val="00E352C2"/>
    <w:rsid w:val="00E43A8B"/>
    <w:rsid w:val="00E65D6B"/>
    <w:rsid w:val="00E824A3"/>
    <w:rsid w:val="00EB18F3"/>
    <w:rsid w:val="00EB7DD7"/>
    <w:rsid w:val="00EC64F9"/>
    <w:rsid w:val="00F07DAA"/>
    <w:rsid w:val="00F20FF2"/>
    <w:rsid w:val="00F2230D"/>
    <w:rsid w:val="00F41F45"/>
    <w:rsid w:val="00F46FD2"/>
    <w:rsid w:val="00F71E0C"/>
    <w:rsid w:val="00F82012"/>
    <w:rsid w:val="00F86A38"/>
    <w:rsid w:val="00FB1F60"/>
    <w:rsid w:val="00FD3133"/>
    <w:rsid w:val="00FE09BF"/>
    <w:rsid w:val="00FE48B2"/>
    <w:rsid w:val="51A60280"/>
    <w:rsid w:val="59DB30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annotation reference" w:semiHidden="0"/>
    <w:lsdException w:name="Title" w:semiHidden="0" w:uiPriority="0" w:unhideWhenUsed="0" w:qFormat="1"/>
    <w:lsdException w:name="Default Paragraph Font" w:uiPriority="1"/>
    <w:lsdException w:name="Body Text" w:semiHidden="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A78"/>
    <w:pPr>
      <w:widowControl w:val="0"/>
      <w:spacing w:line="360" w:lineRule="auto"/>
      <w:ind w:firstLineChars="200" w:firstLine="560"/>
      <w:jc w:val="both"/>
    </w:pPr>
    <w:rPr>
      <w:rFonts w:ascii="Times New Roman" w:eastAsia="宋体" w:hAnsi="Times New Roman" w:cs="宋体"/>
      <w:kern w:val="2"/>
      <w:sz w:val="24"/>
      <w:szCs w:val="24"/>
    </w:rPr>
  </w:style>
  <w:style w:type="paragraph" w:styleId="1">
    <w:name w:val="heading 1"/>
    <w:basedOn w:val="a"/>
    <w:next w:val="a"/>
    <w:link w:val="1Char"/>
    <w:uiPriority w:val="9"/>
    <w:qFormat/>
    <w:rsid w:val="00AF4A78"/>
    <w:pPr>
      <w:keepNext/>
      <w:keepLines/>
      <w:spacing w:beforeLines="50" w:afterLines="50" w:line="240" w:lineRule="auto"/>
      <w:ind w:firstLineChars="0" w:firstLine="0"/>
      <w:outlineLvl w:val="0"/>
    </w:pPr>
    <w:rPr>
      <w:rFonts w:ascii="仿宋_GB2312" w:hAnsi="仿宋_GB2312"/>
      <w:b/>
      <w:bCs/>
      <w:kern w:val="44"/>
      <w:sz w:val="32"/>
      <w:szCs w:val="44"/>
    </w:rPr>
  </w:style>
  <w:style w:type="paragraph" w:styleId="2">
    <w:name w:val="heading 2"/>
    <w:basedOn w:val="a"/>
    <w:next w:val="a"/>
    <w:link w:val="2Char"/>
    <w:uiPriority w:val="9"/>
    <w:qFormat/>
    <w:rsid w:val="00AF4A78"/>
    <w:pPr>
      <w:keepNext/>
      <w:keepLines/>
      <w:spacing w:beforeLines="50" w:afterLines="50" w:line="240" w:lineRule="auto"/>
      <w:ind w:firstLineChars="0" w:firstLine="0"/>
      <w:outlineLvl w:val="1"/>
    </w:pPr>
    <w:rPr>
      <w:rFonts w:ascii="Cambria" w:hAnsi="Cambria" w:cs="Times New Roman"/>
      <w:b/>
      <w:bCs/>
      <w:sz w:val="30"/>
      <w:szCs w:val="32"/>
    </w:rPr>
  </w:style>
  <w:style w:type="paragraph" w:styleId="3">
    <w:name w:val="heading 3"/>
    <w:basedOn w:val="a"/>
    <w:next w:val="a"/>
    <w:link w:val="3Char"/>
    <w:uiPriority w:val="9"/>
    <w:qFormat/>
    <w:rsid w:val="00AF4A78"/>
    <w:pPr>
      <w:keepNext/>
      <w:keepLines/>
      <w:spacing w:beforeLines="50" w:afterLines="50" w:line="240" w:lineRule="auto"/>
      <w:ind w:firstLineChars="0" w:firstLine="0"/>
      <w:outlineLvl w:val="2"/>
    </w:pPr>
    <w:rPr>
      <w:b/>
      <w:bCs/>
      <w:sz w:val="28"/>
      <w:szCs w:val="28"/>
    </w:rPr>
  </w:style>
  <w:style w:type="paragraph" w:styleId="4">
    <w:name w:val="heading 4"/>
    <w:basedOn w:val="a"/>
    <w:next w:val="a"/>
    <w:link w:val="4Char"/>
    <w:qFormat/>
    <w:rsid w:val="00AF4A78"/>
    <w:pPr>
      <w:keepNext/>
      <w:keepLines/>
      <w:spacing w:beforeLines="50" w:afterLines="50"/>
      <w:outlineLvl w:val="3"/>
    </w:pPr>
    <w:rPr>
      <w:rFonts w:ascii="Arial" w:hAnsi="Arial"/>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uiPriority w:val="99"/>
    <w:unhideWhenUsed/>
    <w:rsid w:val="00AF4A78"/>
    <w:rPr>
      <w:rFonts w:ascii="宋体" w:eastAsiaTheme="minorEastAsia" w:hAnsi="宋体" w:cstheme="minorBidi"/>
      <w:sz w:val="21"/>
      <w:szCs w:val="22"/>
    </w:rPr>
  </w:style>
  <w:style w:type="paragraph" w:styleId="30">
    <w:name w:val="toc 3"/>
    <w:basedOn w:val="a"/>
    <w:next w:val="a"/>
    <w:uiPriority w:val="39"/>
    <w:unhideWhenUsed/>
    <w:rsid w:val="00AF4A78"/>
    <w:pPr>
      <w:ind w:leftChars="400" w:left="960" w:firstLineChars="0" w:firstLine="0"/>
      <w:jc w:val="center"/>
    </w:pPr>
    <w:rPr>
      <w:b/>
      <w:sz w:val="28"/>
    </w:rPr>
  </w:style>
  <w:style w:type="paragraph" w:styleId="a4">
    <w:name w:val="footer"/>
    <w:basedOn w:val="a"/>
    <w:link w:val="Char10"/>
    <w:uiPriority w:val="99"/>
    <w:unhideWhenUsed/>
    <w:rsid w:val="00AF4A78"/>
    <w:pPr>
      <w:tabs>
        <w:tab w:val="center" w:pos="4153"/>
        <w:tab w:val="right" w:pos="8306"/>
      </w:tabs>
      <w:snapToGrid w:val="0"/>
      <w:jc w:val="left"/>
    </w:pPr>
    <w:rPr>
      <w:rFonts w:asciiTheme="minorHAnsi" w:eastAsiaTheme="minorEastAsia" w:hAnsiTheme="minorHAnsi" w:cstheme="minorBidi"/>
      <w:sz w:val="18"/>
      <w:szCs w:val="22"/>
    </w:rPr>
  </w:style>
  <w:style w:type="paragraph" w:styleId="a5">
    <w:name w:val="header"/>
    <w:basedOn w:val="a"/>
    <w:link w:val="Char"/>
    <w:uiPriority w:val="99"/>
    <w:semiHidden/>
    <w:unhideWhenUsed/>
    <w:rsid w:val="00AF4A78"/>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link w:val="1Char0"/>
    <w:uiPriority w:val="39"/>
    <w:unhideWhenUsed/>
    <w:rsid w:val="00AF4A78"/>
    <w:pPr>
      <w:ind w:firstLineChars="0" w:firstLine="0"/>
    </w:pPr>
    <w:rPr>
      <w:rFonts w:cstheme="minorBidi"/>
      <w:b/>
      <w:sz w:val="28"/>
      <w:szCs w:val="22"/>
    </w:rPr>
  </w:style>
  <w:style w:type="paragraph" w:styleId="20">
    <w:name w:val="toc 2"/>
    <w:basedOn w:val="a"/>
    <w:next w:val="a"/>
    <w:link w:val="2Char0"/>
    <w:uiPriority w:val="39"/>
    <w:unhideWhenUsed/>
    <w:rsid w:val="00AF4A78"/>
    <w:pPr>
      <w:ind w:leftChars="200" w:left="480" w:firstLineChars="0" w:firstLine="0"/>
    </w:pPr>
    <w:rPr>
      <w:rFonts w:cstheme="minorBidi"/>
      <w:sz w:val="28"/>
      <w:szCs w:val="22"/>
    </w:rPr>
  </w:style>
  <w:style w:type="paragraph" w:styleId="a6">
    <w:name w:val="Normal (Web)"/>
    <w:basedOn w:val="a"/>
    <w:link w:val="Char0"/>
    <w:unhideWhenUsed/>
    <w:rsid w:val="00AF4A78"/>
    <w:pPr>
      <w:widowControl/>
      <w:spacing w:before="100" w:beforeAutospacing="1" w:after="100" w:afterAutospacing="1"/>
      <w:jc w:val="left"/>
    </w:pPr>
    <w:rPr>
      <w:rFonts w:ascii="宋体" w:hAnsi="宋体"/>
      <w:color w:val="6600CC"/>
      <w:szCs w:val="22"/>
    </w:rPr>
  </w:style>
  <w:style w:type="paragraph" w:styleId="a7">
    <w:name w:val="Title"/>
    <w:basedOn w:val="a"/>
    <w:next w:val="a"/>
    <w:link w:val="Char11"/>
    <w:qFormat/>
    <w:rsid w:val="00AF4A78"/>
    <w:pPr>
      <w:ind w:firstLineChars="0" w:firstLine="0"/>
      <w:jc w:val="left"/>
      <w:outlineLvl w:val="1"/>
    </w:pPr>
    <w:rPr>
      <w:rFonts w:ascii="仿宋_GB2312" w:eastAsia="黑体" w:hAnsi="仿宋_GB2312" w:cstheme="minorBidi"/>
      <w:b/>
      <w:bCs/>
      <w:sz w:val="28"/>
      <w:szCs w:val="32"/>
    </w:rPr>
  </w:style>
  <w:style w:type="character" w:styleId="a8">
    <w:name w:val="Hyperlink"/>
    <w:basedOn w:val="a0"/>
    <w:uiPriority w:val="99"/>
    <w:unhideWhenUsed/>
    <w:rsid w:val="00AF4A78"/>
    <w:rPr>
      <w:color w:val="000000"/>
      <w:u w:val="none"/>
    </w:rPr>
  </w:style>
  <w:style w:type="character" w:styleId="a9">
    <w:name w:val="annotation reference"/>
    <w:uiPriority w:val="99"/>
    <w:unhideWhenUsed/>
    <w:rsid w:val="00AF4A78"/>
    <w:rPr>
      <w:rFonts w:ascii="Times New Roman" w:eastAsia="华文中宋" w:hAnsi="Times New Roman"/>
      <w:sz w:val="48"/>
      <w:szCs w:val="21"/>
    </w:rPr>
  </w:style>
  <w:style w:type="character" w:customStyle="1" w:styleId="3Char">
    <w:name w:val="标题 3 Char"/>
    <w:basedOn w:val="a0"/>
    <w:link w:val="3"/>
    <w:uiPriority w:val="9"/>
    <w:rsid w:val="00AF4A78"/>
    <w:rPr>
      <w:rFonts w:ascii="Times New Roman" w:eastAsia="宋体" w:hAnsi="Times New Roman" w:cs="宋体"/>
      <w:b/>
      <w:bCs/>
      <w:sz w:val="28"/>
      <w:szCs w:val="28"/>
    </w:rPr>
  </w:style>
  <w:style w:type="character" w:customStyle="1" w:styleId="2Char">
    <w:name w:val="标题 2 Char"/>
    <w:basedOn w:val="a0"/>
    <w:link w:val="2"/>
    <w:uiPriority w:val="9"/>
    <w:rsid w:val="00AF4A78"/>
    <w:rPr>
      <w:rFonts w:ascii="Cambria" w:eastAsia="宋体" w:hAnsi="Cambria" w:cs="Times New Roman"/>
      <w:b/>
      <w:bCs/>
      <w:sz w:val="30"/>
      <w:szCs w:val="32"/>
    </w:rPr>
  </w:style>
  <w:style w:type="character" w:customStyle="1" w:styleId="1Char">
    <w:name w:val="标题 1 Char"/>
    <w:basedOn w:val="a0"/>
    <w:link w:val="1"/>
    <w:uiPriority w:val="9"/>
    <w:rsid w:val="00AF4A78"/>
    <w:rPr>
      <w:rFonts w:ascii="仿宋_GB2312" w:eastAsia="宋体" w:hAnsi="仿宋_GB2312" w:cs="宋体"/>
      <w:b/>
      <w:bCs/>
      <w:kern w:val="44"/>
      <w:sz w:val="32"/>
      <w:szCs w:val="44"/>
    </w:rPr>
  </w:style>
  <w:style w:type="character" w:customStyle="1" w:styleId="4Char">
    <w:name w:val="标题 4 Char"/>
    <w:basedOn w:val="a0"/>
    <w:link w:val="4"/>
    <w:rsid w:val="00AF4A78"/>
    <w:rPr>
      <w:rFonts w:ascii="Arial" w:eastAsia="宋体" w:hAnsi="Arial" w:cs="宋体"/>
      <w:sz w:val="24"/>
      <w:szCs w:val="28"/>
    </w:rPr>
  </w:style>
  <w:style w:type="character" w:customStyle="1" w:styleId="Char2">
    <w:name w:val="页脚 Char"/>
    <w:link w:val="a4"/>
    <w:uiPriority w:val="99"/>
    <w:rsid w:val="00AF4A78"/>
    <w:rPr>
      <w:sz w:val="18"/>
    </w:rPr>
  </w:style>
  <w:style w:type="character" w:customStyle="1" w:styleId="2Char0">
    <w:name w:val="目录 2 Char"/>
    <w:link w:val="20"/>
    <w:uiPriority w:val="39"/>
    <w:rsid w:val="00AF4A78"/>
    <w:rPr>
      <w:rFonts w:ascii="Times New Roman" w:eastAsia="宋体" w:hAnsi="Times New Roman"/>
      <w:sz w:val="28"/>
    </w:rPr>
  </w:style>
  <w:style w:type="character" w:customStyle="1" w:styleId="1Char0">
    <w:name w:val="目录 1 Char"/>
    <w:link w:val="10"/>
    <w:uiPriority w:val="39"/>
    <w:rsid w:val="00AF4A78"/>
    <w:rPr>
      <w:rFonts w:ascii="Times New Roman" w:eastAsia="宋体" w:hAnsi="Times New Roman"/>
      <w:b/>
      <w:sz w:val="28"/>
    </w:rPr>
  </w:style>
  <w:style w:type="character" w:customStyle="1" w:styleId="Char3">
    <w:name w:val="正文文本 Char"/>
    <w:link w:val="a3"/>
    <w:uiPriority w:val="99"/>
    <w:rsid w:val="00AF4A78"/>
    <w:rPr>
      <w:rFonts w:ascii="宋体" w:hAnsi="宋体"/>
    </w:rPr>
  </w:style>
  <w:style w:type="character" w:customStyle="1" w:styleId="Char0">
    <w:name w:val="普通(网站) Char"/>
    <w:link w:val="a6"/>
    <w:rsid w:val="00AF4A78"/>
    <w:rPr>
      <w:rFonts w:ascii="宋体" w:eastAsia="宋体" w:hAnsi="宋体" w:cs="宋体"/>
      <w:color w:val="6600CC"/>
      <w:sz w:val="24"/>
    </w:rPr>
  </w:style>
  <w:style w:type="character" w:customStyle="1" w:styleId="Char1">
    <w:name w:val="正文文本 Char1"/>
    <w:basedOn w:val="a0"/>
    <w:link w:val="a3"/>
    <w:uiPriority w:val="99"/>
    <w:semiHidden/>
    <w:rsid w:val="00AF4A78"/>
    <w:rPr>
      <w:rFonts w:ascii="Times New Roman" w:eastAsia="宋体" w:hAnsi="Times New Roman" w:cs="宋体"/>
      <w:sz w:val="24"/>
      <w:szCs w:val="24"/>
    </w:rPr>
  </w:style>
  <w:style w:type="character" w:customStyle="1" w:styleId="Char10">
    <w:name w:val="页脚 Char1"/>
    <w:basedOn w:val="a0"/>
    <w:link w:val="a4"/>
    <w:uiPriority w:val="99"/>
    <w:semiHidden/>
    <w:rsid w:val="00AF4A78"/>
    <w:rPr>
      <w:rFonts w:ascii="Times New Roman" w:eastAsia="宋体" w:hAnsi="Times New Roman" w:cs="宋体"/>
      <w:sz w:val="18"/>
      <w:szCs w:val="18"/>
    </w:rPr>
  </w:style>
  <w:style w:type="paragraph" w:customStyle="1" w:styleId="aa">
    <w:name w:val="表内文字"/>
    <w:basedOn w:val="a"/>
    <w:next w:val="a"/>
    <w:qFormat/>
    <w:rsid w:val="00AF4A78"/>
    <w:pPr>
      <w:adjustRightInd w:val="0"/>
      <w:spacing w:line="240" w:lineRule="auto"/>
      <w:ind w:firstLineChars="0" w:firstLine="0"/>
      <w:jc w:val="center"/>
    </w:pPr>
    <w:rPr>
      <w:rFonts w:ascii="宋体" w:hAnsi="宋体"/>
    </w:rPr>
  </w:style>
  <w:style w:type="character" w:customStyle="1" w:styleId="Char">
    <w:name w:val="页眉 Char"/>
    <w:basedOn w:val="a0"/>
    <w:link w:val="a5"/>
    <w:uiPriority w:val="99"/>
    <w:semiHidden/>
    <w:rsid w:val="00AF4A78"/>
    <w:rPr>
      <w:rFonts w:ascii="Times New Roman" w:eastAsia="宋体" w:hAnsi="Times New Roman" w:cs="宋体"/>
      <w:sz w:val="18"/>
      <w:szCs w:val="18"/>
    </w:rPr>
  </w:style>
  <w:style w:type="character" w:customStyle="1" w:styleId="Char4">
    <w:name w:val="标题 Char"/>
    <w:link w:val="a7"/>
    <w:rsid w:val="00AF4A78"/>
    <w:rPr>
      <w:rFonts w:ascii="仿宋_GB2312" w:eastAsia="黑体" w:hAnsi="仿宋_GB2312"/>
      <w:b/>
      <w:bCs/>
      <w:sz w:val="28"/>
      <w:szCs w:val="32"/>
    </w:rPr>
  </w:style>
  <w:style w:type="character" w:customStyle="1" w:styleId="Char11">
    <w:name w:val="标题 Char1"/>
    <w:basedOn w:val="a0"/>
    <w:link w:val="a7"/>
    <w:uiPriority w:val="10"/>
    <w:rsid w:val="00AF4A78"/>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11467.com/jiangmen/co/tel:(0750)-777724434"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Info spid="_x0000_s1026"/>
    <customShpInfo spid="_x0000_s1028"/>
    <customShpInfo spid="_x0000_s1031"/>
    <customShpInfo spid="_x0000_s1027"/>
    <customShpInfo spid="_x0000_s1029"/>
    <customShpInfo spid="_x0000_s1030"/>
    <customShpInfo spid="_x0000_s1032"/>
    <customShpInfo spid="_x0000_s1033"/>
    <customShpInfo spid="_x0000_s1037"/>
    <customShpInfo spid="_x0000_s1036"/>
    <customShpInfo spid="_x0000_s1035"/>
    <customShpInfo spid="_x0000_s1034"/>
    <customShpInfo spid="_x0000_s1039"/>
    <customShpInfo spid="_x0000_s1038"/>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1218</Words>
  <Characters>6944</Characters>
  <Application>Microsoft Office Word</Application>
  <DocSecurity>0</DocSecurity>
  <Lines>57</Lines>
  <Paragraphs>16</Paragraphs>
  <ScaleCrop>false</ScaleCrop>
  <Company>Www.SangSan.Cn</Company>
  <LinksUpToDate>false</LinksUpToDate>
  <CharactersWithSpaces>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桑三博客</dc:creator>
  <cp:lastModifiedBy>桑三博客</cp:lastModifiedBy>
  <cp:revision>3</cp:revision>
  <dcterms:created xsi:type="dcterms:W3CDTF">2018-04-27T03:11:00Z</dcterms:created>
  <dcterms:modified xsi:type="dcterms:W3CDTF">2018-07-11T00:09:00Z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