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广东最美农村乡土专家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申报推荐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名单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975"/>
        <w:gridCol w:w="11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/村委会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恩城石泉村委会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文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水产养殖技术顾问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恩平市黄亚山茶业专业合作社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黎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生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广东科越农业科技有限公司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卢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策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总经理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68"/>
          <w:szCs w:val="68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68"/>
          <w:szCs w:val="6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ThlOTk4YjFhNDAyZTVkZTdiMzZlYzg3YTdiOWYifQ=="/>
  </w:docVars>
  <w:rsids>
    <w:rsidRoot w:val="6E0C2BBC"/>
    <w:rsid w:val="67A30C8C"/>
    <w:rsid w:val="6E0C2BBC"/>
    <w:rsid w:val="7DB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2023-09-05T02:27:00Z</dcterms:created>
  <dc:creator>Couvrir</dc:creator>
  <cp:lastModifiedBy>逆伯Anycall andition</cp:lastModifiedBy>
  <dcterms:modified xsi:type="dcterms:W3CDTF">2024-06-27T09:59:07Z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F512E35821C9431E9F54AF020A769BA0_11</vt:lpwstr>
  </property>
</Properties>
</file>