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2020、2021年畜禽养殖废弃物资源化利用</w:t>
      </w:r>
    </w:p>
    <w:p>
      <w:pPr>
        <w:keepNext w:val="0"/>
        <w:keepLines w:val="0"/>
        <w:pageBreakBefore w:val="0"/>
        <w:widowControl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资金申报书</w:t>
      </w:r>
    </w:p>
    <w:p>
      <w:pPr>
        <w:adjustRightInd w:val="0"/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adjustRightInd w:val="0"/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adjustRightInd w:val="0"/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adjustRightInd w:val="0"/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adjustRightInd w:val="0"/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adjustRightInd w:val="0"/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adjustRightInd w:val="0"/>
        <w:spacing w:line="360" w:lineRule="auto"/>
        <w:ind w:firstLine="1024" w:firstLineChars="3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</w:p>
    <w:p>
      <w:pPr>
        <w:adjustRightInd w:val="0"/>
        <w:spacing w:line="360" w:lineRule="auto"/>
        <w:ind w:firstLine="1024" w:firstLineChars="3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申报单位（公章）： </w:t>
      </w:r>
    </w:p>
    <w:p>
      <w:pPr>
        <w:adjustRightInd w:val="0"/>
        <w:spacing w:line="360" w:lineRule="auto"/>
        <w:ind w:firstLine="1024" w:firstLineChars="3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通讯地址： </w:t>
      </w:r>
    </w:p>
    <w:p>
      <w:pPr>
        <w:adjustRightInd w:val="0"/>
        <w:spacing w:line="360" w:lineRule="auto"/>
        <w:ind w:firstLine="1024" w:firstLineChars="3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 系 人： </w:t>
      </w:r>
    </w:p>
    <w:p>
      <w:pPr>
        <w:adjustRightInd w:val="0"/>
        <w:spacing w:line="360" w:lineRule="auto"/>
        <w:ind w:firstLine="1024" w:firstLineChars="3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 </w:t>
      </w:r>
    </w:p>
    <w:p>
      <w:pPr>
        <w:adjustRightInd w:val="0"/>
        <w:spacing w:line="360" w:lineRule="auto"/>
        <w:ind w:firstLine="1024" w:firstLineChars="3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申报日期：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adjustRightInd w:val="0"/>
        <w:spacing w:line="360" w:lineRule="auto"/>
        <w:ind w:firstLine="630" w:firstLineChars="196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adjustRightInd w:val="0"/>
        <w:spacing w:line="360" w:lineRule="auto"/>
        <w:ind w:firstLine="630" w:firstLineChars="196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adjustRightInd w:val="0"/>
        <w:spacing w:line="360" w:lineRule="auto"/>
        <w:rPr>
          <w:rFonts w:ascii="仿宋_GB2312" w:hAnsi="仿宋_GB2312" w:eastAsia="仿宋_GB2312" w:cs="仿宋_GB2312"/>
          <w:b/>
          <w:sz w:val="32"/>
          <w:szCs w:val="32"/>
        </w:rPr>
      </w:pPr>
      <w:bookmarkStart w:id="0" w:name="_GoBack"/>
      <w:bookmarkEnd w:id="0"/>
    </w:p>
    <w:p>
      <w:pPr>
        <w:adjustRightInd w:val="0"/>
        <w:spacing w:line="360" w:lineRule="auto"/>
        <w:ind w:firstLine="630" w:firstLineChars="196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adjustRightInd w:val="0"/>
        <w:spacing w:line="360" w:lineRule="auto"/>
        <w:ind w:firstLine="630" w:firstLineChars="196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adjustRightInd w:val="0"/>
        <w:spacing w:line="360" w:lineRule="auto"/>
        <w:jc w:val="center"/>
        <w:rPr>
          <w:rFonts w:hint="default" w:ascii="Arial" w:hAnsi="Arial" w:eastAsia="仿宋_GB2312" w:cs="Arial"/>
          <w:b/>
          <w:bCs/>
          <w:sz w:val="32"/>
          <w:szCs w:val="32"/>
          <w:lang w:eastAsia="zh-CN"/>
        </w:rPr>
      </w:pPr>
      <w:r>
        <w:rPr>
          <w:rFonts w:hint="eastAsia" w:ascii="Arial" w:hAnsi="Arial" w:eastAsia="仿宋_GB2312" w:cs="Arial"/>
          <w:b/>
          <w:bCs/>
          <w:sz w:val="32"/>
          <w:szCs w:val="32"/>
          <w:lang w:eastAsia="zh-CN"/>
        </w:rPr>
        <w:t>恩平市农业农村局</w:t>
      </w:r>
    </w:p>
    <w:p>
      <w:pPr>
        <w:adjustRightIn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21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Arial" w:hAnsi="Arial" w:eastAsia="仿宋_GB2312" w:cs="Arial"/>
          <w:b/>
          <w:bCs/>
          <w:sz w:val="32"/>
          <w:szCs w:val="32"/>
          <w:lang w:eastAsia="zh-CN"/>
        </w:rPr>
        <w:t>制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5" w:hRule="atLeast"/>
          <w:jc w:val="center"/>
        </w:trPr>
        <w:tc>
          <w:tcPr>
            <w:tcW w:w="9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申报单位情况及有利条件</w:t>
            </w:r>
          </w:p>
          <w:p>
            <w:pPr>
              <w:spacing w:line="360" w:lineRule="auto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b/>
          <w:snapToGrid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304" w:right="1361" w:bottom="1304" w:left="1701" w:header="851" w:footer="992" w:gutter="0"/>
          <w:cols w:space="720" w:num="1"/>
        </w:sectPr>
      </w:pPr>
    </w:p>
    <w:tbl>
      <w:tblPr>
        <w:tblStyle w:val="6"/>
        <w:tblW w:w="8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9" w:hRule="atLeast"/>
          <w:jc w:val="center"/>
        </w:trPr>
        <w:tc>
          <w:tcPr>
            <w:tcW w:w="8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内容</w:t>
            </w:r>
          </w:p>
          <w:p>
            <w:pPr>
              <w:spacing w:line="360" w:lineRule="auto"/>
              <w:ind w:firstLine="64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b/>
          <w:snapToGrid w:val="0"/>
          <w:sz w:val="32"/>
          <w:szCs w:val="32"/>
        </w:rPr>
        <w:sectPr>
          <w:pgSz w:w="11906" w:h="16838"/>
          <w:pgMar w:top="1871" w:right="1361" w:bottom="1871" w:left="1701" w:header="0" w:footer="1418" w:gutter="0"/>
          <w:cols w:space="720" w:num="1"/>
        </w:sectPr>
      </w:pPr>
    </w:p>
    <w:tbl>
      <w:tblPr>
        <w:tblStyle w:val="6"/>
        <w:tblW w:w="8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  <w:t>项目建设技术路线</w:t>
            </w:r>
          </w:p>
          <w:p>
            <w:pPr>
              <w:spacing w:line="360" w:lineRule="auto"/>
              <w:ind w:firstLine="646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9" w:hRule="atLeast"/>
          <w:jc w:val="center"/>
        </w:trPr>
        <w:tc>
          <w:tcPr>
            <w:tcW w:w="8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项目预期经济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  <w:t>、生态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与社会效益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  <w:t>（绩效目标）</w:t>
            </w:r>
          </w:p>
          <w:p>
            <w:pPr>
              <w:adjustRightInd w:val="0"/>
              <w:spacing w:line="360" w:lineRule="auto"/>
              <w:ind w:firstLine="64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5" w:hRule="atLeast"/>
          <w:jc w:val="center"/>
        </w:trPr>
        <w:tc>
          <w:tcPr>
            <w:tcW w:w="8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  <w:t>进度安排及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经费预算</w:t>
            </w:r>
          </w:p>
          <w:p>
            <w:pPr>
              <w:adjustRightInd w:val="0"/>
              <w:spacing w:line="360" w:lineRule="auto"/>
              <w:ind w:firstLine="64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tbl>
      <w:tblPr>
        <w:tblStyle w:val="6"/>
        <w:tblpPr w:leftFromText="180" w:rightFromText="180" w:vertAnchor="page" w:horzAnchor="page" w:tblpXSpec="center" w:tblpY="1617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6" w:hRule="atLeast"/>
          <w:jc w:val="center"/>
        </w:trPr>
        <w:tc>
          <w:tcPr>
            <w:tcW w:w="8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  <w:t>六、组织管理措施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chineseCounting"/>
      <w:suff w:val="nothing"/>
      <w:lvlText w:val="%1、"/>
      <w:lvlJc w:val="left"/>
      <w:pPr>
        <w:ind w:left="289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113CE2"/>
    <w:rsid w:val="0F320C60"/>
    <w:rsid w:val="19780310"/>
    <w:rsid w:val="1D193443"/>
    <w:rsid w:val="1F532607"/>
    <w:rsid w:val="21ED6820"/>
    <w:rsid w:val="33D51042"/>
    <w:rsid w:val="3B2E0AC3"/>
    <w:rsid w:val="3D3B0930"/>
    <w:rsid w:val="46DB4FC7"/>
    <w:rsid w:val="60AF63FE"/>
    <w:rsid w:val="73761B39"/>
    <w:rsid w:val="7DA318CD"/>
    <w:rsid w:val="7DF5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99"/>
    <w:pPr>
      <w:ind w:left="100" w:leftChars="250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ascii="Arial" w:hAnsi="Arial" w:eastAsia="微软雅黑"/>
      <w:color w:val="333333"/>
      <w:kern w:val="0"/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日期 Char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1432</Words>
  <Characters>1502</Characters>
  <Paragraphs>136</Paragraphs>
  <TotalTime>1</TotalTime>
  <ScaleCrop>false</ScaleCrop>
  <LinksUpToDate>false</LinksUpToDate>
  <CharactersWithSpaces>1714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2017-07-04T01:10:00Z</dcterms:created>
  <dc:creator>176</dc:creator>
  <cp:lastModifiedBy>汪耀山</cp:lastModifiedBy>
  <cp:lastPrinted>2019-02-12T03:18:00Z</cp:lastPrinted>
  <dcterms:modified xsi:type="dcterms:W3CDTF">2021-10-08T03:25:46Z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4E02BCB4117946919FD236FEE152559D</vt:lpwstr>
  </property>
</Properties>
</file>