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467CF">
      <w:pPr>
        <w:spacing w:line="360" w:lineRule="auto"/>
        <w:ind w:right="-56"/>
        <w:jc w:val="both"/>
        <w:rPr>
          <w:rFonts w:hint="eastAsia" w:asciiTheme="minorEastAsia" w:hAnsiTheme="minorEastAsia" w:eastAsiaTheme="minorEastAsia" w:cstheme="minorEastAsia"/>
          <w:b/>
          <w:sz w:val="52"/>
          <w:szCs w:val="52"/>
          <w:highlight w:val="none"/>
        </w:rPr>
      </w:pPr>
      <w:bookmarkStart w:id="0" w:name="_Hlt527336732"/>
      <w:bookmarkEnd w:id="0"/>
      <w:bookmarkStart w:id="1" w:name="_Hlt462910414"/>
      <w:bookmarkEnd w:id="1"/>
    </w:p>
    <w:p w14:paraId="7E58FE1D">
      <w:pPr>
        <w:spacing w:line="360" w:lineRule="auto"/>
        <w:ind w:left="220" w:right="-56" w:firstLine="201" w:firstLineChars="42"/>
        <w:jc w:val="center"/>
        <w:rPr>
          <w:rFonts w:hint="eastAsia" w:ascii="方正小标宋简体" w:hAnsi="方正小标宋简体" w:eastAsia="方正小标宋简体" w:cs="方正小标宋简体"/>
          <w:bCs/>
          <w:sz w:val="48"/>
          <w:szCs w:val="48"/>
          <w:highlight w:val="none"/>
          <w:lang w:val="en-US" w:eastAsia="zh-CN"/>
        </w:rPr>
      </w:pPr>
      <w:r>
        <w:rPr>
          <w:rFonts w:hint="eastAsia" w:ascii="方正小标宋简体" w:hAnsi="方正小标宋简体" w:eastAsia="方正小标宋简体" w:cs="方正小标宋简体"/>
          <w:bCs/>
          <w:sz w:val="48"/>
          <w:szCs w:val="48"/>
          <w:highlight w:val="none"/>
          <w:lang w:val="en-US" w:eastAsia="zh-CN"/>
        </w:rPr>
        <w:t>2026-2027年度恩平中心城区和工业园区环卫一体化和市场化项目</w:t>
      </w:r>
    </w:p>
    <w:p w14:paraId="30FF75A6">
      <w:pPr>
        <w:spacing w:line="360" w:lineRule="auto"/>
        <w:ind w:left="220" w:right="-56" w:firstLine="201" w:firstLineChars="42"/>
        <w:jc w:val="center"/>
        <w:rPr>
          <w:rFonts w:hint="eastAsia" w:ascii="方正小标宋简体" w:hAnsi="方正小标宋简体" w:eastAsia="方正小标宋简体" w:cs="方正小标宋简体"/>
          <w:bCs/>
          <w:sz w:val="32"/>
          <w:szCs w:val="32"/>
          <w:highlight w:val="none"/>
          <w:lang w:eastAsia="zh-CN"/>
        </w:rPr>
      </w:pPr>
      <w:r>
        <w:rPr>
          <w:rFonts w:hint="eastAsia" w:ascii="方正小标宋简体" w:hAnsi="方正小标宋简体" w:eastAsia="方正小标宋简体" w:cs="方正小标宋简体"/>
          <w:bCs/>
          <w:sz w:val="48"/>
          <w:szCs w:val="48"/>
          <w:highlight w:val="none"/>
          <w:lang w:val="en-US" w:eastAsia="zh-CN"/>
        </w:rPr>
        <w:t>第三方考评服务项目</w:t>
      </w:r>
      <w:bookmarkStart w:id="56" w:name="_GoBack"/>
      <w:bookmarkEnd w:id="56"/>
    </w:p>
    <w:p w14:paraId="5351281C">
      <w:pPr>
        <w:spacing w:line="360" w:lineRule="auto"/>
        <w:ind w:left="1006" w:right="989"/>
        <w:jc w:val="center"/>
        <w:rPr>
          <w:rFonts w:hint="eastAsia" w:asciiTheme="minorEastAsia" w:hAnsiTheme="minorEastAsia" w:eastAsiaTheme="minorEastAsia" w:cstheme="minorEastAsia"/>
          <w:b/>
          <w:sz w:val="48"/>
          <w:szCs w:val="48"/>
          <w:highlight w:val="none"/>
        </w:rPr>
      </w:pPr>
    </w:p>
    <w:p w14:paraId="29043DB3">
      <w:pPr>
        <w:spacing w:line="360" w:lineRule="auto"/>
        <w:ind w:right="989"/>
        <w:jc w:val="both"/>
        <w:rPr>
          <w:rFonts w:hint="eastAsia" w:asciiTheme="minorEastAsia" w:hAnsiTheme="minorEastAsia" w:eastAsiaTheme="minorEastAsia" w:cstheme="minorEastAsia"/>
          <w:b/>
          <w:sz w:val="48"/>
          <w:szCs w:val="48"/>
          <w:highlight w:val="none"/>
        </w:rPr>
      </w:pPr>
    </w:p>
    <w:p w14:paraId="22BFB7E6">
      <w:pPr>
        <w:pStyle w:val="13"/>
        <w:rPr>
          <w:highlight w:val="none"/>
        </w:rPr>
      </w:pPr>
    </w:p>
    <w:p w14:paraId="2FFEAB0D">
      <w:pPr>
        <w:spacing w:line="360" w:lineRule="auto"/>
        <w:ind w:left="1006" w:right="989"/>
        <w:jc w:val="center"/>
        <w:rPr>
          <w:rFonts w:hint="eastAsia" w:asciiTheme="minorEastAsia" w:hAnsiTheme="minorEastAsia" w:eastAsiaTheme="minorEastAsia" w:cstheme="minorEastAsia"/>
          <w:b/>
          <w:sz w:val="44"/>
          <w:szCs w:val="44"/>
          <w:highlight w:val="none"/>
        </w:rPr>
      </w:pPr>
      <w:r>
        <w:rPr>
          <w:rFonts w:hint="eastAsia" w:asciiTheme="minorEastAsia" w:hAnsiTheme="minorEastAsia" w:eastAsiaTheme="minorEastAsia" w:cstheme="minorEastAsia"/>
          <w:b/>
          <w:sz w:val="48"/>
          <w:szCs w:val="48"/>
          <w:highlight w:val="none"/>
        </w:rPr>
        <w:t>比价文件</w:t>
      </w:r>
    </w:p>
    <w:p w14:paraId="69BE87D4">
      <w:pPr>
        <w:pStyle w:val="6"/>
        <w:spacing w:line="360" w:lineRule="auto"/>
        <w:rPr>
          <w:rFonts w:hint="eastAsia" w:asciiTheme="minorEastAsia" w:hAnsiTheme="minorEastAsia" w:eastAsiaTheme="minorEastAsia" w:cstheme="minorEastAsia"/>
          <w:b/>
          <w:sz w:val="36"/>
          <w:szCs w:val="36"/>
          <w:highlight w:val="none"/>
          <w:lang w:val="en-US"/>
        </w:rPr>
      </w:pPr>
      <w:r>
        <w:rPr>
          <w:rFonts w:asciiTheme="minorEastAsia" w:hAnsiTheme="minorEastAsia" w:eastAsiaTheme="minorEastAsia" w:cstheme="minorEastAsia"/>
          <w:b/>
          <w:sz w:val="36"/>
          <w:szCs w:val="36"/>
          <w:highlight w:val="none"/>
          <w:lang w:val="en-US"/>
        </w:rPr>
        <w:t xml:space="preserve"> </w:t>
      </w:r>
    </w:p>
    <w:p w14:paraId="4D6DB757">
      <w:pPr>
        <w:pStyle w:val="6"/>
        <w:spacing w:line="360" w:lineRule="auto"/>
        <w:jc w:val="center"/>
        <w:rPr>
          <w:rFonts w:hint="eastAsia" w:asciiTheme="minorEastAsia" w:hAnsiTheme="minorEastAsia" w:eastAsiaTheme="minorEastAsia" w:cstheme="minorEastAsia"/>
          <w:b/>
          <w:sz w:val="36"/>
          <w:szCs w:val="36"/>
          <w:highlight w:val="none"/>
        </w:rPr>
      </w:pPr>
    </w:p>
    <w:p w14:paraId="051F70F5">
      <w:pPr>
        <w:spacing w:line="360" w:lineRule="auto"/>
        <w:ind w:firstLine="1080" w:firstLineChars="300"/>
        <w:jc w:val="both"/>
        <w:rPr>
          <w:rFonts w:hint="eastAsia" w:asciiTheme="minorEastAsia" w:hAnsiTheme="minorEastAsia" w:eastAsiaTheme="minorEastAsia" w:cstheme="minorEastAsia"/>
          <w:sz w:val="36"/>
          <w:szCs w:val="36"/>
          <w:highlight w:val="none"/>
          <w:lang w:val="en-US" w:eastAsia="zh-CN"/>
        </w:rPr>
      </w:pPr>
      <w:r>
        <w:rPr>
          <w:rFonts w:hint="eastAsia" w:asciiTheme="minorEastAsia" w:hAnsiTheme="minorEastAsia" w:eastAsiaTheme="minorEastAsia" w:cstheme="minorEastAsia"/>
          <w:sz w:val="36"/>
          <w:szCs w:val="36"/>
          <w:highlight w:val="none"/>
          <w:lang w:val="en-US"/>
        </w:rPr>
        <w:t>采购人：</w:t>
      </w:r>
      <w:bookmarkStart w:id="2" w:name="_Toc18062"/>
      <w:r>
        <w:rPr>
          <w:rFonts w:hint="eastAsia" w:asciiTheme="minorEastAsia" w:hAnsiTheme="minorEastAsia" w:eastAsiaTheme="minorEastAsia" w:cstheme="minorEastAsia"/>
          <w:sz w:val="36"/>
          <w:szCs w:val="36"/>
          <w:highlight w:val="none"/>
          <w:lang w:val="en-US" w:eastAsia="zh-CN"/>
        </w:rPr>
        <w:t>恩平市城市管理和综合执法局</w:t>
      </w:r>
    </w:p>
    <w:bookmarkEnd w:id="2"/>
    <w:p w14:paraId="223D0D25">
      <w:pPr>
        <w:spacing w:line="360" w:lineRule="auto"/>
        <w:jc w:val="center"/>
        <w:rPr>
          <w:rFonts w:hint="eastAsia" w:asciiTheme="minorEastAsia" w:hAnsiTheme="minorEastAsia" w:eastAsiaTheme="minorEastAsia" w:cstheme="minorEastAsia"/>
          <w:sz w:val="36"/>
          <w:szCs w:val="36"/>
          <w:highlight w:val="none"/>
          <w:lang w:val="en-US" w:eastAsia="zh-CN"/>
        </w:rPr>
        <w:sectPr>
          <w:headerReference r:id="rId3" w:type="default"/>
          <w:pgSz w:w="11910" w:h="16840"/>
          <w:pgMar w:top="1440" w:right="1803" w:bottom="1440" w:left="1803" w:header="850" w:footer="1020" w:gutter="0"/>
          <w:cols w:space="720" w:num="1"/>
        </w:sectPr>
      </w:pPr>
      <w:r>
        <w:rPr>
          <w:rFonts w:hint="eastAsia" w:asciiTheme="minorEastAsia" w:hAnsiTheme="minorEastAsia" w:eastAsiaTheme="minorEastAsia" w:cstheme="minorEastAsia"/>
          <w:sz w:val="36"/>
          <w:szCs w:val="36"/>
          <w:highlight w:val="none"/>
        </w:rPr>
        <w:t>日期</w:t>
      </w:r>
      <w:r>
        <w:rPr>
          <w:rFonts w:hint="eastAsia" w:asciiTheme="minorEastAsia" w:hAnsiTheme="minorEastAsia" w:eastAsiaTheme="minorEastAsia" w:cstheme="minorEastAsia"/>
          <w:sz w:val="36"/>
          <w:szCs w:val="36"/>
          <w:highlight w:val="none"/>
          <w:lang w:val="en-US"/>
        </w:rPr>
        <w:t>：</w:t>
      </w:r>
      <w:r>
        <w:rPr>
          <w:rFonts w:hint="eastAsia" w:asciiTheme="minorEastAsia" w:hAnsiTheme="minorEastAsia" w:eastAsiaTheme="minorEastAsia" w:cstheme="minorEastAsia"/>
          <w:sz w:val="36"/>
          <w:szCs w:val="36"/>
          <w:highlight w:val="none"/>
          <w:lang w:val="en-US" w:eastAsia="zh-CN"/>
        </w:rPr>
        <w:t>二〇二六年四月</w:t>
      </w:r>
    </w:p>
    <w:p w14:paraId="1B2E0961">
      <w:pPr>
        <w:tabs>
          <w:tab w:val="left" w:pos="5683"/>
        </w:tabs>
        <w:spacing w:line="360" w:lineRule="auto"/>
        <w:ind w:left="4560"/>
        <w:rPr>
          <w:rFonts w:hint="eastAsia" w:asciiTheme="minorEastAsia" w:hAnsiTheme="minorEastAsia" w:eastAsiaTheme="minorEastAsia" w:cstheme="minorEastAsia"/>
          <w:sz w:val="24"/>
          <w:szCs w:val="24"/>
          <w:highlight w:val="none"/>
          <w:lang w:val="en-US"/>
        </w:rPr>
      </w:pPr>
    </w:p>
    <w:p w14:paraId="502A85E9">
      <w:pPr>
        <w:tabs>
          <w:tab w:val="left" w:pos="5683"/>
        </w:tabs>
        <w:spacing w:line="360" w:lineRule="auto"/>
        <w:ind w:left="4560"/>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目</w:t>
      </w:r>
      <w:r>
        <w:rPr>
          <w:rFonts w:asciiTheme="minorEastAsia" w:hAnsiTheme="minorEastAsia" w:eastAsiaTheme="minorEastAsia" w:cstheme="minorEastAsia"/>
          <w:b/>
          <w:bCs/>
          <w:sz w:val="32"/>
          <w:szCs w:val="32"/>
          <w:highlight w:val="none"/>
        </w:rPr>
        <w:tab/>
      </w:r>
      <w:r>
        <w:rPr>
          <w:rFonts w:hint="eastAsia" w:asciiTheme="minorEastAsia" w:hAnsiTheme="minorEastAsia" w:eastAsiaTheme="minorEastAsia" w:cstheme="minorEastAsia"/>
          <w:b/>
          <w:bCs/>
          <w:sz w:val="32"/>
          <w:szCs w:val="32"/>
          <w:highlight w:val="none"/>
        </w:rPr>
        <w:t>录</w:t>
      </w:r>
    </w:p>
    <w:p w14:paraId="0A6013EA">
      <w:pPr>
        <w:pStyle w:val="11"/>
        <w:tabs>
          <w:tab w:val="right" w:leader="dot" w:pos="9750"/>
        </w:tabs>
        <w:spacing w:line="360" w:lineRule="auto"/>
        <w:ind w:firstLine="240" w:firstLineChars="100"/>
        <w:rPr>
          <w:rFonts w:hint="eastAsia" w:ascii="宋体" w:hAnsi="宋体" w:eastAsia="宋体" w:cs="宋体"/>
          <w:highlight w:val="none"/>
        </w:rPr>
      </w:pPr>
      <w:r>
        <w:rPr>
          <w:rFonts w:hint="eastAsia" w:ascii="宋体" w:hAnsi="宋体" w:eastAsia="宋体" w:cs="宋体"/>
          <w:highlight w:val="none"/>
        </w:rPr>
        <w:fldChar w:fldCharType="begin"/>
      </w:r>
      <w:r>
        <w:rPr>
          <w:rFonts w:ascii="宋体" w:hAnsi="宋体" w:eastAsia="宋体" w:cs="宋体"/>
          <w:highlight w:val="none"/>
        </w:rPr>
        <w:instrText xml:space="preserve">TOC \o "1-3" \h \u </w:instrText>
      </w:r>
      <w:r>
        <w:rPr>
          <w:rFonts w:hint="eastAsia" w:ascii="宋体" w:hAnsi="宋体" w:eastAsia="宋体" w:cs="宋体"/>
          <w:highlight w:val="none"/>
        </w:rPr>
        <w:fldChar w:fldCharType="separate"/>
      </w:r>
      <w:r>
        <w:rPr>
          <w:highlight w:val="none"/>
        </w:rPr>
        <w:fldChar w:fldCharType="begin"/>
      </w:r>
      <w:r>
        <w:rPr>
          <w:highlight w:val="none"/>
        </w:rPr>
        <w:instrText xml:space="preserve"> HYPERLINK \l "_Toc22708" </w:instrText>
      </w:r>
      <w:r>
        <w:rPr>
          <w:highlight w:val="none"/>
        </w:rPr>
        <w:fldChar w:fldCharType="separate"/>
      </w:r>
      <w:r>
        <w:rPr>
          <w:rFonts w:hint="eastAsia" w:ascii="宋体" w:hAnsi="宋体" w:eastAsia="宋体" w:cs="宋体"/>
          <w:bCs/>
          <w:highlight w:val="none"/>
        </w:rPr>
        <w:t>第一部分</w:t>
      </w:r>
      <w:r>
        <w:rPr>
          <w:rFonts w:ascii="宋体" w:hAnsi="宋体" w:eastAsia="宋体" w:cs="宋体"/>
          <w:bCs/>
          <w:highlight w:val="none"/>
        </w:rPr>
        <w:t xml:space="preserve"> </w:t>
      </w:r>
      <w:r>
        <w:rPr>
          <w:rFonts w:hint="eastAsia" w:ascii="宋体" w:hAnsi="宋体" w:eastAsia="宋体" w:cs="宋体"/>
          <w:bCs/>
          <w:highlight w:val="none"/>
        </w:rPr>
        <w:t>比价公告</w:t>
      </w:r>
      <w:r>
        <w:rPr>
          <w:rFonts w:ascii="宋体" w:hAnsi="宋体" w:eastAsia="宋体" w:cs="宋体"/>
          <w:highlight w:val="none"/>
        </w:rPr>
        <w:tab/>
      </w:r>
      <w:r>
        <w:rPr>
          <w:rFonts w:hint="eastAsia" w:ascii="宋体" w:hAnsi="宋体" w:eastAsia="宋体" w:cs="宋体"/>
          <w:highlight w:val="none"/>
        </w:rPr>
        <w:fldChar w:fldCharType="begin"/>
      </w:r>
      <w:r>
        <w:rPr>
          <w:rFonts w:ascii="宋体" w:hAnsi="宋体" w:eastAsia="宋体" w:cs="宋体"/>
          <w:highlight w:val="none"/>
        </w:rPr>
        <w:instrText xml:space="preserve"> PAGEREF _Toc22708 </w:instrText>
      </w:r>
      <w:r>
        <w:rPr>
          <w:rFonts w:hint="eastAsia" w:ascii="宋体" w:hAnsi="宋体" w:eastAsia="宋体" w:cs="宋体"/>
          <w:highlight w:val="none"/>
        </w:rPr>
        <w:fldChar w:fldCharType="separate"/>
      </w:r>
      <w:r>
        <w:rPr>
          <w:rFonts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2E8AA70">
      <w:pPr>
        <w:pStyle w:val="11"/>
        <w:tabs>
          <w:tab w:val="right" w:leader="dot" w:pos="9750"/>
        </w:tabs>
        <w:spacing w:line="360" w:lineRule="auto"/>
        <w:ind w:firstLine="240" w:firstLineChars="100"/>
        <w:rPr>
          <w:rFonts w:hint="eastAsia" w:ascii="宋体" w:hAnsi="宋体" w:eastAsia="宋体" w:cs="宋体"/>
          <w:highlight w:val="none"/>
        </w:rPr>
      </w:pPr>
      <w:r>
        <w:rPr>
          <w:highlight w:val="none"/>
        </w:rPr>
        <w:fldChar w:fldCharType="begin"/>
      </w:r>
      <w:r>
        <w:rPr>
          <w:highlight w:val="none"/>
        </w:rPr>
        <w:instrText xml:space="preserve"> HYPERLINK \l "_Toc30872" </w:instrText>
      </w:r>
      <w:r>
        <w:rPr>
          <w:highlight w:val="none"/>
        </w:rPr>
        <w:fldChar w:fldCharType="separate"/>
      </w:r>
      <w:r>
        <w:rPr>
          <w:rFonts w:hint="eastAsia" w:ascii="宋体" w:hAnsi="宋体" w:eastAsia="宋体" w:cs="宋体"/>
          <w:bCs/>
          <w:highlight w:val="none"/>
        </w:rPr>
        <w:t>第二部分</w:t>
      </w:r>
      <w:r>
        <w:rPr>
          <w:rFonts w:ascii="宋体" w:hAnsi="宋体" w:eastAsia="宋体" w:cs="宋体"/>
          <w:bCs/>
          <w:highlight w:val="none"/>
          <w:lang w:val="en-US"/>
        </w:rPr>
        <w:t xml:space="preserve"> 响应人</w:t>
      </w:r>
      <w:r>
        <w:rPr>
          <w:rFonts w:hint="eastAsia" w:ascii="宋体" w:hAnsi="宋体" w:eastAsia="宋体" w:cs="宋体"/>
          <w:bCs/>
          <w:highlight w:val="none"/>
        </w:rPr>
        <w:t>须知</w:t>
      </w:r>
      <w:r>
        <w:rPr>
          <w:rFonts w:ascii="宋体" w:hAnsi="宋体" w:eastAsia="宋体" w:cs="宋体"/>
          <w:highlight w:val="none"/>
        </w:rPr>
        <w:tab/>
      </w:r>
      <w:r>
        <w:rPr>
          <w:rFonts w:ascii="宋体" w:hAnsi="宋体" w:eastAsia="宋体" w:cs="宋体"/>
          <w:highlight w:val="none"/>
        </w:rPr>
        <w:fldChar w:fldCharType="end"/>
      </w:r>
      <w:r>
        <w:rPr>
          <w:rFonts w:hint="eastAsia" w:ascii="宋体" w:hAnsi="宋体" w:eastAsia="宋体" w:cs="宋体"/>
          <w:highlight w:val="none"/>
          <w:lang w:val="en-US"/>
        </w:rPr>
        <w:t>6</w:t>
      </w:r>
    </w:p>
    <w:p w14:paraId="52DF4787">
      <w:pPr>
        <w:pStyle w:val="11"/>
        <w:tabs>
          <w:tab w:val="right" w:leader="dot" w:pos="9750"/>
        </w:tabs>
        <w:spacing w:line="360" w:lineRule="auto"/>
        <w:ind w:firstLine="240" w:firstLineChars="100"/>
        <w:rPr>
          <w:rFonts w:hint="eastAsia" w:ascii="宋体" w:hAnsi="宋体" w:eastAsia="宋体" w:cs="宋体"/>
          <w:highlight w:val="none"/>
          <w:lang w:val="en-US"/>
        </w:rPr>
      </w:pPr>
      <w:r>
        <w:rPr>
          <w:highlight w:val="none"/>
        </w:rPr>
        <w:fldChar w:fldCharType="begin"/>
      </w:r>
      <w:r>
        <w:rPr>
          <w:highlight w:val="none"/>
        </w:rPr>
        <w:instrText xml:space="preserve"> HYPERLINK \l "_Toc31193" </w:instrText>
      </w:r>
      <w:r>
        <w:rPr>
          <w:highlight w:val="none"/>
        </w:rPr>
        <w:fldChar w:fldCharType="separate"/>
      </w:r>
      <w:r>
        <w:rPr>
          <w:rFonts w:hint="eastAsia" w:ascii="宋体" w:hAnsi="宋体" w:eastAsia="宋体" w:cs="宋体"/>
          <w:bCs/>
          <w:highlight w:val="none"/>
        </w:rPr>
        <w:t>第三部分</w:t>
      </w:r>
      <w:r>
        <w:rPr>
          <w:rFonts w:ascii="宋体" w:hAnsi="宋体" w:eastAsia="宋体" w:cs="宋体"/>
          <w:bCs/>
          <w:highlight w:val="none"/>
          <w:lang w:val="en-US"/>
        </w:rPr>
        <w:t xml:space="preserve"> </w:t>
      </w:r>
      <w:r>
        <w:rPr>
          <w:rFonts w:hint="eastAsia" w:ascii="宋体" w:hAnsi="宋体" w:eastAsia="宋体" w:cs="宋体"/>
          <w:bCs/>
          <w:highlight w:val="none"/>
          <w:lang w:val="en-US"/>
        </w:rPr>
        <w:t>评审办法</w:t>
      </w:r>
      <w:r>
        <w:rPr>
          <w:rFonts w:ascii="宋体" w:hAnsi="宋体" w:eastAsia="宋体" w:cs="宋体"/>
          <w:highlight w:val="none"/>
        </w:rPr>
        <w:tab/>
      </w:r>
      <w:r>
        <w:rPr>
          <w:rFonts w:ascii="宋体" w:hAnsi="宋体" w:eastAsia="宋体" w:cs="宋体"/>
          <w:highlight w:val="none"/>
        </w:rPr>
        <w:fldChar w:fldCharType="end"/>
      </w:r>
      <w:r>
        <w:rPr>
          <w:rFonts w:hint="eastAsia" w:ascii="宋体" w:hAnsi="宋体" w:eastAsia="宋体" w:cs="宋体"/>
          <w:highlight w:val="none"/>
          <w:lang w:val="en-US"/>
        </w:rPr>
        <w:t>10</w:t>
      </w:r>
    </w:p>
    <w:p w14:paraId="5AC7F2C3">
      <w:pPr>
        <w:pStyle w:val="11"/>
        <w:tabs>
          <w:tab w:val="right" w:leader="dot" w:pos="9750"/>
        </w:tabs>
        <w:spacing w:line="360" w:lineRule="auto"/>
        <w:ind w:firstLine="240" w:firstLineChars="100"/>
        <w:rPr>
          <w:rFonts w:hint="eastAsia" w:ascii="宋体" w:hAnsi="宋体" w:eastAsia="宋体" w:cs="宋体"/>
          <w:highlight w:val="none"/>
          <w:lang w:val="en-US"/>
        </w:rPr>
      </w:pPr>
      <w:r>
        <w:rPr>
          <w:highlight w:val="none"/>
        </w:rPr>
        <w:fldChar w:fldCharType="begin"/>
      </w:r>
      <w:r>
        <w:rPr>
          <w:highlight w:val="none"/>
        </w:rPr>
        <w:instrText xml:space="preserve"> HYPERLINK \l "_Toc6000" </w:instrText>
      </w:r>
      <w:r>
        <w:rPr>
          <w:highlight w:val="none"/>
        </w:rPr>
        <w:fldChar w:fldCharType="separate"/>
      </w:r>
      <w:r>
        <w:rPr>
          <w:rFonts w:hint="eastAsia" w:ascii="宋体" w:hAnsi="宋体" w:eastAsia="宋体" w:cs="宋体"/>
          <w:bCs/>
          <w:highlight w:val="none"/>
        </w:rPr>
        <w:t>第</w:t>
      </w:r>
      <w:r>
        <w:rPr>
          <w:rFonts w:hint="eastAsia" w:ascii="宋体" w:hAnsi="宋体" w:eastAsia="宋体" w:cs="宋体"/>
          <w:bCs/>
          <w:highlight w:val="none"/>
          <w:lang w:val="en-US"/>
        </w:rPr>
        <w:t>四</w:t>
      </w:r>
      <w:r>
        <w:rPr>
          <w:rFonts w:hint="eastAsia" w:ascii="宋体" w:hAnsi="宋体" w:eastAsia="宋体" w:cs="宋体"/>
          <w:bCs/>
          <w:highlight w:val="none"/>
        </w:rPr>
        <w:t>部分</w:t>
      </w:r>
      <w:r>
        <w:rPr>
          <w:rFonts w:ascii="宋体" w:hAnsi="宋体" w:eastAsia="宋体" w:cs="宋体"/>
          <w:bCs/>
          <w:highlight w:val="none"/>
          <w:lang w:val="en-US"/>
        </w:rPr>
        <w:t xml:space="preserve"> </w:t>
      </w:r>
      <w:r>
        <w:rPr>
          <w:rFonts w:hint="eastAsia" w:ascii="宋体" w:hAnsi="宋体" w:eastAsia="宋体" w:cs="宋体"/>
          <w:bCs/>
          <w:highlight w:val="none"/>
        </w:rPr>
        <w:t>合同书格式</w:t>
      </w:r>
      <w:r>
        <w:rPr>
          <w:rFonts w:ascii="宋体" w:hAnsi="宋体" w:eastAsia="宋体" w:cs="宋体"/>
          <w:highlight w:val="none"/>
        </w:rPr>
        <w:tab/>
      </w:r>
      <w:r>
        <w:rPr>
          <w:rFonts w:ascii="宋体" w:hAnsi="宋体" w:eastAsia="宋体" w:cs="宋体"/>
          <w:highlight w:val="none"/>
        </w:rPr>
        <w:fldChar w:fldCharType="end"/>
      </w:r>
      <w:r>
        <w:rPr>
          <w:rFonts w:hint="eastAsia" w:ascii="宋体" w:hAnsi="宋体" w:eastAsia="宋体" w:cs="宋体"/>
          <w:highlight w:val="none"/>
          <w:lang w:val="en-US"/>
        </w:rPr>
        <w:t>13</w:t>
      </w:r>
    </w:p>
    <w:p w14:paraId="43B9122F">
      <w:pPr>
        <w:pStyle w:val="11"/>
        <w:tabs>
          <w:tab w:val="right" w:pos="2800"/>
          <w:tab w:val="right" w:leader="dot" w:pos="9750"/>
        </w:tabs>
        <w:spacing w:line="360" w:lineRule="auto"/>
        <w:ind w:firstLine="240" w:firstLineChars="100"/>
        <w:rPr>
          <w:rFonts w:hint="eastAsia" w:ascii="宋体" w:hAnsi="宋体" w:eastAsia="宋体" w:cs="宋体"/>
          <w:highlight w:val="none"/>
          <w:lang w:val="en-US"/>
        </w:rPr>
      </w:pPr>
      <w:r>
        <w:rPr>
          <w:highlight w:val="none"/>
        </w:rPr>
        <w:fldChar w:fldCharType="begin"/>
      </w:r>
      <w:r>
        <w:rPr>
          <w:highlight w:val="none"/>
        </w:rPr>
        <w:instrText xml:space="preserve"> HYPERLINK \l "_Toc16569" </w:instrText>
      </w:r>
      <w:r>
        <w:rPr>
          <w:highlight w:val="none"/>
        </w:rPr>
        <w:fldChar w:fldCharType="separate"/>
      </w:r>
      <w:r>
        <w:rPr>
          <w:rFonts w:hint="eastAsia" w:ascii="宋体" w:hAnsi="宋体" w:eastAsia="宋体" w:cs="宋体"/>
          <w:bCs/>
          <w:highlight w:val="none"/>
        </w:rPr>
        <w:t>第</w:t>
      </w:r>
      <w:r>
        <w:rPr>
          <w:rFonts w:hint="eastAsia" w:ascii="宋体" w:hAnsi="宋体" w:eastAsia="宋体" w:cs="宋体"/>
          <w:bCs/>
          <w:highlight w:val="none"/>
          <w:lang w:val="en-US"/>
        </w:rPr>
        <w:t>五</w:t>
      </w:r>
      <w:r>
        <w:rPr>
          <w:rFonts w:hint="eastAsia" w:ascii="宋体" w:hAnsi="宋体" w:eastAsia="宋体" w:cs="宋体"/>
          <w:bCs/>
          <w:highlight w:val="none"/>
        </w:rPr>
        <w:t>部分</w:t>
      </w:r>
      <w:r>
        <w:rPr>
          <w:rFonts w:ascii="宋体" w:hAnsi="宋体" w:eastAsia="宋体" w:cs="宋体"/>
          <w:bCs/>
          <w:highlight w:val="none"/>
        </w:rPr>
        <w:tab/>
      </w:r>
      <w:r>
        <w:rPr>
          <w:rFonts w:ascii="宋体" w:hAnsi="宋体" w:eastAsia="宋体" w:cs="宋体"/>
          <w:bCs/>
          <w:highlight w:val="none"/>
          <w:lang w:val="en-US"/>
        </w:rPr>
        <w:t xml:space="preserve"> </w:t>
      </w:r>
      <w:r>
        <w:rPr>
          <w:rFonts w:hint="eastAsia" w:ascii="宋体" w:hAnsi="宋体" w:eastAsia="宋体" w:cs="宋体"/>
          <w:bCs/>
          <w:highlight w:val="none"/>
        </w:rPr>
        <w:t>响应文件格式</w:t>
      </w:r>
      <w:r>
        <w:rPr>
          <w:rFonts w:ascii="宋体" w:hAnsi="宋体" w:eastAsia="宋体" w:cs="宋体"/>
          <w:highlight w:val="none"/>
        </w:rPr>
        <w:tab/>
      </w:r>
      <w:r>
        <w:rPr>
          <w:rFonts w:ascii="宋体" w:hAnsi="宋体" w:eastAsia="宋体" w:cs="宋体"/>
          <w:highlight w:val="none"/>
        </w:rPr>
        <w:fldChar w:fldCharType="end"/>
      </w:r>
      <w:r>
        <w:rPr>
          <w:rFonts w:hint="eastAsia" w:ascii="宋体" w:hAnsi="宋体" w:eastAsia="宋体" w:cs="宋体"/>
          <w:highlight w:val="none"/>
          <w:lang w:val="en-US"/>
        </w:rPr>
        <w:t>19</w:t>
      </w:r>
    </w:p>
    <w:p w14:paraId="2DFB6BC5">
      <w:pPr>
        <w:pStyle w:val="6"/>
        <w:spacing w:line="360" w:lineRule="auto"/>
        <w:rPr>
          <w:rFonts w:hint="eastAsia" w:asciiTheme="minorEastAsia" w:hAnsiTheme="minorEastAsia" w:eastAsiaTheme="minorEastAsia" w:cstheme="minorEastAsia"/>
          <w:highlight w:val="none"/>
        </w:rPr>
      </w:pPr>
      <w:r>
        <w:rPr>
          <w:rFonts w:hint="eastAsia" w:ascii="宋体" w:hAnsi="宋体" w:eastAsia="宋体" w:cs="宋体"/>
          <w:highlight w:val="none"/>
        </w:rPr>
        <w:fldChar w:fldCharType="end"/>
      </w:r>
    </w:p>
    <w:p w14:paraId="21621E1D">
      <w:pPr>
        <w:pStyle w:val="6"/>
        <w:spacing w:line="360" w:lineRule="auto"/>
        <w:rPr>
          <w:rFonts w:hint="eastAsia" w:asciiTheme="minorEastAsia" w:hAnsiTheme="minorEastAsia" w:eastAsiaTheme="minorEastAsia" w:cstheme="minorEastAsia"/>
          <w:highlight w:val="none"/>
        </w:rPr>
      </w:pPr>
    </w:p>
    <w:p w14:paraId="4C2A0531">
      <w:pPr>
        <w:pStyle w:val="6"/>
        <w:spacing w:line="360" w:lineRule="auto"/>
        <w:rPr>
          <w:rFonts w:hint="eastAsia" w:asciiTheme="minorEastAsia" w:hAnsiTheme="minorEastAsia" w:eastAsiaTheme="minorEastAsia" w:cstheme="minorEastAsia"/>
          <w:highlight w:val="none"/>
        </w:rPr>
      </w:pPr>
    </w:p>
    <w:p w14:paraId="03160DA9">
      <w:pPr>
        <w:pStyle w:val="6"/>
        <w:tabs>
          <w:tab w:val="left" w:pos="3360"/>
        </w:tabs>
        <w:spacing w:line="360" w:lineRule="auto"/>
        <w:rPr>
          <w:rFonts w:hint="eastAsia" w:asciiTheme="minorEastAsia" w:hAnsiTheme="minorEastAsia" w:eastAsiaTheme="minorEastAsia" w:cstheme="minorEastAsia"/>
          <w:highlight w:val="none"/>
        </w:rPr>
      </w:pPr>
      <w:r>
        <w:rPr>
          <w:rFonts w:asciiTheme="minorEastAsia" w:hAnsiTheme="minorEastAsia" w:eastAsiaTheme="minorEastAsia" w:cstheme="minorEastAsia"/>
          <w:highlight w:val="none"/>
        </w:rPr>
        <w:tab/>
      </w:r>
    </w:p>
    <w:p w14:paraId="0016AC3E">
      <w:pPr>
        <w:pStyle w:val="6"/>
        <w:spacing w:line="360" w:lineRule="auto"/>
        <w:rPr>
          <w:rFonts w:hint="eastAsia" w:asciiTheme="minorEastAsia" w:hAnsiTheme="minorEastAsia" w:eastAsiaTheme="minorEastAsia" w:cstheme="minorEastAsia"/>
          <w:highlight w:val="none"/>
        </w:rPr>
        <w:sectPr>
          <w:headerReference r:id="rId4" w:type="default"/>
          <w:footerReference r:id="rId5" w:type="default"/>
          <w:pgSz w:w="11910" w:h="16840"/>
          <w:pgMar w:top="1440" w:right="1080" w:bottom="1440" w:left="1080" w:header="850" w:footer="1134" w:gutter="0"/>
          <w:pgNumType w:start="1"/>
          <w:cols w:space="720" w:num="1"/>
        </w:sectPr>
      </w:pPr>
    </w:p>
    <w:p w14:paraId="00DA8193">
      <w:pPr>
        <w:spacing w:line="360" w:lineRule="auto"/>
        <w:ind w:right="986"/>
        <w:jc w:val="both"/>
        <w:outlineLvl w:val="0"/>
        <w:rPr>
          <w:rFonts w:hint="eastAsia" w:asciiTheme="minorEastAsia" w:hAnsiTheme="minorEastAsia" w:eastAsiaTheme="minorEastAsia" w:cstheme="minorEastAsia"/>
          <w:b/>
          <w:bCs/>
          <w:sz w:val="36"/>
          <w:szCs w:val="36"/>
          <w:highlight w:val="none"/>
        </w:rPr>
      </w:pPr>
      <w:bookmarkStart w:id="3" w:name="第一部分_磋商邀请函"/>
      <w:bookmarkEnd w:id="3"/>
      <w:bookmarkStart w:id="4" w:name="_Toc22708"/>
      <w:bookmarkStart w:id="5" w:name="_Toc28359090"/>
      <w:bookmarkStart w:id="6" w:name="_Toc28359013"/>
      <w:bookmarkStart w:id="7" w:name="_Toc35393799"/>
      <w:bookmarkStart w:id="8" w:name="_Toc35393630"/>
    </w:p>
    <w:p w14:paraId="59A98D9B">
      <w:pPr>
        <w:spacing w:line="360" w:lineRule="auto"/>
        <w:ind w:left="170" w:right="986"/>
        <w:jc w:val="center"/>
        <w:outlineLvl w:val="0"/>
        <w:rPr>
          <w:rFonts w:hint="eastAsia" w:asciiTheme="minorEastAsia" w:hAnsiTheme="minorEastAsia" w:eastAsiaTheme="minorEastAsia" w:cstheme="minorEastAsia"/>
          <w:b/>
          <w:bCs/>
          <w:sz w:val="36"/>
          <w:szCs w:val="36"/>
          <w:highlight w:val="none"/>
        </w:rPr>
      </w:pPr>
      <w:r>
        <w:rPr>
          <w:rFonts w:hint="eastAsia" w:asciiTheme="minorEastAsia" w:hAnsiTheme="minorEastAsia" w:eastAsiaTheme="minorEastAsia" w:cstheme="minorEastAsia"/>
          <w:b/>
          <w:bCs/>
          <w:sz w:val="36"/>
          <w:szCs w:val="36"/>
          <w:highlight w:val="none"/>
        </w:rPr>
        <w:t>第一部分</w:t>
      </w:r>
      <w:r>
        <w:rPr>
          <w:rFonts w:asciiTheme="minorEastAsia" w:hAnsiTheme="minorEastAsia" w:eastAsiaTheme="minorEastAsia" w:cstheme="minorEastAsia"/>
          <w:b/>
          <w:bCs/>
          <w:sz w:val="36"/>
          <w:szCs w:val="36"/>
          <w:highlight w:val="none"/>
        </w:rPr>
        <w:t xml:space="preserve"> </w:t>
      </w:r>
      <w:bookmarkEnd w:id="4"/>
      <w:r>
        <w:rPr>
          <w:rFonts w:hint="eastAsia" w:asciiTheme="minorEastAsia" w:hAnsiTheme="minorEastAsia" w:eastAsiaTheme="minorEastAsia" w:cstheme="minorEastAsia"/>
          <w:b/>
          <w:bCs/>
          <w:sz w:val="36"/>
          <w:szCs w:val="36"/>
          <w:highlight w:val="none"/>
        </w:rPr>
        <w:t>比价公告</w:t>
      </w:r>
    </w:p>
    <w:bookmarkEnd w:id="5"/>
    <w:bookmarkEnd w:id="6"/>
    <w:bookmarkEnd w:id="7"/>
    <w:bookmarkEnd w:id="8"/>
    <w:p w14:paraId="308A5708">
      <w:pPr>
        <w:spacing w:line="560" w:lineRule="exact"/>
        <w:ind w:firstLine="480" w:firstLineChars="200"/>
        <w:rPr>
          <w:rFonts w:hint="eastAsia" w:ascii="宋体" w:hAnsi="宋体" w:eastAsia="宋体" w:cs="宋体"/>
          <w:b w:val="0"/>
          <w:bCs w:val="0"/>
          <w:sz w:val="24"/>
          <w:szCs w:val="24"/>
          <w:highlight w:val="none"/>
        </w:rPr>
      </w:pPr>
      <w:bookmarkStart w:id="9" w:name="_Toc30872"/>
      <w:r>
        <w:rPr>
          <w:rFonts w:hint="eastAsia" w:ascii="黑体" w:hAnsi="黑体" w:eastAsia="黑体" w:cs="黑体"/>
          <w:sz w:val="24"/>
          <w:szCs w:val="24"/>
          <w:highlight w:val="none"/>
        </w:rPr>
        <w:t>　</w:t>
      </w:r>
      <w:r>
        <w:rPr>
          <w:rFonts w:hint="eastAsia" w:ascii="宋体" w:hAnsi="宋体" w:eastAsia="宋体" w:cs="宋体"/>
          <w:b w:val="0"/>
          <w:bCs w:val="0"/>
          <w:sz w:val="24"/>
          <w:szCs w:val="24"/>
          <w:highlight w:val="none"/>
          <w:lang w:eastAsia="zh-CN"/>
        </w:rPr>
        <w:t>恩平市城市管理和综合执法局</w:t>
      </w:r>
      <w:r>
        <w:rPr>
          <w:rFonts w:hint="eastAsia" w:ascii="宋体" w:hAnsi="宋体" w:eastAsia="宋体" w:cs="宋体"/>
          <w:b w:val="0"/>
          <w:bCs w:val="0"/>
          <w:sz w:val="24"/>
          <w:szCs w:val="24"/>
          <w:highlight w:val="none"/>
        </w:rPr>
        <w:t>拟就公平竞争</w:t>
      </w:r>
      <w:r>
        <w:rPr>
          <w:rFonts w:hint="eastAsia" w:ascii="宋体" w:hAnsi="宋体" w:eastAsia="宋体" w:cs="宋体"/>
          <w:b w:val="0"/>
          <w:bCs w:val="0"/>
          <w:sz w:val="24"/>
          <w:szCs w:val="24"/>
          <w:highlight w:val="none"/>
          <w:lang w:eastAsia="zh-CN"/>
        </w:rPr>
        <w:t>恩平中心城区和工业园区环卫一体化和市场化项目第三方考评服务</w:t>
      </w:r>
      <w:r>
        <w:rPr>
          <w:rFonts w:hint="eastAsia" w:ascii="宋体" w:hAnsi="宋体" w:eastAsia="宋体" w:cs="宋体"/>
          <w:b w:val="0"/>
          <w:bCs w:val="0"/>
          <w:sz w:val="24"/>
          <w:szCs w:val="24"/>
          <w:highlight w:val="none"/>
        </w:rPr>
        <w:t>项目进行比价采购，欢迎具备相应考评能力的实体性考评机构、高等院校、科研院所及其他社会组织等参加比价。</w:t>
      </w:r>
    </w:p>
    <w:p w14:paraId="1B037986">
      <w:pPr>
        <w:spacing w:line="56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一、项目内容</w:t>
      </w:r>
    </w:p>
    <w:p w14:paraId="6F59D31B">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（一）项目名称：</w:t>
      </w:r>
      <w:r>
        <w:rPr>
          <w:rFonts w:hint="eastAsia" w:ascii="宋体" w:hAnsi="宋体" w:eastAsia="宋体" w:cs="宋体"/>
          <w:sz w:val="24"/>
          <w:szCs w:val="24"/>
          <w:highlight w:val="none"/>
          <w:lang w:val="en-US" w:eastAsia="zh-CN"/>
        </w:rPr>
        <w:t>2026-2027年度恩平中心城区和工业园区环卫一体化和市场化项目第三方考评服务项目（简称“本项目”）</w:t>
      </w:r>
      <w:r>
        <w:rPr>
          <w:rFonts w:hint="eastAsia" w:ascii="宋体" w:hAnsi="宋体" w:eastAsia="宋体" w:cs="宋体"/>
          <w:sz w:val="24"/>
          <w:szCs w:val="24"/>
          <w:highlight w:val="none"/>
        </w:rPr>
        <w:t>。</w:t>
      </w:r>
    </w:p>
    <w:p w14:paraId="633D2C6A">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（二）项目概况：</w:t>
      </w:r>
      <w:r>
        <w:rPr>
          <w:rFonts w:ascii="宋体" w:hAnsi="宋体" w:eastAsia="宋体" w:cs="宋体"/>
          <w:sz w:val="24"/>
          <w:szCs w:val="24"/>
          <w:highlight w:val="none"/>
        </w:rPr>
        <w:t xml:space="preserve"> </w:t>
      </w:r>
      <w:r>
        <w:rPr>
          <w:rFonts w:hint="default" w:ascii="宋体" w:hAnsi="宋体" w:eastAsia="宋体" w:cs="宋体"/>
          <w:sz w:val="24"/>
          <w:szCs w:val="24"/>
          <w:highlight w:val="none"/>
        </w:rPr>
        <w:t>根据《城市生活垃圾管理办法》、《广东省城乡生活垃圾</w:t>
      </w:r>
      <w:r>
        <w:rPr>
          <w:rFonts w:hint="eastAsia" w:ascii="宋体" w:hAnsi="宋体" w:eastAsia="宋体" w:cs="宋体"/>
          <w:sz w:val="24"/>
          <w:szCs w:val="24"/>
          <w:highlight w:val="none"/>
          <w:lang w:val="en-US" w:eastAsia="zh-CN"/>
        </w:rPr>
        <w:t>管理</w:t>
      </w:r>
      <w:r>
        <w:rPr>
          <w:rFonts w:hint="default" w:ascii="宋体" w:hAnsi="宋体" w:eastAsia="宋体" w:cs="宋体"/>
          <w:sz w:val="24"/>
          <w:szCs w:val="24"/>
          <w:highlight w:val="none"/>
        </w:rPr>
        <w:t>条例》《江门市生活垃圾分类管理办法》、《江门市城市市容和环境卫生管理条例》等相关规定。对</w:t>
      </w:r>
      <w:r>
        <w:rPr>
          <w:rFonts w:hint="eastAsia" w:ascii="宋体" w:hAnsi="宋体" w:eastAsia="宋体" w:cs="宋体"/>
          <w:sz w:val="24"/>
          <w:szCs w:val="24"/>
          <w:highlight w:val="none"/>
        </w:rPr>
        <w:t>恩平市实施环卫一体化和市场化项目，服务范围涵盖中心城区、工业园区及10个乡镇</w:t>
      </w:r>
      <w:r>
        <w:rPr>
          <w:rFonts w:hint="eastAsia" w:ascii="宋体" w:hAnsi="宋体" w:eastAsia="宋体" w:cs="宋体"/>
          <w:sz w:val="24"/>
          <w:szCs w:val="24"/>
          <w:highlight w:val="none"/>
          <w:lang w:eastAsia="zh-CN"/>
        </w:rPr>
        <w:t>、11个社区居民委员会</w:t>
      </w:r>
      <w:r>
        <w:rPr>
          <w:rFonts w:hint="eastAsia" w:ascii="宋体" w:hAnsi="宋体" w:eastAsia="宋体" w:cs="宋体"/>
          <w:sz w:val="24"/>
          <w:szCs w:val="24"/>
          <w:highlight w:val="none"/>
        </w:rPr>
        <w:t>，含9项环卫相关内容，</w:t>
      </w:r>
      <w:r>
        <w:rPr>
          <w:rFonts w:hint="eastAsia" w:ascii="宋体" w:hAnsi="宋体" w:eastAsia="宋体" w:cs="宋体"/>
          <w:sz w:val="24"/>
          <w:szCs w:val="24"/>
          <w:highlight w:val="none"/>
          <w:lang w:val="zh-CN"/>
        </w:rPr>
        <w:t>对环卫一体化中选单位进行考核考评等。</w:t>
      </w:r>
    </w:p>
    <w:p w14:paraId="50B100AA">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）项目时间：</w:t>
      </w:r>
      <w:r>
        <w:rPr>
          <w:rFonts w:hint="eastAsia" w:ascii="宋体" w:hAnsi="宋体" w:eastAsia="宋体" w:cs="宋体"/>
          <w:sz w:val="24"/>
          <w:szCs w:val="24"/>
          <w:highlight w:val="none"/>
          <w:lang w:val="en-US" w:eastAsia="zh-CN"/>
        </w:rPr>
        <w:t>自合同签订之日起一年</w:t>
      </w:r>
    </w:p>
    <w:p w14:paraId="313BAFC3">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）项目预算：项目最高限价</w:t>
      </w:r>
      <w:r>
        <w:rPr>
          <w:rFonts w:hint="eastAsia" w:ascii="宋体" w:hAnsi="宋体" w:eastAsia="宋体" w:cs="宋体"/>
          <w:sz w:val="24"/>
          <w:szCs w:val="24"/>
          <w:highlight w:val="none"/>
          <w:lang w:val="en-US" w:eastAsia="zh-CN"/>
        </w:rPr>
        <w:t>60</w:t>
      </w:r>
      <w:r>
        <w:rPr>
          <w:rFonts w:hint="eastAsia" w:ascii="宋体" w:hAnsi="宋体" w:eastAsia="宋体" w:cs="宋体"/>
          <w:sz w:val="24"/>
          <w:szCs w:val="24"/>
          <w:highlight w:val="none"/>
        </w:rPr>
        <w:t>万元</w:t>
      </w:r>
      <w:r>
        <w:rPr>
          <w:rFonts w:hint="eastAsia" w:ascii="宋体" w:hAnsi="宋体" w:eastAsia="宋体" w:cs="宋体"/>
          <w:sz w:val="24"/>
          <w:szCs w:val="24"/>
          <w:highlight w:val="none"/>
          <w:lang w:val="en-US" w:eastAsia="zh-CN"/>
        </w:rPr>
        <w:t>，该费用为含税全包价。</w:t>
      </w:r>
    </w:p>
    <w:p w14:paraId="6DA9C139">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（五）项目需求：本着“公平、公正、客观、廉洁、科学”原则开展考评与技术支持工作。</w:t>
      </w:r>
    </w:p>
    <w:p w14:paraId="75CCC3A3">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按“周检+月检+年总评”模式开展现场考评、问题核查、分数统计，出具周反馈、月度及年度考评报告并提供整改建议和技术指导，核实整改情况，协助业主应用考评结果、组织交流评审。</w:t>
      </w:r>
    </w:p>
    <w:p w14:paraId="3A112AD7">
      <w:pPr>
        <w:widowControl/>
        <w:rPr>
          <w:rFonts w:hint="eastAsia" w:asciiTheme="minorEastAsia" w:hAnsiTheme="minorEastAsia" w:eastAsiaTheme="minorEastAsia" w:cstheme="minorEastAsia"/>
          <w:b/>
          <w:bCs/>
          <w:sz w:val="36"/>
          <w:szCs w:val="36"/>
          <w:highlight w:val="none"/>
        </w:rPr>
      </w:pPr>
      <w:r>
        <w:rPr>
          <w:rFonts w:ascii="宋体" w:hAnsi="宋体" w:eastAsia="宋体"/>
          <w:sz w:val="24"/>
          <w:szCs w:val="24"/>
          <w:highlight w:val="none"/>
        </w:rPr>
        <w:br w:type="page"/>
      </w:r>
    </w:p>
    <w:p w14:paraId="3FA54D0D">
      <w:pPr>
        <w:widowControl/>
        <w:numPr>
          <w:ilvl w:val="0"/>
          <w:numId w:val="1"/>
        </w:numPr>
        <w:autoSpaceDE/>
        <w:autoSpaceDN/>
        <w:jc w:val="center"/>
        <w:rPr>
          <w:rFonts w:hint="eastAsia" w:asciiTheme="minorEastAsia" w:hAnsiTheme="minorEastAsia" w:eastAsiaTheme="minorEastAsia" w:cstheme="minorEastAsia"/>
          <w:b/>
          <w:bCs/>
          <w:sz w:val="36"/>
          <w:szCs w:val="36"/>
          <w:highlight w:val="none"/>
        </w:rPr>
      </w:pPr>
      <w:r>
        <w:rPr>
          <w:rFonts w:asciiTheme="minorEastAsia" w:hAnsiTheme="minorEastAsia" w:eastAsiaTheme="minorEastAsia" w:cstheme="minorEastAsia"/>
          <w:b/>
          <w:bCs/>
          <w:sz w:val="36"/>
          <w:szCs w:val="36"/>
          <w:highlight w:val="none"/>
          <w:lang w:val="en-US"/>
        </w:rPr>
        <w:t>响应人</w:t>
      </w:r>
      <w:r>
        <w:rPr>
          <w:rFonts w:hint="eastAsia" w:asciiTheme="minorEastAsia" w:hAnsiTheme="minorEastAsia" w:eastAsiaTheme="minorEastAsia" w:cstheme="minorEastAsia"/>
          <w:b/>
          <w:bCs/>
          <w:sz w:val="36"/>
          <w:szCs w:val="36"/>
          <w:highlight w:val="none"/>
        </w:rPr>
        <w:t>须知</w:t>
      </w:r>
    </w:p>
    <w:p w14:paraId="4389C87C">
      <w:pPr>
        <w:widowControl/>
        <w:numPr>
          <w:ilvl w:val="255"/>
          <w:numId w:val="0"/>
        </w:numPr>
        <w:autoSpaceDE/>
        <w:autoSpaceDN/>
        <w:jc w:val="both"/>
        <w:rPr>
          <w:rFonts w:hint="eastAsia" w:asciiTheme="minorEastAsia" w:hAnsiTheme="minorEastAsia" w:eastAsiaTheme="minorEastAsia" w:cstheme="minorEastAsia"/>
          <w:b/>
          <w:bCs/>
          <w:sz w:val="36"/>
          <w:szCs w:val="36"/>
          <w:highlight w:val="none"/>
          <w:lang w:val="en-US"/>
        </w:rPr>
      </w:pPr>
    </w:p>
    <w:bookmarkEnd w:id="9"/>
    <w:p w14:paraId="17DD11F2">
      <w:pPr>
        <w:spacing w:line="560" w:lineRule="exact"/>
        <w:ind w:firstLine="480" w:firstLineChars="200"/>
        <w:rPr>
          <w:rFonts w:hint="eastAsia" w:ascii="黑体" w:hAnsi="黑体" w:eastAsia="黑体" w:cs="黑体"/>
          <w:sz w:val="24"/>
          <w:szCs w:val="24"/>
          <w:highlight w:val="none"/>
          <w:lang w:val="en-US"/>
        </w:rPr>
      </w:pPr>
      <w:bookmarkStart w:id="10" w:name="_Toc31193"/>
      <w:r>
        <w:rPr>
          <w:rFonts w:hint="eastAsia" w:ascii="黑体" w:hAnsi="黑体" w:eastAsia="黑体" w:cs="黑体"/>
          <w:sz w:val="24"/>
          <w:szCs w:val="24"/>
          <w:highlight w:val="none"/>
        </w:rPr>
        <w:t>一、</w:t>
      </w:r>
      <w:r>
        <w:rPr>
          <w:rFonts w:hint="eastAsia" w:ascii="黑体" w:hAnsi="黑体" w:eastAsia="黑体" w:cs="黑体"/>
          <w:sz w:val="24"/>
          <w:szCs w:val="24"/>
          <w:highlight w:val="none"/>
          <w:lang w:val="en-US"/>
        </w:rPr>
        <w:t>响应人资格要求</w:t>
      </w:r>
    </w:p>
    <w:p w14:paraId="17061CAD">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rPr>
        <w:t>响应人同时具备以下条件要求：</w:t>
      </w:r>
    </w:p>
    <w:p w14:paraId="6086CF52">
      <w:pPr>
        <w:spacing w:line="560" w:lineRule="exact"/>
        <w:ind w:firstLine="480" w:firstLineChars="200"/>
        <w:rPr>
          <w:rFonts w:hint="eastAsia" w:ascii="宋体" w:hAnsi="宋体" w:eastAsia="宋体" w:cs="宋体"/>
          <w:sz w:val="24"/>
          <w:szCs w:val="24"/>
          <w:highlight w:val="none"/>
          <w:lang w:val="en-US"/>
        </w:rPr>
      </w:pPr>
      <w:r>
        <w:rPr>
          <w:rFonts w:ascii="宋体" w:hAnsi="宋体" w:eastAsia="宋体" w:cs="宋体"/>
          <w:sz w:val="24"/>
          <w:szCs w:val="24"/>
          <w:highlight w:val="none"/>
          <w:lang w:val="en-US"/>
        </w:rPr>
        <w:t xml:space="preserve">1.1 </w:t>
      </w:r>
      <w:r>
        <w:rPr>
          <w:rFonts w:hint="eastAsia" w:ascii="宋体" w:hAnsi="宋体" w:eastAsia="宋体" w:cs="宋体"/>
          <w:sz w:val="24"/>
          <w:szCs w:val="24"/>
          <w:highlight w:val="none"/>
          <w:lang w:val="en-US"/>
        </w:rPr>
        <w:t>响应人应当符合《中华人民共和国政府采购法》第二十二条规定的条件；</w:t>
      </w:r>
    </w:p>
    <w:p w14:paraId="2ECC58A7">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①具有独立承担民事责任的能力；</w:t>
      </w:r>
    </w:p>
    <w:p w14:paraId="7071CCAA">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②具有良好的商业信誉和健全的财务会计制度；</w:t>
      </w:r>
    </w:p>
    <w:p w14:paraId="58C59955">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③具有履行合同所必需的设备和专业技术能力；</w:t>
      </w:r>
    </w:p>
    <w:p w14:paraId="2F982A38">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④有依法缴纳税收和社会保障资金的良好记录；</w:t>
      </w:r>
    </w:p>
    <w:p w14:paraId="7B988619">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⑤参加政府采购活动前三年内，在经营活动中没有重大违法记录；</w:t>
      </w:r>
    </w:p>
    <w:p w14:paraId="255D7288">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⑥法律、行政法规规定的其他条件。</w:t>
      </w:r>
    </w:p>
    <w:p w14:paraId="0CFF9238">
      <w:pPr>
        <w:spacing w:line="560" w:lineRule="exact"/>
        <w:ind w:firstLine="480" w:firstLineChars="200"/>
        <w:rPr>
          <w:rFonts w:hint="eastAsia" w:ascii="宋体" w:hAnsi="宋体" w:eastAsia="宋体" w:cs="宋体"/>
          <w:sz w:val="24"/>
          <w:szCs w:val="24"/>
          <w:highlight w:val="none"/>
          <w:lang w:val="en-US"/>
        </w:rPr>
      </w:pPr>
      <w:r>
        <w:rPr>
          <w:rFonts w:ascii="宋体" w:hAnsi="宋体" w:eastAsia="宋体" w:cs="宋体"/>
          <w:sz w:val="24"/>
          <w:szCs w:val="24"/>
          <w:highlight w:val="none"/>
          <w:lang w:val="en-US"/>
        </w:rPr>
        <w:t xml:space="preserve">1.2 </w:t>
      </w:r>
      <w:r>
        <w:rPr>
          <w:rFonts w:hint="eastAsia" w:ascii="宋体" w:hAnsi="宋体" w:eastAsia="宋体" w:cs="宋体"/>
          <w:sz w:val="24"/>
          <w:szCs w:val="24"/>
          <w:highlight w:val="none"/>
          <w:lang w:val="en-US"/>
        </w:rPr>
        <w:t>响应人应当是合法经营资格的法人、其他组织或自然人，具有良好的信誉；</w:t>
      </w:r>
    </w:p>
    <w:p w14:paraId="43991468">
      <w:pPr>
        <w:spacing w:line="560" w:lineRule="exact"/>
        <w:ind w:firstLine="480" w:firstLineChars="200"/>
        <w:rPr>
          <w:rFonts w:hint="eastAsia" w:ascii="宋体" w:hAnsi="宋体" w:eastAsia="宋体" w:cs="宋体"/>
          <w:sz w:val="24"/>
          <w:szCs w:val="24"/>
          <w:highlight w:val="none"/>
          <w:lang w:val="en-US"/>
        </w:rPr>
      </w:pPr>
      <w:r>
        <w:rPr>
          <w:rFonts w:ascii="宋体" w:hAnsi="宋体" w:eastAsia="宋体" w:cs="宋体"/>
          <w:sz w:val="24"/>
          <w:szCs w:val="24"/>
          <w:highlight w:val="none"/>
          <w:lang w:val="en-US"/>
        </w:rPr>
        <w:t xml:space="preserve">1.3 </w:t>
      </w:r>
      <w:r>
        <w:rPr>
          <w:rFonts w:hint="eastAsia" w:ascii="宋体" w:hAnsi="宋体" w:eastAsia="宋体" w:cs="宋体"/>
          <w:sz w:val="24"/>
          <w:szCs w:val="24"/>
          <w:highlight w:val="none"/>
          <w:lang w:val="en-US"/>
        </w:rPr>
        <w:t>响应人未被列入“信用中国”网站（</w:t>
      </w:r>
      <w:r>
        <w:rPr>
          <w:rFonts w:ascii="宋体" w:hAnsi="宋体" w:eastAsia="宋体" w:cs="宋体"/>
          <w:sz w:val="24"/>
          <w:szCs w:val="24"/>
          <w:highlight w:val="none"/>
          <w:lang w:val="en-US"/>
        </w:rPr>
        <w:t>www.creditchina.gov.cn）“失信被执行人或重大税收违法案件当事人名单或政府采购严重违法失信行为”记录名单；不处于中国政府采购网（www.ccgp.gov.cn）“政府采购严重违法失信行为信息记录”中的禁止参加政府采购活动期间；</w:t>
      </w:r>
    </w:p>
    <w:p w14:paraId="62B0BE1C">
      <w:pPr>
        <w:spacing w:line="560" w:lineRule="exact"/>
        <w:ind w:firstLine="480" w:firstLineChars="200"/>
        <w:rPr>
          <w:rFonts w:hint="eastAsia" w:ascii="宋体" w:hAnsi="宋体" w:eastAsia="宋体" w:cs="宋体"/>
          <w:sz w:val="24"/>
          <w:szCs w:val="24"/>
          <w:highlight w:val="none"/>
          <w:lang w:val="en-US"/>
        </w:rPr>
      </w:pPr>
      <w:r>
        <w:rPr>
          <w:rFonts w:ascii="宋体" w:hAnsi="宋体" w:eastAsia="宋体" w:cs="宋体"/>
          <w:sz w:val="24"/>
          <w:szCs w:val="24"/>
          <w:highlight w:val="none"/>
          <w:lang w:val="en-US"/>
        </w:rPr>
        <w:t xml:space="preserve">1.4 </w:t>
      </w:r>
      <w:r>
        <w:rPr>
          <w:rFonts w:hint="eastAsia" w:ascii="宋体" w:hAnsi="宋体" w:eastAsia="宋体" w:cs="宋体"/>
          <w:sz w:val="24"/>
          <w:szCs w:val="24"/>
          <w:highlight w:val="none"/>
          <w:lang w:val="en-US"/>
        </w:rPr>
        <w:t>单位负责人为同一人或者存在直接控股、管理关系的不同响应人，不得参加同一合同项下的政府采购活动；</w:t>
      </w:r>
    </w:p>
    <w:p w14:paraId="317A1A54">
      <w:pPr>
        <w:spacing w:line="560" w:lineRule="exact"/>
        <w:ind w:firstLine="480" w:firstLineChars="200"/>
        <w:rPr>
          <w:rFonts w:hint="eastAsia" w:ascii="宋体" w:hAnsi="宋体" w:eastAsia="宋体" w:cs="宋体"/>
          <w:sz w:val="24"/>
          <w:szCs w:val="24"/>
          <w:highlight w:val="none"/>
          <w:lang w:val="en-US"/>
        </w:rPr>
      </w:pPr>
      <w:r>
        <w:rPr>
          <w:rFonts w:ascii="宋体" w:hAnsi="宋体" w:eastAsia="宋体" w:cs="宋体"/>
          <w:sz w:val="24"/>
          <w:szCs w:val="24"/>
          <w:highlight w:val="none"/>
          <w:lang w:val="en-US"/>
        </w:rPr>
        <w:t xml:space="preserve">1.5 </w:t>
      </w:r>
      <w:r>
        <w:rPr>
          <w:rFonts w:hint="eastAsia" w:ascii="宋体" w:hAnsi="宋体" w:eastAsia="宋体" w:cs="宋体"/>
          <w:sz w:val="24"/>
          <w:szCs w:val="24"/>
          <w:highlight w:val="none"/>
          <w:lang w:val="en-US"/>
        </w:rPr>
        <w:t>本项目接受联合体报价</w:t>
      </w:r>
      <w:r>
        <w:rPr>
          <w:rFonts w:ascii="宋体" w:hAnsi="宋体" w:eastAsia="宋体" w:cs="宋体"/>
          <w:sz w:val="24"/>
          <w:szCs w:val="24"/>
          <w:highlight w:val="none"/>
          <w:lang w:val="en-US"/>
        </w:rPr>
        <w:t>,联合体不超过2家。参与本项目报价的联合体各成员必须签订联合体协议书，明确联合体牵头人和各方权利义务。联合体各方不得再以自己的名义单独或参加其他联合体在同一采购中报价，否则其报价和与此相关的联合体报价将被拒绝。</w:t>
      </w:r>
    </w:p>
    <w:p w14:paraId="3450E068">
      <w:pPr>
        <w:spacing w:line="560" w:lineRule="exact"/>
        <w:ind w:firstLine="480" w:firstLineChars="200"/>
        <w:rPr>
          <w:rFonts w:hint="eastAsia" w:ascii="宋体" w:hAnsi="宋体" w:eastAsia="宋体" w:cs="宋体"/>
          <w:sz w:val="24"/>
          <w:szCs w:val="24"/>
          <w:highlight w:val="none"/>
          <w:lang w:val="en-US"/>
        </w:rPr>
      </w:pPr>
      <w:r>
        <w:rPr>
          <w:rFonts w:ascii="宋体" w:hAnsi="宋体" w:eastAsia="宋体" w:cs="宋体"/>
          <w:sz w:val="24"/>
          <w:szCs w:val="24"/>
          <w:highlight w:val="none"/>
          <w:lang w:val="en-US"/>
        </w:rPr>
        <w:t>2</w:t>
      </w:r>
      <w:r>
        <w:rPr>
          <w:rFonts w:hint="eastAsia" w:ascii="宋体" w:hAnsi="宋体" w:eastAsia="宋体" w:cs="宋体"/>
          <w:sz w:val="24"/>
          <w:szCs w:val="24"/>
          <w:highlight w:val="none"/>
          <w:lang w:val="en-US" w:eastAsia="zh-CN"/>
        </w:rPr>
        <w:t>.</w:t>
      </w:r>
      <w:r>
        <w:rPr>
          <w:rFonts w:ascii="宋体" w:hAnsi="宋体" w:eastAsia="宋体" w:cs="宋体"/>
          <w:sz w:val="24"/>
          <w:szCs w:val="24"/>
          <w:highlight w:val="none"/>
          <w:lang w:val="en-US"/>
        </w:rPr>
        <w:t>响应人应当在报价文件中详细列出并提供相关证明文件证明本项目负责人的学历、职称、从事相关工作的时间，承担过类似项目名称以及其它业绩证明材料。</w:t>
      </w:r>
    </w:p>
    <w:p w14:paraId="1DBDD218">
      <w:pPr>
        <w:spacing w:line="560" w:lineRule="exact"/>
        <w:ind w:firstLine="480" w:firstLineChars="200"/>
        <w:rPr>
          <w:rFonts w:hint="eastAsia" w:ascii="宋体" w:hAnsi="宋体" w:eastAsia="宋体" w:cs="宋体"/>
          <w:sz w:val="24"/>
          <w:szCs w:val="24"/>
          <w:highlight w:val="none"/>
          <w:lang w:val="en-US"/>
        </w:rPr>
      </w:pPr>
      <w:r>
        <w:rPr>
          <w:rFonts w:ascii="宋体" w:hAnsi="宋体" w:eastAsia="宋体" w:cs="宋体"/>
          <w:sz w:val="24"/>
          <w:szCs w:val="24"/>
          <w:highlight w:val="none"/>
          <w:lang w:val="en-US"/>
        </w:rPr>
        <w:t>3</w:t>
      </w:r>
      <w:r>
        <w:rPr>
          <w:rFonts w:hint="eastAsia" w:ascii="宋体" w:hAnsi="宋体" w:eastAsia="宋体" w:cs="宋体"/>
          <w:sz w:val="24"/>
          <w:szCs w:val="24"/>
          <w:highlight w:val="none"/>
          <w:lang w:val="en-US" w:eastAsia="zh-CN"/>
        </w:rPr>
        <w:t>.</w:t>
      </w:r>
      <w:r>
        <w:rPr>
          <w:rFonts w:ascii="宋体" w:hAnsi="宋体" w:eastAsia="宋体" w:cs="宋体"/>
          <w:sz w:val="24"/>
          <w:szCs w:val="24"/>
          <w:highlight w:val="none"/>
          <w:lang w:val="en-US"/>
        </w:rPr>
        <w:t>响应人应当在报价文件中提供相关资质证明等文件。</w:t>
      </w:r>
    </w:p>
    <w:p w14:paraId="1631B42B">
      <w:pPr>
        <w:spacing w:line="560" w:lineRule="exact"/>
        <w:ind w:firstLine="480" w:firstLineChars="200"/>
        <w:rPr>
          <w:rFonts w:hint="eastAsia" w:ascii="宋体" w:hAnsi="宋体" w:eastAsia="宋体" w:cs="宋体"/>
          <w:sz w:val="24"/>
          <w:szCs w:val="24"/>
          <w:highlight w:val="none"/>
          <w:lang w:val="en-US"/>
        </w:rPr>
      </w:pPr>
      <w:r>
        <w:rPr>
          <w:rFonts w:ascii="宋体" w:hAnsi="宋体" w:eastAsia="宋体" w:cs="宋体"/>
          <w:sz w:val="24"/>
          <w:szCs w:val="24"/>
          <w:highlight w:val="none"/>
          <w:lang w:val="en-US"/>
        </w:rPr>
        <w:t>4</w:t>
      </w:r>
      <w:r>
        <w:rPr>
          <w:rFonts w:hint="eastAsia" w:ascii="宋体" w:hAnsi="宋体" w:eastAsia="宋体" w:cs="宋体"/>
          <w:sz w:val="24"/>
          <w:szCs w:val="24"/>
          <w:highlight w:val="none"/>
          <w:lang w:val="en-US" w:eastAsia="zh-CN"/>
        </w:rPr>
        <w:t>.</w:t>
      </w:r>
      <w:r>
        <w:rPr>
          <w:rFonts w:ascii="宋体" w:hAnsi="宋体" w:eastAsia="宋体" w:cs="宋体"/>
          <w:sz w:val="24"/>
          <w:szCs w:val="24"/>
          <w:highlight w:val="none"/>
          <w:lang w:val="en-US"/>
        </w:rPr>
        <w:t>响应人应当说明与本项目类似的其它项目的业绩和服务情况等。</w:t>
      </w:r>
    </w:p>
    <w:p w14:paraId="0BD99A1C">
      <w:pPr>
        <w:spacing w:line="560" w:lineRule="exact"/>
        <w:ind w:firstLine="480" w:firstLineChars="200"/>
        <w:rPr>
          <w:rFonts w:hint="eastAsia" w:ascii="宋体" w:hAnsi="宋体" w:eastAsia="宋体" w:cs="宋体"/>
          <w:sz w:val="24"/>
          <w:szCs w:val="24"/>
          <w:highlight w:val="none"/>
          <w:lang w:val="en-US"/>
        </w:rPr>
      </w:pPr>
      <w:r>
        <w:rPr>
          <w:rFonts w:ascii="宋体" w:hAnsi="宋体" w:eastAsia="宋体" w:cs="宋体"/>
          <w:sz w:val="24"/>
          <w:szCs w:val="24"/>
          <w:highlight w:val="none"/>
          <w:lang w:val="en-US"/>
        </w:rPr>
        <w:t>5</w:t>
      </w:r>
      <w:r>
        <w:rPr>
          <w:rFonts w:hint="eastAsia" w:ascii="宋体" w:hAnsi="宋体" w:eastAsia="宋体" w:cs="宋体"/>
          <w:sz w:val="24"/>
          <w:szCs w:val="24"/>
          <w:highlight w:val="none"/>
          <w:lang w:val="en-US" w:eastAsia="zh-CN"/>
        </w:rPr>
        <w:t>.</w:t>
      </w:r>
      <w:r>
        <w:rPr>
          <w:rFonts w:ascii="宋体" w:hAnsi="宋体" w:eastAsia="宋体" w:cs="宋体"/>
          <w:sz w:val="24"/>
          <w:szCs w:val="24"/>
          <w:highlight w:val="none"/>
          <w:lang w:val="en-US"/>
        </w:rPr>
        <w:t>响应人应当提供相关的财务及资信情况资料，以证明其经营状况及履约能力。</w:t>
      </w:r>
    </w:p>
    <w:p w14:paraId="35F9D866">
      <w:pPr>
        <w:spacing w:line="560" w:lineRule="exact"/>
        <w:ind w:firstLine="480" w:firstLineChars="200"/>
        <w:rPr>
          <w:rFonts w:hint="eastAsia" w:ascii="宋体" w:hAnsi="宋体" w:eastAsia="宋体" w:cs="宋体"/>
          <w:sz w:val="24"/>
          <w:szCs w:val="24"/>
          <w:highlight w:val="none"/>
          <w:lang w:val="en-US"/>
        </w:rPr>
      </w:pPr>
      <w:r>
        <w:rPr>
          <w:rFonts w:ascii="宋体" w:hAnsi="宋体" w:eastAsia="宋体" w:cs="宋体"/>
          <w:sz w:val="24"/>
          <w:szCs w:val="24"/>
          <w:highlight w:val="none"/>
          <w:lang w:val="en-US"/>
        </w:rPr>
        <w:t>6</w:t>
      </w:r>
      <w:r>
        <w:rPr>
          <w:rFonts w:hint="eastAsia" w:ascii="宋体" w:hAnsi="宋体" w:eastAsia="宋体" w:cs="宋体"/>
          <w:sz w:val="24"/>
          <w:szCs w:val="24"/>
          <w:highlight w:val="none"/>
          <w:lang w:val="en-US" w:eastAsia="zh-CN"/>
        </w:rPr>
        <w:t>.</w:t>
      </w:r>
      <w:r>
        <w:rPr>
          <w:rFonts w:ascii="宋体" w:hAnsi="宋体" w:eastAsia="宋体" w:cs="宋体"/>
          <w:sz w:val="24"/>
          <w:szCs w:val="24"/>
          <w:highlight w:val="none"/>
          <w:lang w:val="en-US"/>
        </w:rPr>
        <w:t>响应人在保证质量的前提下，应能按时完成所有工作内容。</w:t>
      </w:r>
    </w:p>
    <w:p w14:paraId="4CEF8BAF">
      <w:pPr>
        <w:spacing w:line="560" w:lineRule="exact"/>
        <w:ind w:firstLine="480" w:firstLineChars="200"/>
        <w:rPr>
          <w:rFonts w:hint="eastAsia" w:ascii="宋体" w:hAnsi="宋体" w:eastAsia="宋体" w:cs="宋体"/>
          <w:sz w:val="24"/>
          <w:szCs w:val="24"/>
          <w:highlight w:val="none"/>
          <w:lang w:val="en-US"/>
        </w:rPr>
      </w:pPr>
      <w:r>
        <w:rPr>
          <w:rFonts w:ascii="宋体" w:hAnsi="宋体" w:eastAsia="宋体" w:cs="宋体"/>
          <w:sz w:val="24"/>
          <w:szCs w:val="24"/>
          <w:highlight w:val="none"/>
          <w:lang w:val="en-US"/>
        </w:rPr>
        <w:t>7</w:t>
      </w:r>
      <w:r>
        <w:rPr>
          <w:rFonts w:hint="eastAsia" w:ascii="宋体" w:hAnsi="宋体" w:eastAsia="宋体" w:cs="宋体"/>
          <w:sz w:val="24"/>
          <w:szCs w:val="24"/>
          <w:highlight w:val="none"/>
          <w:lang w:val="en-US" w:eastAsia="zh-CN"/>
        </w:rPr>
        <w:t>.</w:t>
      </w:r>
      <w:r>
        <w:rPr>
          <w:rFonts w:ascii="宋体" w:hAnsi="宋体" w:eastAsia="宋体" w:cs="宋体"/>
          <w:sz w:val="24"/>
          <w:szCs w:val="24"/>
          <w:highlight w:val="none"/>
          <w:lang w:val="en-US"/>
        </w:rPr>
        <w:t>响应人</w:t>
      </w:r>
      <w:r>
        <w:rPr>
          <w:rFonts w:hint="eastAsia" w:ascii="宋体" w:hAnsi="宋体" w:eastAsia="宋体" w:cs="宋体"/>
          <w:sz w:val="24"/>
          <w:szCs w:val="24"/>
          <w:highlight w:val="none"/>
          <w:lang w:val="en-US"/>
        </w:rPr>
        <w:t>按照响应文件如实提供相关资料。</w:t>
      </w:r>
    </w:p>
    <w:p w14:paraId="1CCE8F1E">
      <w:pPr>
        <w:spacing w:line="560" w:lineRule="exact"/>
        <w:ind w:firstLine="480" w:firstLineChars="200"/>
        <w:rPr>
          <w:rFonts w:hint="eastAsia" w:ascii="宋体" w:hAnsi="宋体" w:eastAsia="宋体" w:cs="宋体"/>
          <w:sz w:val="24"/>
          <w:szCs w:val="24"/>
          <w:highlight w:val="none"/>
          <w:lang w:val="en-US"/>
        </w:rPr>
      </w:pPr>
      <w:r>
        <w:rPr>
          <w:rFonts w:ascii="宋体" w:hAnsi="宋体" w:eastAsia="宋体" w:cs="宋体"/>
          <w:sz w:val="24"/>
          <w:szCs w:val="24"/>
          <w:highlight w:val="none"/>
          <w:lang w:val="en-US"/>
        </w:rPr>
        <w:t>8</w:t>
      </w:r>
      <w:r>
        <w:rPr>
          <w:rFonts w:hint="eastAsia" w:ascii="宋体" w:hAnsi="宋体" w:eastAsia="宋体" w:cs="宋体"/>
          <w:sz w:val="24"/>
          <w:szCs w:val="24"/>
          <w:highlight w:val="none"/>
          <w:lang w:val="en-US" w:eastAsia="zh-CN"/>
        </w:rPr>
        <w:t>.</w:t>
      </w:r>
      <w:r>
        <w:rPr>
          <w:rFonts w:ascii="宋体" w:hAnsi="宋体" w:eastAsia="宋体" w:cs="宋体"/>
          <w:sz w:val="24"/>
          <w:szCs w:val="24"/>
          <w:highlight w:val="none"/>
          <w:lang w:val="en-US"/>
        </w:rPr>
        <w:t>在选取后的整个作业期间，响应人若发生人身伤亡、财物或其它损失，无论何种原因所致，采购人和采购人均不负责。</w:t>
      </w:r>
    </w:p>
    <w:p w14:paraId="3B5543DF">
      <w:pPr>
        <w:spacing w:line="560" w:lineRule="exact"/>
        <w:ind w:firstLine="480" w:firstLineChars="200"/>
        <w:rPr>
          <w:rFonts w:hint="eastAsia" w:ascii="宋体" w:hAnsi="宋体" w:eastAsia="宋体" w:cs="宋体"/>
          <w:sz w:val="24"/>
          <w:szCs w:val="24"/>
          <w:highlight w:val="none"/>
          <w:lang w:val="en-US"/>
        </w:rPr>
      </w:pPr>
      <w:r>
        <w:rPr>
          <w:rFonts w:ascii="宋体" w:hAnsi="宋体" w:eastAsia="宋体" w:cs="宋体"/>
          <w:sz w:val="24"/>
          <w:szCs w:val="24"/>
          <w:highlight w:val="none"/>
          <w:lang w:val="en-US"/>
        </w:rPr>
        <w:t>9</w:t>
      </w:r>
      <w:r>
        <w:rPr>
          <w:rFonts w:hint="eastAsia" w:ascii="宋体" w:hAnsi="宋体" w:eastAsia="宋体" w:cs="宋体"/>
          <w:sz w:val="24"/>
          <w:szCs w:val="24"/>
          <w:highlight w:val="none"/>
          <w:lang w:val="en-US" w:eastAsia="zh-CN"/>
        </w:rPr>
        <w:t>.</w:t>
      </w:r>
      <w:r>
        <w:rPr>
          <w:rFonts w:ascii="宋体" w:hAnsi="宋体" w:eastAsia="宋体" w:cs="宋体"/>
          <w:sz w:val="24"/>
          <w:szCs w:val="24"/>
          <w:highlight w:val="none"/>
          <w:lang w:val="en-US"/>
        </w:rPr>
        <w:t>响应人必须负责本项目现场技术服务、现场考评、数据处理等所有相关工作及发生的费用。</w:t>
      </w:r>
    </w:p>
    <w:p w14:paraId="511990E9">
      <w:pPr>
        <w:spacing w:line="560" w:lineRule="exact"/>
        <w:ind w:firstLine="480" w:firstLineChars="200"/>
        <w:rPr>
          <w:rFonts w:hint="eastAsia" w:ascii="宋体" w:hAnsi="宋体" w:eastAsia="宋体" w:cs="宋体"/>
          <w:sz w:val="24"/>
          <w:szCs w:val="24"/>
          <w:highlight w:val="none"/>
          <w:lang w:val="en-US"/>
        </w:rPr>
      </w:pPr>
      <w:r>
        <w:rPr>
          <w:rFonts w:ascii="宋体" w:hAnsi="宋体" w:eastAsia="宋体" w:cs="宋体"/>
          <w:sz w:val="24"/>
          <w:szCs w:val="24"/>
          <w:highlight w:val="none"/>
          <w:lang w:val="en-US"/>
        </w:rPr>
        <w:t>10</w:t>
      </w:r>
      <w:r>
        <w:rPr>
          <w:rFonts w:hint="eastAsia" w:ascii="宋体" w:hAnsi="宋体" w:eastAsia="宋体" w:cs="宋体"/>
          <w:sz w:val="24"/>
          <w:szCs w:val="24"/>
          <w:highlight w:val="none"/>
          <w:lang w:val="en-US" w:eastAsia="zh-CN"/>
        </w:rPr>
        <w:t>.</w:t>
      </w:r>
      <w:r>
        <w:rPr>
          <w:rFonts w:ascii="宋体" w:hAnsi="宋体" w:eastAsia="宋体" w:cs="宋体"/>
          <w:sz w:val="24"/>
          <w:szCs w:val="24"/>
          <w:highlight w:val="none"/>
          <w:lang w:val="en-US"/>
        </w:rPr>
        <w:t>报价应为人民币含税全包价，包括所有项目的人工费、车辆使用费、办公场地租赁费、办公经费等等一切费用。</w:t>
      </w:r>
    </w:p>
    <w:p w14:paraId="5CD91EBF">
      <w:pPr>
        <w:spacing w:line="560" w:lineRule="exact"/>
        <w:ind w:firstLine="480" w:firstLineChars="200"/>
        <w:rPr>
          <w:rFonts w:hint="eastAsia" w:ascii="宋体" w:hAnsi="宋体" w:eastAsia="宋体" w:cs="宋体"/>
          <w:sz w:val="24"/>
          <w:szCs w:val="24"/>
          <w:highlight w:val="none"/>
          <w:lang w:val="en-US"/>
        </w:rPr>
      </w:pPr>
      <w:r>
        <w:rPr>
          <w:rFonts w:ascii="宋体" w:hAnsi="宋体" w:eastAsia="宋体" w:cs="宋体"/>
          <w:sz w:val="24"/>
          <w:szCs w:val="24"/>
          <w:highlight w:val="none"/>
          <w:lang w:val="en-US"/>
        </w:rPr>
        <w:t>11</w:t>
      </w:r>
      <w:r>
        <w:rPr>
          <w:rFonts w:hint="eastAsia" w:ascii="宋体" w:hAnsi="宋体" w:eastAsia="宋体" w:cs="宋体"/>
          <w:sz w:val="24"/>
          <w:szCs w:val="24"/>
          <w:highlight w:val="none"/>
          <w:lang w:val="en-US" w:eastAsia="zh-CN"/>
        </w:rPr>
        <w:t>.</w:t>
      </w:r>
      <w:r>
        <w:rPr>
          <w:rFonts w:ascii="宋体" w:hAnsi="宋体" w:eastAsia="宋体" w:cs="宋体"/>
          <w:sz w:val="24"/>
          <w:szCs w:val="24"/>
          <w:highlight w:val="none"/>
          <w:lang w:val="en-US"/>
        </w:rPr>
        <w:t>采购合同由选取的响应人与采购人双方签订。</w:t>
      </w:r>
    </w:p>
    <w:p w14:paraId="107D7901">
      <w:pPr>
        <w:spacing w:line="560" w:lineRule="exact"/>
        <w:ind w:firstLine="480" w:firstLineChars="200"/>
        <w:rPr>
          <w:rFonts w:hint="eastAsia" w:ascii="宋体" w:hAnsi="宋体" w:eastAsia="宋体" w:cs="宋体"/>
          <w:sz w:val="24"/>
          <w:szCs w:val="24"/>
          <w:highlight w:val="none"/>
          <w:lang w:val="en-US"/>
        </w:rPr>
      </w:pPr>
      <w:r>
        <w:rPr>
          <w:rFonts w:ascii="宋体" w:hAnsi="宋体" w:eastAsia="宋体" w:cs="宋体"/>
          <w:sz w:val="24"/>
          <w:szCs w:val="24"/>
          <w:highlight w:val="none"/>
          <w:lang w:val="en-US"/>
        </w:rPr>
        <w:t>12</w:t>
      </w:r>
      <w:r>
        <w:rPr>
          <w:rFonts w:hint="eastAsia" w:ascii="宋体" w:hAnsi="宋体" w:eastAsia="宋体" w:cs="宋体"/>
          <w:sz w:val="24"/>
          <w:szCs w:val="24"/>
          <w:highlight w:val="none"/>
          <w:lang w:val="en-US" w:eastAsia="zh-CN"/>
        </w:rPr>
        <w:t>.</w:t>
      </w:r>
      <w:r>
        <w:rPr>
          <w:rFonts w:ascii="宋体" w:hAnsi="宋体" w:eastAsia="宋体" w:cs="宋体"/>
          <w:sz w:val="24"/>
          <w:szCs w:val="24"/>
          <w:highlight w:val="none"/>
          <w:lang w:val="en-US"/>
        </w:rPr>
        <w:t>验收标准：以国家、省和市现行相关规范为验收标准。</w:t>
      </w:r>
    </w:p>
    <w:p w14:paraId="3897D941">
      <w:pPr>
        <w:spacing w:line="560" w:lineRule="exact"/>
        <w:ind w:firstLine="480" w:firstLineChars="200"/>
        <w:rPr>
          <w:rFonts w:hint="eastAsia" w:ascii="宋体" w:hAnsi="宋体" w:eastAsia="宋体" w:cs="宋体"/>
          <w:sz w:val="24"/>
          <w:szCs w:val="24"/>
          <w:highlight w:val="none"/>
          <w:lang w:val="en-US"/>
        </w:rPr>
      </w:pPr>
      <w:r>
        <w:rPr>
          <w:rFonts w:ascii="宋体" w:hAnsi="宋体" w:eastAsia="宋体" w:cs="宋体"/>
          <w:sz w:val="24"/>
          <w:szCs w:val="24"/>
          <w:highlight w:val="none"/>
          <w:lang w:val="en-US"/>
        </w:rPr>
        <w:t>13</w:t>
      </w:r>
      <w:r>
        <w:rPr>
          <w:rFonts w:hint="eastAsia" w:ascii="宋体" w:hAnsi="宋体" w:eastAsia="宋体" w:cs="宋体"/>
          <w:sz w:val="24"/>
          <w:szCs w:val="24"/>
          <w:highlight w:val="none"/>
          <w:lang w:val="en-US" w:eastAsia="zh-CN"/>
        </w:rPr>
        <w:t>.</w:t>
      </w:r>
      <w:r>
        <w:rPr>
          <w:rFonts w:ascii="宋体" w:hAnsi="宋体" w:eastAsia="宋体" w:cs="宋体"/>
          <w:sz w:val="24"/>
          <w:szCs w:val="24"/>
          <w:highlight w:val="none"/>
          <w:lang w:val="en-US"/>
        </w:rPr>
        <w:t>合同履行期限：</w:t>
      </w:r>
      <w:r>
        <w:rPr>
          <w:rFonts w:hint="eastAsia" w:ascii="宋体" w:hAnsi="宋体" w:eastAsia="宋体" w:cs="宋体"/>
          <w:sz w:val="24"/>
          <w:szCs w:val="24"/>
          <w:highlight w:val="none"/>
          <w:lang w:val="en-US" w:eastAsia="zh-CN"/>
        </w:rPr>
        <w:t>自合同签订之日起</w:t>
      </w:r>
      <w:r>
        <w:rPr>
          <w:rFonts w:hint="eastAsia" w:ascii="宋体" w:hAnsi="宋体" w:eastAsia="宋体" w:cs="宋体"/>
          <w:sz w:val="24"/>
          <w:szCs w:val="24"/>
          <w:highlight w:val="none"/>
          <w:lang w:eastAsia="zh-CN"/>
        </w:rPr>
        <w:t>一年</w:t>
      </w:r>
      <w:r>
        <w:rPr>
          <w:rFonts w:ascii="宋体" w:hAnsi="宋体" w:eastAsia="宋体" w:cs="宋体"/>
          <w:sz w:val="24"/>
          <w:szCs w:val="24"/>
          <w:highlight w:val="none"/>
          <w:lang w:val="en-US"/>
        </w:rPr>
        <w:t>。</w:t>
      </w:r>
    </w:p>
    <w:p w14:paraId="34766DCD">
      <w:pPr>
        <w:spacing w:line="560" w:lineRule="exact"/>
        <w:ind w:firstLine="480" w:firstLineChars="200"/>
        <w:rPr>
          <w:rFonts w:hint="eastAsia" w:ascii="宋体" w:hAnsi="宋体" w:eastAsia="宋体" w:cs="宋体"/>
          <w:sz w:val="24"/>
          <w:szCs w:val="24"/>
          <w:highlight w:val="none"/>
          <w:lang w:val="en-US"/>
        </w:rPr>
      </w:pPr>
      <w:r>
        <w:rPr>
          <w:rFonts w:ascii="宋体" w:hAnsi="宋体" w:eastAsia="宋体" w:cs="宋体"/>
          <w:sz w:val="24"/>
          <w:szCs w:val="24"/>
          <w:highlight w:val="none"/>
          <w:lang w:val="en-US"/>
        </w:rPr>
        <w:t>14</w:t>
      </w:r>
      <w:r>
        <w:rPr>
          <w:rFonts w:hint="eastAsia" w:ascii="宋体" w:hAnsi="宋体" w:eastAsia="宋体" w:cs="宋体"/>
          <w:sz w:val="24"/>
          <w:szCs w:val="24"/>
          <w:highlight w:val="none"/>
          <w:lang w:val="en-US" w:eastAsia="zh-CN"/>
        </w:rPr>
        <w:t>.</w:t>
      </w:r>
      <w:r>
        <w:rPr>
          <w:rFonts w:ascii="宋体" w:hAnsi="宋体" w:eastAsia="宋体" w:cs="宋体"/>
          <w:sz w:val="24"/>
          <w:szCs w:val="24"/>
          <w:highlight w:val="none"/>
          <w:lang w:val="en-US"/>
        </w:rPr>
        <w:t>服务付款方式</w:t>
      </w:r>
    </w:p>
    <w:p w14:paraId="6460C9FB">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w:t>
      </w:r>
      <w:r>
        <w:rPr>
          <w:rFonts w:ascii="宋体" w:hAnsi="宋体" w:eastAsia="宋体" w:cs="宋体"/>
          <w:sz w:val="24"/>
          <w:szCs w:val="24"/>
          <w:highlight w:val="none"/>
          <w:lang w:val="en-US"/>
        </w:rPr>
        <w:t>1）</w:t>
      </w:r>
      <w:r>
        <w:rPr>
          <w:rFonts w:hint="eastAsia" w:ascii="宋体" w:hAnsi="宋体" w:eastAsia="宋体" w:cs="宋体"/>
          <w:sz w:val="24"/>
          <w:szCs w:val="24"/>
          <w:highlight w:val="none"/>
          <w:lang w:val="en-US"/>
        </w:rPr>
        <w:t>合同签订后十五个工作日支付20%的预付款，合同价其余80%费用</w:t>
      </w:r>
      <w:r>
        <w:rPr>
          <w:rFonts w:hint="eastAsia" w:ascii="宋体" w:hAnsi="宋体" w:eastAsia="宋体" w:cs="宋体"/>
          <w:sz w:val="24"/>
          <w:szCs w:val="24"/>
          <w:highlight w:val="none"/>
          <w:lang w:val="en-US" w:eastAsia="zh-CN"/>
        </w:rPr>
        <w:t>按季度支付。</w:t>
      </w:r>
    </w:p>
    <w:p w14:paraId="70319D83">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lang w:val="en-US" w:eastAsia="zh-CN"/>
        </w:rPr>
        <w:t>2</w:t>
      </w:r>
      <w:r>
        <w:rPr>
          <w:rFonts w:ascii="宋体" w:hAnsi="宋体" w:eastAsia="宋体" w:cs="宋体"/>
          <w:sz w:val="24"/>
          <w:szCs w:val="24"/>
          <w:highlight w:val="none"/>
          <w:lang w:val="en-US"/>
        </w:rPr>
        <w:t>）付款前，服务单位提供真实有效的发票。</w:t>
      </w:r>
    </w:p>
    <w:p w14:paraId="3A74AA0B">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ascii="宋体" w:hAnsi="宋体" w:eastAsia="宋体" w:cs="宋体"/>
          <w:sz w:val="24"/>
          <w:szCs w:val="24"/>
          <w:highlight w:val="none"/>
        </w:rPr>
        <w:t>）若为联合体中选，</w:t>
      </w:r>
      <w:r>
        <w:rPr>
          <w:rFonts w:hint="eastAsia" w:ascii="宋体" w:hAnsi="宋体" w:eastAsia="宋体" w:cs="宋体"/>
          <w:sz w:val="24"/>
          <w:szCs w:val="24"/>
          <w:highlight w:val="none"/>
        </w:rPr>
        <w:t>联合体各成员根据内部协商向甲方开具发票。</w:t>
      </w:r>
    </w:p>
    <w:p w14:paraId="28AC40CA">
      <w:pPr>
        <w:spacing w:line="560" w:lineRule="exact"/>
        <w:ind w:firstLine="480" w:firstLineChars="200"/>
        <w:rPr>
          <w:rFonts w:hint="eastAsia" w:ascii="宋体" w:hAnsi="宋体" w:eastAsia="宋体" w:cs="宋体"/>
          <w:sz w:val="24"/>
          <w:szCs w:val="24"/>
          <w:highlight w:val="none"/>
          <w:lang w:val="en-US"/>
        </w:rPr>
      </w:pPr>
      <w:r>
        <w:rPr>
          <w:rFonts w:ascii="宋体" w:hAnsi="宋体" w:eastAsia="宋体" w:cs="宋体"/>
          <w:sz w:val="24"/>
          <w:szCs w:val="24"/>
          <w:highlight w:val="none"/>
          <w:lang w:val="en-US"/>
        </w:rPr>
        <w:t>1</w:t>
      </w:r>
      <w:r>
        <w:rPr>
          <w:rFonts w:hint="eastAsia" w:ascii="宋体" w:hAnsi="宋体" w:eastAsia="宋体" w:cs="宋体"/>
          <w:sz w:val="24"/>
          <w:szCs w:val="24"/>
          <w:highlight w:val="none"/>
          <w:lang w:val="en-US"/>
        </w:rPr>
        <w:t>5</w:t>
      </w:r>
      <w:r>
        <w:rPr>
          <w:rFonts w:hint="eastAsia" w:ascii="宋体" w:hAnsi="宋体" w:eastAsia="宋体" w:cs="宋体"/>
          <w:sz w:val="24"/>
          <w:szCs w:val="24"/>
          <w:highlight w:val="none"/>
          <w:lang w:val="en-US" w:eastAsia="zh-CN"/>
        </w:rPr>
        <w:t>.</w:t>
      </w:r>
      <w:r>
        <w:rPr>
          <w:rFonts w:ascii="宋体" w:hAnsi="宋体" w:eastAsia="宋体" w:cs="宋体"/>
          <w:sz w:val="24"/>
          <w:szCs w:val="24"/>
          <w:highlight w:val="none"/>
          <w:lang w:val="en-US"/>
        </w:rPr>
        <w:t>联合体报价</w:t>
      </w:r>
    </w:p>
    <w:p w14:paraId="733E4239">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w:t>
      </w:r>
      <w:r>
        <w:rPr>
          <w:rFonts w:ascii="宋体" w:hAnsi="宋体" w:eastAsia="宋体" w:cs="宋体"/>
          <w:sz w:val="24"/>
          <w:szCs w:val="24"/>
          <w:highlight w:val="none"/>
          <w:lang w:val="en-US"/>
        </w:rPr>
        <w:t>1）联合体成员家数应不超过2家。</w:t>
      </w:r>
    </w:p>
    <w:p w14:paraId="367F716E">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w:t>
      </w:r>
      <w:r>
        <w:rPr>
          <w:rFonts w:ascii="宋体" w:hAnsi="宋体" w:eastAsia="宋体" w:cs="宋体"/>
          <w:sz w:val="24"/>
          <w:szCs w:val="24"/>
          <w:highlight w:val="none"/>
          <w:lang w:val="en-US"/>
        </w:rPr>
        <w:t>2）联合体各方应签订联合体报价协议书，明确联合体牵头人和各方权利义务。</w:t>
      </w:r>
    </w:p>
    <w:p w14:paraId="522F5204">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w:t>
      </w:r>
      <w:r>
        <w:rPr>
          <w:rFonts w:ascii="宋体" w:hAnsi="宋体" w:eastAsia="宋体" w:cs="宋体"/>
          <w:sz w:val="24"/>
          <w:szCs w:val="24"/>
          <w:highlight w:val="none"/>
          <w:lang w:val="en-US"/>
        </w:rPr>
        <w:t>3）联合体各方不得再以自己名义或加入其他联合体在本项目报名。</w:t>
      </w:r>
    </w:p>
    <w:p w14:paraId="7C6A411C">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w:t>
      </w:r>
      <w:r>
        <w:rPr>
          <w:rFonts w:ascii="宋体" w:hAnsi="宋体" w:eastAsia="宋体" w:cs="宋体"/>
          <w:sz w:val="24"/>
          <w:szCs w:val="24"/>
          <w:highlight w:val="none"/>
          <w:lang w:val="en-US"/>
        </w:rPr>
        <w:t>4）如响应人为联合体报价的须签署联合体协议书，联合体协议书须联合体各方均盖章；报价文件内容中的“响应人”</w:t>
      </w:r>
      <w:r>
        <w:rPr>
          <w:rFonts w:hint="eastAsia" w:ascii="宋体" w:hAnsi="宋体" w:eastAsia="宋体" w:cs="宋体"/>
          <w:sz w:val="24"/>
          <w:szCs w:val="24"/>
          <w:highlight w:val="none"/>
          <w:u w:val="single"/>
          <w:lang w:val="en-US"/>
        </w:rPr>
        <w:t>可只填写</w:t>
      </w:r>
      <w:r>
        <w:rPr>
          <w:rFonts w:hint="eastAsia" w:ascii="宋体" w:hAnsi="宋体" w:eastAsia="宋体" w:cs="宋体"/>
          <w:sz w:val="24"/>
          <w:szCs w:val="24"/>
          <w:highlight w:val="none"/>
          <w:lang w:val="en-US"/>
        </w:rPr>
        <w:t>联合体牵头人的单位全称、报价文件内容中的“加盖响应人公章”的可由牵头人盖章，法人证明及授权委托书可由牵头人提供，报价文件中由联合体成员提供的资料复印件可由牵头人盖章。</w:t>
      </w:r>
    </w:p>
    <w:p w14:paraId="1350D153">
      <w:pPr>
        <w:spacing w:line="560" w:lineRule="exact"/>
        <w:ind w:firstLine="480" w:firstLineChars="200"/>
        <w:rPr>
          <w:rFonts w:hint="eastAsia" w:ascii="宋体" w:hAnsi="宋体" w:eastAsia="宋体" w:cs="宋体"/>
          <w:sz w:val="24"/>
          <w:szCs w:val="24"/>
          <w:highlight w:val="none"/>
          <w:lang w:val="en-US"/>
        </w:rPr>
      </w:pPr>
      <w:r>
        <w:rPr>
          <w:rFonts w:ascii="宋体" w:hAnsi="宋体" w:eastAsia="宋体" w:cs="宋体"/>
          <w:sz w:val="24"/>
          <w:szCs w:val="24"/>
          <w:highlight w:val="none"/>
          <w:lang w:val="en-US"/>
        </w:rPr>
        <w:t>1</w:t>
      </w:r>
      <w:r>
        <w:rPr>
          <w:rFonts w:hint="eastAsia" w:ascii="宋体" w:hAnsi="宋体" w:eastAsia="宋体" w:cs="宋体"/>
          <w:sz w:val="24"/>
          <w:szCs w:val="24"/>
          <w:highlight w:val="none"/>
          <w:lang w:val="en-US"/>
        </w:rPr>
        <w:t>6</w:t>
      </w:r>
      <w:r>
        <w:rPr>
          <w:rFonts w:hint="eastAsia" w:ascii="宋体" w:hAnsi="宋体" w:eastAsia="宋体" w:cs="宋体"/>
          <w:sz w:val="24"/>
          <w:szCs w:val="24"/>
          <w:highlight w:val="none"/>
          <w:lang w:val="en-US" w:eastAsia="zh-CN"/>
        </w:rPr>
        <w:t>.</w:t>
      </w:r>
      <w:r>
        <w:rPr>
          <w:rFonts w:ascii="宋体" w:hAnsi="宋体" w:eastAsia="宋体" w:cs="宋体"/>
          <w:sz w:val="24"/>
          <w:szCs w:val="24"/>
          <w:highlight w:val="none"/>
          <w:lang w:val="en-US"/>
        </w:rPr>
        <w:t>其他</w:t>
      </w:r>
    </w:p>
    <w:p w14:paraId="1E7B2443">
      <w:pPr>
        <w:pStyle w:val="17"/>
        <w:tabs>
          <w:tab w:val="left" w:pos="778"/>
        </w:tabs>
        <w:spacing w:line="360" w:lineRule="auto"/>
        <w:ind w:left="0"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w:t>
      </w:r>
      <w:r>
        <w:rPr>
          <w:rFonts w:ascii="宋体" w:hAnsi="宋体" w:eastAsia="宋体" w:cs="宋体"/>
          <w:sz w:val="24"/>
          <w:szCs w:val="24"/>
          <w:highlight w:val="none"/>
          <w:lang w:val="en-US"/>
        </w:rPr>
        <w:t>1）本项目不设保证金。</w:t>
      </w:r>
    </w:p>
    <w:p w14:paraId="752AE046">
      <w:pPr>
        <w:pStyle w:val="17"/>
        <w:tabs>
          <w:tab w:val="left" w:pos="1197"/>
          <w:tab w:val="left" w:pos="1198"/>
        </w:tabs>
        <w:spacing w:line="360" w:lineRule="auto"/>
        <w:ind w:left="0" w:right="221" w:firstLine="480" w:firstLineChars="200"/>
        <w:rPr>
          <w:rFonts w:hint="eastAsia" w:ascii="黑体" w:hAnsi="黑体" w:eastAsia="黑体" w:cs="黑体"/>
          <w:sz w:val="24"/>
          <w:szCs w:val="24"/>
          <w:highlight w:val="none"/>
          <w:lang w:val="en-US"/>
        </w:rPr>
      </w:pPr>
      <w:r>
        <w:rPr>
          <w:rFonts w:hint="eastAsia" w:ascii="宋体" w:hAnsi="宋体" w:eastAsia="宋体" w:cs="宋体"/>
          <w:sz w:val="24"/>
          <w:szCs w:val="24"/>
          <w:highlight w:val="none"/>
          <w:lang w:val="en-US"/>
        </w:rPr>
        <w:t>（</w:t>
      </w:r>
      <w:r>
        <w:rPr>
          <w:rFonts w:ascii="宋体" w:hAnsi="宋体" w:eastAsia="宋体" w:cs="宋体"/>
          <w:sz w:val="24"/>
          <w:szCs w:val="24"/>
          <w:highlight w:val="none"/>
          <w:lang w:val="en-US"/>
        </w:rPr>
        <w:t>2）响应人不得将本项目中的内容拆散进行报价。</w:t>
      </w:r>
      <w:bookmarkEnd w:id="10"/>
    </w:p>
    <w:p w14:paraId="08EAD7A4">
      <w:pPr>
        <w:spacing w:line="560" w:lineRule="exact"/>
        <w:ind w:firstLine="480" w:firstLineChars="200"/>
        <w:rPr>
          <w:rFonts w:hint="eastAsia" w:ascii="黑体" w:hAnsi="黑体" w:eastAsia="黑体" w:cs="黑体"/>
          <w:sz w:val="24"/>
          <w:szCs w:val="24"/>
          <w:highlight w:val="none"/>
          <w:lang w:val="en-US"/>
        </w:rPr>
      </w:pPr>
      <w:bookmarkStart w:id="11" w:name="_Toc15652"/>
      <w:bookmarkStart w:id="12" w:name="_Toc28301"/>
      <w:r>
        <w:rPr>
          <w:rFonts w:hint="eastAsia" w:ascii="黑体" w:hAnsi="黑体" w:eastAsia="黑体" w:cs="黑体"/>
          <w:sz w:val="24"/>
          <w:szCs w:val="24"/>
          <w:highlight w:val="none"/>
          <w:lang w:val="en-US"/>
        </w:rPr>
        <w:t>二、响应文件的递交</w:t>
      </w:r>
      <w:bookmarkEnd w:id="11"/>
      <w:bookmarkEnd w:id="12"/>
    </w:p>
    <w:p w14:paraId="345F6BF2">
      <w:pPr>
        <w:pStyle w:val="17"/>
        <w:tabs>
          <w:tab w:val="left" w:pos="778"/>
        </w:tabs>
        <w:spacing w:line="360" w:lineRule="auto"/>
        <w:ind w:left="0"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1、响应文件的数量和签署：</w:t>
      </w:r>
    </w:p>
    <w:p w14:paraId="4BBCF3B0">
      <w:pPr>
        <w:pStyle w:val="17"/>
        <w:tabs>
          <w:tab w:val="left" w:pos="1197"/>
          <w:tab w:val="left" w:pos="1198"/>
        </w:tabs>
        <w:spacing w:line="360" w:lineRule="auto"/>
        <w:ind w:left="0" w:right="221"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1.1响应人应编制响应文件一式二份，其中正本一份和副本一份，响应文件的副本可采用正本的复印件。每套响应文件须清楚地标明“正本”、“副本”。若副本与正本不符，以正本为准。</w:t>
      </w:r>
    </w:p>
    <w:p w14:paraId="2ADD796F">
      <w:pPr>
        <w:pStyle w:val="17"/>
        <w:tabs>
          <w:tab w:val="left" w:pos="1197"/>
          <w:tab w:val="left" w:pos="1198"/>
        </w:tabs>
        <w:spacing w:line="360" w:lineRule="auto"/>
        <w:ind w:left="0" w:right="221"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1.2 响应文件的正本需打印或用不褪色墨水书写，并由法定代表人或经其正式授权的代表签字。授权代表须出具书面授权证明，其《法定代表人授权书》应附在响应文件中。</w:t>
      </w:r>
    </w:p>
    <w:p w14:paraId="0D8870A4">
      <w:pPr>
        <w:pStyle w:val="17"/>
        <w:tabs>
          <w:tab w:val="left" w:pos="1197"/>
          <w:tab w:val="left" w:pos="1198"/>
        </w:tabs>
        <w:spacing w:line="360" w:lineRule="auto"/>
        <w:ind w:left="0" w:right="221"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1.3 响应文件中的任何重要的插字、涂改和增删，必须由法定代表人或经其正式授权的代表在旁边签章或签字才有效。</w:t>
      </w:r>
    </w:p>
    <w:p w14:paraId="46560AD6">
      <w:pPr>
        <w:pStyle w:val="17"/>
        <w:tabs>
          <w:tab w:val="left" w:pos="1197"/>
          <w:tab w:val="left" w:pos="1198"/>
        </w:tabs>
        <w:spacing w:line="360" w:lineRule="auto"/>
        <w:ind w:left="0" w:right="221"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2.响应文件的密封和标记</w:t>
      </w:r>
    </w:p>
    <w:p w14:paraId="6DEA839D">
      <w:pPr>
        <w:pStyle w:val="17"/>
        <w:tabs>
          <w:tab w:val="left" w:pos="1197"/>
          <w:tab w:val="left" w:pos="1198"/>
        </w:tabs>
        <w:spacing w:line="360" w:lineRule="auto"/>
        <w:ind w:left="0" w:right="221"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2.1 响应人应将响应文件正本和副本分别密封包装，并在外包装上清晰标明“正本”、“副本”字样。</w:t>
      </w:r>
    </w:p>
    <w:p w14:paraId="58C81000">
      <w:pPr>
        <w:pStyle w:val="17"/>
        <w:tabs>
          <w:tab w:val="left" w:pos="1197"/>
          <w:tab w:val="left" w:pos="1198"/>
        </w:tabs>
        <w:spacing w:line="360" w:lineRule="auto"/>
        <w:ind w:left="0" w:right="221"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2.2 为了方便开启响应文件时唱标，响应人应将响应文件正本中的《报价一览表》复印一份，加盖公章后，密封在单独信封内，并在信封上标明“评审一览表”字样。</w:t>
      </w:r>
    </w:p>
    <w:p w14:paraId="0E1AB47B">
      <w:pPr>
        <w:pStyle w:val="17"/>
        <w:tabs>
          <w:tab w:val="left" w:pos="1198"/>
        </w:tabs>
        <w:spacing w:line="360" w:lineRule="auto"/>
        <w:ind w:left="0" w:right="340"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2.3 外包装上应当注明项目名称、采购编号等字样，封口处应加盖响应人印章。</w:t>
      </w:r>
    </w:p>
    <w:p w14:paraId="318A9C6A">
      <w:pPr>
        <w:pStyle w:val="17"/>
        <w:tabs>
          <w:tab w:val="left" w:pos="1197"/>
          <w:tab w:val="left" w:pos="1198"/>
        </w:tabs>
        <w:spacing w:line="360" w:lineRule="auto"/>
        <w:ind w:left="0" w:right="221"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2.4 如果未按要求密封和标记，采购人对误投或提前启封概不负责。</w:t>
      </w:r>
    </w:p>
    <w:p w14:paraId="2D9F5E28">
      <w:pPr>
        <w:pStyle w:val="17"/>
        <w:tabs>
          <w:tab w:val="left" w:pos="1197"/>
          <w:tab w:val="left" w:pos="1198"/>
        </w:tabs>
        <w:spacing w:line="360" w:lineRule="auto"/>
        <w:ind w:left="0" w:right="221"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2.5 如响应人为联合体报价的，所有报价文件的密封袋的封口处应骑缝加盖牵头人公章及法定代表人或其授权委托人签字或盖章。</w:t>
      </w:r>
    </w:p>
    <w:p w14:paraId="55EC0197">
      <w:pPr>
        <w:pStyle w:val="17"/>
        <w:tabs>
          <w:tab w:val="left" w:pos="1197"/>
          <w:tab w:val="left" w:pos="1198"/>
        </w:tabs>
        <w:spacing w:line="360" w:lineRule="auto"/>
        <w:ind w:left="0" w:right="221"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3、响应文件的修改和撤回</w:t>
      </w:r>
    </w:p>
    <w:p w14:paraId="5A05EE9F">
      <w:pPr>
        <w:pStyle w:val="17"/>
        <w:tabs>
          <w:tab w:val="left" w:pos="1197"/>
          <w:tab w:val="left" w:pos="1198"/>
        </w:tabs>
        <w:spacing w:line="360" w:lineRule="auto"/>
        <w:ind w:left="0" w:right="221"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3.1 响应人在比价截止时间前，可以对所递交的响应文件进行补充、修改或者撤回，并书面通知采购人。补充、修改的内容应当按比价文件要求签署、盖章，并作为响应文件的组成部分。在比价截止时点之后，响应人不得对其响应文件做任何修改和补充。</w:t>
      </w:r>
    </w:p>
    <w:p w14:paraId="30A031C3">
      <w:pPr>
        <w:pStyle w:val="17"/>
        <w:tabs>
          <w:tab w:val="left" w:pos="1197"/>
          <w:tab w:val="left" w:pos="1198"/>
        </w:tabs>
        <w:spacing w:line="360" w:lineRule="auto"/>
        <w:ind w:left="0" w:right="221"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3.2 响应人在递交响应文件后，可以撤回其比价，但响应人必须在规定的比价截止时点前以书面形式告知采购人。</w:t>
      </w:r>
    </w:p>
    <w:p w14:paraId="726A8218">
      <w:pPr>
        <w:pStyle w:val="17"/>
        <w:tabs>
          <w:tab w:val="left" w:pos="1197"/>
          <w:tab w:val="left" w:pos="1198"/>
        </w:tabs>
        <w:spacing w:line="360" w:lineRule="auto"/>
        <w:ind w:left="0" w:right="221"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3.3 响应人所提交的响应文件在比价结束后，无论成交与否都不退还。</w:t>
      </w:r>
      <w:bookmarkStart w:id="13" w:name="_Toc16569"/>
    </w:p>
    <w:p w14:paraId="7B0DC308">
      <w:pPr>
        <w:ind w:left="170" w:right="70"/>
        <w:jc w:val="center"/>
        <w:outlineLvl w:val="0"/>
        <w:rPr>
          <w:rFonts w:hint="eastAsia" w:ascii="宋体" w:hAnsi="宋体" w:eastAsia="宋体" w:cs="宋体"/>
          <w:sz w:val="24"/>
          <w:szCs w:val="24"/>
          <w:highlight w:val="none"/>
          <w:lang w:val="en-US"/>
        </w:rPr>
      </w:pPr>
      <w:r>
        <w:rPr>
          <w:rFonts w:hint="eastAsia" w:asciiTheme="minorEastAsia" w:hAnsiTheme="minorEastAsia" w:eastAsiaTheme="minorEastAsia" w:cstheme="minorEastAsia"/>
          <w:b/>
          <w:bCs/>
          <w:sz w:val="36"/>
          <w:szCs w:val="36"/>
          <w:highlight w:val="none"/>
        </w:rPr>
        <w:t>第</w:t>
      </w:r>
      <w:r>
        <w:rPr>
          <w:rFonts w:hint="eastAsia" w:asciiTheme="minorEastAsia" w:hAnsiTheme="minorEastAsia" w:eastAsiaTheme="minorEastAsia" w:cstheme="minorEastAsia"/>
          <w:b/>
          <w:bCs/>
          <w:sz w:val="36"/>
          <w:szCs w:val="36"/>
          <w:highlight w:val="none"/>
          <w:lang w:val="en-US"/>
        </w:rPr>
        <w:t>三</w:t>
      </w:r>
      <w:r>
        <w:rPr>
          <w:rFonts w:hint="eastAsia" w:asciiTheme="minorEastAsia" w:hAnsiTheme="minorEastAsia" w:eastAsiaTheme="minorEastAsia" w:cstheme="minorEastAsia"/>
          <w:b/>
          <w:bCs/>
          <w:sz w:val="36"/>
          <w:szCs w:val="36"/>
          <w:highlight w:val="none"/>
        </w:rPr>
        <w:t>部分</w:t>
      </w:r>
      <w:r>
        <w:rPr>
          <w:rFonts w:asciiTheme="minorEastAsia" w:hAnsiTheme="minorEastAsia" w:eastAsiaTheme="minorEastAsia" w:cstheme="minorEastAsia"/>
          <w:b/>
          <w:bCs/>
          <w:sz w:val="36"/>
          <w:szCs w:val="36"/>
          <w:highlight w:val="none"/>
          <w:lang w:val="en-US"/>
        </w:rPr>
        <w:t xml:space="preserve"> 评</w:t>
      </w:r>
      <w:r>
        <w:rPr>
          <w:rFonts w:hint="eastAsia" w:asciiTheme="minorEastAsia" w:hAnsiTheme="minorEastAsia" w:eastAsiaTheme="minorEastAsia" w:cstheme="minorEastAsia"/>
          <w:b/>
          <w:bCs/>
          <w:sz w:val="36"/>
          <w:szCs w:val="36"/>
          <w:highlight w:val="none"/>
          <w:lang w:val="en-US"/>
        </w:rPr>
        <w:t>审</w:t>
      </w:r>
      <w:r>
        <w:rPr>
          <w:rFonts w:asciiTheme="minorEastAsia" w:hAnsiTheme="minorEastAsia" w:eastAsiaTheme="minorEastAsia" w:cstheme="minorEastAsia"/>
          <w:b/>
          <w:bCs/>
          <w:sz w:val="36"/>
          <w:szCs w:val="36"/>
          <w:highlight w:val="none"/>
          <w:lang w:val="en-US"/>
        </w:rPr>
        <w:t>办法</w:t>
      </w:r>
    </w:p>
    <w:p w14:paraId="5A0014E6">
      <w:pPr>
        <w:pStyle w:val="17"/>
        <w:tabs>
          <w:tab w:val="left" w:pos="1197"/>
          <w:tab w:val="left" w:pos="1198"/>
        </w:tabs>
        <w:spacing w:line="360" w:lineRule="auto"/>
        <w:ind w:left="0" w:right="221" w:firstLine="480" w:firstLineChars="200"/>
        <w:rPr>
          <w:rFonts w:hint="eastAsia" w:ascii="宋体" w:hAnsi="宋体" w:eastAsia="宋体" w:cs="宋体"/>
          <w:sz w:val="24"/>
          <w:szCs w:val="24"/>
          <w:highlight w:val="none"/>
          <w:lang w:val="en-US"/>
        </w:rPr>
      </w:pPr>
    </w:p>
    <w:p w14:paraId="502E934C">
      <w:pPr>
        <w:pStyle w:val="17"/>
        <w:tabs>
          <w:tab w:val="left" w:pos="1197"/>
          <w:tab w:val="left" w:pos="1198"/>
        </w:tabs>
        <w:spacing w:line="360" w:lineRule="auto"/>
        <w:ind w:left="0" w:right="221"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采购人按照</w:t>
      </w:r>
      <w:r>
        <w:rPr>
          <w:rFonts w:hint="eastAsia" w:ascii="宋体" w:hAnsi="宋体" w:eastAsia="宋体" w:cs="宋体"/>
          <w:sz w:val="24"/>
          <w:szCs w:val="24"/>
          <w:highlight w:val="none"/>
          <w:lang w:val="en-US" w:eastAsia="zh-CN"/>
        </w:rPr>
        <w:t>恩平市城市管理和综合执法局</w:t>
      </w:r>
      <w:r>
        <w:rPr>
          <w:rFonts w:hint="eastAsia" w:ascii="宋体" w:hAnsi="宋体" w:eastAsia="宋体" w:cs="宋体"/>
          <w:sz w:val="24"/>
          <w:szCs w:val="24"/>
          <w:highlight w:val="none"/>
          <w:lang w:val="en-US"/>
        </w:rPr>
        <w:t>采购内部控制管理</w:t>
      </w:r>
      <w:r>
        <w:rPr>
          <w:rFonts w:hint="eastAsia" w:ascii="宋体" w:hAnsi="宋体" w:eastAsia="宋体" w:cs="宋体"/>
          <w:sz w:val="24"/>
          <w:szCs w:val="24"/>
          <w:highlight w:val="none"/>
          <w:lang w:val="en-US" w:eastAsia="zh-CN"/>
        </w:rPr>
        <w:t>相关</w:t>
      </w:r>
      <w:r>
        <w:rPr>
          <w:rFonts w:hint="eastAsia" w:ascii="宋体" w:hAnsi="宋体" w:eastAsia="宋体" w:cs="宋体"/>
          <w:sz w:val="24"/>
          <w:szCs w:val="24"/>
          <w:highlight w:val="none"/>
          <w:lang w:val="en-US"/>
        </w:rPr>
        <w:t>制度规定安排时间组织比价评审。比价由</w:t>
      </w:r>
      <w:r>
        <w:rPr>
          <w:rFonts w:ascii="宋体" w:hAnsi="宋体" w:eastAsia="宋体" w:cs="宋体"/>
          <w:sz w:val="24"/>
          <w:szCs w:val="24"/>
          <w:highlight w:val="none"/>
        </w:rPr>
        <w:t>比价评审小组</w:t>
      </w:r>
      <w:r>
        <w:rPr>
          <w:rFonts w:hint="eastAsia" w:ascii="宋体" w:hAnsi="宋体" w:eastAsia="宋体" w:cs="宋体"/>
          <w:sz w:val="24"/>
          <w:szCs w:val="24"/>
          <w:highlight w:val="none"/>
          <w:lang w:val="en-US"/>
        </w:rPr>
        <w:t>采用综合评分法对提交最后报价的响应人的响应文件比价进行综合评分，评审以比价文件规定的条件为原则，最低报价不作为成交的唯一依据。本项目的评分权重及评审因素如下：</w:t>
      </w:r>
    </w:p>
    <w:p w14:paraId="25D598FC">
      <w:pPr>
        <w:pStyle w:val="17"/>
        <w:tabs>
          <w:tab w:val="left" w:pos="1617"/>
          <w:tab w:val="left" w:pos="1618"/>
        </w:tabs>
        <w:spacing w:before="161" w:line="360" w:lineRule="auto"/>
        <w:ind w:left="0" w:right="246" w:firstLine="480" w:firstLineChars="200"/>
        <w:jc w:val="both"/>
        <w:rPr>
          <w:rFonts w:hint="eastAsia" w:ascii="黑体" w:hAnsi="黑体" w:eastAsia="黑体" w:cs="黑体"/>
          <w:sz w:val="24"/>
          <w:szCs w:val="24"/>
          <w:highlight w:val="none"/>
          <w:lang w:val="en-US"/>
        </w:rPr>
      </w:pPr>
      <w:r>
        <w:rPr>
          <w:rFonts w:hint="eastAsia" w:ascii="黑体" w:hAnsi="黑体" w:eastAsia="黑体" w:cs="黑体"/>
          <w:sz w:val="24"/>
          <w:szCs w:val="24"/>
          <w:highlight w:val="none"/>
          <w:lang w:val="en-US"/>
        </w:rPr>
        <w:t>一、资格和符合性审查</w:t>
      </w:r>
    </w:p>
    <w:tbl>
      <w:tblPr>
        <w:tblStyle w:val="1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8144"/>
      </w:tblGrid>
      <w:tr w14:paraId="7200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blHeader/>
          <w:jc w:val="center"/>
        </w:trPr>
        <w:tc>
          <w:tcPr>
            <w:tcW w:w="1515" w:type="dxa"/>
            <w:vAlign w:val="center"/>
          </w:tcPr>
          <w:p w14:paraId="0E5AD53D">
            <w:pPr>
              <w:pStyle w:val="8"/>
              <w:jc w:val="center"/>
              <w:rPr>
                <w:rFonts w:hint="eastAsia" w:hAnsi="宋体" w:eastAsia="宋体" w:cs="宋体"/>
                <w:sz w:val="21"/>
                <w:highlight w:val="none"/>
              </w:rPr>
            </w:pPr>
            <w:r>
              <w:rPr>
                <w:rFonts w:hint="eastAsia" w:hAnsi="宋体" w:eastAsia="宋体" w:cs="宋体"/>
                <w:sz w:val="21"/>
                <w:highlight w:val="none"/>
              </w:rPr>
              <w:t>审查项目</w:t>
            </w:r>
          </w:p>
        </w:tc>
        <w:tc>
          <w:tcPr>
            <w:tcW w:w="8144" w:type="dxa"/>
            <w:vAlign w:val="center"/>
          </w:tcPr>
          <w:p w14:paraId="4DB348E5">
            <w:pPr>
              <w:pStyle w:val="8"/>
              <w:jc w:val="center"/>
              <w:rPr>
                <w:rFonts w:hint="eastAsia" w:asciiTheme="minorEastAsia" w:hAnsiTheme="minorEastAsia" w:eastAsiaTheme="minorEastAsia" w:cstheme="minorEastAsia"/>
                <w:szCs w:val="22"/>
                <w:highlight w:val="none"/>
                <w:lang w:val="en-US"/>
              </w:rPr>
            </w:pPr>
            <w:r>
              <w:rPr>
                <w:rFonts w:hint="eastAsia" w:hAnsi="宋体" w:eastAsia="宋体" w:cs="宋体"/>
                <w:sz w:val="21"/>
                <w:highlight w:val="none"/>
              </w:rPr>
              <w:t>审查要求</w:t>
            </w:r>
          </w:p>
        </w:tc>
      </w:tr>
      <w:tr w14:paraId="77AB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515" w:type="dxa"/>
            <w:vMerge w:val="restart"/>
            <w:vAlign w:val="center"/>
          </w:tcPr>
          <w:p w14:paraId="12A91E22">
            <w:pPr>
              <w:pStyle w:val="8"/>
              <w:spacing w:line="460" w:lineRule="exact"/>
              <w:jc w:val="center"/>
              <w:rPr>
                <w:rFonts w:hint="eastAsia" w:hAnsi="宋体" w:eastAsia="宋体" w:cs="宋体"/>
                <w:sz w:val="21"/>
                <w:highlight w:val="none"/>
              </w:rPr>
            </w:pPr>
            <w:r>
              <w:rPr>
                <w:rFonts w:hint="eastAsia" w:hAnsi="宋体" w:eastAsia="宋体" w:cs="宋体"/>
                <w:sz w:val="21"/>
                <w:highlight w:val="none"/>
              </w:rPr>
              <w:t>资格审查</w:t>
            </w:r>
          </w:p>
        </w:tc>
        <w:tc>
          <w:tcPr>
            <w:tcW w:w="8144" w:type="dxa"/>
            <w:vAlign w:val="center"/>
          </w:tcPr>
          <w:p w14:paraId="7CF5AAEE">
            <w:pPr>
              <w:pStyle w:val="17"/>
              <w:tabs>
                <w:tab w:val="left" w:pos="1617"/>
                <w:tab w:val="left" w:pos="1618"/>
              </w:tabs>
              <w:ind w:left="0" w:right="2" w:firstLine="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响应人应当符合《中华人民共和国政府采购法》第二十二条规定的条件；</w:t>
            </w:r>
          </w:p>
        </w:tc>
      </w:tr>
      <w:tr w14:paraId="7EB9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515" w:type="dxa"/>
            <w:vMerge w:val="continue"/>
            <w:vAlign w:val="center"/>
          </w:tcPr>
          <w:p w14:paraId="06E4A28A">
            <w:pPr>
              <w:pStyle w:val="8"/>
              <w:spacing w:line="460" w:lineRule="exact"/>
              <w:jc w:val="center"/>
              <w:rPr>
                <w:rFonts w:hint="eastAsia" w:hAnsi="宋体" w:eastAsia="宋体" w:cs="宋体"/>
                <w:sz w:val="21"/>
                <w:highlight w:val="none"/>
              </w:rPr>
            </w:pPr>
          </w:p>
        </w:tc>
        <w:tc>
          <w:tcPr>
            <w:tcW w:w="8144" w:type="dxa"/>
            <w:vAlign w:val="center"/>
          </w:tcPr>
          <w:p w14:paraId="0C3C41E8">
            <w:pPr>
              <w:pStyle w:val="6"/>
              <w:spacing w:line="360" w:lineRule="auto"/>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响应人应当是合法经营资格的法人、其他组织或自然人，具有良好的信誉；</w:t>
            </w:r>
          </w:p>
        </w:tc>
      </w:tr>
      <w:tr w14:paraId="7C4A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1515" w:type="dxa"/>
            <w:vMerge w:val="continue"/>
            <w:vAlign w:val="center"/>
          </w:tcPr>
          <w:p w14:paraId="1DA0452D">
            <w:pPr>
              <w:pStyle w:val="8"/>
              <w:spacing w:line="460" w:lineRule="exact"/>
              <w:jc w:val="center"/>
              <w:rPr>
                <w:rFonts w:hint="eastAsia" w:hAnsi="宋体" w:eastAsia="宋体" w:cs="宋体"/>
                <w:sz w:val="21"/>
                <w:highlight w:val="none"/>
              </w:rPr>
            </w:pPr>
          </w:p>
        </w:tc>
        <w:tc>
          <w:tcPr>
            <w:tcW w:w="8144" w:type="dxa"/>
            <w:vAlign w:val="center"/>
          </w:tcPr>
          <w:p w14:paraId="288A96C2">
            <w:pPr>
              <w:pStyle w:val="17"/>
              <w:tabs>
                <w:tab w:val="left" w:pos="1617"/>
                <w:tab w:val="left" w:pos="1618"/>
              </w:tabs>
              <w:ind w:left="0" w:right="2" w:firstLine="0"/>
              <w:jc w:val="both"/>
              <w:rPr>
                <w:rFonts w:hint="eastAsia" w:ascii="宋体" w:hAnsi="宋体" w:eastAsia="宋体" w:cs="宋体"/>
                <w:sz w:val="21"/>
                <w:szCs w:val="21"/>
                <w:highlight w:val="none"/>
                <w:lang w:val="en-US"/>
              </w:rPr>
            </w:pPr>
          </w:p>
          <w:p w14:paraId="67C647EC">
            <w:pPr>
              <w:pStyle w:val="17"/>
              <w:tabs>
                <w:tab w:val="left" w:pos="1617"/>
                <w:tab w:val="left" w:pos="1618"/>
              </w:tabs>
              <w:ind w:left="0" w:right="2" w:firstLine="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响应人未被列入“信用中国”网站（www.creditchina.gov.cn）“失信被执行人或重大税收违法案件当事人名单或政府采购严重违法失信行为”记录名单；不处于中国政府采购网（www.ccgp.gov.cn）“政府采购严重违法失信行为信息记录”中的禁止参加政府采购活动期间；</w:t>
            </w:r>
          </w:p>
          <w:p w14:paraId="3CC21275">
            <w:pPr>
              <w:pStyle w:val="17"/>
              <w:tabs>
                <w:tab w:val="left" w:pos="1617"/>
                <w:tab w:val="left" w:pos="1618"/>
              </w:tabs>
              <w:ind w:left="0" w:right="2" w:firstLine="0"/>
              <w:jc w:val="both"/>
              <w:rPr>
                <w:rFonts w:hint="eastAsia" w:ascii="宋体" w:hAnsi="宋体" w:eastAsia="宋体" w:cs="宋体"/>
                <w:sz w:val="21"/>
                <w:szCs w:val="21"/>
                <w:highlight w:val="none"/>
                <w:lang w:val="en-US"/>
              </w:rPr>
            </w:pPr>
          </w:p>
        </w:tc>
      </w:tr>
      <w:tr w14:paraId="2AD6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515" w:type="dxa"/>
            <w:vMerge w:val="continue"/>
            <w:vAlign w:val="center"/>
          </w:tcPr>
          <w:p w14:paraId="630BCA1C">
            <w:pPr>
              <w:pStyle w:val="8"/>
              <w:spacing w:line="460" w:lineRule="exact"/>
              <w:jc w:val="center"/>
              <w:rPr>
                <w:rFonts w:hint="eastAsia" w:hAnsi="宋体" w:eastAsia="宋体" w:cs="宋体"/>
                <w:sz w:val="21"/>
                <w:highlight w:val="none"/>
                <w:lang w:val="en-US"/>
              </w:rPr>
            </w:pPr>
          </w:p>
        </w:tc>
        <w:tc>
          <w:tcPr>
            <w:tcW w:w="8144" w:type="dxa"/>
            <w:vAlign w:val="center"/>
          </w:tcPr>
          <w:p w14:paraId="56558B88">
            <w:pPr>
              <w:pStyle w:val="17"/>
              <w:tabs>
                <w:tab w:val="left" w:pos="1617"/>
                <w:tab w:val="left" w:pos="1618"/>
              </w:tabs>
              <w:ind w:left="0" w:right="2" w:firstLine="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单位负责人为同一人或者存在直接控股、管理关系的不同响应人，不得参加同一合同项下的政府采购活动；</w:t>
            </w:r>
          </w:p>
        </w:tc>
      </w:tr>
      <w:tr w14:paraId="38C1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1515" w:type="dxa"/>
            <w:vMerge w:val="continue"/>
            <w:vAlign w:val="center"/>
          </w:tcPr>
          <w:p w14:paraId="0CBC1D27">
            <w:pPr>
              <w:pStyle w:val="8"/>
              <w:spacing w:line="460" w:lineRule="exact"/>
              <w:jc w:val="center"/>
              <w:rPr>
                <w:rFonts w:hint="eastAsia" w:hAnsi="宋体" w:eastAsia="宋体" w:cs="宋体"/>
                <w:sz w:val="21"/>
                <w:highlight w:val="none"/>
              </w:rPr>
            </w:pPr>
          </w:p>
        </w:tc>
        <w:tc>
          <w:tcPr>
            <w:tcW w:w="8144" w:type="dxa"/>
            <w:vAlign w:val="center"/>
          </w:tcPr>
          <w:p w14:paraId="27B7298D">
            <w:pPr>
              <w:pStyle w:val="17"/>
              <w:tabs>
                <w:tab w:val="left" w:pos="1617"/>
                <w:tab w:val="left" w:pos="1618"/>
              </w:tabs>
              <w:ind w:left="0" w:right="2" w:firstLine="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本项目接受联合体报价,联合体不超过2家。参与本项目报价的联合体各成员必须签订联合体协议书，明确联合体牵头人和各方权利义务。联合体各方不得再以自己的名义单独或参加其他联合体在同一采购中报价，否则其报价和与此相关的联合体报价将被拒绝。</w:t>
            </w:r>
          </w:p>
        </w:tc>
      </w:tr>
      <w:tr w14:paraId="4E85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15" w:type="dxa"/>
            <w:vAlign w:val="center"/>
          </w:tcPr>
          <w:p w14:paraId="7DA9FAEB">
            <w:pPr>
              <w:pStyle w:val="8"/>
              <w:spacing w:line="460" w:lineRule="exact"/>
              <w:jc w:val="center"/>
              <w:rPr>
                <w:rFonts w:hint="eastAsia" w:hAnsi="宋体" w:eastAsia="宋体" w:cs="宋体"/>
                <w:sz w:val="21"/>
                <w:highlight w:val="none"/>
              </w:rPr>
            </w:pPr>
            <w:r>
              <w:rPr>
                <w:rFonts w:hint="eastAsia" w:hAnsi="宋体" w:eastAsia="宋体" w:cs="宋体"/>
                <w:sz w:val="21"/>
                <w:highlight w:val="none"/>
              </w:rPr>
              <w:t>符合性审查</w:t>
            </w:r>
          </w:p>
        </w:tc>
        <w:tc>
          <w:tcPr>
            <w:tcW w:w="8144" w:type="dxa"/>
            <w:vAlign w:val="center"/>
          </w:tcPr>
          <w:p w14:paraId="7D0BF364">
            <w:pPr>
              <w:pStyle w:val="17"/>
              <w:tabs>
                <w:tab w:val="left" w:pos="1617"/>
                <w:tab w:val="left" w:pos="1618"/>
              </w:tabs>
              <w:ind w:left="0" w:right="2" w:firstLine="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响应文件按照比价文件规定要求签署、盖章</w:t>
            </w:r>
          </w:p>
        </w:tc>
      </w:tr>
      <w:tr w14:paraId="1A7B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15" w:type="dxa"/>
            <w:vMerge w:val="restart"/>
            <w:vAlign w:val="center"/>
          </w:tcPr>
          <w:p w14:paraId="699F0899">
            <w:pPr>
              <w:pStyle w:val="8"/>
              <w:spacing w:line="460" w:lineRule="exact"/>
              <w:jc w:val="center"/>
              <w:rPr>
                <w:rFonts w:hint="eastAsia" w:asciiTheme="minorEastAsia" w:hAnsiTheme="minorEastAsia" w:eastAsiaTheme="minorEastAsia" w:cstheme="minorEastAsia"/>
                <w:szCs w:val="22"/>
                <w:highlight w:val="none"/>
                <w:lang w:val="en-US"/>
              </w:rPr>
            </w:pPr>
            <w:r>
              <w:rPr>
                <w:rFonts w:hint="eastAsia" w:hAnsi="宋体" w:eastAsia="宋体" w:cs="宋体"/>
                <w:sz w:val="21"/>
                <w:highlight w:val="none"/>
              </w:rPr>
              <w:t>响应文件签字人（或盖章）无有效委托的</w:t>
            </w:r>
          </w:p>
        </w:tc>
        <w:tc>
          <w:tcPr>
            <w:tcW w:w="8144" w:type="dxa"/>
            <w:vAlign w:val="center"/>
          </w:tcPr>
          <w:p w14:paraId="1519D137">
            <w:pPr>
              <w:pStyle w:val="17"/>
              <w:tabs>
                <w:tab w:val="left" w:pos="1617"/>
                <w:tab w:val="left" w:pos="1618"/>
              </w:tabs>
              <w:ind w:left="0" w:right="2" w:firstLine="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响应文件签字人（或盖章）有有效委托</w:t>
            </w:r>
          </w:p>
        </w:tc>
      </w:tr>
      <w:tr w14:paraId="20BC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515" w:type="dxa"/>
            <w:vMerge w:val="continue"/>
          </w:tcPr>
          <w:p w14:paraId="2122915D">
            <w:pPr>
              <w:pStyle w:val="8"/>
              <w:spacing w:line="460" w:lineRule="exact"/>
              <w:jc w:val="center"/>
              <w:rPr>
                <w:rFonts w:hint="eastAsia" w:asciiTheme="minorEastAsia" w:hAnsiTheme="minorEastAsia" w:eastAsiaTheme="minorEastAsia" w:cstheme="minorEastAsia"/>
                <w:szCs w:val="22"/>
                <w:highlight w:val="none"/>
                <w:lang w:val="en-US"/>
              </w:rPr>
            </w:pPr>
          </w:p>
        </w:tc>
        <w:tc>
          <w:tcPr>
            <w:tcW w:w="8144" w:type="dxa"/>
            <w:vAlign w:val="center"/>
          </w:tcPr>
          <w:p w14:paraId="462F5428">
            <w:pPr>
              <w:pStyle w:val="17"/>
              <w:tabs>
                <w:tab w:val="left" w:pos="1617"/>
                <w:tab w:val="left" w:pos="1618"/>
              </w:tabs>
              <w:ind w:left="0" w:right="2" w:firstLine="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响应报价符合比价文件规定的报价要求</w:t>
            </w:r>
          </w:p>
        </w:tc>
      </w:tr>
      <w:tr w14:paraId="40CB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15" w:type="dxa"/>
            <w:vMerge w:val="continue"/>
          </w:tcPr>
          <w:p w14:paraId="76868ACA">
            <w:pPr>
              <w:pStyle w:val="8"/>
              <w:spacing w:line="460" w:lineRule="exact"/>
              <w:jc w:val="center"/>
              <w:rPr>
                <w:rFonts w:hint="eastAsia" w:asciiTheme="minorEastAsia" w:hAnsiTheme="minorEastAsia" w:eastAsiaTheme="minorEastAsia" w:cstheme="minorEastAsia"/>
                <w:szCs w:val="22"/>
                <w:highlight w:val="none"/>
                <w:lang w:val="en-US"/>
              </w:rPr>
            </w:pPr>
          </w:p>
        </w:tc>
        <w:tc>
          <w:tcPr>
            <w:tcW w:w="8144" w:type="dxa"/>
            <w:vAlign w:val="center"/>
          </w:tcPr>
          <w:p w14:paraId="22876F74">
            <w:pPr>
              <w:pStyle w:val="17"/>
              <w:tabs>
                <w:tab w:val="left" w:pos="1617"/>
                <w:tab w:val="left" w:pos="1618"/>
              </w:tabs>
              <w:ind w:left="0" w:right="2" w:firstLine="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响应有效期符合比价文件要求</w:t>
            </w:r>
          </w:p>
        </w:tc>
      </w:tr>
      <w:tr w14:paraId="5145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15" w:type="dxa"/>
            <w:vMerge w:val="continue"/>
          </w:tcPr>
          <w:p w14:paraId="5B6A0E2A">
            <w:pPr>
              <w:pStyle w:val="8"/>
              <w:spacing w:line="460" w:lineRule="exact"/>
              <w:jc w:val="center"/>
              <w:rPr>
                <w:rFonts w:hint="eastAsia" w:asciiTheme="minorEastAsia" w:hAnsiTheme="minorEastAsia" w:eastAsiaTheme="minorEastAsia" w:cstheme="minorEastAsia"/>
                <w:szCs w:val="22"/>
                <w:highlight w:val="none"/>
                <w:lang w:val="en-US"/>
              </w:rPr>
            </w:pPr>
          </w:p>
        </w:tc>
        <w:tc>
          <w:tcPr>
            <w:tcW w:w="8144" w:type="dxa"/>
            <w:vAlign w:val="center"/>
          </w:tcPr>
          <w:p w14:paraId="0EAE56D3">
            <w:pPr>
              <w:pStyle w:val="17"/>
              <w:tabs>
                <w:tab w:val="left" w:pos="1617"/>
                <w:tab w:val="left" w:pos="1618"/>
              </w:tabs>
              <w:ind w:left="0" w:right="2" w:firstLine="0"/>
              <w:jc w:val="both"/>
              <w:rPr>
                <w:rFonts w:hint="eastAsia" w:asciiTheme="minorEastAsia" w:hAnsiTheme="minorEastAsia" w:eastAsiaTheme="minorEastAsia" w:cstheme="minorEastAsia"/>
                <w:highlight w:val="none"/>
                <w:lang w:val="en-US"/>
              </w:rPr>
            </w:pPr>
            <w:r>
              <w:rPr>
                <w:rFonts w:hint="eastAsia" w:ascii="宋体" w:hAnsi="宋体" w:eastAsia="宋体" w:cs="宋体"/>
                <w:sz w:val="21"/>
                <w:szCs w:val="21"/>
                <w:highlight w:val="none"/>
                <w:lang w:val="en-US"/>
              </w:rPr>
              <w:t>响应文件不存在比价文件或法规明确规定的其他无效响应情形</w:t>
            </w:r>
          </w:p>
        </w:tc>
      </w:tr>
    </w:tbl>
    <w:p w14:paraId="74AE740C">
      <w:pPr>
        <w:pStyle w:val="17"/>
        <w:tabs>
          <w:tab w:val="left" w:pos="1197"/>
          <w:tab w:val="left" w:pos="1198"/>
        </w:tabs>
        <w:spacing w:line="360" w:lineRule="auto"/>
        <w:ind w:left="0" w:right="221" w:firstLine="480" w:firstLineChars="200"/>
        <w:rPr>
          <w:rFonts w:hint="eastAsia" w:asciiTheme="minorEastAsia" w:hAnsiTheme="minorEastAsia" w:eastAsiaTheme="minorEastAsia" w:cstheme="minorEastAsia"/>
          <w:sz w:val="24"/>
          <w:szCs w:val="24"/>
          <w:highlight w:val="none"/>
        </w:rPr>
      </w:pPr>
    </w:p>
    <w:p w14:paraId="63A6D61C">
      <w:pPr>
        <w:pStyle w:val="17"/>
        <w:numPr>
          <w:ilvl w:val="255"/>
          <w:numId w:val="0"/>
        </w:numPr>
        <w:tabs>
          <w:tab w:val="left" w:pos="1617"/>
          <w:tab w:val="left" w:pos="1618"/>
        </w:tabs>
        <w:spacing w:before="161" w:line="360" w:lineRule="auto"/>
        <w:ind w:right="246" w:firstLine="480" w:firstLineChars="200"/>
        <w:jc w:val="both"/>
        <w:rPr>
          <w:rFonts w:hint="eastAsia" w:ascii="黑体" w:hAnsi="黑体" w:eastAsia="黑体" w:cs="黑体"/>
          <w:sz w:val="24"/>
          <w:szCs w:val="24"/>
          <w:highlight w:val="none"/>
          <w:lang w:val="en-US"/>
        </w:rPr>
      </w:pPr>
    </w:p>
    <w:p w14:paraId="1270E3CA">
      <w:pPr>
        <w:pStyle w:val="17"/>
        <w:numPr>
          <w:ilvl w:val="255"/>
          <w:numId w:val="0"/>
        </w:numPr>
        <w:tabs>
          <w:tab w:val="left" w:pos="1617"/>
          <w:tab w:val="left" w:pos="1618"/>
        </w:tabs>
        <w:spacing w:before="161" w:line="360" w:lineRule="auto"/>
        <w:ind w:right="246" w:firstLine="480" w:firstLineChars="200"/>
        <w:jc w:val="both"/>
        <w:rPr>
          <w:rFonts w:hint="eastAsia" w:ascii="黑体" w:hAnsi="黑体" w:eastAsia="黑体" w:cs="黑体"/>
          <w:sz w:val="24"/>
          <w:szCs w:val="24"/>
          <w:highlight w:val="none"/>
          <w:lang w:val="en-US"/>
        </w:rPr>
      </w:pPr>
      <w:r>
        <w:rPr>
          <w:rFonts w:hint="eastAsia" w:ascii="黑体" w:hAnsi="黑体" w:eastAsia="黑体" w:cs="黑体"/>
          <w:sz w:val="24"/>
          <w:szCs w:val="24"/>
          <w:highlight w:val="none"/>
          <w:lang w:val="en-US"/>
        </w:rPr>
        <w:t>二、评分权重及评审因素如下：</w:t>
      </w:r>
    </w:p>
    <w:tbl>
      <w:tblPr>
        <w:tblStyle w:val="14"/>
        <w:tblW w:w="96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1147"/>
        <w:gridCol w:w="565"/>
        <w:gridCol w:w="6940"/>
      </w:tblGrid>
      <w:tr w14:paraId="586A6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jc w:val="center"/>
        </w:trPr>
        <w:tc>
          <w:tcPr>
            <w:tcW w:w="988" w:type="dxa"/>
            <w:vAlign w:val="center"/>
          </w:tcPr>
          <w:p w14:paraId="0FDF7A47">
            <w:pPr>
              <w:pStyle w:val="18"/>
              <w:spacing w:before="1"/>
              <w:ind w:left="10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类别</w:t>
            </w:r>
            <w:r>
              <w:rPr>
                <w:rFonts w:ascii="宋体" w:hAnsi="宋体" w:eastAsia="宋体" w:cs="宋体"/>
                <w:sz w:val="21"/>
                <w:szCs w:val="21"/>
                <w:highlight w:val="none"/>
              </w:rPr>
              <w:t>/</w:t>
            </w:r>
          </w:p>
          <w:p w14:paraId="0B62AA9F">
            <w:pPr>
              <w:pStyle w:val="18"/>
              <w:spacing w:before="4" w:line="290" w:lineRule="exact"/>
              <w:ind w:firstLine="210" w:firstLineChars="1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权重</w:t>
            </w:r>
          </w:p>
        </w:tc>
        <w:tc>
          <w:tcPr>
            <w:tcW w:w="1147" w:type="dxa"/>
            <w:vAlign w:val="center"/>
          </w:tcPr>
          <w:p w14:paraId="63384B69">
            <w:pPr>
              <w:pStyle w:val="18"/>
              <w:spacing w:before="15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评分项目</w:t>
            </w:r>
          </w:p>
        </w:tc>
        <w:tc>
          <w:tcPr>
            <w:tcW w:w="565" w:type="dxa"/>
            <w:vAlign w:val="center"/>
          </w:tcPr>
          <w:p w14:paraId="01B1D716">
            <w:pPr>
              <w:pStyle w:val="18"/>
              <w:spacing w:before="1"/>
              <w:ind w:left="12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分值</w:t>
            </w:r>
          </w:p>
        </w:tc>
        <w:tc>
          <w:tcPr>
            <w:tcW w:w="6940" w:type="dxa"/>
            <w:vAlign w:val="center"/>
          </w:tcPr>
          <w:p w14:paraId="1E95159A">
            <w:pPr>
              <w:pStyle w:val="18"/>
              <w:spacing w:before="157"/>
              <w:ind w:left="2437" w:right="2431"/>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说明及评分原则</w:t>
            </w:r>
          </w:p>
        </w:tc>
      </w:tr>
      <w:tr w14:paraId="42C8F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988" w:type="dxa"/>
            <w:vMerge w:val="restart"/>
            <w:vAlign w:val="center"/>
          </w:tcPr>
          <w:p w14:paraId="05182135">
            <w:pPr>
              <w:pStyle w:val="18"/>
              <w:spacing w:before="183" w:line="242" w:lineRule="auto"/>
              <w:ind w:left="167" w:right="157"/>
              <w:jc w:val="center"/>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技术评分</w:t>
            </w:r>
            <w:r>
              <w:rPr>
                <w:rFonts w:ascii="宋体" w:hAnsi="宋体" w:eastAsia="宋体" w:cs="宋体"/>
                <w:sz w:val="21"/>
                <w:szCs w:val="21"/>
                <w:highlight w:val="none"/>
                <w:lang w:val="en-US"/>
              </w:rPr>
              <w:t>60分</w:t>
            </w:r>
          </w:p>
        </w:tc>
        <w:tc>
          <w:tcPr>
            <w:tcW w:w="1147" w:type="dxa"/>
            <w:vAlign w:val="center"/>
          </w:tcPr>
          <w:p w14:paraId="09BE9B11">
            <w:pPr>
              <w:pStyle w:val="1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项目理解程度</w:t>
            </w:r>
          </w:p>
        </w:tc>
        <w:tc>
          <w:tcPr>
            <w:tcW w:w="565" w:type="dxa"/>
            <w:vAlign w:val="center"/>
          </w:tcPr>
          <w:p w14:paraId="704F801D">
            <w:pPr>
              <w:pStyle w:val="18"/>
              <w:jc w:val="center"/>
              <w:rPr>
                <w:rFonts w:hint="eastAsia" w:ascii="宋体" w:hAnsi="宋体" w:eastAsia="宋体" w:cs="宋体"/>
                <w:sz w:val="21"/>
                <w:szCs w:val="21"/>
                <w:highlight w:val="none"/>
                <w:lang w:val="en-US"/>
              </w:rPr>
            </w:pPr>
            <w:r>
              <w:rPr>
                <w:rFonts w:ascii="宋体" w:hAnsi="宋体" w:eastAsia="宋体" w:cs="宋体"/>
                <w:sz w:val="21"/>
                <w:szCs w:val="21"/>
                <w:highlight w:val="none"/>
                <w:lang w:val="en-US"/>
              </w:rPr>
              <w:t>10</w:t>
            </w:r>
          </w:p>
        </w:tc>
        <w:tc>
          <w:tcPr>
            <w:tcW w:w="6940" w:type="dxa"/>
            <w:vAlign w:val="center"/>
          </w:tcPr>
          <w:p w14:paraId="34F2C76E">
            <w:pPr>
              <w:pStyle w:val="18"/>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根据报价人对本项目的内容、目标、要求的理解情况进行综合评价：</w:t>
            </w:r>
          </w:p>
          <w:p w14:paraId="1024F412">
            <w:pPr>
              <w:pStyle w:val="18"/>
              <w:numPr>
                <w:ilvl w:val="0"/>
                <w:numId w:val="2"/>
              </w:numPr>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理解程度、项目背景和要求清晰明确，理解透彻的得</w:t>
            </w:r>
            <w:r>
              <w:rPr>
                <w:rFonts w:ascii="宋体" w:hAnsi="宋体" w:eastAsia="宋体" w:cs="宋体"/>
                <w:sz w:val="21"/>
                <w:szCs w:val="21"/>
                <w:highlight w:val="none"/>
                <w:lang w:val="en-US"/>
              </w:rPr>
              <w:t>10分；</w:t>
            </w:r>
          </w:p>
          <w:p w14:paraId="6AE047AB">
            <w:pPr>
              <w:pStyle w:val="18"/>
              <w:numPr>
                <w:ilvl w:val="0"/>
                <w:numId w:val="2"/>
              </w:numPr>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理解程度、项目背景和要求了解，但不全面的得5分；</w:t>
            </w:r>
          </w:p>
          <w:p w14:paraId="48F5B8FE">
            <w:pPr>
              <w:pStyle w:val="18"/>
              <w:numPr>
                <w:ilvl w:val="0"/>
                <w:numId w:val="2"/>
              </w:numPr>
              <w:ind w:right="0" w:rightChars="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rPr>
              <w:t>理解程度、项目背景和要求理解不了解或不清晰的得3分。</w:t>
            </w:r>
          </w:p>
          <w:p w14:paraId="1E29C074">
            <w:pPr>
              <w:pStyle w:val="18"/>
              <w:numPr>
                <w:ilvl w:val="0"/>
                <w:numId w:val="2"/>
              </w:numPr>
              <w:ind w:right="0" w:rightChars="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rPr>
              <w:t>理解模糊，背景与要求认知存在明显偏差，得</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lang w:val="en-US"/>
              </w:rPr>
              <w:t>分</w:t>
            </w:r>
            <w:r>
              <w:rPr>
                <w:rFonts w:hint="eastAsia" w:ascii="宋体" w:hAnsi="宋体" w:eastAsia="宋体" w:cs="宋体"/>
                <w:sz w:val="21"/>
                <w:szCs w:val="21"/>
                <w:highlight w:val="none"/>
                <w:lang w:val="en-US" w:eastAsia="zh-CN"/>
              </w:rPr>
              <w:t>。</w:t>
            </w:r>
          </w:p>
        </w:tc>
      </w:tr>
      <w:tr w14:paraId="1C318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jc w:val="center"/>
        </w:trPr>
        <w:tc>
          <w:tcPr>
            <w:tcW w:w="988" w:type="dxa"/>
            <w:vMerge w:val="continue"/>
            <w:vAlign w:val="center"/>
          </w:tcPr>
          <w:p w14:paraId="32890897">
            <w:pPr>
              <w:pStyle w:val="18"/>
              <w:spacing w:before="183" w:line="242" w:lineRule="auto"/>
              <w:ind w:left="167" w:right="157"/>
              <w:jc w:val="both"/>
              <w:rPr>
                <w:rFonts w:hint="eastAsia" w:ascii="宋体" w:hAnsi="宋体" w:eastAsia="宋体" w:cs="宋体"/>
                <w:sz w:val="21"/>
                <w:szCs w:val="21"/>
                <w:highlight w:val="none"/>
              </w:rPr>
            </w:pPr>
          </w:p>
        </w:tc>
        <w:tc>
          <w:tcPr>
            <w:tcW w:w="1147" w:type="dxa"/>
            <w:vAlign w:val="center"/>
          </w:tcPr>
          <w:p w14:paraId="4E1B5F06">
            <w:pPr>
              <w:pStyle w:val="18"/>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监管服务方案</w:t>
            </w:r>
          </w:p>
        </w:tc>
        <w:tc>
          <w:tcPr>
            <w:tcW w:w="565" w:type="dxa"/>
            <w:vAlign w:val="center"/>
          </w:tcPr>
          <w:p w14:paraId="0B193EAD">
            <w:pPr>
              <w:pStyle w:val="18"/>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w:t>
            </w:r>
          </w:p>
        </w:tc>
        <w:tc>
          <w:tcPr>
            <w:tcW w:w="6940" w:type="dxa"/>
            <w:vAlign w:val="center"/>
          </w:tcPr>
          <w:p w14:paraId="62862FFD">
            <w:pPr>
              <w:pStyle w:val="18"/>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根据报价人提供的监管方案进行横向比较：</w:t>
            </w:r>
          </w:p>
          <w:p w14:paraId="349A3D61">
            <w:pPr>
              <w:pStyle w:val="18"/>
              <w:numPr>
                <w:ilvl w:val="255"/>
                <w:numId w:val="0"/>
              </w:numPr>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①方案完整规范、针对性极强，贴合项目实际需求，流程清晰、措施具体可行，逻辑严谨，得</w:t>
            </w:r>
            <w:r>
              <w:rPr>
                <w:rFonts w:hint="eastAsia" w:ascii="宋体" w:hAnsi="宋体" w:eastAsia="宋体" w:cs="宋体"/>
                <w:sz w:val="21"/>
                <w:szCs w:val="21"/>
                <w:highlight w:val="none"/>
                <w:lang w:val="en-US" w:eastAsia="zh-CN"/>
              </w:rPr>
              <w:t xml:space="preserve"> 30</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eastAsia="zh-CN"/>
              </w:rPr>
              <w:br w:type="textWrapping"/>
            </w:r>
            <w:r>
              <w:rPr>
                <w:rFonts w:hint="eastAsia" w:ascii="宋体" w:hAnsi="宋体" w:eastAsia="宋体" w:cs="宋体"/>
                <w:sz w:val="21"/>
                <w:szCs w:val="21"/>
                <w:highlight w:val="none"/>
              </w:rPr>
              <w:t>②方案较为完整，具备基本服务思路与框架，措施基本可行，但针对性、细节性略有不足，得</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eastAsia="zh-CN"/>
              </w:rPr>
              <w:br w:type="textWrapping"/>
            </w:r>
            <w:r>
              <w:rPr>
                <w:rFonts w:hint="eastAsia" w:ascii="宋体" w:hAnsi="宋体" w:eastAsia="宋体" w:cs="宋体"/>
                <w:sz w:val="21"/>
                <w:szCs w:val="21"/>
                <w:highlight w:val="none"/>
              </w:rPr>
              <w:t>③方案框架简单，内容不够完整，措施笼统缺乏可操作性，与项目匹配度较低，得</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 xml:space="preserve"> 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eastAsia="zh-CN"/>
              </w:rPr>
              <w:br w:type="textWrapping"/>
            </w:r>
            <w:r>
              <w:rPr>
                <w:rFonts w:hint="eastAsia" w:ascii="宋体" w:hAnsi="宋体" w:eastAsia="宋体" w:cs="宋体"/>
                <w:sz w:val="21"/>
                <w:szCs w:val="21"/>
                <w:highlight w:val="none"/>
              </w:rPr>
              <w:t>④未提供有效监管服务方案，或内容严重缺失，得</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0</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分</w:t>
            </w:r>
          </w:p>
        </w:tc>
      </w:tr>
      <w:tr w14:paraId="687C0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2" w:hRule="atLeast"/>
          <w:jc w:val="center"/>
        </w:trPr>
        <w:tc>
          <w:tcPr>
            <w:tcW w:w="988" w:type="dxa"/>
            <w:vMerge w:val="continue"/>
            <w:vAlign w:val="center"/>
          </w:tcPr>
          <w:p w14:paraId="32A41AC7">
            <w:pPr>
              <w:pStyle w:val="18"/>
              <w:spacing w:before="183" w:line="242" w:lineRule="auto"/>
              <w:ind w:left="167" w:right="157"/>
              <w:jc w:val="both"/>
              <w:rPr>
                <w:rFonts w:hint="eastAsia" w:ascii="宋体" w:hAnsi="宋体" w:eastAsia="宋体" w:cs="宋体"/>
                <w:sz w:val="21"/>
                <w:szCs w:val="21"/>
                <w:highlight w:val="none"/>
              </w:rPr>
            </w:pPr>
          </w:p>
        </w:tc>
        <w:tc>
          <w:tcPr>
            <w:tcW w:w="1147" w:type="dxa"/>
            <w:vAlign w:val="center"/>
          </w:tcPr>
          <w:p w14:paraId="5CA40A46">
            <w:pPr>
              <w:pStyle w:val="18"/>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服务质量保障措施及合理性建议</w:t>
            </w:r>
          </w:p>
        </w:tc>
        <w:tc>
          <w:tcPr>
            <w:tcW w:w="565" w:type="dxa"/>
            <w:vAlign w:val="center"/>
          </w:tcPr>
          <w:p w14:paraId="1C2B124C">
            <w:pPr>
              <w:pStyle w:val="18"/>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w:t>
            </w:r>
          </w:p>
        </w:tc>
        <w:tc>
          <w:tcPr>
            <w:tcW w:w="6940" w:type="dxa"/>
            <w:vAlign w:val="center"/>
          </w:tcPr>
          <w:p w14:paraId="3B69B28B">
            <w:pPr>
              <w:rPr>
                <w:rFonts w:hint="eastAsia" w:ascii="宋体" w:hAnsi="宋体" w:eastAsia="宋体" w:cs="宋体"/>
                <w:sz w:val="21"/>
                <w:szCs w:val="21"/>
                <w:highlight w:val="none"/>
              </w:rPr>
            </w:pPr>
            <w:r>
              <w:rPr>
                <w:rFonts w:hint="eastAsia" w:ascii="宋体" w:hAnsi="宋体" w:eastAsia="宋体" w:cs="等线"/>
                <w:sz w:val="21"/>
                <w:szCs w:val="21"/>
                <w:highlight w:val="none"/>
                <w:lang w:val="en-US" w:bidi="ar-SA"/>
              </w:rPr>
              <w:t>根据各报价人针对本项目的服务质量保障措施及对本项目提出的合理化建议进行综合评审：</w:t>
            </w:r>
          </w:p>
          <w:p w14:paraId="6784B0B5">
            <w:pPr>
              <w:pStyle w:val="18"/>
              <w:jc w:val="both"/>
              <w:rPr>
                <w:rFonts w:hint="eastAsia" w:ascii="宋体" w:hAnsi="宋体" w:eastAsia="宋体" w:cs="宋体"/>
                <w:sz w:val="21"/>
                <w:szCs w:val="21"/>
                <w:highlight w:val="none"/>
              </w:rPr>
            </w:pPr>
            <w:r>
              <w:rPr>
                <w:rFonts w:ascii="宋体" w:hAnsi="宋体" w:eastAsia="宋体" w:cs="等线"/>
                <w:sz w:val="21"/>
                <w:szCs w:val="21"/>
                <w:highlight w:val="none"/>
                <w:lang w:val="en-US" w:bidi="ar-SA"/>
              </w:rPr>
              <w:t>①保障措施全面系统、科学严谨，可落地性强；合理性建议贴合实际、针对性强、价值突出，得</w:t>
            </w:r>
            <w:r>
              <w:rPr>
                <w:rFonts w:hint="eastAsia" w:ascii="宋体" w:hAnsi="宋体" w:eastAsia="宋体" w:cs="等线"/>
                <w:sz w:val="21"/>
                <w:szCs w:val="21"/>
                <w:highlight w:val="none"/>
                <w:lang w:val="en-US" w:eastAsia="zh-CN" w:bidi="ar-SA"/>
              </w:rPr>
              <w:t xml:space="preserve"> 20</w:t>
            </w:r>
            <w:r>
              <w:rPr>
                <w:rFonts w:ascii="宋体" w:hAnsi="宋体" w:eastAsia="宋体" w:cs="等线"/>
                <w:sz w:val="21"/>
                <w:szCs w:val="21"/>
                <w:highlight w:val="none"/>
                <w:lang w:val="en-US" w:bidi="ar-SA"/>
              </w:rPr>
              <w:t>分</w:t>
            </w:r>
            <w:r>
              <w:rPr>
                <w:rFonts w:hint="eastAsia" w:ascii="宋体" w:hAnsi="宋体" w:eastAsia="宋体" w:cs="等线"/>
                <w:sz w:val="21"/>
                <w:szCs w:val="21"/>
                <w:highlight w:val="none"/>
                <w:lang w:val="en-US" w:eastAsia="zh-CN" w:bidi="ar-SA"/>
              </w:rPr>
              <w:t>；</w:t>
            </w:r>
            <w:r>
              <w:rPr>
                <w:rFonts w:hint="eastAsia" w:ascii="宋体" w:hAnsi="宋体" w:eastAsia="宋体" w:cs="等线"/>
                <w:sz w:val="21"/>
                <w:szCs w:val="21"/>
                <w:highlight w:val="none"/>
                <w:lang w:val="en-US" w:eastAsia="zh-CN" w:bidi="ar-SA"/>
              </w:rPr>
              <w:br w:type="textWrapping"/>
            </w:r>
            <w:r>
              <w:rPr>
                <w:rFonts w:ascii="宋体" w:hAnsi="宋体" w:eastAsia="宋体" w:cs="等线"/>
                <w:sz w:val="21"/>
                <w:szCs w:val="21"/>
                <w:highlight w:val="none"/>
                <w:lang w:val="en-US" w:bidi="ar-SA"/>
              </w:rPr>
              <w:t>②保障措施较为完善，具备基本执行条件；合理性建议有一定参考价值，但不够全面深入，得</w:t>
            </w:r>
            <w:r>
              <w:rPr>
                <w:rFonts w:hint="eastAsia" w:ascii="宋体" w:hAnsi="宋体" w:eastAsia="宋体" w:cs="等线"/>
                <w:sz w:val="21"/>
                <w:szCs w:val="21"/>
                <w:highlight w:val="none"/>
                <w:lang w:val="en-US" w:eastAsia="zh-CN" w:bidi="ar-SA"/>
              </w:rPr>
              <w:t xml:space="preserve"> 10</w:t>
            </w:r>
            <w:r>
              <w:rPr>
                <w:rFonts w:ascii="宋体" w:hAnsi="宋体" w:eastAsia="宋体" w:cs="等线"/>
                <w:sz w:val="21"/>
                <w:szCs w:val="21"/>
                <w:highlight w:val="none"/>
                <w:lang w:val="en-US" w:bidi="ar-SA"/>
              </w:rPr>
              <w:t>分</w:t>
            </w:r>
            <w:r>
              <w:rPr>
                <w:rFonts w:hint="eastAsia" w:ascii="宋体" w:hAnsi="宋体" w:eastAsia="宋体" w:cs="等线"/>
                <w:sz w:val="21"/>
                <w:szCs w:val="21"/>
                <w:highlight w:val="none"/>
                <w:lang w:val="en-US" w:eastAsia="zh-CN" w:bidi="ar-SA"/>
              </w:rPr>
              <w:t>；</w:t>
            </w:r>
            <w:r>
              <w:rPr>
                <w:rFonts w:hint="eastAsia" w:ascii="宋体" w:hAnsi="宋体" w:eastAsia="宋体" w:cs="等线"/>
                <w:sz w:val="21"/>
                <w:szCs w:val="21"/>
                <w:highlight w:val="none"/>
                <w:lang w:val="en-US" w:eastAsia="zh-CN" w:bidi="ar-SA"/>
              </w:rPr>
              <w:br w:type="textWrapping"/>
            </w:r>
            <w:r>
              <w:rPr>
                <w:rFonts w:ascii="宋体" w:hAnsi="宋体" w:eastAsia="宋体" w:cs="等线"/>
                <w:sz w:val="21"/>
                <w:szCs w:val="21"/>
                <w:highlight w:val="none"/>
                <w:lang w:val="en-US" w:bidi="ar-SA"/>
              </w:rPr>
              <w:t>③保障措施较为简单，可行性一般；合理性建议较少或针对性不强，得</w:t>
            </w:r>
            <w:r>
              <w:rPr>
                <w:rFonts w:hint="eastAsia" w:ascii="宋体" w:hAnsi="宋体" w:eastAsia="宋体" w:cs="等线"/>
                <w:sz w:val="21"/>
                <w:szCs w:val="21"/>
                <w:highlight w:val="none"/>
                <w:lang w:val="en-US" w:eastAsia="zh-CN" w:bidi="ar-SA"/>
              </w:rPr>
              <w:t xml:space="preserve"> 5</w:t>
            </w:r>
            <w:r>
              <w:rPr>
                <w:rFonts w:ascii="宋体" w:hAnsi="宋体" w:eastAsia="宋体" w:cs="等线"/>
                <w:sz w:val="21"/>
                <w:szCs w:val="21"/>
                <w:highlight w:val="none"/>
                <w:lang w:val="en-US" w:bidi="ar-SA"/>
              </w:rPr>
              <w:t xml:space="preserve"> 分</w:t>
            </w:r>
            <w:r>
              <w:rPr>
                <w:rFonts w:hint="eastAsia" w:ascii="宋体" w:hAnsi="宋体" w:eastAsia="宋体" w:cs="等线"/>
                <w:sz w:val="21"/>
                <w:szCs w:val="21"/>
                <w:highlight w:val="none"/>
                <w:lang w:val="en-US" w:eastAsia="zh-CN" w:bidi="ar-SA"/>
              </w:rPr>
              <w:t>；</w:t>
            </w:r>
            <w:r>
              <w:rPr>
                <w:rFonts w:hint="eastAsia" w:ascii="宋体" w:hAnsi="宋体" w:eastAsia="宋体" w:cs="等线"/>
                <w:sz w:val="21"/>
                <w:szCs w:val="21"/>
                <w:highlight w:val="none"/>
                <w:lang w:val="en-US" w:eastAsia="zh-CN" w:bidi="ar-SA"/>
              </w:rPr>
              <w:br w:type="textWrapping"/>
            </w:r>
            <w:r>
              <w:rPr>
                <w:rFonts w:ascii="宋体" w:hAnsi="宋体" w:eastAsia="宋体" w:cs="等线"/>
                <w:sz w:val="21"/>
                <w:szCs w:val="21"/>
                <w:highlight w:val="none"/>
                <w:lang w:val="en-US" w:bidi="ar-SA"/>
              </w:rPr>
              <w:t>④无有效保障措施及合理性建议，或内容不符合项目实际，得</w:t>
            </w:r>
            <w:r>
              <w:rPr>
                <w:rFonts w:hint="eastAsia" w:ascii="宋体" w:hAnsi="宋体" w:eastAsia="宋体" w:cs="等线"/>
                <w:sz w:val="21"/>
                <w:szCs w:val="21"/>
                <w:highlight w:val="none"/>
                <w:lang w:val="en-US" w:eastAsia="zh-CN" w:bidi="ar-SA"/>
              </w:rPr>
              <w:t xml:space="preserve"> </w:t>
            </w:r>
            <w:r>
              <w:rPr>
                <w:rFonts w:ascii="宋体" w:hAnsi="宋体" w:eastAsia="宋体" w:cs="等线"/>
                <w:sz w:val="21"/>
                <w:szCs w:val="21"/>
                <w:highlight w:val="none"/>
                <w:lang w:val="en-US" w:bidi="ar-SA"/>
              </w:rPr>
              <w:t>0 分。</w:t>
            </w:r>
          </w:p>
        </w:tc>
      </w:tr>
      <w:tr w14:paraId="7357E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8" w:hRule="atLeast"/>
          <w:jc w:val="center"/>
        </w:trPr>
        <w:tc>
          <w:tcPr>
            <w:tcW w:w="988" w:type="dxa"/>
            <w:vMerge w:val="restart"/>
            <w:vAlign w:val="center"/>
          </w:tcPr>
          <w:p w14:paraId="789CF145">
            <w:pPr>
              <w:pStyle w:val="18"/>
              <w:spacing w:before="183" w:line="242" w:lineRule="auto"/>
              <w:ind w:left="167" w:right="157"/>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商务评分</w:t>
            </w:r>
            <w:r>
              <w:rPr>
                <w:rFonts w:ascii="宋体" w:hAnsi="宋体" w:eastAsia="宋体" w:cs="宋体"/>
                <w:sz w:val="21"/>
                <w:szCs w:val="21"/>
                <w:highlight w:val="none"/>
                <w:lang w:val="en-US"/>
              </w:rPr>
              <w:t>30分</w:t>
            </w:r>
          </w:p>
        </w:tc>
        <w:tc>
          <w:tcPr>
            <w:tcW w:w="1147" w:type="dxa"/>
            <w:tcBorders>
              <w:bottom w:val="single" w:color="000000" w:sz="4" w:space="0"/>
            </w:tcBorders>
            <w:vAlign w:val="center"/>
          </w:tcPr>
          <w:p w14:paraId="37E0E17F">
            <w:pPr>
              <w:pStyle w:val="1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专业技术服务团队</w:t>
            </w:r>
          </w:p>
        </w:tc>
        <w:tc>
          <w:tcPr>
            <w:tcW w:w="565" w:type="dxa"/>
            <w:tcBorders>
              <w:bottom w:val="single" w:color="000000" w:sz="4" w:space="0"/>
            </w:tcBorders>
            <w:vAlign w:val="center"/>
          </w:tcPr>
          <w:p w14:paraId="4937A1AC">
            <w:pPr>
              <w:pStyle w:val="18"/>
              <w:jc w:val="center"/>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15</w:t>
            </w:r>
          </w:p>
        </w:tc>
        <w:tc>
          <w:tcPr>
            <w:tcW w:w="6940" w:type="dxa"/>
            <w:vAlign w:val="center"/>
          </w:tcPr>
          <w:p w14:paraId="764229D5">
            <w:pPr>
              <w:pStyle w:val="18"/>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若为联合体，联合体双方或任一方提供：</w:t>
            </w:r>
          </w:p>
          <w:p w14:paraId="634BD53A">
            <w:pPr>
              <w:pStyle w:val="18"/>
              <w:jc w:val="both"/>
              <w:rPr>
                <w:rFonts w:hint="eastAsia" w:ascii="宋体" w:hAnsi="宋体" w:eastAsia="宋体" w:cs="宋体"/>
                <w:bCs/>
                <w:sz w:val="21"/>
                <w:szCs w:val="21"/>
                <w:highlight w:val="none"/>
                <w:lang w:val="en-US"/>
              </w:rPr>
            </w:pPr>
            <w:r>
              <w:rPr>
                <w:rFonts w:ascii="宋体" w:hAnsi="宋体" w:eastAsia="宋体" w:cs="宋体"/>
                <w:bCs/>
                <w:sz w:val="21"/>
                <w:szCs w:val="21"/>
                <w:highlight w:val="none"/>
                <w:lang w:val="en-US"/>
              </w:rPr>
              <w:t>1、人员配备报价人拟派项目负责人（仅一人）：</w:t>
            </w:r>
          </w:p>
          <w:p w14:paraId="6F3FEDDB">
            <w:pPr>
              <w:pStyle w:val="18"/>
              <w:jc w:val="both"/>
              <w:rPr>
                <w:rFonts w:hint="eastAsia" w:ascii="宋体" w:hAnsi="宋体" w:eastAsia="宋体" w:cs="宋体"/>
                <w:bCs/>
                <w:sz w:val="21"/>
                <w:szCs w:val="21"/>
                <w:highlight w:val="none"/>
                <w:lang w:val="en-US"/>
              </w:rPr>
            </w:pPr>
            <w:r>
              <w:rPr>
                <w:rFonts w:hint="eastAsia" w:ascii="宋体" w:hAnsi="宋体" w:eastAsia="宋体" w:cs="宋体"/>
                <w:bCs/>
                <w:sz w:val="21"/>
                <w:szCs w:val="21"/>
                <w:highlight w:val="none"/>
                <w:lang w:val="en-US"/>
              </w:rPr>
              <w:t>具备环境类相关专业工程师职称的得</w:t>
            </w:r>
            <w:r>
              <w:rPr>
                <w:rFonts w:ascii="宋体" w:hAnsi="宋体" w:eastAsia="宋体" w:cs="宋体"/>
                <w:bCs/>
                <w:sz w:val="21"/>
                <w:szCs w:val="21"/>
                <w:highlight w:val="none"/>
                <w:lang w:val="en-US"/>
              </w:rPr>
              <w:t>2.0</w:t>
            </w:r>
            <w:r>
              <w:rPr>
                <w:rFonts w:hint="eastAsia" w:ascii="宋体" w:hAnsi="宋体" w:eastAsia="宋体" w:cs="宋体"/>
                <w:bCs/>
                <w:sz w:val="21"/>
                <w:szCs w:val="21"/>
                <w:highlight w:val="none"/>
                <w:lang w:val="en-US"/>
              </w:rPr>
              <w:t>分，具备环境类相关专业高级工程师或以上职称的得</w:t>
            </w:r>
            <w:r>
              <w:rPr>
                <w:rFonts w:ascii="宋体" w:hAnsi="宋体" w:eastAsia="宋体" w:cs="宋体"/>
                <w:bCs/>
                <w:sz w:val="21"/>
                <w:szCs w:val="21"/>
                <w:highlight w:val="none"/>
                <w:lang w:val="en-US"/>
              </w:rPr>
              <w:t>3.0</w:t>
            </w:r>
            <w:r>
              <w:rPr>
                <w:rFonts w:hint="eastAsia" w:ascii="宋体" w:hAnsi="宋体" w:eastAsia="宋体" w:cs="宋体"/>
                <w:bCs/>
                <w:sz w:val="21"/>
                <w:szCs w:val="21"/>
                <w:highlight w:val="none"/>
                <w:lang w:val="en-US"/>
              </w:rPr>
              <w:t>分，本项最高得</w:t>
            </w:r>
            <w:r>
              <w:rPr>
                <w:rFonts w:ascii="宋体" w:hAnsi="宋体" w:eastAsia="宋体" w:cs="宋体"/>
                <w:bCs/>
                <w:sz w:val="21"/>
                <w:szCs w:val="21"/>
                <w:highlight w:val="none"/>
                <w:lang w:val="en-US"/>
              </w:rPr>
              <w:t>3分</w:t>
            </w:r>
            <w:r>
              <w:rPr>
                <w:rFonts w:hint="eastAsia" w:ascii="宋体" w:hAnsi="宋体" w:eastAsia="宋体" w:cs="宋体"/>
                <w:bCs/>
                <w:sz w:val="21"/>
                <w:szCs w:val="21"/>
                <w:highlight w:val="none"/>
                <w:lang w:val="en-US"/>
              </w:rPr>
              <w:t>。</w:t>
            </w:r>
          </w:p>
          <w:p w14:paraId="0294D7F5">
            <w:pPr>
              <w:pStyle w:val="18"/>
              <w:jc w:val="both"/>
              <w:rPr>
                <w:rFonts w:hint="eastAsia" w:ascii="宋体" w:hAnsi="宋体" w:eastAsia="宋体" w:cs="宋体"/>
                <w:bCs/>
                <w:sz w:val="21"/>
                <w:szCs w:val="21"/>
                <w:highlight w:val="none"/>
                <w:lang w:val="en-US"/>
              </w:rPr>
            </w:pPr>
            <w:r>
              <w:rPr>
                <w:rFonts w:hint="eastAsia" w:ascii="宋体" w:hAnsi="宋体" w:eastAsia="宋体" w:cs="宋体"/>
                <w:bCs/>
                <w:sz w:val="21"/>
                <w:szCs w:val="21"/>
                <w:highlight w:val="none"/>
                <w:lang w:val="en-US"/>
              </w:rPr>
              <w:t>2、</w:t>
            </w:r>
            <w:r>
              <w:rPr>
                <w:rFonts w:ascii="宋体" w:hAnsi="宋体" w:eastAsia="宋体" w:cs="宋体"/>
                <w:bCs/>
                <w:sz w:val="21"/>
                <w:szCs w:val="21"/>
                <w:highlight w:val="none"/>
                <w:lang w:val="en-US"/>
              </w:rPr>
              <w:t>报价人拟派项目成员</w:t>
            </w:r>
          </w:p>
          <w:p w14:paraId="232D8CF9">
            <w:pPr>
              <w:pStyle w:val="18"/>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拟派项目成员应</w:t>
            </w:r>
            <w:r>
              <w:rPr>
                <w:rFonts w:hint="eastAsia" w:ascii="宋体" w:hAnsi="宋体" w:eastAsia="宋体" w:cs="宋体"/>
                <w:bCs/>
                <w:sz w:val="21"/>
                <w:szCs w:val="21"/>
                <w:highlight w:val="none"/>
                <w:lang w:val="en-US"/>
              </w:rPr>
              <w:t>具备环境类相关专业</w:t>
            </w:r>
            <w:r>
              <w:rPr>
                <w:rFonts w:hint="eastAsia" w:ascii="宋体" w:hAnsi="宋体" w:eastAsia="宋体" w:cs="宋体"/>
                <w:sz w:val="21"/>
                <w:szCs w:val="21"/>
                <w:highlight w:val="none"/>
                <w:lang w:val="en-US"/>
              </w:rPr>
              <w:t>工程师或以上职称，每人得</w:t>
            </w:r>
            <w:r>
              <w:rPr>
                <w:rFonts w:ascii="宋体" w:hAnsi="宋体" w:eastAsia="宋体" w:cs="宋体"/>
                <w:sz w:val="21"/>
                <w:szCs w:val="21"/>
                <w:highlight w:val="none"/>
                <w:lang w:val="en-US"/>
              </w:rPr>
              <w:t>3</w:t>
            </w:r>
            <w:r>
              <w:rPr>
                <w:rFonts w:hint="eastAsia" w:ascii="宋体" w:hAnsi="宋体" w:eastAsia="宋体" w:cs="宋体"/>
                <w:sz w:val="21"/>
                <w:szCs w:val="21"/>
                <w:highlight w:val="none"/>
                <w:lang w:val="en-US"/>
              </w:rPr>
              <w:t>分，最高得12</w:t>
            </w:r>
            <w:r>
              <w:rPr>
                <w:rFonts w:ascii="宋体" w:hAnsi="宋体" w:eastAsia="宋体" w:cs="宋体"/>
                <w:sz w:val="21"/>
                <w:szCs w:val="21"/>
                <w:highlight w:val="none"/>
                <w:lang w:val="en-US"/>
              </w:rPr>
              <w:t>分。</w:t>
            </w:r>
          </w:p>
          <w:p w14:paraId="2586046D">
            <w:pPr>
              <w:pStyle w:val="18"/>
              <w:jc w:val="both"/>
              <w:rPr>
                <w:rFonts w:hint="eastAsia" w:ascii="宋体" w:hAnsi="宋体" w:eastAsia="宋体" w:cs="宋体"/>
                <w:bCs/>
                <w:sz w:val="21"/>
                <w:szCs w:val="21"/>
                <w:highlight w:val="none"/>
                <w:lang w:val="en-US"/>
              </w:rPr>
            </w:pPr>
            <w:r>
              <w:rPr>
                <w:rFonts w:hint="eastAsia" w:ascii="宋体" w:hAnsi="宋体" w:eastAsia="宋体" w:cs="宋体"/>
                <w:bCs/>
                <w:sz w:val="21"/>
                <w:szCs w:val="21"/>
                <w:highlight w:val="none"/>
                <w:lang w:val="en-US"/>
              </w:rPr>
              <w:t>注：上述各专业人员需提供职称证件复印件及报价人购买的社保证明资料。</w:t>
            </w:r>
            <w:r>
              <w:rPr>
                <w:highlight w:val="none"/>
              </w:rPr>
              <w:t>（提供</w:t>
            </w:r>
            <w:r>
              <w:rPr>
                <w:rFonts w:hint="eastAsia"/>
                <w:highlight w:val="none"/>
              </w:rPr>
              <w:t>报价</w:t>
            </w:r>
            <w:r>
              <w:rPr>
                <w:highlight w:val="none"/>
              </w:rPr>
              <w:t>截止日前6个月内任意1个月；若依法免缴、缓缴社保的，则应提供对应证明材料）复印件，并加盖</w:t>
            </w:r>
            <w:r>
              <w:rPr>
                <w:rFonts w:hint="eastAsia"/>
                <w:highlight w:val="none"/>
              </w:rPr>
              <w:t>报价人</w:t>
            </w:r>
            <w:r>
              <w:rPr>
                <w:highlight w:val="none"/>
              </w:rPr>
              <w:t>公章</w:t>
            </w:r>
            <w:r>
              <w:rPr>
                <w:rFonts w:hint="eastAsia"/>
                <w:highlight w:val="none"/>
              </w:rPr>
              <w:t>。</w:t>
            </w:r>
          </w:p>
          <w:p w14:paraId="2BFBBB94">
            <w:pPr>
              <w:pStyle w:val="18"/>
              <w:rPr>
                <w:rFonts w:hint="eastAsia" w:ascii="宋体" w:hAnsi="宋体" w:eastAsia="宋体" w:cs="宋体"/>
                <w:sz w:val="21"/>
                <w:szCs w:val="21"/>
                <w:highlight w:val="none"/>
              </w:rPr>
            </w:pPr>
            <w:r>
              <w:rPr>
                <w:rFonts w:ascii="宋体" w:hAnsi="宋体" w:eastAsia="宋体" w:cs="宋体"/>
                <w:bCs/>
                <w:sz w:val="21"/>
                <w:szCs w:val="21"/>
                <w:highlight w:val="none"/>
                <w:lang w:val="en-US"/>
              </w:rPr>
              <w:t xml:space="preserve"> </w:t>
            </w:r>
          </w:p>
        </w:tc>
      </w:tr>
      <w:tr w14:paraId="7EAEC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0" w:hRule="atLeast"/>
          <w:jc w:val="center"/>
        </w:trPr>
        <w:tc>
          <w:tcPr>
            <w:tcW w:w="988" w:type="dxa"/>
            <w:vMerge w:val="continue"/>
            <w:tcBorders>
              <w:bottom w:val="single" w:color="000000" w:sz="4" w:space="0"/>
            </w:tcBorders>
            <w:vAlign w:val="center"/>
          </w:tcPr>
          <w:p w14:paraId="0D972CC6">
            <w:pPr>
              <w:pStyle w:val="18"/>
              <w:spacing w:before="183" w:line="242" w:lineRule="auto"/>
              <w:ind w:left="167" w:right="157"/>
              <w:jc w:val="both"/>
              <w:rPr>
                <w:rFonts w:hint="eastAsia" w:ascii="宋体" w:hAnsi="宋体" w:eastAsia="宋体" w:cs="宋体"/>
                <w:sz w:val="21"/>
                <w:szCs w:val="21"/>
                <w:highlight w:val="none"/>
              </w:rPr>
            </w:pPr>
          </w:p>
        </w:tc>
        <w:tc>
          <w:tcPr>
            <w:tcW w:w="1147" w:type="dxa"/>
            <w:tcBorders>
              <w:bottom w:val="single" w:color="000000" w:sz="4" w:space="0"/>
            </w:tcBorders>
            <w:vAlign w:val="center"/>
          </w:tcPr>
          <w:p w14:paraId="7B9D570E">
            <w:pPr>
              <w:pStyle w:val="1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同类业绩</w:t>
            </w:r>
          </w:p>
        </w:tc>
        <w:tc>
          <w:tcPr>
            <w:tcW w:w="565" w:type="dxa"/>
            <w:tcBorders>
              <w:bottom w:val="single" w:color="000000" w:sz="4" w:space="0"/>
            </w:tcBorders>
            <w:vAlign w:val="center"/>
          </w:tcPr>
          <w:p w14:paraId="5E21BDF4">
            <w:pPr>
              <w:pStyle w:val="18"/>
              <w:jc w:val="center"/>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15</w:t>
            </w:r>
          </w:p>
        </w:tc>
        <w:tc>
          <w:tcPr>
            <w:tcW w:w="6940" w:type="dxa"/>
            <w:vAlign w:val="center"/>
          </w:tcPr>
          <w:p w14:paraId="4F811BDF">
            <w:pPr>
              <w:pStyle w:val="18"/>
              <w:jc w:val="both"/>
              <w:rPr>
                <w:rFonts w:hint="eastAsia" w:ascii="宋体" w:hAnsi="宋体" w:eastAsia="宋体" w:cs="宋体"/>
                <w:bCs/>
                <w:sz w:val="21"/>
                <w:szCs w:val="21"/>
                <w:highlight w:val="none"/>
                <w:lang w:val="en-US"/>
              </w:rPr>
            </w:pPr>
            <w:r>
              <w:rPr>
                <w:rFonts w:hint="eastAsia" w:ascii="宋体" w:hAnsi="宋体" w:eastAsia="宋体" w:cs="宋体"/>
                <w:bCs/>
                <w:sz w:val="21"/>
                <w:szCs w:val="21"/>
                <w:highlight w:val="none"/>
                <w:lang w:val="en-US"/>
              </w:rPr>
              <w:t>同类</w:t>
            </w:r>
            <w:r>
              <w:rPr>
                <w:rFonts w:ascii="宋体" w:hAnsi="宋体" w:eastAsia="宋体" w:cs="宋体"/>
                <w:bCs/>
                <w:sz w:val="21"/>
                <w:szCs w:val="21"/>
                <w:highlight w:val="none"/>
                <w:lang w:val="en-US"/>
              </w:rPr>
              <w:t>业绩</w:t>
            </w:r>
            <w:r>
              <w:rPr>
                <w:rFonts w:hint="eastAsia" w:ascii="宋体" w:hAnsi="宋体" w:eastAsia="宋体" w:cs="宋体"/>
                <w:bCs/>
                <w:sz w:val="21"/>
                <w:szCs w:val="21"/>
                <w:highlight w:val="none"/>
                <w:lang w:val="en-US"/>
              </w:rPr>
              <w:t>：</w:t>
            </w:r>
          </w:p>
          <w:p w14:paraId="271718DF">
            <w:pPr>
              <w:pStyle w:val="18"/>
              <w:jc w:val="both"/>
              <w:rPr>
                <w:rFonts w:hint="eastAsia" w:ascii="宋体" w:hAnsi="宋体" w:eastAsia="宋体" w:cs="宋体"/>
                <w:bCs/>
                <w:sz w:val="21"/>
                <w:szCs w:val="21"/>
                <w:highlight w:val="none"/>
                <w:lang w:val="en-US"/>
              </w:rPr>
            </w:pPr>
            <w:r>
              <w:rPr>
                <w:rFonts w:ascii="宋体" w:hAnsi="宋体" w:eastAsia="宋体" w:cs="宋体"/>
                <w:bCs/>
                <w:sz w:val="21"/>
                <w:szCs w:val="21"/>
                <w:highlight w:val="none"/>
                <w:lang w:val="en-US"/>
              </w:rPr>
              <w:t>投标人</w:t>
            </w:r>
            <w:r>
              <w:rPr>
                <w:rFonts w:hint="eastAsia" w:ascii="宋体" w:hAnsi="宋体" w:eastAsia="宋体" w:cs="宋体"/>
                <w:bCs/>
                <w:sz w:val="21"/>
                <w:szCs w:val="21"/>
                <w:highlight w:val="none"/>
                <w:lang w:val="en-US"/>
              </w:rPr>
              <w:t>近【5】年内</w:t>
            </w:r>
            <w:r>
              <w:rPr>
                <w:rFonts w:ascii="宋体" w:hAnsi="宋体" w:eastAsia="宋体" w:cs="宋体"/>
                <w:bCs/>
                <w:sz w:val="21"/>
                <w:szCs w:val="21"/>
                <w:highlight w:val="none"/>
                <w:lang w:val="en-US"/>
              </w:rPr>
              <w:t>具有</w:t>
            </w:r>
            <w:r>
              <w:rPr>
                <w:rFonts w:hint="eastAsia" w:ascii="宋体" w:hAnsi="宋体" w:eastAsia="宋体" w:cs="宋体"/>
                <w:bCs/>
                <w:sz w:val="21"/>
                <w:szCs w:val="21"/>
                <w:highlight w:val="none"/>
                <w:lang w:val="en-US"/>
              </w:rPr>
              <w:t>城市环境类（包括生活垃圾处理、环卫保洁、市政给水、生活污水、城市管理等方面）</w:t>
            </w:r>
            <w:r>
              <w:rPr>
                <w:rFonts w:ascii="宋体" w:hAnsi="宋体" w:eastAsia="宋体" w:cs="宋体"/>
                <w:bCs/>
                <w:sz w:val="21"/>
                <w:szCs w:val="21"/>
                <w:highlight w:val="none"/>
                <w:lang w:val="en-US"/>
              </w:rPr>
              <w:t>监管项目</w:t>
            </w:r>
            <w:r>
              <w:rPr>
                <w:rFonts w:hint="eastAsia" w:ascii="宋体" w:hAnsi="宋体" w:eastAsia="宋体" w:cs="宋体"/>
                <w:bCs/>
                <w:sz w:val="21"/>
                <w:szCs w:val="21"/>
                <w:highlight w:val="none"/>
                <w:lang w:val="en-US"/>
              </w:rPr>
              <w:t>业绩的，每提供一项得3</w:t>
            </w:r>
            <w:r>
              <w:rPr>
                <w:rFonts w:ascii="宋体" w:hAnsi="宋体" w:eastAsia="宋体" w:cs="宋体"/>
                <w:bCs/>
                <w:sz w:val="21"/>
                <w:szCs w:val="21"/>
                <w:highlight w:val="none"/>
                <w:lang w:val="en-US"/>
              </w:rPr>
              <w:t>分，最高得</w:t>
            </w:r>
            <w:r>
              <w:rPr>
                <w:rFonts w:hint="eastAsia" w:ascii="宋体" w:hAnsi="宋体" w:eastAsia="宋体" w:cs="宋体"/>
                <w:bCs/>
                <w:sz w:val="21"/>
                <w:szCs w:val="21"/>
                <w:highlight w:val="none"/>
                <w:lang w:val="en-US"/>
              </w:rPr>
              <w:t>15分</w:t>
            </w:r>
            <w:r>
              <w:rPr>
                <w:rFonts w:ascii="宋体" w:hAnsi="宋体" w:eastAsia="宋体" w:cs="宋体"/>
                <w:bCs/>
                <w:sz w:val="21"/>
                <w:szCs w:val="21"/>
                <w:highlight w:val="none"/>
                <w:lang w:val="en-US"/>
              </w:rPr>
              <w:t>。</w:t>
            </w:r>
          </w:p>
          <w:p w14:paraId="3C21FB34">
            <w:pPr>
              <w:pStyle w:val="18"/>
              <w:jc w:val="both"/>
              <w:rPr>
                <w:rFonts w:hint="eastAsia" w:ascii="宋体" w:hAnsi="宋体" w:eastAsia="宋体" w:cs="宋体"/>
                <w:sz w:val="21"/>
                <w:szCs w:val="21"/>
                <w:highlight w:val="none"/>
              </w:rPr>
            </w:pPr>
            <w:r>
              <w:rPr>
                <w:rFonts w:ascii="宋体" w:hAnsi="宋体" w:eastAsia="宋体" w:cs="宋体"/>
                <w:bCs/>
                <w:sz w:val="21"/>
                <w:szCs w:val="21"/>
                <w:highlight w:val="none"/>
                <w:lang w:val="en-US"/>
              </w:rPr>
              <w:t>（注：投标人须提供项目合同关键页复印件</w:t>
            </w:r>
            <w:r>
              <w:rPr>
                <w:rFonts w:hint="eastAsia" w:ascii="宋体" w:hAnsi="宋体" w:eastAsia="宋体" w:cs="宋体"/>
                <w:bCs/>
                <w:sz w:val="21"/>
                <w:szCs w:val="21"/>
                <w:highlight w:val="none"/>
                <w:lang w:val="en-US"/>
              </w:rPr>
              <w:t>并加盖投标人公章，否则不得分。同一客户可重复计分</w:t>
            </w:r>
            <w:r>
              <w:rPr>
                <w:rFonts w:ascii="宋体" w:hAnsi="宋体" w:eastAsia="宋体" w:cs="宋体"/>
                <w:bCs/>
                <w:sz w:val="21"/>
                <w:szCs w:val="21"/>
                <w:highlight w:val="none"/>
                <w:lang w:val="en-US"/>
              </w:rPr>
              <w:t>，</w:t>
            </w:r>
            <w:r>
              <w:rPr>
                <w:rFonts w:hint="eastAsia" w:ascii="宋体" w:hAnsi="宋体" w:eastAsia="宋体" w:cs="宋体"/>
                <w:bCs/>
                <w:sz w:val="21"/>
                <w:szCs w:val="21"/>
                <w:highlight w:val="none"/>
                <w:lang w:val="en-US"/>
              </w:rPr>
              <w:t>若为联合体投，可由联合体一员或多名成员提供相应的有效证明材料复印件作为评审依据）。</w:t>
            </w:r>
          </w:p>
        </w:tc>
      </w:tr>
      <w:tr w14:paraId="6A2BC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0" w:hRule="atLeast"/>
          <w:jc w:val="center"/>
        </w:trPr>
        <w:tc>
          <w:tcPr>
            <w:tcW w:w="988" w:type="dxa"/>
            <w:tcBorders>
              <w:top w:val="single" w:color="000000" w:sz="4" w:space="0"/>
              <w:left w:val="single" w:color="000000" w:sz="4" w:space="0"/>
              <w:bottom w:val="single" w:color="000000" w:sz="4" w:space="0"/>
            </w:tcBorders>
            <w:vAlign w:val="center"/>
          </w:tcPr>
          <w:p w14:paraId="12C9EC72">
            <w:pPr>
              <w:pStyle w:val="18"/>
              <w:spacing w:before="155" w:line="242" w:lineRule="auto"/>
              <w:ind w:left="167" w:right="157"/>
              <w:jc w:val="center"/>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价格评分</w:t>
            </w:r>
            <w:r>
              <w:rPr>
                <w:rFonts w:ascii="宋体" w:hAnsi="宋体" w:eastAsia="宋体" w:cs="宋体"/>
                <w:sz w:val="21"/>
                <w:szCs w:val="21"/>
                <w:highlight w:val="none"/>
                <w:lang w:val="en-US"/>
              </w:rPr>
              <w:t>10分</w:t>
            </w:r>
          </w:p>
        </w:tc>
        <w:tc>
          <w:tcPr>
            <w:tcW w:w="1712" w:type="dxa"/>
            <w:gridSpan w:val="2"/>
            <w:tcBorders>
              <w:top w:val="single" w:color="000000" w:sz="4" w:space="0"/>
              <w:bottom w:val="single" w:color="000000" w:sz="4" w:space="0"/>
              <w:right w:val="single" w:color="000000" w:sz="4" w:space="0"/>
            </w:tcBorders>
            <w:vAlign w:val="center"/>
          </w:tcPr>
          <w:p w14:paraId="67809778">
            <w:pPr>
              <w:pStyle w:val="18"/>
              <w:jc w:val="center"/>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价格分采用低价优先法计算（小数点取后两位）</w:t>
            </w:r>
          </w:p>
        </w:tc>
        <w:tc>
          <w:tcPr>
            <w:tcW w:w="6940" w:type="dxa"/>
            <w:tcBorders>
              <w:left w:val="single" w:color="000000" w:sz="4" w:space="0"/>
            </w:tcBorders>
            <w:vAlign w:val="center"/>
          </w:tcPr>
          <w:p w14:paraId="4B3FD06D">
            <w:pPr>
              <w:pStyle w:val="18"/>
              <w:jc w:val="both"/>
              <w:rPr>
                <w:rFonts w:hint="eastAsia" w:ascii="宋体" w:hAnsi="宋体" w:eastAsia="宋体" w:cs="宋体"/>
                <w:sz w:val="21"/>
                <w:szCs w:val="21"/>
                <w:highlight w:val="none"/>
                <w:lang w:val="en-US"/>
              </w:rPr>
            </w:pPr>
            <w:r>
              <w:rPr>
                <w:rFonts w:hint="eastAsia" w:ascii="宋体" w:hAnsi="宋体" w:eastAsia="宋体" w:cs="宋体"/>
                <w:bCs/>
                <w:sz w:val="21"/>
                <w:szCs w:val="21"/>
                <w:highlight w:val="none"/>
                <w:lang w:val="en-US"/>
              </w:rPr>
              <w:t>满足比价文件要求且报价最低的服务单位</w:t>
            </w:r>
            <w:r>
              <w:rPr>
                <w:rFonts w:ascii="宋体" w:hAnsi="宋体" w:eastAsia="宋体" w:cs="宋体"/>
                <w:bCs/>
                <w:sz w:val="21"/>
                <w:szCs w:val="21"/>
                <w:highlight w:val="none"/>
                <w:lang w:val="en-US"/>
              </w:rPr>
              <w:t>的价格为</w:t>
            </w:r>
            <w:r>
              <w:rPr>
                <w:rFonts w:hint="eastAsia" w:ascii="宋体" w:hAnsi="宋体" w:eastAsia="宋体" w:cs="宋体"/>
                <w:bCs/>
                <w:sz w:val="21"/>
                <w:szCs w:val="21"/>
                <w:highlight w:val="none"/>
                <w:lang w:val="en-US"/>
              </w:rPr>
              <w:t>比价</w:t>
            </w:r>
            <w:r>
              <w:rPr>
                <w:rFonts w:ascii="宋体" w:hAnsi="宋体" w:eastAsia="宋体" w:cs="宋体"/>
                <w:bCs/>
                <w:sz w:val="21"/>
                <w:szCs w:val="21"/>
                <w:highlight w:val="none"/>
                <w:lang w:val="en-US"/>
              </w:rPr>
              <w:t>基准价，其价格分为满分。其他服务单位的价格分统一按照下列公式计算：</w:t>
            </w:r>
            <w:r>
              <w:rPr>
                <w:rFonts w:hint="eastAsia" w:ascii="宋体" w:hAnsi="宋体" w:eastAsia="宋体" w:cs="宋体"/>
                <w:bCs/>
                <w:sz w:val="21"/>
                <w:szCs w:val="21"/>
                <w:highlight w:val="none"/>
                <w:lang w:val="en-US"/>
              </w:rPr>
              <w:t>比价</w:t>
            </w:r>
            <w:r>
              <w:rPr>
                <w:rFonts w:ascii="宋体" w:hAnsi="宋体" w:eastAsia="宋体" w:cs="宋体"/>
                <w:bCs/>
                <w:sz w:val="21"/>
                <w:szCs w:val="21"/>
                <w:highlight w:val="none"/>
                <w:lang w:val="en-US"/>
              </w:rPr>
              <w:t>报价得分=（</w:t>
            </w:r>
            <w:r>
              <w:rPr>
                <w:rFonts w:hint="eastAsia" w:ascii="宋体" w:hAnsi="宋体" w:eastAsia="宋体" w:cs="宋体"/>
                <w:bCs/>
                <w:sz w:val="21"/>
                <w:szCs w:val="21"/>
                <w:highlight w:val="none"/>
                <w:lang w:val="en-US"/>
              </w:rPr>
              <w:t>比价</w:t>
            </w:r>
            <w:r>
              <w:rPr>
                <w:rFonts w:ascii="宋体" w:hAnsi="宋体" w:eastAsia="宋体" w:cs="宋体"/>
                <w:bCs/>
                <w:sz w:val="21"/>
                <w:szCs w:val="21"/>
                <w:highlight w:val="none"/>
                <w:lang w:val="en-US"/>
              </w:rPr>
              <w:t>基准价／最后报价）×10</w:t>
            </w:r>
          </w:p>
        </w:tc>
      </w:tr>
    </w:tbl>
    <w:p w14:paraId="2D5BA657">
      <w:pPr>
        <w:pStyle w:val="17"/>
        <w:numPr>
          <w:ilvl w:val="255"/>
          <w:numId w:val="0"/>
        </w:numPr>
        <w:tabs>
          <w:tab w:val="left" w:pos="1617"/>
          <w:tab w:val="left" w:pos="1618"/>
        </w:tabs>
        <w:spacing w:before="161" w:line="360" w:lineRule="auto"/>
        <w:ind w:right="246" w:firstLine="480" w:firstLineChars="200"/>
        <w:jc w:val="both"/>
        <w:rPr>
          <w:rFonts w:hint="eastAsia" w:ascii="黑体" w:hAnsi="黑体" w:eastAsia="黑体" w:cs="黑体"/>
          <w:sz w:val="24"/>
          <w:szCs w:val="24"/>
          <w:highlight w:val="none"/>
          <w:lang w:val="en-US"/>
        </w:rPr>
      </w:pPr>
      <w:r>
        <w:rPr>
          <w:rFonts w:hint="eastAsia" w:ascii="黑体" w:hAnsi="黑体" w:eastAsia="黑体" w:cs="黑体"/>
          <w:sz w:val="24"/>
          <w:szCs w:val="24"/>
          <w:highlight w:val="none"/>
          <w:lang w:val="en-US"/>
        </w:rPr>
        <w:t>三、技术评审和技术评定得分</w:t>
      </w:r>
    </w:p>
    <w:p w14:paraId="30092C5A">
      <w:pPr>
        <w:pStyle w:val="17"/>
        <w:spacing w:line="360" w:lineRule="auto"/>
        <w:ind w:left="0" w:right="221"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 由采购人</w:t>
      </w:r>
      <w:r>
        <w:rPr>
          <w:rFonts w:hint="eastAsia" w:ascii="宋体" w:hAnsi="宋体" w:eastAsia="宋体" w:cs="宋体"/>
          <w:sz w:val="24"/>
          <w:szCs w:val="24"/>
          <w:highlight w:val="none"/>
          <w:lang w:val="en-US" w:eastAsia="zh-CN"/>
        </w:rPr>
        <w:t>按照恩</w:t>
      </w:r>
      <w:r>
        <w:rPr>
          <w:rFonts w:hint="eastAsia" w:ascii="宋体" w:hAnsi="宋体" w:eastAsia="宋体" w:cs="宋体"/>
          <w:i w:val="0"/>
          <w:iCs w:val="0"/>
          <w:caps w:val="0"/>
          <w:color w:val="auto"/>
          <w:spacing w:val="0"/>
          <w:sz w:val="24"/>
          <w:szCs w:val="24"/>
          <w:highlight w:val="none"/>
          <w:lang w:val="en-US" w:eastAsia="zh-CN"/>
        </w:rPr>
        <w:t>平市城市管理和综合执法局</w:t>
      </w:r>
      <w:r>
        <w:rPr>
          <w:rFonts w:hint="eastAsia" w:ascii="宋体" w:hAnsi="宋体" w:eastAsia="宋体" w:cs="宋体"/>
          <w:i w:val="0"/>
          <w:iCs w:val="0"/>
          <w:caps w:val="0"/>
          <w:color w:val="auto"/>
          <w:spacing w:val="0"/>
          <w:sz w:val="24"/>
          <w:szCs w:val="24"/>
          <w:highlight w:val="none"/>
          <w:lang w:val="en-US"/>
        </w:rPr>
        <w:t>采购内部控制管理</w:t>
      </w:r>
      <w:r>
        <w:rPr>
          <w:rFonts w:hint="eastAsia" w:ascii="宋体" w:hAnsi="宋体" w:eastAsia="宋体" w:cs="宋体"/>
          <w:i w:val="0"/>
          <w:iCs w:val="0"/>
          <w:caps w:val="0"/>
          <w:color w:val="auto"/>
          <w:spacing w:val="0"/>
          <w:sz w:val="24"/>
          <w:szCs w:val="24"/>
          <w:highlight w:val="none"/>
          <w:lang w:val="en-US" w:eastAsia="zh-CN"/>
        </w:rPr>
        <w:t>相关</w:t>
      </w:r>
      <w:r>
        <w:rPr>
          <w:rFonts w:hint="eastAsia" w:ascii="宋体" w:hAnsi="宋体" w:eastAsia="宋体" w:cs="宋体"/>
          <w:i w:val="0"/>
          <w:iCs w:val="0"/>
          <w:caps w:val="0"/>
          <w:color w:val="auto"/>
          <w:spacing w:val="0"/>
          <w:sz w:val="24"/>
          <w:szCs w:val="24"/>
          <w:highlight w:val="none"/>
          <w:lang w:val="en-US"/>
        </w:rPr>
        <w:t>制度</w:t>
      </w:r>
      <w:r>
        <w:rPr>
          <w:rFonts w:hint="eastAsia" w:ascii="宋体" w:hAnsi="宋体" w:eastAsia="宋体" w:cs="宋体"/>
          <w:sz w:val="24"/>
          <w:szCs w:val="24"/>
          <w:highlight w:val="none"/>
          <w:lang w:val="en-US"/>
        </w:rPr>
        <w:t>成立比价评审小组。</w:t>
      </w:r>
    </w:p>
    <w:p w14:paraId="6AF73CE1">
      <w:pPr>
        <w:pStyle w:val="17"/>
        <w:tabs>
          <w:tab w:val="left" w:pos="1197"/>
          <w:tab w:val="left" w:pos="1198"/>
        </w:tabs>
        <w:spacing w:line="360" w:lineRule="auto"/>
        <w:ind w:left="0" w:right="221"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2.由比价评审小组对所有报价文件的技术指标响应进行审核和分析后；对报价文件的技术指标响应进行评分，填写《技术评分表》。</w:t>
      </w:r>
    </w:p>
    <w:p w14:paraId="29E768D1">
      <w:pPr>
        <w:pStyle w:val="17"/>
        <w:tabs>
          <w:tab w:val="left" w:pos="1197"/>
          <w:tab w:val="left" w:pos="1198"/>
        </w:tabs>
        <w:spacing w:line="360" w:lineRule="auto"/>
        <w:ind w:left="0" w:right="221"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3.将比价评审小组各成员的《技术评分表》汇集，取算术平均值，为该响应人的技术评定得分。</w:t>
      </w:r>
    </w:p>
    <w:p w14:paraId="2DACF51D">
      <w:pPr>
        <w:pStyle w:val="17"/>
        <w:tabs>
          <w:tab w:val="left" w:pos="1197"/>
          <w:tab w:val="left" w:pos="1198"/>
        </w:tabs>
        <w:spacing w:line="360" w:lineRule="auto"/>
        <w:ind w:left="0" w:right="221"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4.比价评审小组对有效响应人的详细报价进行复核。</w:t>
      </w:r>
    </w:p>
    <w:p w14:paraId="5F44358C">
      <w:pPr>
        <w:pStyle w:val="17"/>
        <w:tabs>
          <w:tab w:val="left" w:pos="1617"/>
          <w:tab w:val="left" w:pos="1618"/>
        </w:tabs>
        <w:spacing w:before="161" w:line="360" w:lineRule="auto"/>
        <w:ind w:left="0" w:right="246" w:firstLine="480" w:firstLineChars="200"/>
        <w:jc w:val="both"/>
        <w:rPr>
          <w:rFonts w:hint="eastAsia" w:ascii="黑体" w:hAnsi="黑体" w:eastAsia="黑体" w:cs="黑体"/>
          <w:sz w:val="24"/>
          <w:szCs w:val="24"/>
          <w:highlight w:val="none"/>
          <w:lang w:val="en-US"/>
        </w:rPr>
      </w:pPr>
      <w:r>
        <w:rPr>
          <w:rFonts w:hint="eastAsia" w:ascii="黑体" w:hAnsi="黑体" w:eastAsia="黑体" w:cs="黑体"/>
          <w:sz w:val="24"/>
          <w:szCs w:val="24"/>
          <w:highlight w:val="none"/>
          <w:lang w:val="en-US"/>
        </w:rPr>
        <w:t>四、综合得分的计算</w:t>
      </w:r>
    </w:p>
    <w:p w14:paraId="56C717CC">
      <w:pPr>
        <w:pStyle w:val="17"/>
        <w:tabs>
          <w:tab w:val="left" w:pos="1197"/>
          <w:tab w:val="left" w:pos="1198"/>
        </w:tabs>
        <w:spacing w:line="360" w:lineRule="auto"/>
        <w:ind w:left="0" w:right="221"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1．综合得分=商务评定得分+技术评定得分+价格评定得分；</w:t>
      </w:r>
    </w:p>
    <w:p w14:paraId="2EE8C214">
      <w:pPr>
        <w:pStyle w:val="17"/>
        <w:tabs>
          <w:tab w:val="left" w:pos="1197"/>
          <w:tab w:val="left" w:pos="1198"/>
        </w:tabs>
        <w:spacing w:line="360" w:lineRule="auto"/>
        <w:ind w:left="0" w:right="221"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 在采购过程中所有计算结果均精确到小数点后两位，第三位数四舍五入；</w:t>
      </w:r>
    </w:p>
    <w:p w14:paraId="326A525B">
      <w:pPr>
        <w:pStyle w:val="17"/>
        <w:tabs>
          <w:tab w:val="left" w:pos="1197"/>
          <w:tab w:val="left" w:pos="1198"/>
        </w:tabs>
        <w:spacing w:line="360" w:lineRule="auto"/>
        <w:ind w:left="0" w:right="221"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 将综合得分从高到低排出名次，综合得分最高的响应人为第一中选候选响应人，第二名为第二中选候选响应人，以此类推；</w:t>
      </w:r>
    </w:p>
    <w:p w14:paraId="33E645C6">
      <w:pPr>
        <w:pStyle w:val="17"/>
        <w:tabs>
          <w:tab w:val="left" w:pos="1197"/>
          <w:tab w:val="left" w:pos="1198"/>
        </w:tabs>
        <w:spacing w:line="360" w:lineRule="auto"/>
        <w:ind w:left="0" w:right="221"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4. 综合得分相同的，按报价由低到高顺序排出名次，报价最低的响应人为第一中选候选响应人；</w:t>
      </w:r>
    </w:p>
    <w:p w14:paraId="240F992B">
      <w:pPr>
        <w:pStyle w:val="17"/>
        <w:tabs>
          <w:tab w:val="left" w:pos="1197"/>
          <w:tab w:val="left" w:pos="1198"/>
        </w:tabs>
        <w:spacing w:line="360" w:lineRule="auto"/>
        <w:ind w:left="0" w:right="221"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5. 综合得分相同的，按报价得分由高到低顺序排出名次，名次最高的响应人为第一中选候选响应人。</w:t>
      </w:r>
    </w:p>
    <w:p w14:paraId="0573D11B">
      <w:pPr>
        <w:pStyle w:val="17"/>
        <w:tabs>
          <w:tab w:val="left" w:pos="1197"/>
          <w:tab w:val="left" w:pos="1198"/>
        </w:tabs>
        <w:spacing w:line="360" w:lineRule="auto"/>
        <w:ind w:left="0" w:right="221"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6.本项目只确定一家中选响应人。</w:t>
      </w:r>
    </w:p>
    <w:p w14:paraId="47299B0D">
      <w:pPr>
        <w:rPr>
          <w:rFonts w:hint="eastAsia"/>
          <w:highlight w:val="none"/>
          <w:lang w:val="en-US"/>
        </w:rPr>
      </w:pPr>
    </w:p>
    <w:p w14:paraId="222E1BF0">
      <w:pPr>
        <w:pStyle w:val="17"/>
        <w:tabs>
          <w:tab w:val="left" w:pos="1197"/>
          <w:tab w:val="left" w:pos="1198"/>
        </w:tabs>
        <w:spacing w:line="360" w:lineRule="auto"/>
        <w:ind w:left="0" w:right="-370" w:rightChars="-168" w:firstLine="480" w:firstLineChars="200"/>
        <w:rPr>
          <w:rFonts w:hint="eastAsia" w:asciiTheme="minorEastAsia" w:hAnsiTheme="minorEastAsia" w:eastAsiaTheme="minorEastAsia" w:cstheme="minorEastAsia"/>
          <w:sz w:val="24"/>
          <w:szCs w:val="24"/>
          <w:highlight w:val="none"/>
          <w:lang w:val="en-US"/>
        </w:rPr>
      </w:pPr>
    </w:p>
    <w:p w14:paraId="3E319264">
      <w:pPr>
        <w:widowControl/>
        <w:autoSpaceDE/>
        <w:autoSpaceDN/>
        <w:rPr>
          <w:rFonts w:hint="eastAsia" w:asciiTheme="minorEastAsia" w:hAnsiTheme="minorEastAsia" w:eastAsiaTheme="minorEastAsia" w:cstheme="minorEastAsia"/>
          <w:sz w:val="24"/>
          <w:szCs w:val="24"/>
          <w:highlight w:val="none"/>
          <w:lang w:val="en-US"/>
        </w:rPr>
      </w:pPr>
      <w:r>
        <w:rPr>
          <w:rFonts w:asciiTheme="minorEastAsia" w:hAnsiTheme="minorEastAsia" w:eastAsiaTheme="minorEastAsia" w:cstheme="minorEastAsia"/>
          <w:sz w:val="24"/>
          <w:szCs w:val="24"/>
          <w:highlight w:val="none"/>
          <w:lang w:val="en-US"/>
        </w:rPr>
        <w:br w:type="page"/>
      </w:r>
    </w:p>
    <w:bookmarkEnd w:id="13"/>
    <w:p w14:paraId="7033F41A">
      <w:pPr>
        <w:spacing w:line="360" w:lineRule="auto"/>
        <w:ind w:left="170" w:right="986"/>
        <w:jc w:val="center"/>
        <w:outlineLvl w:val="0"/>
        <w:rPr>
          <w:rFonts w:hint="eastAsia" w:asciiTheme="minorEastAsia" w:hAnsiTheme="minorEastAsia" w:eastAsiaTheme="minorEastAsia" w:cstheme="minorEastAsia"/>
          <w:b/>
          <w:bCs/>
          <w:sz w:val="36"/>
          <w:szCs w:val="36"/>
          <w:highlight w:val="none"/>
        </w:rPr>
        <w:sectPr>
          <w:headerReference r:id="rId6" w:type="default"/>
          <w:footerReference r:id="rId7" w:type="default"/>
          <w:pgSz w:w="11910" w:h="16840"/>
          <w:pgMar w:top="1440" w:right="1080" w:bottom="1440" w:left="1080" w:header="850" w:footer="1134" w:gutter="0"/>
          <w:cols w:space="720" w:num="1"/>
        </w:sectPr>
      </w:pPr>
    </w:p>
    <w:p w14:paraId="20498E9F">
      <w:pPr>
        <w:pStyle w:val="17"/>
        <w:tabs>
          <w:tab w:val="left" w:pos="1197"/>
          <w:tab w:val="left" w:pos="1198"/>
        </w:tabs>
        <w:spacing w:line="360" w:lineRule="auto"/>
        <w:ind w:left="0" w:right="-370" w:rightChars="-168" w:firstLine="723" w:firstLineChars="200"/>
        <w:jc w:val="center"/>
        <w:rPr>
          <w:rFonts w:hint="eastAsia" w:ascii="宋体" w:hAnsi="宋体" w:eastAsia="宋体" w:cs="宋体"/>
          <w:sz w:val="28"/>
          <w:szCs w:val="28"/>
          <w:highlight w:val="none"/>
        </w:rPr>
      </w:pPr>
      <w:bookmarkStart w:id="14" w:name="_Toc26844"/>
      <w:bookmarkStart w:id="15" w:name="_Toc10860"/>
      <w:bookmarkStart w:id="16" w:name="_Toc23623"/>
      <w:r>
        <w:rPr>
          <w:rFonts w:hint="eastAsia" w:asciiTheme="minorEastAsia" w:hAnsiTheme="minorEastAsia" w:eastAsiaTheme="minorEastAsia" w:cstheme="minorEastAsia"/>
          <w:b/>
          <w:bCs/>
          <w:sz w:val="36"/>
          <w:szCs w:val="36"/>
          <w:highlight w:val="none"/>
        </w:rPr>
        <w:t>第</w:t>
      </w:r>
      <w:r>
        <w:rPr>
          <w:rFonts w:hint="eastAsia" w:asciiTheme="minorEastAsia" w:hAnsiTheme="minorEastAsia" w:eastAsiaTheme="minorEastAsia" w:cstheme="minorEastAsia"/>
          <w:b/>
          <w:bCs/>
          <w:sz w:val="36"/>
          <w:szCs w:val="36"/>
          <w:highlight w:val="none"/>
          <w:lang w:val="en-US"/>
        </w:rPr>
        <w:t>四</w:t>
      </w:r>
      <w:r>
        <w:rPr>
          <w:rFonts w:hint="eastAsia" w:asciiTheme="minorEastAsia" w:hAnsiTheme="minorEastAsia" w:eastAsiaTheme="minorEastAsia" w:cstheme="minorEastAsia"/>
          <w:b/>
          <w:bCs/>
          <w:sz w:val="36"/>
          <w:szCs w:val="36"/>
          <w:highlight w:val="none"/>
        </w:rPr>
        <w:t>部分</w:t>
      </w:r>
      <w:r>
        <w:rPr>
          <w:rFonts w:asciiTheme="minorEastAsia" w:hAnsiTheme="minorEastAsia" w:eastAsiaTheme="minorEastAsia" w:cstheme="minorEastAsia"/>
          <w:b/>
          <w:bCs/>
          <w:sz w:val="36"/>
          <w:szCs w:val="36"/>
          <w:highlight w:val="none"/>
          <w:lang w:val="en-US"/>
        </w:rPr>
        <w:t xml:space="preserve">  </w:t>
      </w:r>
      <w:r>
        <w:rPr>
          <w:rFonts w:hint="eastAsia" w:asciiTheme="minorEastAsia" w:hAnsiTheme="minorEastAsia" w:eastAsiaTheme="minorEastAsia" w:cstheme="minorEastAsia"/>
          <w:b/>
          <w:bCs/>
          <w:sz w:val="36"/>
          <w:szCs w:val="36"/>
          <w:highlight w:val="none"/>
        </w:rPr>
        <w:t>合同书格式</w:t>
      </w:r>
    </w:p>
    <w:p w14:paraId="4480503A">
      <w:pPr>
        <w:pStyle w:val="2"/>
        <w:spacing w:before="0" w:line="48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恩平中心城区和工业园区环卫一体化和市场化项目</w:t>
      </w:r>
    </w:p>
    <w:p w14:paraId="6BD487EF">
      <w:pPr>
        <w:pStyle w:val="2"/>
        <w:spacing w:before="0" w:line="48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第三方考评服务项目</w:t>
      </w:r>
    </w:p>
    <w:p w14:paraId="0D203BAB">
      <w:pPr>
        <w:pStyle w:val="2"/>
        <w:spacing w:before="0" w:line="48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《政府采购合同》</w:t>
      </w:r>
      <w:bookmarkEnd w:id="14"/>
      <w:bookmarkEnd w:id="15"/>
      <w:bookmarkEnd w:id="16"/>
      <w:bookmarkStart w:id="17" w:name="_Toc44483545"/>
      <w:bookmarkStart w:id="18" w:name="_Toc44484953"/>
      <w:bookmarkStart w:id="19" w:name="_Toc43880863"/>
      <w:bookmarkStart w:id="20" w:name="_Toc44772671"/>
      <w:bookmarkStart w:id="21" w:name="_Toc41907934"/>
    </w:p>
    <w:p w14:paraId="1706B91D">
      <w:pPr>
        <w:pStyle w:val="2"/>
        <w:spacing w:before="0" w:line="480" w:lineRule="exact"/>
        <w:rPr>
          <w:rFonts w:hint="eastAsia" w:ascii="宋体" w:hAnsi="宋体" w:eastAsia="宋体" w:cs="宋体"/>
          <w:sz w:val="28"/>
          <w:szCs w:val="28"/>
          <w:highlight w:val="none"/>
        </w:rPr>
      </w:pPr>
      <w:bookmarkStart w:id="22" w:name="_Toc23807"/>
      <w:bookmarkStart w:id="23" w:name="_Toc16380"/>
      <w:bookmarkStart w:id="24" w:name="_Toc23311"/>
      <w:bookmarkStart w:id="25" w:name="_Toc30603"/>
      <w:r>
        <w:rPr>
          <w:rFonts w:hint="eastAsia" w:ascii="宋体" w:hAnsi="宋体" w:eastAsia="宋体" w:cs="宋体"/>
          <w:sz w:val="28"/>
          <w:szCs w:val="28"/>
          <w:highlight w:val="none"/>
        </w:rPr>
        <w:t>（参考范本）</w:t>
      </w:r>
      <w:bookmarkEnd w:id="17"/>
      <w:bookmarkEnd w:id="18"/>
      <w:bookmarkEnd w:id="19"/>
      <w:bookmarkEnd w:id="20"/>
      <w:bookmarkEnd w:id="21"/>
      <w:bookmarkEnd w:id="22"/>
      <w:bookmarkEnd w:id="23"/>
      <w:bookmarkEnd w:id="24"/>
      <w:bookmarkEnd w:id="25"/>
    </w:p>
    <w:p w14:paraId="12A23B93">
      <w:pPr>
        <w:snapToGrid w:val="0"/>
        <w:spacing w:line="48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甲方：</w:t>
      </w:r>
    </w:p>
    <w:p w14:paraId="15943579">
      <w:pPr>
        <w:snapToGrid w:val="0"/>
        <w:spacing w:line="48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乙方（</w:t>
      </w:r>
      <w:r>
        <w:rPr>
          <w:rFonts w:hint="eastAsia" w:ascii="宋体" w:hAnsi="宋体" w:eastAsia="宋体" w:cs="宋体"/>
          <w:b/>
          <w:bCs/>
          <w:sz w:val="24"/>
          <w:szCs w:val="24"/>
          <w:highlight w:val="none"/>
          <w:lang w:val="en-US"/>
        </w:rPr>
        <w:t>牵头人</w:t>
      </w:r>
      <w:r>
        <w:rPr>
          <w:rFonts w:hint="eastAsia" w:ascii="宋体" w:hAnsi="宋体" w:eastAsia="宋体" w:cs="宋体"/>
          <w:b/>
          <w:bCs/>
          <w:sz w:val="24"/>
          <w:szCs w:val="24"/>
          <w:highlight w:val="none"/>
        </w:rPr>
        <w:t>）（若有）：</w:t>
      </w:r>
    </w:p>
    <w:p w14:paraId="3E1C12EA">
      <w:pPr>
        <w:pStyle w:val="13"/>
        <w:jc w:val="left"/>
        <w:rPr>
          <w:highlight w:val="none"/>
        </w:rPr>
      </w:pPr>
      <w:r>
        <w:rPr>
          <w:rFonts w:hint="eastAsia" w:ascii="宋体" w:hAnsi="宋体" w:cs="宋体"/>
          <w:sz w:val="24"/>
          <w:szCs w:val="24"/>
          <w:highlight w:val="none"/>
        </w:rPr>
        <w:t>乙方（</w:t>
      </w:r>
      <w:r>
        <w:rPr>
          <w:rFonts w:hint="eastAsia" w:ascii="宋体" w:hAnsi="宋体" w:cs="宋体"/>
          <w:sz w:val="24"/>
          <w:szCs w:val="24"/>
          <w:highlight w:val="none"/>
          <w:lang w:val="en-US"/>
        </w:rPr>
        <w:t>联合体成员</w:t>
      </w:r>
      <w:r>
        <w:rPr>
          <w:rFonts w:hint="eastAsia" w:ascii="宋体" w:hAnsi="宋体" w:cs="宋体"/>
          <w:sz w:val="24"/>
          <w:szCs w:val="24"/>
          <w:highlight w:val="none"/>
        </w:rPr>
        <w:t>）</w:t>
      </w:r>
      <w:bookmarkStart w:id="26" w:name="_Hlk208472797"/>
      <w:r>
        <w:rPr>
          <w:rFonts w:hint="eastAsia" w:ascii="宋体" w:hAnsi="宋体"/>
          <w:sz w:val="24"/>
          <w:szCs w:val="24"/>
          <w:highlight w:val="none"/>
        </w:rPr>
        <w:t>（若有）</w:t>
      </w:r>
      <w:bookmarkEnd w:id="26"/>
      <w:r>
        <w:rPr>
          <w:rFonts w:hint="eastAsia" w:ascii="宋体" w:hAnsi="宋体" w:cs="宋体"/>
          <w:sz w:val="24"/>
          <w:szCs w:val="24"/>
          <w:highlight w:val="none"/>
        </w:rPr>
        <w:t>：</w:t>
      </w:r>
    </w:p>
    <w:p w14:paraId="0504DA69">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甲、乙方为明确各自的权利、义务，根据《中华人民共和国政府采购法》及其实施条例、《中华人民共和国民法典》，在平等自愿的基础上签署本合同，由甲乙方共同恪守。</w:t>
      </w:r>
    </w:p>
    <w:p w14:paraId="2C1DFD6F">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第一条、合同范围及内容</w:t>
      </w:r>
    </w:p>
    <w:p w14:paraId="7958D008">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1.1合同范围：恩平中心城区和工业园区环卫一体化和市场化项目进行第三方考评。</w:t>
      </w:r>
    </w:p>
    <w:p w14:paraId="7142E8F2">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工作内容：乙方负责配备专业技术人员组成第三方考核小组，本着“公平、公正、客观、廉洁、科学”原则，采用“周检+月检+年总评”的考核方式，对恩平中心城区和工业园区环卫一体化和市场化项目（包括恩平市中心城区、工业园区的环卫保洁、垃圾收运、绿化养护以及其他10个镇的垃圾收运）进行第三方考评。</w:t>
      </w:r>
    </w:p>
    <w:p w14:paraId="55ED7749">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（1）周检</w:t>
      </w:r>
    </w:p>
    <w:p w14:paraId="797C7119">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每月的前3周进行周检。检查时间在政府方规定的作业时间随机选取，检查范围为项目合同规定的作业范围，包括恩平市中心城区、工业园和10个乡镇转运站，11个社区居民委员会。</w:t>
      </w:r>
    </w:p>
    <w:p w14:paraId="55D294B5">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组织现场考评人员2人，负责检查街道的社区和工业园区，街道每周随机抽查不少于20条背街小巷，每次巡查对每个社区不少于一条主次干道、一个公园（广场）、一段河道、一个城区转运站、一个乡镇转运站、一个公厕、一段绿化养护区域，所扣分数作为街道和工业园区本周考核扣分。</w:t>
      </w:r>
    </w:p>
    <w:p w14:paraId="4CF4F05C">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第三方考评单位同时对每周的不定期考核发现问题的整改情况进行核实，形成周反馈报告，统计一周的问题发现情况、已整改情况和未整改情况。每月周检扣分为前3周扣分的平均值。</w:t>
      </w:r>
    </w:p>
    <w:p w14:paraId="7E460CFD">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周检成绩=[100-每月前3周考核扣分之和/3]。</w:t>
      </w:r>
    </w:p>
    <w:p w14:paraId="26E709CF">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（2）月检</w:t>
      </w:r>
    </w:p>
    <w:p w14:paraId="31598ED9">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每月的第4周为月检，分为3个检查组，每个检查组6人，包括第三方单位考评人员2人（负责现场评分），恩平市城市管理和综合执法局工作人员1人（负责协调和联络工作），街道城管部门工作人员1人（负责指导和监督考核工作），社会监督员1人（负责对考核过程进行监督）、中标服务商1人。每个检查组负责一个区域（整个项目服务范围分为3个区域，其中恩城街道分为2个区域，工业园区和乡镇转运站为1个区域），每个区域检查时间为半天，原则上每个区域每次月检不少于一条主次干道、十条背街小巷、一个公园（广场）、一段河道、一个公厕、一个城区垃圾转运站、一个乡镇转运站、一段绿化养护区域，并通过智慧环卫系统核查环卫保洁运输车辆和人员的工作轨迹，确保作业频次。</w:t>
      </w:r>
    </w:p>
    <w:p w14:paraId="048E7028">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第三方考评单位结合当月的周检和月检情况，形成月度考核报告，对当月检查过程中发现的问题、扣分进行汇总，分析统计，并给出建议，月度考核报告于次月10日前公布。</w:t>
      </w:r>
    </w:p>
    <w:p w14:paraId="2B33D475">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月度考评总成绩=周检成绩×40%+月检成绩×60%。</w:t>
      </w:r>
    </w:p>
    <w:p w14:paraId="500A0C3B">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（3）年总评</w:t>
      </w:r>
    </w:p>
    <w:p w14:paraId="32B62B85">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第三方监管考核机构对服务单位的全年的考核成绩进行汇总分析，进行工作总结和问题分析情况，给出建议，形成年度总评报告。</w:t>
      </w:r>
    </w:p>
    <w:p w14:paraId="413BC076">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 第三方考核小组人员配置要求：</w:t>
      </w:r>
    </w:p>
    <w:p w14:paraId="412FABCE">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乙方需组织不少于5人的质量检查考评队伍。人员配置如下：</w:t>
      </w:r>
    </w:p>
    <w:p w14:paraId="4FF26A16">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1）现场考评人员</w:t>
      </w:r>
      <w:r>
        <w:rPr>
          <w:rFonts w:hint="eastAsia" w:ascii="宋体" w:hAnsi="宋体" w:eastAsia="宋体" w:cs="宋体"/>
          <w:sz w:val="24"/>
          <w:szCs w:val="24"/>
          <w:highlight w:val="none"/>
          <w:lang w:eastAsia="zh-CN"/>
        </w:rPr>
        <w:t>（兼做月检人员）</w:t>
      </w:r>
      <w:r>
        <w:rPr>
          <w:rFonts w:hint="eastAsia" w:ascii="宋体" w:hAnsi="宋体" w:eastAsia="宋体" w:cs="宋体"/>
          <w:sz w:val="24"/>
          <w:szCs w:val="24"/>
          <w:highlight w:val="none"/>
        </w:rPr>
        <w:t>2人，具体负责管养范围内的清扫保洁、垃圾收运、垃圾分类、公厕管理、市容市貌、智慧环卫管理、绿化养护等方面的巡查。在考评过程中如发现重要、突出的环卫问题，应及时上报采购人，并积极配合采购人解决问题。兼做月检人员。</w:t>
      </w:r>
    </w:p>
    <w:p w14:paraId="01C88FFC">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2）数据处理小组</w:t>
      </w:r>
      <w:r>
        <w:rPr>
          <w:rFonts w:hint="eastAsia" w:ascii="宋体" w:hAnsi="宋体" w:eastAsia="宋体" w:cs="宋体"/>
          <w:sz w:val="24"/>
          <w:szCs w:val="24"/>
          <w:highlight w:val="none"/>
          <w:lang w:eastAsia="zh-CN"/>
        </w:rPr>
        <w:t>（兼做月检人员）</w:t>
      </w:r>
      <w:r>
        <w:rPr>
          <w:rFonts w:hint="eastAsia" w:ascii="宋体" w:hAnsi="宋体" w:eastAsia="宋体" w:cs="宋体"/>
          <w:sz w:val="24"/>
          <w:szCs w:val="24"/>
          <w:highlight w:val="none"/>
        </w:rPr>
        <w:t>共3人，负责考核分数统计及报告撰写等资料性文件。根据各小组的巡查考评情况进行资料收集、归类并统计数据，每周出具周检通报，月检后出具月检报告以及年度报告</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兼做月检人员。</w:t>
      </w:r>
    </w:p>
    <w:p w14:paraId="1B73CC11">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3）月检人员</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人：每月安排月检人员</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eastAsia="zh-CN"/>
        </w:rPr>
        <w:t>（其中包括现场考评人员</w:t>
      </w:r>
      <w:r>
        <w:rPr>
          <w:rFonts w:hint="eastAsia" w:ascii="宋体" w:hAnsi="宋体" w:eastAsia="宋体" w:cs="宋体"/>
          <w:sz w:val="24"/>
          <w:szCs w:val="24"/>
          <w:highlight w:val="none"/>
          <w:lang w:val="en-US" w:eastAsia="zh-CN"/>
        </w:rPr>
        <w:t>2人，数据处理人员3人，月检人员1人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，在每月月末进行月检工作，负责三个区域的养护作业质量的考核及量化评分，及时做好问题反馈。</w:t>
      </w:r>
    </w:p>
    <w:p w14:paraId="77B6157A">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1.4成果提交：</w:t>
      </w:r>
    </w:p>
    <w:p w14:paraId="53800133">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周反馈报告：对每周的不定期考核发现问题的整改情况进行核实，形成周反馈报告，统计一周的问题发现情况、巳整改情况和未整改情况。当次周检结束后3天内反馈正式成果文件给甲方，一式</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份。</w:t>
      </w:r>
    </w:p>
    <w:p w14:paraId="018454E5">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月度考核报告：结合当月的周检和月检情况，形成月度考核报告，对当月检查过程中发现的问题、扣分进行汇总，分析统计，并给出建议。当次月检结束后15天内反馈正式成果文件给甲方，一式</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份。</w:t>
      </w:r>
    </w:p>
    <w:p w14:paraId="33F7CA7D">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年度总评报告：对全年的考核成绩进行汇总分析，进行工作总结和问题分析情况，给出建议，形成年度总评报告。本年度最后一次月检结束后15天内反馈正式成果文件给甲方，一式</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份。</w:t>
      </w:r>
    </w:p>
    <w:p w14:paraId="74742679">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第二条、服务期限</w:t>
      </w:r>
    </w:p>
    <w:p w14:paraId="7CC7C2C8">
      <w:pPr>
        <w:spacing w:line="46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日起至</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日止。</w:t>
      </w:r>
    </w:p>
    <w:p w14:paraId="4F3C5447">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第三条、甲、乙方的责任</w:t>
      </w:r>
    </w:p>
    <w:p w14:paraId="4EEC1D89">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3.1甲方的责任</w:t>
      </w:r>
    </w:p>
    <w:p w14:paraId="5B5DE6F6">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3.1.1向乙方提供恩平中心城区和工业园区环卫一体化和市场化相关环境卫生作业承包单位、人员、设备等基础资料，为乙方提供监管考评的后台资料。并对其完整性、正确性及时限性负责。</w:t>
      </w:r>
    </w:p>
    <w:p w14:paraId="55E339CD">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3.1.2负责派出固定的专业技术人员负责统筹协调工作。</w:t>
      </w:r>
    </w:p>
    <w:p w14:paraId="161426B7">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3.1.3负责对乙方的考评工作进行监督。</w:t>
      </w:r>
    </w:p>
    <w:p w14:paraId="2C60FC52">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3.1.4负责按合同要求向乙方支付考核服务费用。</w:t>
      </w:r>
    </w:p>
    <w:p w14:paraId="10A653EF">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3.2乙方的责任</w:t>
      </w:r>
    </w:p>
    <w:p w14:paraId="0625EE8A">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3.2.1乙方负责制定工作方案，组织具体实施。</w:t>
      </w:r>
    </w:p>
    <w:p w14:paraId="497635EA">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3.2.2乙方负责整理考核结果，编制月度考核报告和年度总评报告，按照合同规定的时间向甲方上报考核成果。</w:t>
      </w:r>
    </w:p>
    <w:p w14:paraId="392DBE1F">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3.2.3乙方负责所有成果文件的提交工作。</w:t>
      </w:r>
    </w:p>
    <w:p w14:paraId="0D56B75C">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3.2.4乙方负责配置考核小组人员进行现场检查、提供巡查汽车（1台）、收集整理现场资料以及编制周反馈报告。</w:t>
      </w:r>
    </w:p>
    <w:p w14:paraId="77387FCF">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3.2.5现场检查中发现重要、突出的环卫问题，应及时上报甲方，并配合甲方解决问题。</w:t>
      </w:r>
    </w:p>
    <w:p w14:paraId="369F5B2B">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第四条、合同总价及支付方式</w:t>
      </w:r>
    </w:p>
    <w:p w14:paraId="0462CB11">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4.1合同总价</w:t>
      </w:r>
    </w:p>
    <w:p w14:paraId="3BC6C779">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本合同总价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为包干价，即人民币</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（大写）。</w:t>
      </w:r>
    </w:p>
    <w:p w14:paraId="5B98D07D">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4.2支付方式</w:t>
      </w:r>
    </w:p>
    <w:p w14:paraId="7E754666">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4.2.1合同签订后十五个工作日</w:t>
      </w:r>
      <w:r>
        <w:rPr>
          <w:rFonts w:hint="eastAsia" w:ascii="宋体" w:hAnsi="宋体" w:eastAsia="宋体" w:cs="宋体"/>
          <w:sz w:val="24"/>
          <w:szCs w:val="24"/>
          <w:highlight w:val="none"/>
          <w:lang w:eastAsia="zh-CN"/>
        </w:rPr>
        <w:t>甲方向乙方</w:t>
      </w:r>
      <w:r>
        <w:rPr>
          <w:rFonts w:hint="eastAsia" w:ascii="宋体" w:hAnsi="宋体" w:eastAsia="宋体" w:cs="宋体"/>
          <w:sz w:val="24"/>
          <w:szCs w:val="24"/>
          <w:highlight w:val="none"/>
        </w:rPr>
        <w:t>支付20%的预付款，即人民币（大写）</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14:paraId="65D06B7F">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合同价其余80%费用支付方式分为</w:t>
      </w:r>
      <w:r>
        <w:rPr>
          <w:rFonts w:hint="eastAsia" w:ascii="宋体" w:hAnsi="宋体" w:eastAsia="宋体" w:cs="宋体"/>
          <w:sz w:val="24"/>
          <w:szCs w:val="24"/>
          <w:highlight w:val="none"/>
          <w:lang w:val="en-US" w:eastAsia="zh-CN"/>
        </w:rPr>
        <w:t>四次，按季度</w:t>
      </w:r>
      <w:r>
        <w:rPr>
          <w:rFonts w:hint="eastAsia" w:ascii="宋体" w:hAnsi="宋体" w:eastAsia="宋体" w:cs="宋体"/>
          <w:sz w:val="24"/>
          <w:szCs w:val="24"/>
          <w:highlight w:val="none"/>
        </w:rPr>
        <w:t>支付给乙方。</w:t>
      </w:r>
    </w:p>
    <w:p w14:paraId="76488A6C">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4.3支付账户</w:t>
      </w:r>
    </w:p>
    <w:p w14:paraId="030A8F83">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甲方付款前，乙方提供真实有效的发票，如因乙方未按时提供发票或财政审批原因导致的甲方延期付款，甲方不承担违约责任。</w:t>
      </w:r>
    </w:p>
    <w:p w14:paraId="6A8660DD">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第五条、违约责任</w:t>
      </w:r>
    </w:p>
    <w:p w14:paraId="3CC1E415">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5.1乙方应按合同规定的时间上报考核成果并依约提交成果文件，如果乙方遇到不能按时交付的情况，应及时以书面形式将不能按时交付的理由、预期延误时间通知甲方。甲方收到乙方通知后，认为其理由正当的，可酌情延长交付时间。甲方认为理由不成立的，交付期限不予延长，每逾期一天，甲方有权要求乙方按月考核费用的千分三支付逾期违约金，最高累计不得超过合同总价款1%，如逾期15天以上（含15天）的，甲方有权解除合同。</w:t>
      </w:r>
    </w:p>
    <w:p w14:paraId="03A028EB">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5.2如果乙方交付成果不符合合同要求，甲方可要求乙方支付违约金。甲方可要求乙方无偿进行修改，乙方应在5日内完成修改并重新提交成果文件，如经乙方修改后仍不符合合同约定，甲方有权解除合同。</w:t>
      </w:r>
    </w:p>
    <w:p w14:paraId="2887ACB9">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5.3 上述乙方违约责任，由乙方承担。</w:t>
      </w:r>
    </w:p>
    <w:p w14:paraId="075411F9">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5.4甲方应按合同规定向乙方支付考核服务费用，每逾期支付一天，承担应支付金额千分之一的逾期违约金，最高累计不得超过合同总价款1%。</w:t>
      </w:r>
    </w:p>
    <w:p w14:paraId="1AC33F17">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第六条、不可抗力</w:t>
      </w:r>
    </w:p>
    <w:p w14:paraId="377E0D1B">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6.1如果双方中任何一方遭遇法律规定的不可抗力，致使合同履行受阻时，履行合同的期限应予延长，延长的期限应相当于不可抗力所影响的时间。</w:t>
      </w:r>
    </w:p>
    <w:p w14:paraId="07B693A8">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6.2受事故影响的一方应在不可抗力的事故发生后尽快书面形式通知另一方，并在事故发生后15天内,将有关部门出具的证明文件送达另一方。</w:t>
      </w:r>
    </w:p>
    <w:p w14:paraId="3B95A423">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6.3不可抗力使合同的某些内容有变更必要的，双方应通过协商在30日内达成进一步履行合同的协议；因不可抗力致使合同不能履行的，合同终止。</w:t>
      </w:r>
    </w:p>
    <w:p w14:paraId="3ED9D9D8">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6.4如因天气、重大节日、疫情等不可抗力因素导致检查时间推迟，可双方进行协商。</w:t>
      </w:r>
    </w:p>
    <w:p w14:paraId="1D479EB9">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第七条、合同争议的解决</w:t>
      </w:r>
    </w:p>
    <w:p w14:paraId="283EF85E">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因合同履行中发生的争议，可通过合同当事人双方友好协商解决。如自协商开始之起15日内得不到解决，双方可将争议提交同级政府采购监督管理部门调解。也可向甲方所在地有管辖权人民法院提起诉讼。</w:t>
      </w:r>
    </w:p>
    <w:p w14:paraId="34ED0381">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第八条合同生效和其它</w:t>
      </w:r>
    </w:p>
    <w:p w14:paraId="338F3114">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8.1本合同一式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份,甲方执</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份,乙方各执</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份。</w:t>
      </w:r>
    </w:p>
    <w:p w14:paraId="28324331">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8.2其它未尽事宜，由甲乙方友好协商解决。</w:t>
      </w:r>
    </w:p>
    <w:p w14:paraId="65BE15D5">
      <w:pPr>
        <w:spacing w:line="4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以下无正文</w:t>
      </w:r>
      <w:r>
        <w:rPr>
          <w:rFonts w:hint="eastAsia" w:ascii="宋体" w:hAnsi="宋体" w:eastAsia="宋体" w:cs="宋体"/>
          <w:sz w:val="24"/>
          <w:szCs w:val="24"/>
          <w:highlight w:val="none"/>
          <w:lang w:eastAsia="zh-CN"/>
        </w:rPr>
        <w:t>）</w:t>
      </w:r>
    </w:p>
    <w:p w14:paraId="1884F5ED">
      <w:pPr>
        <w:spacing w:line="460" w:lineRule="exact"/>
        <w:ind w:firstLine="480" w:firstLineChars="200"/>
        <w:rPr>
          <w:rFonts w:hint="eastAsia" w:ascii="宋体" w:hAnsi="宋体" w:eastAsia="宋体" w:cs="宋体"/>
          <w:sz w:val="24"/>
          <w:szCs w:val="24"/>
          <w:highlight w:val="none"/>
          <w:lang w:eastAsia="zh-CN"/>
        </w:rPr>
      </w:pPr>
    </w:p>
    <w:tbl>
      <w:tblPr>
        <w:tblStyle w:val="15"/>
        <w:tblW w:w="0" w:type="auto"/>
        <w:tblInd w:w="6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23"/>
        <w:gridCol w:w="4538"/>
      </w:tblGrid>
      <w:tr w14:paraId="3B079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3" w:type="dxa"/>
          </w:tcPr>
          <w:p w14:paraId="687D8F8E">
            <w:pPr>
              <w:spacing w:line="460" w:lineRule="exac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eastAsia="zh-CN"/>
              </w:rPr>
              <w:t>恩平</w:t>
            </w:r>
            <w:r>
              <w:rPr>
                <w:rFonts w:hint="eastAsia" w:ascii="宋体" w:hAnsi="宋体" w:eastAsia="宋体" w:cs="宋体"/>
                <w:sz w:val="24"/>
                <w:szCs w:val="24"/>
                <w:highlight w:val="none"/>
              </w:rPr>
              <w:t>市城市管理</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综合执法局</w:t>
            </w:r>
          </w:p>
        </w:tc>
        <w:tc>
          <w:tcPr>
            <w:tcW w:w="4538" w:type="dxa"/>
          </w:tcPr>
          <w:p w14:paraId="282ECE36">
            <w:pPr>
              <w:spacing w:line="460" w:lineRule="exac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牵头人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若有</w:t>
            </w:r>
            <w:r>
              <w:rPr>
                <w:rFonts w:hint="eastAsia" w:ascii="宋体" w:hAnsi="宋体" w:eastAsia="宋体" w:cs="宋体"/>
                <w:sz w:val="24"/>
                <w:szCs w:val="24"/>
                <w:highlight w:val="none"/>
                <w:lang w:eastAsia="zh-CN"/>
              </w:rPr>
              <w:t>）</w:t>
            </w:r>
          </w:p>
        </w:tc>
      </w:tr>
      <w:tr w14:paraId="67635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3" w:type="dxa"/>
          </w:tcPr>
          <w:p w14:paraId="40AFEFDD">
            <w:pPr>
              <w:spacing w:line="460" w:lineRule="exac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（委托代理人）</w:t>
            </w:r>
          </w:p>
        </w:tc>
        <w:tc>
          <w:tcPr>
            <w:tcW w:w="4538" w:type="dxa"/>
          </w:tcPr>
          <w:p w14:paraId="3E1C7A12">
            <w:pPr>
              <w:spacing w:line="460" w:lineRule="exac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（委托代理人）</w:t>
            </w:r>
          </w:p>
        </w:tc>
      </w:tr>
      <w:tr w14:paraId="4FB12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23" w:type="dxa"/>
          </w:tcPr>
          <w:p w14:paraId="46AAB84C">
            <w:pPr>
              <w:spacing w:line="460" w:lineRule="exac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地址：</w:t>
            </w:r>
          </w:p>
        </w:tc>
        <w:tc>
          <w:tcPr>
            <w:tcW w:w="4538" w:type="dxa"/>
          </w:tcPr>
          <w:p w14:paraId="5301A77F">
            <w:pPr>
              <w:spacing w:line="460" w:lineRule="exac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val="en-US" w:eastAsia="zh-CN"/>
              </w:rPr>
              <w:t>地址：</w:t>
            </w:r>
          </w:p>
        </w:tc>
      </w:tr>
      <w:tr w14:paraId="3D82A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3" w:type="dxa"/>
          </w:tcPr>
          <w:p w14:paraId="1A17F6EE">
            <w:pPr>
              <w:spacing w:line="460" w:lineRule="exac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电话：</w:t>
            </w:r>
          </w:p>
        </w:tc>
        <w:tc>
          <w:tcPr>
            <w:tcW w:w="4538" w:type="dxa"/>
          </w:tcPr>
          <w:p w14:paraId="5DEDEEF6">
            <w:pPr>
              <w:spacing w:line="460" w:lineRule="exac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电话：</w:t>
            </w:r>
          </w:p>
        </w:tc>
      </w:tr>
      <w:tr w14:paraId="5C742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3" w:type="dxa"/>
          </w:tcPr>
          <w:p w14:paraId="1E2E53FC">
            <w:pPr>
              <w:spacing w:line="460" w:lineRule="exact"/>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开户银行：</w:t>
            </w:r>
          </w:p>
        </w:tc>
        <w:tc>
          <w:tcPr>
            <w:tcW w:w="4538" w:type="dxa"/>
          </w:tcPr>
          <w:p w14:paraId="5C9BEE86">
            <w:pPr>
              <w:spacing w:line="460" w:lineRule="exac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val="en-US" w:eastAsia="zh-CN"/>
              </w:rPr>
              <w:t>开户银行：</w:t>
            </w:r>
          </w:p>
        </w:tc>
      </w:tr>
      <w:tr w14:paraId="66CE5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3" w:type="dxa"/>
          </w:tcPr>
          <w:p w14:paraId="326A98B8">
            <w:pPr>
              <w:spacing w:line="460" w:lineRule="exact"/>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银行账号：</w:t>
            </w:r>
          </w:p>
        </w:tc>
        <w:tc>
          <w:tcPr>
            <w:tcW w:w="4538" w:type="dxa"/>
          </w:tcPr>
          <w:p w14:paraId="3F8486FF">
            <w:pPr>
              <w:spacing w:line="460" w:lineRule="exac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val="en-US" w:eastAsia="zh-CN"/>
              </w:rPr>
              <w:t>银行账号：</w:t>
            </w:r>
          </w:p>
        </w:tc>
      </w:tr>
      <w:tr w14:paraId="00CB2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3" w:type="dxa"/>
          </w:tcPr>
          <w:p w14:paraId="392C9F39">
            <w:pPr>
              <w:spacing w:line="460" w:lineRule="exact"/>
              <w:rPr>
                <w:rFonts w:hint="eastAsia" w:ascii="宋体" w:hAnsi="宋体" w:eastAsia="宋体" w:cs="宋体"/>
                <w:sz w:val="24"/>
                <w:szCs w:val="24"/>
                <w:highlight w:val="none"/>
                <w:vertAlign w:val="baseline"/>
                <w:lang w:val="en-US" w:eastAsia="zh-CN"/>
              </w:rPr>
            </w:pPr>
          </w:p>
        </w:tc>
        <w:tc>
          <w:tcPr>
            <w:tcW w:w="4538" w:type="dxa"/>
          </w:tcPr>
          <w:p w14:paraId="4544F533">
            <w:pPr>
              <w:spacing w:line="460" w:lineRule="exact"/>
              <w:rPr>
                <w:rFonts w:hint="eastAsia" w:ascii="宋体" w:hAnsi="宋体" w:eastAsia="宋体" w:cs="宋体"/>
                <w:sz w:val="24"/>
                <w:szCs w:val="24"/>
                <w:highlight w:val="none"/>
                <w:vertAlign w:val="baseline"/>
                <w:lang w:val="en-US" w:eastAsia="zh-CN"/>
              </w:rPr>
            </w:pPr>
          </w:p>
        </w:tc>
      </w:tr>
      <w:tr w14:paraId="1D90C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3" w:type="dxa"/>
            <w:shd w:val="clear" w:color="auto" w:fill="auto"/>
            <w:vAlign w:val="top"/>
          </w:tcPr>
          <w:p w14:paraId="6446FF4F">
            <w:pPr>
              <w:spacing w:line="460" w:lineRule="exact"/>
              <w:rPr>
                <w:rFonts w:hint="eastAsia" w:ascii="宋体" w:hAnsi="宋体" w:eastAsia="宋体" w:cs="宋体"/>
                <w:sz w:val="24"/>
                <w:szCs w:val="24"/>
                <w:highlight w:val="none"/>
                <w:vertAlign w:val="baseline"/>
                <w:lang w:val="en-US" w:eastAsia="zh-CN" w:bidi="zh-CN"/>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联合体成员</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若有</w:t>
            </w:r>
            <w:r>
              <w:rPr>
                <w:rFonts w:hint="eastAsia" w:ascii="宋体" w:hAnsi="宋体" w:eastAsia="宋体" w:cs="宋体"/>
                <w:sz w:val="24"/>
                <w:szCs w:val="24"/>
                <w:highlight w:val="none"/>
                <w:lang w:eastAsia="zh-CN"/>
              </w:rPr>
              <w:t>）</w:t>
            </w:r>
          </w:p>
        </w:tc>
        <w:tc>
          <w:tcPr>
            <w:tcW w:w="4538" w:type="dxa"/>
          </w:tcPr>
          <w:p w14:paraId="150303E4">
            <w:pPr>
              <w:spacing w:line="460" w:lineRule="exact"/>
              <w:rPr>
                <w:rFonts w:hint="eastAsia" w:ascii="宋体" w:hAnsi="宋体" w:eastAsia="宋体" w:cs="宋体"/>
                <w:sz w:val="24"/>
                <w:szCs w:val="24"/>
                <w:highlight w:val="none"/>
                <w:vertAlign w:val="baseline"/>
                <w:lang w:val="en-US" w:eastAsia="zh-CN"/>
              </w:rPr>
            </w:pPr>
          </w:p>
        </w:tc>
      </w:tr>
      <w:tr w14:paraId="1E33F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3" w:type="dxa"/>
            <w:shd w:val="clear" w:color="auto" w:fill="auto"/>
            <w:vAlign w:val="top"/>
          </w:tcPr>
          <w:p w14:paraId="08896BD4">
            <w:pPr>
              <w:spacing w:line="460" w:lineRule="exact"/>
              <w:rPr>
                <w:rFonts w:hint="eastAsia" w:ascii="宋体" w:hAnsi="宋体" w:eastAsia="宋体" w:cs="宋体"/>
                <w:sz w:val="24"/>
                <w:szCs w:val="24"/>
                <w:highlight w:val="none"/>
                <w:vertAlign w:val="baseline"/>
                <w:lang w:val="en-US" w:eastAsia="zh-CN" w:bidi="zh-CN"/>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（委托代理人）</w:t>
            </w:r>
          </w:p>
        </w:tc>
        <w:tc>
          <w:tcPr>
            <w:tcW w:w="4538" w:type="dxa"/>
          </w:tcPr>
          <w:p w14:paraId="6BF5BA32">
            <w:pPr>
              <w:spacing w:line="460" w:lineRule="exact"/>
              <w:rPr>
                <w:rFonts w:hint="eastAsia" w:ascii="宋体" w:hAnsi="宋体" w:eastAsia="宋体" w:cs="宋体"/>
                <w:sz w:val="24"/>
                <w:szCs w:val="24"/>
                <w:highlight w:val="none"/>
                <w:vertAlign w:val="baseline"/>
                <w:lang w:val="en-US" w:eastAsia="zh-CN"/>
              </w:rPr>
            </w:pPr>
          </w:p>
        </w:tc>
      </w:tr>
      <w:tr w14:paraId="63E9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3" w:type="dxa"/>
            <w:shd w:val="clear" w:color="auto" w:fill="auto"/>
            <w:vAlign w:val="top"/>
          </w:tcPr>
          <w:p w14:paraId="3215DC2A">
            <w:pPr>
              <w:spacing w:line="460" w:lineRule="exact"/>
              <w:rPr>
                <w:rFonts w:hint="eastAsia" w:ascii="宋体" w:hAnsi="宋体" w:eastAsia="宋体" w:cs="宋体"/>
                <w:sz w:val="24"/>
                <w:szCs w:val="24"/>
                <w:highlight w:val="none"/>
                <w:vertAlign w:val="baseline"/>
                <w:lang w:val="en-US" w:eastAsia="zh-CN" w:bidi="zh-CN"/>
              </w:rPr>
            </w:pPr>
            <w:r>
              <w:rPr>
                <w:rFonts w:hint="eastAsia" w:ascii="宋体" w:hAnsi="宋体" w:eastAsia="宋体" w:cs="宋体"/>
                <w:sz w:val="24"/>
                <w:szCs w:val="24"/>
                <w:highlight w:val="none"/>
                <w:vertAlign w:val="baseline"/>
                <w:lang w:val="en-US" w:eastAsia="zh-CN"/>
              </w:rPr>
              <w:t>地址：</w:t>
            </w:r>
          </w:p>
        </w:tc>
        <w:tc>
          <w:tcPr>
            <w:tcW w:w="4538" w:type="dxa"/>
          </w:tcPr>
          <w:p w14:paraId="6A74E943">
            <w:pPr>
              <w:spacing w:line="460" w:lineRule="exact"/>
              <w:rPr>
                <w:rFonts w:hint="eastAsia" w:ascii="宋体" w:hAnsi="宋体" w:eastAsia="宋体" w:cs="宋体"/>
                <w:sz w:val="24"/>
                <w:szCs w:val="24"/>
                <w:highlight w:val="none"/>
                <w:vertAlign w:val="baseline"/>
                <w:lang w:val="en-US" w:eastAsia="zh-CN"/>
              </w:rPr>
            </w:pPr>
          </w:p>
        </w:tc>
      </w:tr>
      <w:tr w14:paraId="53B64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3" w:type="dxa"/>
            <w:shd w:val="clear" w:color="auto" w:fill="auto"/>
            <w:vAlign w:val="top"/>
          </w:tcPr>
          <w:p w14:paraId="3093B62E">
            <w:pPr>
              <w:spacing w:line="460" w:lineRule="exact"/>
              <w:rPr>
                <w:rFonts w:hint="eastAsia" w:ascii="宋体" w:hAnsi="宋体" w:eastAsia="宋体" w:cs="宋体"/>
                <w:sz w:val="24"/>
                <w:szCs w:val="24"/>
                <w:highlight w:val="none"/>
                <w:vertAlign w:val="baseline"/>
                <w:lang w:val="en-US" w:eastAsia="zh-CN" w:bidi="zh-CN"/>
              </w:rPr>
            </w:pPr>
            <w:r>
              <w:rPr>
                <w:rFonts w:hint="eastAsia" w:ascii="宋体" w:hAnsi="宋体" w:eastAsia="宋体" w:cs="宋体"/>
                <w:sz w:val="24"/>
                <w:szCs w:val="24"/>
                <w:highlight w:val="none"/>
                <w:vertAlign w:val="baseline"/>
                <w:lang w:val="en-US" w:eastAsia="zh-CN"/>
              </w:rPr>
              <w:t>电话：</w:t>
            </w:r>
          </w:p>
        </w:tc>
        <w:tc>
          <w:tcPr>
            <w:tcW w:w="4538" w:type="dxa"/>
          </w:tcPr>
          <w:p w14:paraId="3A0DE6FF">
            <w:pPr>
              <w:spacing w:line="460" w:lineRule="exact"/>
              <w:rPr>
                <w:rFonts w:hint="eastAsia" w:ascii="宋体" w:hAnsi="宋体" w:eastAsia="宋体" w:cs="宋体"/>
                <w:sz w:val="24"/>
                <w:szCs w:val="24"/>
                <w:highlight w:val="none"/>
                <w:vertAlign w:val="baseline"/>
                <w:lang w:val="en-US" w:eastAsia="zh-CN"/>
              </w:rPr>
            </w:pPr>
          </w:p>
        </w:tc>
      </w:tr>
      <w:tr w14:paraId="7772E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3" w:type="dxa"/>
            <w:shd w:val="clear" w:color="auto" w:fill="auto"/>
            <w:vAlign w:val="top"/>
          </w:tcPr>
          <w:p w14:paraId="498B5564">
            <w:pPr>
              <w:spacing w:line="460" w:lineRule="exact"/>
              <w:rPr>
                <w:rFonts w:hint="eastAsia" w:ascii="宋体" w:hAnsi="宋体" w:eastAsia="宋体" w:cs="宋体"/>
                <w:sz w:val="24"/>
                <w:szCs w:val="24"/>
                <w:highlight w:val="none"/>
                <w:vertAlign w:val="baseline"/>
                <w:lang w:val="en-US" w:eastAsia="zh-CN" w:bidi="zh-CN"/>
              </w:rPr>
            </w:pPr>
            <w:r>
              <w:rPr>
                <w:rFonts w:hint="eastAsia" w:ascii="宋体" w:hAnsi="宋体" w:eastAsia="宋体" w:cs="宋体"/>
                <w:sz w:val="24"/>
                <w:szCs w:val="24"/>
                <w:highlight w:val="none"/>
                <w:vertAlign w:val="baseline"/>
                <w:lang w:val="en-US" w:eastAsia="zh-CN"/>
              </w:rPr>
              <w:t>开户银行：</w:t>
            </w:r>
          </w:p>
        </w:tc>
        <w:tc>
          <w:tcPr>
            <w:tcW w:w="4538" w:type="dxa"/>
          </w:tcPr>
          <w:p w14:paraId="121E2185">
            <w:pPr>
              <w:spacing w:line="460" w:lineRule="exact"/>
              <w:rPr>
                <w:rFonts w:hint="eastAsia" w:ascii="宋体" w:hAnsi="宋体" w:eastAsia="宋体" w:cs="宋体"/>
                <w:sz w:val="24"/>
                <w:szCs w:val="24"/>
                <w:highlight w:val="none"/>
                <w:vertAlign w:val="baseline"/>
                <w:lang w:val="en-US" w:eastAsia="zh-CN"/>
              </w:rPr>
            </w:pPr>
          </w:p>
        </w:tc>
      </w:tr>
      <w:tr w14:paraId="0508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3" w:type="dxa"/>
            <w:shd w:val="clear" w:color="auto" w:fill="auto"/>
            <w:vAlign w:val="top"/>
          </w:tcPr>
          <w:p w14:paraId="6AAA9E9F">
            <w:pPr>
              <w:spacing w:line="460" w:lineRule="exact"/>
              <w:rPr>
                <w:rFonts w:hint="eastAsia" w:ascii="宋体" w:hAnsi="宋体" w:eastAsia="宋体" w:cs="宋体"/>
                <w:sz w:val="24"/>
                <w:szCs w:val="24"/>
                <w:highlight w:val="none"/>
                <w:vertAlign w:val="baseline"/>
                <w:lang w:val="en-US" w:eastAsia="zh-CN" w:bidi="zh-CN"/>
              </w:rPr>
            </w:pPr>
            <w:r>
              <w:rPr>
                <w:rFonts w:hint="eastAsia" w:ascii="宋体" w:hAnsi="宋体" w:eastAsia="宋体" w:cs="宋体"/>
                <w:sz w:val="24"/>
                <w:szCs w:val="24"/>
                <w:highlight w:val="none"/>
                <w:vertAlign w:val="baseline"/>
                <w:lang w:val="en-US" w:eastAsia="zh-CN"/>
              </w:rPr>
              <w:t>银行账号：</w:t>
            </w:r>
          </w:p>
        </w:tc>
        <w:tc>
          <w:tcPr>
            <w:tcW w:w="4538" w:type="dxa"/>
          </w:tcPr>
          <w:p w14:paraId="196A7DBB">
            <w:pPr>
              <w:spacing w:line="460" w:lineRule="exact"/>
              <w:rPr>
                <w:rFonts w:hint="eastAsia" w:ascii="宋体" w:hAnsi="宋体" w:eastAsia="宋体" w:cs="宋体"/>
                <w:sz w:val="24"/>
                <w:szCs w:val="24"/>
                <w:highlight w:val="none"/>
                <w:vertAlign w:val="baseline"/>
                <w:lang w:val="en-US" w:eastAsia="zh-CN"/>
              </w:rPr>
            </w:pPr>
          </w:p>
        </w:tc>
      </w:tr>
    </w:tbl>
    <w:p w14:paraId="42EC7B64">
      <w:pPr>
        <w:spacing w:line="460" w:lineRule="exact"/>
        <w:rPr>
          <w:rFonts w:hint="eastAsia" w:ascii="宋体" w:hAnsi="宋体" w:eastAsia="宋体" w:cs="宋体"/>
          <w:sz w:val="24"/>
          <w:szCs w:val="24"/>
          <w:highlight w:val="none"/>
        </w:rPr>
      </w:pPr>
    </w:p>
    <w:p w14:paraId="054685FF">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注：本范本仅供形式上的参考，具体条款内容由采购人和中选响应人协商确定。</w:t>
      </w:r>
    </w:p>
    <w:p w14:paraId="7D8F32DE">
      <w:pPr>
        <w:spacing w:line="360" w:lineRule="auto"/>
        <w:jc w:val="center"/>
        <w:rPr>
          <w:rFonts w:hint="eastAsia" w:ascii="黑体" w:hAnsi="黑体" w:eastAsia="黑体" w:cs="黑体"/>
          <w:b/>
          <w:bCs/>
          <w:sz w:val="21"/>
          <w:szCs w:val="21"/>
          <w:highlight w:val="none"/>
        </w:rPr>
      </w:pPr>
    </w:p>
    <w:p w14:paraId="799F676E">
      <w:pPr>
        <w:spacing w:line="360" w:lineRule="auto"/>
        <w:jc w:val="center"/>
        <w:rPr>
          <w:rFonts w:hint="eastAsia" w:ascii="黑体" w:hAnsi="黑体" w:eastAsia="黑体" w:cs="黑体"/>
          <w:b/>
          <w:bCs/>
          <w:sz w:val="21"/>
          <w:szCs w:val="21"/>
          <w:highlight w:val="none"/>
        </w:rPr>
        <w:sectPr>
          <w:headerReference r:id="rId8" w:type="default"/>
          <w:footerReference r:id="rId9" w:type="default"/>
          <w:pgSz w:w="11911" w:h="16838"/>
          <w:pgMar w:top="1440" w:right="1080" w:bottom="1440" w:left="1080" w:header="850" w:footer="1134" w:gutter="0"/>
          <w:cols w:space="0" w:num="1"/>
        </w:sectPr>
      </w:pPr>
    </w:p>
    <w:p w14:paraId="734FDFAB">
      <w:pPr>
        <w:tabs>
          <w:tab w:val="left" w:pos="4320"/>
        </w:tabs>
        <w:spacing w:before="240" w:after="60" w:line="360" w:lineRule="auto"/>
        <w:ind w:right="986"/>
        <w:jc w:val="center"/>
        <w:outlineLvl w:val="0"/>
        <w:rPr>
          <w:rFonts w:hint="eastAsia" w:ascii="宋体" w:hAnsi="宋体" w:eastAsia="宋体" w:cs="宋体"/>
          <w:b/>
          <w:bCs/>
          <w:sz w:val="24"/>
          <w:szCs w:val="24"/>
          <w:highlight w:val="none"/>
        </w:rPr>
        <w:sectPr>
          <w:footerReference r:id="rId10" w:type="default"/>
          <w:pgSz w:w="11910" w:h="16840"/>
          <w:pgMar w:top="1440" w:right="1080" w:bottom="1440" w:left="1080" w:header="850" w:footer="1134" w:gutter="0"/>
          <w:cols w:space="720" w:num="1"/>
        </w:sectPr>
      </w:pPr>
      <w:r>
        <w:rPr>
          <w:rFonts w:asciiTheme="minorEastAsia" w:hAnsiTheme="minorEastAsia" w:eastAsiaTheme="minorEastAsia" w:cstheme="minorEastAsia"/>
          <w:b/>
          <w:bCs/>
          <w:sz w:val="36"/>
          <w:szCs w:val="36"/>
          <w:highlight w:val="none"/>
          <w:lang w:val="en-US"/>
        </w:rPr>
        <w:t xml:space="preserve">       </w:t>
      </w:r>
      <w:bookmarkStart w:id="27" w:name="_Toc16440"/>
      <w:r>
        <w:rPr>
          <w:rFonts w:hint="eastAsia" w:asciiTheme="minorEastAsia" w:hAnsiTheme="minorEastAsia" w:eastAsiaTheme="minorEastAsia" w:cstheme="minorEastAsia"/>
          <w:b/>
          <w:bCs/>
          <w:sz w:val="36"/>
          <w:szCs w:val="36"/>
          <w:highlight w:val="none"/>
        </w:rPr>
        <w:t>第</w:t>
      </w:r>
      <w:r>
        <w:rPr>
          <w:rFonts w:hint="eastAsia" w:asciiTheme="minorEastAsia" w:hAnsiTheme="minorEastAsia" w:eastAsiaTheme="minorEastAsia" w:cstheme="minorEastAsia"/>
          <w:b/>
          <w:bCs/>
          <w:sz w:val="36"/>
          <w:szCs w:val="36"/>
          <w:highlight w:val="none"/>
          <w:lang w:val="en-US"/>
        </w:rPr>
        <w:t>五</w:t>
      </w:r>
      <w:r>
        <w:rPr>
          <w:rFonts w:hint="eastAsia" w:asciiTheme="minorEastAsia" w:hAnsiTheme="minorEastAsia" w:eastAsiaTheme="minorEastAsia" w:cstheme="minorEastAsia"/>
          <w:b/>
          <w:bCs/>
          <w:sz w:val="36"/>
          <w:szCs w:val="36"/>
          <w:highlight w:val="none"/>
        </w:rPr>
        <w:t>部分</w:t>
      </w:r>
      <w:r>
        <w:rPr>
          <w:rFonts w:asciiTheme="minorEastAsia" w:hAnsiTheme="minorEastAsia" w:eastAsiaTheme="minorEastAsia" w:cstheme="minorEastAsia"/>
          <w:b/>
          <w:bCs/>
          <w:sz w:val="36"/>
          <w:szCs w:val="36"/>
          <w:highlight w:val="none"/>
          <w:lang w:val="en-US"/>
        </w:rPr>
        <w:t xml:space="preserve"> </w:t>
      </w:r>
      <w:r>
        <w:rPr>
          <w:rFonts w:hint="eastAsia" w:asciiTheme="minorEastAsia" w:hAnsiTheme="minorEastAsia" w:eastAsiaTheme="minorEastAsia" w:cstheme="minorEastAsia"/>
          <w:b/>
          <w:bCs/>
          <w:sz w:val="36"/>
          <w:szCs w:val="36"/>
          <w:highlight w:val="none"/>
        </w:rPr>
        <w:t>响应文件格式</w:t>
      </w:r>
      <w:bookmarkEnd w:id="27"/>
      <w:bookmarkStart w:id="28" w:name="_Toc274896628"/>
      <w:bookmarkStart w:id="29" w:name="_Toc202254104"/>
      <w:bookmarkStart w:id="30" w:name="_Toc202816995"/>
      <w:bookmarkStart w:id="31" w:name="_Toc274896494"/>
      <w:bookmarkStart w:id="32" w:name="_Toc202251074"/>
      <w:bookmarkStart w:id="33" w:name="_Toc202819877"/>
      <w:bookmarkStart w:id="34" w:name="_Toc202251699"/>
      <w:bookmarkStart w:id="35" w:name="_Toc202252033"/>
      <w:bookmarkStart w:id="36" w:name="_Toc202820350"/>
    </w:p>
    <w:p w14:paraId="5A4494F0">
      <w:pPr>
        <w:spacing w:line="360" w:lineRule="auto"/>
        <w:ind w:right="986"/>
        <w:rPr>
          <w:rFonts w:hint="eastAsia" w:ascii="宋体" w:hAnsi="宋体" w:eastAsia="宋体" w:cs="宋体"/>
          <w:b/>
          <w:sz w:val="32"/>
          <w:szCs w:val="32"/>
          <w:highlight w:val="none"/>
          <w:lang w:val="en-US"/>
        </w:rPr>
      </w:pPr>
      <w:r>
        <w:rPr>
          <w:rFonts w:hint="eastAsia" w:ascii="宋体" w:hAnsi="宋体" w:eastAsia="宋体" w:cs="宋体"/>
          <w:b/>
          <w:sz w:val="32"/>
          <w:szCs w:val="32"/>
          <w:highlight w:val="none"/>
          <w:lang w:val="en-US"/>
        </w:rPr>
        <w:t>封面参考格式</w:t>
      </w:r>
    </w:p>
    <w:p w14:paraId="141291BC">
      <w:pPr>
        <w:spacing w:line="360" w:lineRule="auto"/>
        <w:ind w:left="170" w:right="986"/>
        <w:jc w:val="right"/>
        <w:rPr>
          <w:rFonts w:hint="eastAsia" w:ascii="宋体" w:hAnsi="宋体" w:eastAsia="宋体" w:cs="宋体"/>
          <w:b/>
          <w:sz w:val="32"/>
          <w:szCs w:val="32"/>
          <w:highlight w:val="none"/>
          <w:lang w:val="en-US"/>
        </w:rPr>
      </w:pPr>
      <w:r>
        <w:rPr>
          <w:rFonts w:hint="eastAsia" w:ascii="宋体" w:hAnsi="宋体" w:eastAsia="宋体" w:cs="宋体"/>
          <w:b/>
          <w:sz w:val="32"/>
          <w:szCs w:val="32"/>
          <w:highlight w:val="none"/>
          <w:lang w:val="en-US"/>
        </w:rPr>
        <w:t>正本</w:t>
      </w:r>
      <w:r>
        <w:rPr>
          <w:rFonts w:ascii="宋体" w:hAnsi="宋体" w:eastAsia="宋体" w:cs="宋体"/>
          <w:b/>
          <w:sz w:val="32"/>
          <w:szCs w:val="32"/>
          <w:highlight w:val="none"/>
          <w:lang w:val="en-US"/>
        </w:rPr>
        <w:t>/副本</w:t>
      </w:r>
    </w:p>
    <w:p w14:paraId="276D84E8">
      <w:pPr>
        <w:spacing w:line="360" w:lineRule="auto"/>
        <w:ind w:right="989"/>
        <w:jc w:val="center"/>
        <w:rPr>
          <w:rFonts w:hint="eastAsia" w:ascii="宋体" w:hAnsi="宋体" w:eastAsia="宋体" w:cs="宋体"/>
          <w:b/>
          <w:sz w:val="48"/>
          <w:szCs w:val="48"/>
          <w:highlight w:val="none"/>
        </w:rPr>
      </w:pPr>
    </w:p>
    <w:p w14:paraId="2F90872F">
      <w:pPr>
        <w:spacing w:line="360" w:lineRule="auto"/>
        <w:ind w:right="206"/>
        <w:jc w:val="center"/>
        <w:rPr>
          <w:rFonts w:hint="eastAsia" w:ascii="宋体" w:hAnsi="宋体" w:eastAsia="宋体" w:cs="宋体"/>
          <w:b/>
          <w:sz w:val="48"/>
          <w:szCs w:val="48"/>
          <w:highlight w:val="none"/>
          <w:lang w:val="en-US"/>
        </w:rPr>
      </w:pPr>
      <w:r>
        <w:rPr>
          <w:rFonts w:ascii="宋体" w:hAnsi="宋体" w:eastAsia="宋体" w:cs="宋体"/>
          <w:b/>
          <w:sz w:val="48"/>
          <w:szCs w:val="48"/>
          <w:highlight w:val="none"/>
          <w:u w:val="single"/>
          <w:lang w:val="en-US"/>
        </w:rPr>
        <w:t xml:space="preserve">                   （</w:t>
      </w:r>
      <w:r>
        <w:rPr>
          <w:rFonts w:hint="eastAsia" w:ascii="宋体" w:hAnsi="宋体" w:eastAsia="宋体" w:cs="宋体"/>
          <w:b/>
          <w:sz w:val="48"/>
          <w:szCs w:val="48"/>
          <w:highlight w:val="none"/>
          <w:lang w:val="en-US"/>
        </w:rPr>
        <w:t>项目名称）</w:t>
      </w:r>
    </w:p>
    <w:p w14:paraId="569ED3D0">
      <w:pPr>
        <w:spacing w:line="360" w:lineRule="auto"/>
        <w:ind w:right="989"/>
        <w:jc w:val="both"/>
        <w:rPr>
          <w:rFonts w:hint="eastAsia" w:ascii="宋体" w:hAnsi="宋体" w:eastAsia="宋体" w:cs="宋体"/>
          <w:b/>
          <w:sz w:val="48"/>
          <w:szCs w:val="48"/>
          <w:highlight w:val="none"/>
        </w:rPr>
      </w:pPr>
    </w:p>
    <w:p w14:paraId="2630C62E">
      <w:pPr>
        <w:spacing w:line="360" w:lineRule="auto"/>
        <w:ind w:left="1006" w:right="989"/>
        <w:jc w:val="center"/>
        <w:rPr>
          <w:rFonts w:hint="eastAsia" w:ascii="宋体" w:hAnsi="宋体" w:eastAsia="宋体" w:cs="宋体"/>
          <w:b/>
          <w:sz w:val="48"/>
          <w:szCs w:val="48"/>
          <w:highlight w:val="none"/>
          <w:lang w:val="en-US"/>
        </w:rPr>
      </w:pPr>
    </w:p>
    <w:p w14:paraId="382F909A">
      <w:pPr>
        <w:spacing w:line="360" w:lineRule="auto"/>
        <w:ind w:left="1006" w:right="989"/>
        <w:jc w:val="center"/>
        <w:rPr>
          <w:rFonts w:hint="eastAsia" w:ascii="宋体" w:hAnsi="宋体" w:eastAsia="宋体" w:cs="宋体"/>
          <w:b/>
          <w:sz w:val="48"/>
          <w:szCs w:val="48"/>
          <w:highlight w:val="none"/>
          <w:lang w:val="en-US"/>
        </w:rPr>
      </w:pPr>
    </w:p>
    <w:p w14:paraId="13CB3F23">
      <w:pPr>
        <w:spacing w:line="360" w:lineRule="auto"/>
        <w:ind w:left="1006" w:right="989"/>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lang w:val="en-US"/>
        </w:rPr>
        <w:t>响应文件</w:t>
      </w:r>
    </w:p>
    <w:p w14:paraId="7741D75C">
      <w:pPr>
        <w:pStyle w:val="6"/>
        <w:spacing w:line="360" w:lineRule="auto"/>
        <w:jc w:val="both"/>
        <w:rPr>
          <w:rFonts w:hint="eastAsia" w:ascii="宋体" w:hAnsi="宋体" w:eastAsia="宋体" w:cs="宋体"/>
          <w:b/>
          <w:bCs/>
          <w:sz w:val="36"/>
          <w:szCs w:val="36"/>
          <w:highlight w:val="none"/>
        </w:rPr>
      </w:pPr>
    </w:p>
    <w:p w14:paraId="33EFE6B9">
      <w:pPr>
        <w:pStyle w:val="6"/>
        <w:spacing w:line="360" w:lineRule="auto"/>
        <w:jc w:val="both"/>
        <w:rPr>
          <w:rFonts w:hint="eastAsia" w:ascii="宋体" w:hAnsi="宋体" w:eastAsia="宋体" w:cs="宋体"/>
          <w:b/>
          <w:bCs/>
          <w:sz w:val="36"/>
          <w:szCs w:val="36"/>
          <w:highlight w:val="none"/>
        </w:rPr>
      </w:pPr>
    </w:p>
    <w:p w14:paraId="15731C41">
      <w:pPr>
        <w:pStyle w:val="6"/>
        <w:spacing w:line="360" w:lineRule="auto"/>
        <w:jc w:val="both"/>
        <w:rPr>
          <w:rFonts w:hint="eastAsia" w:ascii="宋体" w:hAnsi="宋体" w:eastAsia="宋体" w:cs="宋体"/>
          <w:b/>
          <w:bCs/>
          <w:sz w:val="36"/>
          <w:szCs w:val="36"/>
          <w:highlight w:val="none"/>
        </w:rPr>
      </w:pPr>
    </w:p>
    <w:p w14:paraId="7C0FA34E">
      <w:pPr>
        <w:pStyle w:val="6"/>
        <w:spacing w:line="360" w:lineRule="auto"/>
        <w:jc w:val="both"/>
        <w:rPr>
          <w:rFonts w:hint="eastAsia" w:ascii="宋体" w:hAnsi="宋体" w:eastAsia="宋体" w:cs="宋体"/>
          <w:b/>
          <w:bCs/>
          <w:sz w:val="36"/>
          <w:szCs w:val="36"/>
          <w:highlight w:val="none"/>
        </w:rPr>
      </w:pPr>
    </w:p>
    <w:p w14:paraId="7EF8E24A">
      <w:pPr>
        <w:pStyle w:val="6"/>
        <w:spacing w:line="360" w:lineRule="auto"/>
        <w:jc w:val="both"/>
        <w:rPr>
          <w:rFonts w:hint="eastAsia" w:ascii="宋体" w:hAnsi="宋体" w:eastAsia="宋体" w:cs="宋体"/>
          <w:b/>
          <w:bCs/>
          <w:sz w:val="36"/>
          <w:szCs w:val="36"/>
          <w:highlight w:val="none"/>
        </w:rPr>
      </w:pPr>
    </w:p>
    <w:p w14:paraId="2D0E33EF">
      <w:pPr>
        <w:spacing w:line="480" w:lineRule="auto"/>
        <w:ind w:firstLine="301" w:firstLineChars="100"/>
        <w:rPr>
          <w:rFonts w:hint="eastAsia" w:ascii="宋体" w:hAnsi="宋体" w:eastAsia="宋体" w:cs="宋体"/>
          <w:b/>
          <w:bCs/>
          <w:sz w:val="30"/>
          <w:szCs w:val="30"/>
          <w:highlight w:val="none"/>
          <w:u w:val="single"/>
          <w:lang w:val="en-US"/>
        </w:rPr>
      </w:pPr>
      <w:r>
        <w:rPr>
          <w:rFonts w:hint="eastAsia" w:ascii="宋体" w:hAnsi="宋体" w:eastAsia="宋体" w:cs="宋体"/>
          <w:b/>
          <w:bCs/>
          <w:sz w:val="30"/>
          <w:szCs w:val="30"/>
          <w:highlight w:val="none"/>
          <w:lang w:val="en-US"/>
        </w:rPr>
        <w:t>采购编号：</w:t>
      </w:r>
      <w:r>
        <w:rPr>
          <w:rFonts w:ascii="宋体" w:hAnsi="宋体" w:eastAsia="宋体" w:cs="宋体"/>
          <w:b/>
          <w:bCs/>
          <w:sz w:val="30"/>
          <w:szCs w:val="30"/>
          <w:highlight w:val="none"/>
          <w:u w:val="single"/>
          <w:lang w:val="en-US"/>
        </w:rPr>
        <w:t xml:space="preserve">                                      </w:t>
      </w:r>
    </w:p>
    <w:p w14:paraId="14EB25D4">
      <w:pPr>
        <w:spacing w:line="480" w:lineRule="auto"/>
        <w:ind w:firstLine="301" w:firstLineChars="100"/>
        <w:rPr>
          <w:rFonts w:hint="eastAsia" w:ascii="宋体" w:hAnsi="宋体" w:eastAsia="宋体" w:cs="宋体"/>
          <w:b/>
          <w:bCs/>
          <w:sz w:val="30"/>
          <w:szCs w:val="30"/>
          <w:highlight w:val="none"/>
          <w:u w:val="single"/>
          <w:lang w:val="en-US"/>
        </w:rPr>
      </w:pPr>
      <w:r>
        <w:rPr>
          <w:rFonts w:hint="eastAsia" w:ascii="宋体" w:hAnsi="宋体" w:eastAsia="宋体" w:cs="宋体"/>
          <w:b/>
          <w:bCs/>
          <w:sz w:val="30"/>
          <w:szCs w:val="30"/>
          <w:highlight w:val="none"/>
          <w:lang w:val="en-US"/>
        </w:rPr>
        <w:t>响应人</w:t>
      </w:r>
      <w:r>
        <w:rPr>
          <w:rFonts w:hint="eastAsia" w:ascii="宋体" w:hAnsi="宋体" w:eastAsia="宋体" w:cs="宋体"/>
          <w:b/>
          <w:bCs/>
          <w:sz w:val="30"/>
          <w:szCs w:val="30"/>
          <w:highlight w:val="none"/>
        </w:rPr>
        <w:t>名称（盖</w:t>
      </w:r>
      <w:r>
        <w:rPr>
          <w:rFonts w:hint="eastAsia" w:ascii="宋体" w:hAnsi="宋体" w:eastAsia="宋体" w:cs="宋体"/>
          <w:b/>
          <w:bCs/>
          <w:sz w:val="30"/>
          <w:szCs w:val="30"/>
          <w:highlight w:val="none"/>
          <w:lang w:val="en-US"/>
        </w:rPr>
        <w:t>公</w:t>
      </w:r>
      <w:r>
        <w:rPr>
          <w:rFonts w:hint="eastAsia" w:ascii="宋体" w:hAnsi="宋体" w:eastAsia="宋体" w:cs="宋体"/>
          <w:b/>
          <w:bCs/>
          <w:sz w:val="30"/>
          <w:szCs w:val="30"/>
          <w:highlight w:val="none"/>
        </w:rPr>
        <w:t>章）：</w:t>
      </w:r>
      <w:r>
        <w:rPr>
          <w:rFonts w:ascii="宋体" w:hAnsi="宋体" w:eastAsia="宋体" w:cs="宋体"/>
          <w:b/>
          <w:bCs/>
          <w:sz w:val="30"/>
          <w:szCs w:val="30"/>
          <w:highlight w:val="none"/>
          <w:u w:val="single"/>
          <w:lang w:val="en-US"/>
        </w:rPr>
        <w:t xml:space="preserve">                           </w:t>
      </w:r>
      <w:r>
        <w:rPr>
          <w:rFonts w:ascii="宋体" w:hAnsi="宋体" w:eastAsia="宋体" w:cs="宋体"/>
          <w:b/>
          <w:bCs/>
          <w:sz w:val="30"/>
          <w:szCs w:val="30"/>
          <w:highlight w:val="none"/>
          <w:lang w:val="en-US"/>
        </w:rPr>
        <w:t xml:space="preserve">         </w:t>
      </w:r>
    </w:p>
    <w:p w14:paraId="1C16ECDE">
      <w:pPr>
        <w:spacing w:line="480" w:lineRule="auto"/>
        <w:ind w:firstLine="301" w:firstLineChars="100"/>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法定代表人或其委托代理人：</w:t>
      </w:r>
      <w:r>
        <w:rPr>
          <w:rFonts w:ascii="宋体" w:hAnsi="宋体" w:eastAsia="宋体" w:cs="宋体"/>
          <w:b/>
          <w:bCs/>
          <w:sz w:val="30"/>
          <w:szCs w:val="30"/>
          <w:highlight w:val="none"/>
          <w:u w:val="single"/>
        </w:rPr>
        <w:t xml:space="preserve">          </w:t>
      </w:r>
      <w:r>
        <w:rPr>
          <w:rFonts w:ascii="宋体" w:hAnsi="宋体" w:eastAsia="宋体" w:cs="宋体"/>
          <w:b/>
          <w:bCs/>
          <w:sz w:val="30"/>
          <w:szCs w:val="30"/>
          <w:highlight w:val="none"/>
          <w:u w:val="single"/>
          <w:lang w:val="en-US"/>
        </w:rPr>
        <w:t xml:space="preserve"> </w:t>
      </w:r>
      <w:r>
        <w:rPr>
          <w:rFonts w:hint="eastAsia" w:ascii="宋体" w:hAnsi="宋体" w:eastAsia="宋体" w:cs="宋体"/>
          <w:b/>
          <w:bCs/>
          <w:sz w:val="30"/>
          <w:szCs w:val="30"/>
          <w:highlight w:val="none"/>
          <w:u w:val="single"/>
        </w:rPr>
        <w:t>（签字或盖章）</w:t>
      </w:r>
    </w:p>
    <w:p w14:paraId="3689B2A0">
      <w:pPr>
        <w:spacing w:line="480" w:lineRule="auto"/>
        <w:ind w:firstLine="301" w:firstLineChars="100"/>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日</w:t>
      </w:r>
      <w:r>
        <w:rPr>
          <w:rFonts w:ascii="宋体" w:hAnsi="宋体" w:eastAsia="宋体" w:cs="宋体"/>
          <w:b/>
          <w:bCs/>
          <w:sz w:val="30"/>
          <w:szCs w:val="30"/>
          <w:highlight w:val="none"/>
        </w:rPr>
        <w:t xml:space="preserve">     </w:t>
      </w:r>
      <w:r>
        <w:rPr>
          <w:rFonts w:hint="eastAsia" w:ascii="宋体" w:hAnsi="宋体" w:eastAsia="宋体" w:cs="宋体"/>
          <w:b/>
          <w:bCs/>
          <w:sz w:val="30"/>
          <w:szCs w:val="30"/>
          <w:highlight w:val="none"/>
        </w:rPr>
        <w:t>期：</w:t>
      </w:r>
      <w:r>
        <w:rPr>
          <w:rFonts w:ascii="宋体" w:hAnsi="宋体" w:eastAsia="宋体" w:cs="宋体"/>
          <w:b/>
          <w:bCs/>
          <w:sz w:val="30"/>
          <w:szCs w:val="30"/>
          <w:highlight w:val="none"/>
          <w:u w:val="single"/>
          <w:lang w:val="en-US"/>
        </w:rPr>
        <w:t xml:space="preserve">        </w:t>
      </w:r>
      <w:r>
        <w:rPr>
          <w:rFonts w:ascii="宋体" w:hAnsi="宋体" w:eastAsia="宋体" w:cs="宋体"/>
          <w:b/>
          <w:bCs/>
          <w:sz w:val="30"/>
          <w:szCs w:val="30"/>
          <w:highlight w:val="none"/>
          <w:lang w:val="en-US"/>
        </w:rPr>
        <w:t xml:space="preserve"> </w:t>
      </w:r>
      <w:r>
        <w:rPr>
          <w:rFonts w:hint="eastAsia" w:ascii="宋体" w:hAnsi="宋体" w:eastAsia="宋体" w:cs="宋体"/>
          <w:b/>
          <w:bCs/>
          <w:sz w:val="30"/>
          <w:szCs w:val="30"/>
          <w:highlight w:val="none"/>
        </w:rPr>
        <w:t>年</w:t>
      </w:r>
      <w:r>
        <w:rPr>
          <w:rFonts w:ascii="宋体" w:hAnsi="宋体" w:eastAsia="宋体" w:cs="宋体"/>
          <w:b/>
          <w:bCs/>
          <w:sz w:val="30"/>
          <w:szCs w:val="30"/>
          <w:highlight w:val="none"/>
          <w:u w:val="single"/>
          <w:lang w:val="en-US"/>
        </w:rPr>
        <w:t xml:space="preserve">       </w:t>
      </w:r>
      <w:r>
        <w:rPr>
          <w:rFonts w:hint="eastAsia" w:ascii="宋体" w:hAnsi="宋体" w:eastAsia="宋体" w:cs="宋体"/>
          <w:b/>
          <w:bCs/>
          <w:sz w:val="30"/>
          <w:szCs w:val="30"/>
          <w:highlight w:val="none"/>
        </w:rPr>
        <w:t>月</w:t>
      </w:r>
      <w:r>
        <w:rPr>
          <w:rFonts w:ascii="宋体" w:hAnsi="宋体" w:eastAsia="宋体" w:cs="宋体"/>
          <w:b/>
          <w:bCs/>
          <w:sz w:val="30"/>
          <w:szCs w:val="30"/>
          <w:highlight w:val="none"/>
          <w:u w:val="single"/>
          <w:lang w:val="en-US"/>
        </w:rPr>
        <w:t xml:space="preserve">       </w:t>
      </w:r>
      <w:r>
        <w:rPr>
          <w:rFonts w:hint="eastAsia" w:ascii="宋体" w:hAnsi="宋体" w:eastAsia="宋体" w:cs="宋体"/>
          <w:b/>
          <w:bCs/>
          <w:sz w:val="30"/>
          <w:szCs w:val="30"/>
          <w:highlight w:val="none"/>
        </w:rPr>
        <w:t>日</w:t>
      </w:r>
    </w:p>
    <w:p w14:paraId="5B9683E2">
      <w:pPr>
        <w:pStyle w:val="3"/>
        <w:spacing w:line="480" w:lineRule="exact"/>
        <w:rPr>
          <w:rFonts w:hint="eastAsia"/>
          <w:sz w:val="24"/>
          <w:szCs w:val="24"/>
          <w:highlight w:val="none"/>
          <w:lang w:val="en-US"/>
        </w:rPr>
        <w:sectPr>
          <w:footerReference r:id="rId11" w:type="default"/>
          <w:pgSz w:w="11910" w:h="16840"/>
          <w:pgMar w:top="1440" w:right="1080" w:bottom="1440" w:left="1080" w:header="850" w:footer="1134" w:gutter="0"/>
          <w:cols w:space="720" w:num="1"/>
        </w:sectPr>
      </w:pPr>
    </w:p>
    <w:bookmarkEnd w:id="28"/>
    <w:bookmarkEnd w:id="29"/>
    <w:bookmarkEnd w:id="30"/>
    <w:bookmarkEnd w:id="31"/>
    <w:bookmarkEnd w:id="32"/>
    <w:bookmarkEnd w:id="33"/>
    <w:bookmarkEnd w:id="34"/>
    <w:bookmarkEnd w:id="35"/>
    <w:bookmarkEnd w:id="36"/>
    <w:p w14:paraId="384E5430">
      <w:pPr>
        <w:pStyle w:val="3"/>
        <w:spacing w:line="480" w:lineRule="exact"/>
        <w:rPr>
          <w:rFonts w:hint="eastAsia"/>
          <w:sz w:val="24"/>
          <w:szCs w:val="24"/>
          <w:highlight w:val="none"/>
          <w:lang w:val="en-US"/>
        </w:rPr>
      </w:pPr>
      <w:bookmarkStart w:id="37" w:name="_Toc2644"/>
      <w:bookmarkStart w:id="38" w:name="_Toc515310889"/>
      <w:bookmarkStart w:id="39" w:name="_Toc400972465"/>
      <w:bookmarkStart w:id="40" w:name="_Toc401000479"/>
      <w:r>
        <w:rPr>
          <w:rFonts w:hint="eastAsia"/>
          <w:sz w:val="24"/>
          <w:szCs w:val="24"/>
          <w:highlight w:val="none"/>
          <w:lang w:val="en-US"/>
        </w:rPr>
        <w:t>一、响</w:t>
      </w:r>
      <w:r>
        <w:rPr>
          <w:sz w:val="24"/>
          <w:szCs w:val="24"/>
          <w:highlight w:val="none"/>
          <w:lang w:val="en-US"/>
        </w:rPr>
        <w:t xml:space="preserve"> </w:t>
      </w:r>
      <w:r>
        <w:rPr>
          <w:rFonts w:hint="eastAsia"/>
          <w:sz w:val="24"/>
          <w:szCs w:val="24"/>
          <w:highlight w:val="none"/>
          <w:lang w:val="en-US"/>
        </w:rPr>
        <w:t>应</w:t>
      </w:r>
      <w:r>
        <w:rPr>
          <w:sz w:val="24"/>
          <w:szCs w:val="24"/>
          <w:highlight w:val="none"/>
          <w:lang w:val="en-US"/>
        </w:rPr>
        <w:t xml:space="preserve"> </w:t>
      </w:r>
      <w:r>
        <w:rPr>
          <w:rFonts w:hint="eastAsia"/>
          <w:sz w:val="24"/>
          <w:szCs w:val="24"/>
          <w:highlight w:val="none"/>
          <w:lang w:val="en-US"/>
        </w:rPr>
        <w:t>书</w:t>
      </w:r>
      <w:bookmarkEnd w:id="37"/>
    </w:p>
    <w:p w14:paraId="30007C2C">
      <w:pPr>
        <w:pStyle w:val="6"/>
        <w:spacing w:before="188"/>
        <w:ind w:left="226"/>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仿宋"/>
          <w:highlight w:val="none"/>
          <w:lang w:eastAsia="zh-CN"/>
        </w:rPr>
        <w:t>恩平市城市管理和综合执法局</w:t>
      </w:r>
      <w:r>
        <w:rPr>
          <w:rFonts w:hint="eastAsia" w:ascii="宋体" w:hAnsi="宋体" w:eastAsia="宋体" w:cs="仿宋"/>
          <w:highlight w:val="none"/>
        </w:rPr>
        <w:t xml:space="preserve">  </w:t>
      </w:r>
    </w:p>
    <w:p w14:paraId="1DA86972">
      <w:pPr>
        <w:spacing w:line="480" w:lineRule="exact"/>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现对</w:t>
      </w:r>
      <w:r>
        <w:rPr>
          <w:rFonts w:hint="eastAsia" w:ascii="宋体" w:hAnsi="宋体" w:eastAsia="宋体" w:cs="宋体"/>
          <w:sz w:val="24"/>
          <w:szCs w:val="24"/>
          <w:highlight w:val="none"/>
          <w:lang w:val="en-US" w:eastAsia="zh-CN"/>
        </w:rPr>
        <w:t>2026-2027年度恩平中心城区和工业园区环卫一体化和市场化项目第三方考评服务项目</w:t>
      </w:r>
      <w:r>
        <w:rPr>
          <w:rFonts w:hint="eastAsia" w:ascii="宋体" w:hAnsi="宋体" w:eastAsia="宋体"/>
          <w:sz w:val="24"/>
          <w:szCs w:val="24"/>
          <w:highlight w:val="none"/>
        </w:rPr>
        <w:t>的</w:t>
      </w:r>
      <w:r>
        <w:rPr>
          <w:rFonts w:hint="eastAsia" w:ascii="宋体" w:hAnsi="宋体" w:eastAsia="宋体"/>
          <w:sz w:val="24"/>
          <w:szCs w:val="24"/>
          <w:highlight w:val="none"/>
          <w:lang w:val="en-US"/>
        </w:rPr>
        <w:t>比价</w:t>
      </w:r>
      <w:r>
        <w:rPr>
          <w:rFonts w:hint="eastAsia" w:ascii="宋体" w:hAnsi="宋体" w:eastAsia="宋体"/>
          <w:sz w:val="24"/>
          <w:szCs w:val="24"/>
          <w:highlight w:val="none"/>
        </w:rPr>
        <w:t>邀请和</w:t>
      </w:r>
      <w:r>
        <w:rPr>
          <w:rFonts w:hint="eastAsia" w:ascii="宋体" w:hAnsi="宋体" w:eastAsia="宋体"/>
          <w:sz w:val="24"/>
          <w:szCs w:val="24"/>
          <w:highlight w:val="none"/>
          <w:lang w:val="en-US"/>
        </w:rPr>
        <w:t>比价</w:t>
      </w:r>
      <w:r>
        <w:rPr>
          <w:rFonts w:hint="eastAsia" w:ascii="宋体" w:hAnsi="宋体" w:eastAsia="宋体"/>
          <w:sz w:val="24"/>
          <w:szCs w:val="24"/>
          <w:highlight w:val="none"/>
        </w:rPr>
        <w:t>文件，我单位承诺如下：</w:t>
      </w:r>
    </w:p>
    <w:p w14:paraId="60E1FC80">
      <w:pPr>
        <w:spacing w:line="480" w:lineRule="exact"/>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lang w:val="en-US"/>
        </w:rPr>
        <w:t>授权</w:t>
      </w:r>
      <w:r>
        <w:rPr>
          <w:rFonts w:hint="eastAsia" w:ascii="宋体" w:hAnsi="宋体" w:eastAsia="宋体"/>
          <w:sz w:val="24"/>
          <w:szCs w:val="24"/>
          <w:highlight w:val="none"/>
        </w:rPr>
        <w:t>代表</w:t>
      </w:r>
      <w:r>
        <w:rPr>
          <w:rFonts w:hint="eastAsia" w:ascii="宋体" w:hAnsi="宋体" w:eastAsia="宋体"/>
          <w:sz w:val="24"/>
          <w:szCs w:val="24"/>
          <w:highlight w:val="none"/>
          <w:u w:val="single"/>
        </w:rPr>
        <w:t>（姓名、职务）</w:t>
      </w:r>
      <w:r>
        <w:rPr>
          <w:rFonts w:hint="eastAsia" w:ascii="宋体" w:hAnsi="宋体" w:eastAsia="宋体"/>
          <w:sz w:val="24"/>
          <w:szCs w:val="24"/>
          <w:highlight w:val="none"/>
        </w:rPr>
        <w:t>经正式授权并代表我单位</w:t>
      </w:r>
      <w:r>
        <w:rPr>
          <w:rFonts w:hint="eastAsia" w:ascii="宋体" w:hAnsi="宋体" w:eastAsia="宋体"/>
          <w:sz w:val="24"/>
          <w:szCs w:val="24"/>
          <w:highlight w:val="none"/>
          <w:u w:val="single"/>
        </w:rPr>
        <w:t>（响应人名称、地址）</w:t>
      </w:r>
      <w:r>
        <w:rPr>
          <w:rFonts w:hint="eastAsia" w:ascii="宋体" w:hAnsi="宋体" w:eastAsia="宋体"/>
          <w:sz w:val="24"/>
          <w:szCs w:val="24"/>
          <w:highlight w:val="none"/>
        </w:rPr>
        <w:t>提交</w:t>
      </w:r>
      <w:r>
        <w:rPr>
          <w:rFonts w:hint="eastAsia" w:ascii="宋体" w:hAnsi="宋体" w:eastAsia="宋体"/>
          <w:sz w:val="24"/>
          <w:szCs w:val="24"/>
          <w:highlight w:val="none"/>
          <w:lang w:val="en-US"/>
        </w:rPr>
        <w:t>响应</w:t>
      </w:r>
      <w:r>
        <w:rPr>
          <w:rFonts w:hint="eastAsia" w:ascii="宋体" w:hAnsi="宋体" w:eastAsia="宋体"/>
          <w:sz w:val="24"/>
          <w:szCs w:val="24"/>
          <w:highlight w:val="none"/>
        </w:rPr>
        <w:t>文件正本一份和副本</w:t>
      </w:r>
      <w:r>
        <w:rPr>
          <w:rFonts w:hint="eastAsia" w:ascii="宋体" w:hAnsi="宋体" w:eastAsia="宋体"/>
          <w:sz w:val="24"/>
          <w:szCs w:val="24"/>
          <w:highlight w:val="none"/>
          <w:lang w:val="en-US"/>
        </w:rPr>
        <w:t>一</w:t>
      </w:r>
      <w:r>
        <w:rPr>
          <w:rFonts w:hint="eastAsia" w:ascii="宋体" w:hAnsi="宋体" w:eastAsia="宋体"/>
          <w:sz w:val="24"/>
          <w:szCs w:val="24"/>
          <w:highlight w:val="none"/>
        </w:rPr>
        <w:t>份。</w:t>
      </w:r>
    </w:p>
    <w:p w14:paraId="58A09C48">
      <w:pPr>
        <w:spacing w:line="480" w:lineRule="exact"/>
        <w:ind w:firstLine="480" w:firstLineChars="200"/>
        <w:rPr>
          <w:rFonts w:hint="eastAsia" w:ascii="宋体" w:hAnsi="宋体" w:eastAsia="宋体"/>
          <w:sz w:val="24"/>
          <w:szCs w:val="24"/>
          <w:highlight w:val="none"/>
        </w:rPr>
      </w:pPr>
      <w:r>
        <w:rPr>
          <w:rFonts w:ascii="宋体" w:hAnsi="宋体" w:eastAsia="宋体"/>
          <w:sz w:val="24"/>
          <w:szCs w:val="24"/>
          <w:highlight w:val="none"/>
        </w:rPr>
        <w:t xml:space="preserve">2. </w:t>
      </w:r>
      <w:r>
        <w:rPr>
          <w:rFonts w:hint="eastAsia" w:ascii="宋体" w:hAnsi="宋体" w:eastAsia="宋体"/>
          <w:sz w:val="24"/>
          <w:szCs w:val="24"/>
          <w:highlight w:val="none"/>
        </w:rPr>
        <w:t>我单位愿意参加本次项目的</w:t>
      </w:r>
      <w:r>
        <w:rPr>
          <w:rFonts w:hint="eastAsia" w:ascii="宋体" w:hAnsi="宋体" w:eastAsia="宋体"/>
          <w:sz w:val="24"/>
          <w:szCs w:val="24"/>
          <w:highlight w:val="none"/>
          <w:lang w:val="en-US"/>
        </w:rPr>
        <w:t>比价</w:t>
      </w:r>
      <w:r>
        <w:rPr>
          <w:rFonts w:hint="eastAsia" w:ascii="宋体" w:hAnsi="宋体" w:eastAsia="宋体"/>
          <w:sz w:val="24"/>
          <w:szCs w:val="24"/>
          <w:highlight w:val="none"/>
        </w:rPr>
        <w:t>，并在中选后按</w:t>
      </w:r>
      <w:r>
        <w:rPr>
          <w:rFonts w:hint="eastAsia" w:ascii="宋体" w:hAnsi="宋体" w:eastAsia="宋体"/>
          <w:sz w:val="24"/>
          <w:szCs w:val="24"/>
          <w:highlight w:val="none"/>
          <w:lang w:val="en-US"/>
        </w:rPr>
        <w:t>比价</w:t>
      </w:r>
      <w:r>
        <w:rPr>
          <w:rFonts w:hint="eastAsia" w:ascii="宋体" w:hAnsi="宋体" w:eastAsia="宋体"/>
          <w:sz w:val="24"/>
          <w:szCs w:val="24"/>
          <w:highlight w:val="none"/>
        </w:rPr>
        <w:t>文件规定履行义务。</w:t>
      </w:r>
    </w:p>
    <w:p w14:paraId="24985192">
      <w:pPr>
        <w:spacing w:line="480" w:lineRule="exact"/>
        <w:ind w:firstLine="480" w:firstLineChars="200"/>
        <w:rPr>
          <w:rFonts w:hint="eastAsia" w:ascii="宋体" w:hAnsi="宋体" w:eastAsia="宋体"/>
          <w:sz w:val="24"/>
          <w:szCs w:val="24"/>
          <w:highlight w:val="none"/>
        </w:rPr>
      </w:pPr>
      <w:r>
        <w:rPr>
          <w:rFonts w:ascii="宋体" w:hAnsi="宋体" w:eastAsia="宋体"/>
          <w:sz w:val="24"/>
          <w:szCs w:val="24"/>
          <w:highlight w:val="none"/>
        </w:rPr>
        <w:t xml:space="preserve">3. </w:t>
      </w:r>
      <w:r>
        <w:rPr>
          <w:rFonts w:hint="eastAsia" w:ascii="宋体" w:hAnsi="宋体" w:eastAsia="宋体"/>
          <w:sz w:val="24"/>
          <w:szCs w:val="24"/>
          <w:highlight w:val="none"/>
        </w:rPr>
        <w:t>我单位已详细查阅</w:t>
      </w:r>
      <w:r>
        <w:rPr>
          <w:rFonts w:hint="eastAsia" w:ascii="宋体" w:hAnsi="宋体" w:eastAsia="宋体"/>
          <w:sz w:val="24"/>
          <w:szCs w:val="24"/>
          <w:highlight w:val="none"/>
          <w:lang w:val="en-US"/>
        </w:rPr>
        <w:t>比价</w:t>
      </w:r>
      <w:r>
        <w:rPr>
          <w:rFonts w:hint="eastAsia" w:ascii="宋体" w:hAnsi="宋体" w:eastAsia="宋体"/>
          <w:sz w:val="24"/>
          <w:szCs w:val="24"/>
          <w:highlight w:val="none"/>
        </w:rPr>
        <w:t>文件的所有内容、包括澄清或修改文件（如果有）等全部资料。我单位完全理解</w:t>
      </w:r>
      <w:r>
        <w:rPr>
          <w:rFonts w:hint="eastAsia" w:ascii="宋体" w:hAnsi="宋体" w:eastAsia="宋体"/>
          <w:sz w:val="24"/>
          <w:szCs w:val="24"/>
          <w:highlight w:val="none"/>
          <w:lang w:val="en-US"/>
        </w:rPr>
        <w:t>比价</w:t>
      </w:r>
      <w:r>
        <w:rPr>
          <w:rFonts w:hint="eastAsia" w:ascii="宋体" w:hAnsi="宋体" w:eastAsia="宋体"/>
          <w:sz w:val="24"/>
          <w:szCs w:val="24"/>
          <w:highlight w:val="none"/>
        </w:rPr>
        <w:t>文件的内容，不存在对</w:t>
      </w:r>
      <w:r>
        <w:rPr>
          <w:rFonts w:hint="eastAsia" w:ascii="宋体" w:hAnsi="宋体" w:eastAsia="宋体"/>
          <w:sz w:val="24"/>
          <w:szCs w:val="24"/>
          <w:highlight w:val="none"/>
          <w:lang w:val="en-US"/>
        </w:rPr>
        <w:t>比价</w:t>
      </w:r>
      <w:r>
        <w:rPr>
          <w:rFonts w:hint="eastAsia" w:ascii="宋体" w:hAnsi="宋体" w:eastAsia="宋体"/>
          <w:sz w:val="24"/>
          <w:szCs w:val="24"/>
          <w:highlight w:val="none"/>
        </w:rPr>
        <w:t>文件不明白和误解。</w:t>
      </w:r>
    </w:p>
    <w:p w14:paraId="027E1899">
      <w:pPr>
        <w:spacing w:line="480" w:lineRule="exact"/>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lang w:val="en-US"/>
        </w:rPr>
        <w:t>响应</w:t>
      </w:r>
      <w:r>
        <w:rPr>
          <w:rFonts w:hint="eastAsia" w:ascii="宋体" w:hAnsi="宋体" w:eastAsia="宋体"/>
          <w:sz w:val="24"/>
          <w:szCs w:val="24"/>
          <w:highlight w:val="none"/>
        </w:rPr>
        <w:t>文件中所提交的所有资料均是准确和真实的，否则，我单位愿意放弃中选的权利，并接受政府采购监督管理部门的处罚。</w:t>
      </w:r>
    </w:p>
    <w:p w14:paraId="3A824ECB">
      <w:pPr>
        <w:spacing w:line="480" w:lineRule="exact"/>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lang w:val="en-US"/>
        </w:rPr>
        <w:t>比价</w:t>
      </w:r>
      <w:r>
        <w:rPr>
          <w:rFonts w:hint="eastAsia" w:ascii="宋体" w:hAnsi="宋体" w:eastAsia="宋体"/>
          <w:sz w:val="24"/>
          <w:szCs w:val="24"/>
          <w:highlight w:val="none"/>
        </w:rPr>
        <w:t>有效期为</w:t>
      </w:r>
      <w:r>
        <w:rPr>
          <w:rFonts w:hint="eastAsia" w:ascii="宋体" w:hAnsi="宋体" w:eastAsia="宋体"/>
          <w:sz w:val="24"/>
          <w:szCs w:val="24"/>
          <w:highlight w:val="none"/>
          <w:lang w:val="en-US"/>
        </w:rPr>
        <w:t>90</w:t>
      </w:r>
      <w:r>
        <w:rPr>
          <w:rFonts w:ascii="宋体" w:hAnsi="宋体" w:eastAsia="宋体"/>
          <w:sz w:val="24"/>
          <w:szCs w:val="24"/>
          <w:highlight w:val="none"/>
        </w:rPr>
        <w:t>个日历天，自评审之日起计算。</w:t>
      </w:r>
    </w:p>
    <w:p w14:paraId="341597D8">
      <w:pPr>
        <w:spacing w:line="480" w:lineRule="exact"/>
        <w:ind w:firstLine="480" w:firstLineChars="200"/>
        <w:rPr>
          <w:rFonts w:hint="eastAsia" w:ascii="宋体" w:hAnsi="宋体" w:eastAsia="宋体"/>
          <w:sz w:val="24"/>
          <w:szCs w:val="24"/>
          <w:highlight w:val="none"/>
        </w:rPr>
      </w:pPr>
      <w:r>
        <w:rPr>
          <w:rFonts w:ascii="宋体" w:hAnsi="宋体" w:eastAsia="宋体"/>
          <w:sz w:val="24"/>
          <w:szCs w:val="24"/>
          <w:highlight w:val="none"/>
        </w:rPr>
        <w:t>6.如果评审后我单位在</w:t>
      </w:r>
      <w:r>
        <w:rPr>
          <w:rFonts w:hint="eastAsia" w:ascii="宋体" w:hAnsi="宋体" w:eastAsia="宋体"/>
          <w:sz w:val="24"/>
          <w:szCs w:val="24"/>
          <w:highlight w:val="none"/>
          <w:lang w:val="en-US"/>
        </w:rPr>
        <w:t>比价</w:t>
      </w:r>
      <w:r>
        <w:rPr>
          <w:rFonts w:hint="eastAsia" w:ascii="宋体" w:hAnsi="宋体" w:eastAsia="宋体"/>
          <w:sz w:val="24"/>
          <w:szCs w:val="24"/>
          <w:highlight w:val="none"/>
        </w:rPr>
        <w:t>有效期内撤回，我单位愿意承担贵公司由此而产生的损失。</w:t>
      </w:r>
    </w:p>
    <w:p w14:paraId="3B6EF8A2">
      <w:pPr>
        <w:spacing w:line="480" w:lineRule="exact"/>
        <w:ind w:firstLine="480" w:firstLineChars="200"/>
        <w:rPr>
          <w:rFonts w:hint="eastAsia" w:ascii="宋体" w:hAnsi="宋体" w:eastAsia="宋体"/>
          <w:sz w:val="24"/>
          <w:szCs w:val="24"/>
          <w:highlight w:val="none"/>
        </w:rPr>
      </w:pPr>
      <w:r>
        <w:rPr>
          <w:rFonts w:ascii="宋体" w:hAnsi="宋体" w:eastAsia="宋体"/>
          <w:sz w:val="24"/>
          <w:szCs w:val="24"/>
          <w:highlight w:val="none"/>
        </w:rPr>
        <w:t>7.我单位同意按贵公司的要求和</w:t>
      </w:r>
      <w:r>
        <w:rPr>
          <w:rFonts w:hint="eastAsia" w:ascii="宋体" w:hAnsi="宋体" w:eastAsia="宋体"/>
          <w:sz w:val="24"/>
          <w:szCs w:val="24"/>
          <w:highlight w:val="none"/>
          <w:lang w:val="en-US"/>
        </w:rPr>
        <w:t>比价</w:t>
      </w:r>
      <w:r>
        <w:rPr>
          <w:rFonts w:hint="eastAsia" w:ascii="宋体" w:hAnsi="宋体" w:eastAsia="宋体"/>
          <w:sz w:val="24"/>
          <w:szCs w:val="24"/>
          <w:highlight w:val="none"/>
        </w:rPr>
        <w:t>文件的要求提供有关的一切资料，理解贵公司不一定要接受最低价的</w:t>
      </w:r>
      <w:r>
        <w:rPr>
          <w:rFonts w:hint="eastAsia" w:ascii="宋体" w:hAnsi="宋体" w:eastAsia="宋体"/>
          <w:sz w:val="24"/>
          <w:szCs w:val="24"/>
          <w:highlight w:val="none"/>
          <w:lang w:val="en-US"/>
        </w:rPr>
        <w:t>比价</w:t>
      </w:r>
      <w:r>
        <w:rPr>
          <w:rFonts w:hint="eastAsia" w:ascii="宋体" w:hAnsi="宋体" w:eastAsia="宋体"/>
          <w:sz w:val="24"/>
          <w:szCs w:val="24"/>
          <w:highlight w:val="none"/>
        </w:rPr>
        <w:t>或收到的任何</w:t>
      </w:r>
      <w:r>
        <w:rPr>
          <w:rFonts w:hint="eastAsia" w:ascii="宋体" w:hAnsi="宋体" w:eastAsia="宋体"/>
          <w:sz w:val="24"/>
          <w:szCs w:val="24"/>
          <w:highlight w:val="none"/>
          <w:lang w:val="en-US"/>
        </w:rPr>
        <w:t>比价</w:t>
      </w:r>
      <w:r>
        <w:rPr>
          <w:rFonts w:hint="eastAsia" w:ascii="宋体" w:hAnsi="宋体" w:eastAsia="宋体"/>
          <w:sz w:val="24"/>
          <w:szCs w:val="24"/>
          <w:highlight w:val="none"/>
        </w:rPr>
        <w:t>。</w:t>
      </w:r>
    </w:p>
    <w:p w14:paraId="2B453D6A">
      <w:pPr>
        <w:spacing w:line="480" w:lineRule="exact"/>
        <w:ind w:firstLine="480" w:firstLineChars="200"/>
        <w:rPr>
          <w:rFonts w:hint="eastAsia" w:ascii="宋体" w:hAnsi="宋体" w:eastAsia="宋体"/>
          <w:sz w:val="24"/>
          <w:szCs w:val="24"/>
          <w:highlight w:val="none"/>
        </w:rPr>
      </w:pPr>
      <w:r>
        <w:rPr>
          <w:rFonts w:ascii="宋体" w:hAnsi="宋体" w:eastAsia="宋体"/>
          <w:sz w:val="24"/>
          <w:szCs w:val="24"/>
          <w:highlight w:val="none"/>
        </w:rPr>
        <w:t>8.与本</w:t>
      </w:r>
      <w:r>
        <w:rPr>
          <w:rFonts w:hint="eastAsia" w:ascii="宋体" w:hAnsi="宋体" w:eastAsia="宋体"/>
          <w:sz w:val="24"/>
          <w:szCs w:val="24"/>
          <w:highlight w:val="none"/>
          <w:lang w:val="en-US"/>
        </w:rPr>
        <w:t>比价</w:t>
      </w:r>
      <w:r>
        <w:rPr>
          <w:rFonts w:hint="eastAsia" w:ascii="宋体" w:hAnsi="宋体" w:eastAsia="宋体"/>
          <w:sz w:val="24"/>
          <w:szCs w:val="24"/>
          <w:highlight w:val="none"/>
        </w:rPr>
        <w:t>有关的一切正式往来通讯请发至（邮箱）：</w:t>
      </w:r>
      <w:r>
        <w:rPr>
          <w:rFonts w:ascii="宋体" w:hAnsi="宋体" w:eastAsia="宋体"/>
          <w:sz w:val="24"/>
          <w:szCs w:val="24"/>
          <w:highlight w:val="none"/>
          <w:u w:val="single"/>
        </w:rPr>
        <w:t xml:space="preserve">                           </w:t>
      </w:r>
      <w:r>
        <w:rPr>
          <w:rFonts w:hint="eastAsia" w:ascii="宋体" w:hAnsi="宋体" w:eastAsia="宋体"/>
          <w:sz w:val="24"/>
          <w:szCs w:val="24"/>
          <w:highlight w:val="none"/>
        </w:rPr>
        <w:t>。</w:t>
      </w:r>
    </w:p>
    <w:p w14:paraId="1A51C7D4">
      <w:pPr>
        <w:spacing w:line="480" w:lineRule="exact"/>
        <w:ind w:firstLine="480" w:firstLineChars="200"/>
        <w:rPr>
          <w:rFonts w:hint="eastAsia" w:ascii="宋体" w:hAnsi="宋体" w:eastAsia="宋体"/>
          <w:sz w:val="24"/>
          <w:szCs w:val="24"/>
          <w:highlight w:val="none"/>
        </w:rPr>
      </w:pPr>
    </w:p>
    <w:p w14:paraId="4E6BCBF5">
      <w:pPr>
        <w:spacing w:line="480" w:lineRule="exact"/>
        <w:rPr>
          <w:rFonts w:hint="eastAsia" w:ascii="宋体" w:hAnsi="宋体" w:eastAsia="宋体"/>
          <w:sz w:val="24"/>
          <w:szCs w:val="24"/>
          <w:highlight w:val="none"/>
        </w:rPr>
      </w:pPr>
    </w:p>
    <w:p w14:paraId="187C5BD6">
      <w:pPr>
        <w:widowControl/>
        <w:spacing w:line="480" w:lineRule="exact"/>
        <w:ind w:firstLine="482" w:firstLineChars="200"/>
        <w:rPr>
          <w:rFonts w:hint="eastAsia" w:ascii="宋体" w:hAnsi="宋体" w:eastAsia="宋体"/>
          <w:b/>
          <w:bCs/>
          <w:sz w:val="24"/>
          <w:szCs w:val="24"/>
          <w:highlight w:val="none"/>
          <w:u w:val="single"/>
        </w:rPr>
      </w:pPr>
      <w:r>
        <w:rPr>
          <w:rFonts w:hint="eastAsia" w:ascii="宋体" w:hAnsi="宋体" w:eastAsia="宋体"/>
          <w:b/>
          <w:bCs/>
          <w:sz w:val="24"/>
          <w:szCs w:val="24"/>
          <w:highlight w:val="none"/>
        </w:rPr>
        <w:t>响应人名称（盖单位公章）：</w:t>
      </w:r>
      <w:r>
        <w:rPr>
          <w:rFonts w:ascii="宋体" w:hAnsi="宋体" w:eastAsia="宋体"/>
          <w:b/>
          <w:bCs/>
          <w:sz w:val="24"/>
          <w:szCs w:val="24"/>
          <w:highlight w:val="none"/>
          <w:u w:val="single"/>
        </w:rPr>
        <w:t xml:space="preserve">                                   </w:t>
      </w:r>
    </w:p>
    <w:p w14:paraId="75DBCE72">
      <w:pPr>
        <w:widowControl/>
        <w:spacing w:line="480" w:lineRule="exact"/>
        <w:ind w:firstLine="482" w:firstLineChars="200"/>
        <w:rPr>
          <w:rFonts w:hint="eastAsia" w:ascii="宋体" w:hAnsi="宋体" w:eastAsia="宋体"/>
          <w:b/>
          <w:bCs/>
          <w:sz w:val="24"/>
          <w:szCs w:val="24"/>
          <w:highlight w:val="none"/>
          <w:u w:val="single"/>
        </w:rPr>
      </w:pPr>
      <w:r>
        <w:rPr>
          <w:rFonts w:hint="eastAsia" w:ascii="宋体" w:hAnsi="宋体" w:eastAsia="宋体"/>
          <w:b/>
          <w:bCs/>
          <w:sz w:val="24"/>
          <w:szCs w:val="24"/>
          <w:highlight w:val="none"/>
        </w:rPr>
        <w:t>地址：</w:t>
      </w:r>
      <w:r>
        <w:rPr>
          <w:rFonts w:ascii="宋体" w:hAnsi="宋体" w:eastAsia="宋体"/>
          <w:b/>
          <w:bCs/>
          <w:sz w:val="24"/>
          <w:szCs w:val="24"/>
          <w:highlight w:val="none"/>
          <w:u w:val="single"/>
        </w:rPr>
        <w:t xml:space="preserve">                        </w:t>
      </w:r>
      <w:r>
        <w:rPr>
          <w:rFonts w:hint="eastAsia" w:ascii="宋体" w:hAnsi="宋体" w:eastAsia="宋体"/>
          <w:b/>
          <w:bCs/>
          <w:sz w:val="24"/>
          <w:szCs w:val="24"/>
          <w:highlight w:val="none"/>
        </w:rPr>
        <w:t>邮编：</w:t>
      </w:r>
      <w:r>
        <w:rPr>
          <w:rFonts w:ascii="宋体" w:hAnsi="宋体" w:eastAsia="宋体"/>
          <w:b/>
          <w:bCs/>
          <w:sz w:val="24"/>
          <w:szCs w:val="24"/>
          <w:highlight w:val="none"/>
          <w:u w:val="single"/>
        </w:rPr>
        <w:t xml:space="preserve">                </w:t>
      </w:r>
    </w:p>
    <w:p w14:paraId="0C8BE3FA">
      <w:pPr>
        <w:widowControl/>
        <w:spacing w:line="480" w:lineRule="exact"/>
        <w:ind w:firstLine="482" w:firstLineChars="200"/>
        <w:rPr>
          <w:rFonts w:hint="eastAsia" w:ascii="宋体" w:hAnsi="宋体" w:eastAsia="宋体"/>
          <w:b/>
          <w:bCs/>
          <w:sz w:val="24"/>
          <w:szCs w:val="24"/>
          <w:highlight w:val="none"/>
          <w:u w:val="single"/>
        </w:rPr>
      </w:pPr>
      <w:r>
        <w:rPr>
          <w:rFonts w:hint="eastAsia" w:ascii="宋体" w:hAnsi="宋体" w:eastAsia="宋体"/>
          <w:b/>
          <w:bCs/>
          <w:sz w:val="24"/>
          <w:szCs w:val="24"/>
          <w:highlight w:val="none"/>
        </w:rPr>
        <w:t>电话：</w:t>
      </w:r>
      <w:r>
        <w:rPr>
          <w:rFonts w:ascii="宋体" w:hAnsi="宋体" w:eastAsia="宋体"/>
          <w:b/>
          <w:bCs/>
          <w:sz w:val="24"/>
          <w:szCs w:val="24"/>
          <w:highlight w:val="none"/>
          <w:u w:val="single"/>
        </w:rPr>
        <w:t xml:space="preserve">                        </w:t>
      </w:r>
      <w:r>
        <w:rPr>
          <w:rFonts w:hint="eastAsia" w:ascii="宋体" w:hAnsi="宋体" w:eastAsia="宋体"/>
          <w:b/>
          <w:bCs/>
          <w:sz w:val="24"/>
          <w:szCs w:val="24"/>
          <w:highlight w:val="none"/>
        </w:rPr>
        <w:t>传真：</w:t>
      </w:r>
      <w:r>
        <w:rPr>
          <w:rFonts w:ascii="宋体" w:hAnsi="宋体" w:eastAsia="宋体"/>
          <w:b/>
          <w:bCs/>
          <w:sz w:val="24"/>
          <w:szCs w:val="24"/>
          <w:highlight w:val="none"/>
          <w:u w:val="single"/>
        </w:rPr>
        <w:t xml:space="preserve">                 </w:t>
      </w:r>
    </w:p>
    <w:p w14:paraId="6DB5AB55">
      <w:pPr>
        <w:widowControl/>
        <w:spacing w:line="480" w:lineRule="exact"/>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被授权代表姓名、职务（印刷体）：</w:t>
      </w:r>
      <w:r>
        <w:rPr>
          <w:rFonts w:ascii="宋体" w:hAnsi="宋体" w:eastAsia="宋体"/>
          <w:b/>
          <w:bCs/>
          <w:sz w:val="24"/>
          <w:szCs w:val="24"/>
          <w:highlight w:val="none"/>
          <w:u w:val="single"/>
        </w:rPr>
        <w:t xml:space="preserve">                  </w:t>
      </w:r>
      <w:r>
        <w:rPr>
          <w:rFonts w:ascii="宋体" w:hAnsi="宋体" w:eastAsia="宋体"/>
          <w:b/>
          <w:bCs/>
          <w:sz w:val="24"/>
          <w:szCs w:val="24"/>
          <w:highlight w:val="none"/>
        </w:rPr>
        <w:t xml:space="preserve">                  </w:t>
      </w:r>
    </w:p>
    <w:p w14:paraId="6D7AE0F3">
      <w:pPr>
        <w:widowControl/>
        <w:spacing w:line="480" w:lineRule="exact"/>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被授权代表联系电话（手机）：</w:t>
      </w:r>
      <w:r>
        <w:rPr>
          <w:rFonts w:ascii="宋体" w:hAnsi="宋体" w:eastAsia="宋体"/>
          <w:b/>
          <w:bCs/>
          <w:sz w:val="24"/>
          <w:szCs w:val="24"/>
          <w:highlight w:val="none"/>
          <w:u w:val="single"/>
        </w:rPr>
        <w:t xml:space="preserve">                       </w:t>
      </w:r>
      <w:r>
        <w:rPr>
          <w:rFonts w:ascii="宋体" w:hAnsi="宋体" w:eastAsia="宋体"/>
          <w:b/>
          <w:bCs/>
          <w:sz w:val="24"/>
          <w:szCs w:val="24"/>
          <w:highlight w:val="none"/>
        </w:rPr>
        <w:t xml:space="preserve">                       </w:t>
      </w:r>
    </w:p>
    <w:p w14:paraId="1E14BAE6">
      <w:pPr>
        <w:widowControl/>
        <w:spacing w:line="480" w:lineRule="exact"/>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被授权代表或法定代表人（签字或盖章）：</w:t>
      </w:r>
      <w:r>
        <w:rPr>
          <w:rFonts w:ascii="宋体" w:hAnsi="宋体" w:eastAsia="宋体"/>
          <w:b/>
          <w:bCs/>
          <w:sz w:val="24"/>
          <w:szCs w:val="24"/>
          <w:highlight w:val="none"/>
          <w:u w:val="single"/>
        </w:rPr>
        <w:t xml:space="preserve">                           </w:t>
      </w:r>
      <w:r>
        <w:rPr>
          <w:rFonts w:ascii="宋体" w:hAnsi="宋体" w:eastAsia="宋体"/>
          <w:b/>
          <w:bCs/>
          <w:sz w:val="24"/>
          <w:szCs w:val="24"/>
          <w:highlight w:val="none"/>
        </w:rPr>
        <w:t xml:space="preserve">                                </w:t>
      </w:r>
    </w:p>
    <w:p w14:paraId="1C52BD55">
      <w:pPr>
        <w:spacing w:line="400" w:lineRule="exact"/>
        <w:ind w:firstLine="482" w:firstLineChars="200"/>
        <w:rPr>
          <w:rFonts w:hint="eastAsia" w:ascii="宋体" w:hAnsi="宋体" w:eastAsia="宋体"/>
          <w:b/>
          <w:bCs/>
          <w:sz w:val="24"/>
          <w:szCs w:val="24"/>
          <w:highlight w:val="none"/>
        </w:rPr>
        <w:sectPr>
          <w:pgSz w:w="11910" w:h="16840"/>
          <w:pgMar w:top="1440" w:right="1080" w:bottom="1440" w:left="1080" w:header="850" w:footer="1134" w:gutter="0"/>
          <w:cols w:space="720" w:num="1"/>
        </w:sectPr>
      </w:pPr>
      <w:r>
        <w:rPr>
          <w:rFonts w:hint="eastAsia" w:ascii="宋体" w:hAnsi="宋体" w:eastAsia="宋体"/>
          <w:b/>
          <w:bCs/>
          <w:sz w:val="24"/>
          <w:szCs w:val="24"/>
          <w:highlight w:val="none"/>
        </w:rPr>
        <w:t>日期：</w:t>
      </w:r>
      <w:r>
        <w:rPr>
          <w:rFonts w:ascii="宋体" w:hAnsi="宋体" w:eastAsia="宋体"/>
          <w:b/>
          <w:bCs/>
          <w:sz w:val="24"/>
          <w:szCs w:val="24"/>
          <w:highlight w:val="none"/>
          <w:u w:val="single"/>
        </w:rPr>
        <w:t xml:space="preserve">        </w:t>
      </w:r>
      <w:r>
        <w:rPr>
          <w:rFonts w:hint="eastAsia" w:ascii="宋体" w:hAnsi="宋体" w:eastAsia="宋体"/>
          <w:b/>
          <w:bCs/>
          <w:sz w:val="24"/>
          <w:szCs w:val="24"/>
          <w:highlight w:val="none"/>
        </w:rPr>
        <w:t>年</w:t>
      </w:r>
      <w:r>
        <w:rPr>
          <w:rFonts w:ascii="宋体" w:hAnsi="宋体" w:eastAsia="宋体"/>
          <w:b/>
          <w:bCs/>
          <w:sz w:val="24"/>
          <w:szCs w:val="24"/>
          <w:highlight w:val="none"/>
          <w:u w:val="single"/>
        </w:rPr>
        <w:t xml:space="preserve">    </w:t>
      </w:r>
      <w:r>
        <w:rPr>
          <w:rFonts w:hint="eastAsia" w:ascii="宋体" w:hAnsi="宋体" w:eastAsia="宋体"/>
          <w:b/>
          <w:bCs/>
          <w:sz w:val="24"/>
          <w:szCs w:val="24"/>
          <w:highlight w:val="none"/>
        </w:rPr>
        <w:t>月</w:t>
      </w:r>
      <w:r>
        <w:rPr>
          <w:rFonts w:ascii="宋体" w:hAnsi="宋体" w:eastAsia="宋体"/>
          <w:b/>
          <w:bCs/>
          <w:sz w:val="24"/>
          <w:szCs w:val="24"/>
          <w:highlight w:val="none"/>
          <w:u w:val="single"/>
        </w:rPr>
        <w:t xml:space="preserve">     </w:t>
      </w:r>
      <w:r>
        <w:rPr>
          <w:rFonts w:hint="eastAsia" w:ascii="宋体" w:hAnsi="宋体" w:eastAsia="宋体"/>
          <w:b/>
          <w:bCs/>
          <w:sz w:val="24"/>
          <w:szCs w:val="24"/>
          <w:highlight w:val="none"/>
        </w:rPr>
        <w:t>日</w:t>
      </w:r>
    </w:p>
    <w:p w14:paraId="2D362D10">
      <w:pPr>
        <w:pStyle w:val="3"/>
        <w:spacing w:line="480" w:lineRule="exact"/>
        <w:rPr>
          <w:rFonts w:hint="eastAsia"/>
          <w:sz w:val="24"/>
          <w:szCs w:val="24"/>
          <w:highlight w:val="none"/>
        </w:rPr>
      </w:pPr>
      <w:bookmarkStart w:id="41" w:name="_Toc23659"/>
      <w:r>
        <w:rPr>
          <w:rFonts w:hint="eastAsia"/>
          <w:sz w:val="24"/>
          <w:szCs w:val="24"/>
          <w:highlight w:val="none"/>
          <w:lang w:val="en-US"/>
        </w:rPr>
        <w:t>二、</w:t>
      </w:r>
      <w:r>
        <w:rPr>
          <w:rFonts w:hint="eastAsia"/>
          <w:sz w:val="24"/>
          <w:szCs w:val="24"/>
          <w:highlight w:val="none"/>
        </w:rPr>
        <w:t>报价一览表</w:t>
      </w:r>
      <w:bookmarkEnd w:id="41"/>
    </w:p>
    <w:p w14:paraId="126B87B9">
      <w:pPr>
        <w:pStyle w:val="6"/>
        <w:ind w:left="703"/>
        <w:rPr>
          <w:rFonts w:hint="eastAsia" w:ascii="宋体" w:hAnsi="宋体" w:eastAsia="宋体" w:cs="宋体"/>
          <w:highlight w:val="none"/>
        </w:rPr>
      </w:pPr>
      <w:r>
        <w:rPr>
          <w:rFonts w:ascii="宋体" w:hAnsi="宋体" w:eastAsia="宋体" w:cs="宋体"/>
          <w:highlight w:val="none"/>
        </w:rPr>
        <w:t xml:space="preserve"> </w:t>
      </w:r>
    </w:p>
    <w:p w14:paraId="42426D91">
      <w:pPr>
        <w:pStyle w:val="6"/>
        <w:spacing w:before="161"/>
        <w:ind w:firstLine="241" w:firstLineChars="100"/>
        <w:rPr>
          <w:rFonts w:hint="eastAsia" w:ascii="宋体" w:hAnsi="宋体" w:eastAsia="宋体" w:cs="宋体"/>
          <w:b/>
          <w:bCs/>
          <w:highlight w:val="none"/>
        </w:rPr>
      </w:pPr>
      <w:r>
        <w:rPr>
          <w:rFonts w:hint="eastAsia" w:ascii="宋体" w:hAnsi="宋体" w:eastAsia="宋体" w:cs="宋体"/>
          <w:b/>
          <w:bCs/>
          <w:highlight w:val="none"/>
          <w:lang w:val="en-US"/>
        </w:rPr>
        <w:t>采购</w:t>
      </w:r>
      <w:r>
        <w:rPr>
          <w:rFonts w:hint="eastAsia" w:ascii="宋体" w:hAnsi="宋体" w:eastAsia="宋体" w:cs="宋体"/>
          <w:b/>
          <w:bCs/>
          <w:highlight w:val="none"/>
        </w:rPr>
        <w:t>编号：</w:t>
      </w:r>
      <w:r>
        <w:rPr>
          <w:rFonts w:ascii="宋体" w:hAnsi="宋体" w:eastAsia="宋体" w:cs="宋体"/>
          <w:b/>
          <w:bCs/>
          <w:highlight w:val="none"/>
          <w:lang w:val="en-US"/>
        </w:rPr>
        <w:t xml:space="preserve">                                </w:t>
      </w:r>
      <w:r>
        <w:rPr>
          <w:rFonts w:hint="eastAsia" w:ascii="宋体" w:hAnsi="宋体" w:eastAsia="宋体" w:cs="宋体"/>
          <w:b/>
          <w:bCs/>
          <w:highlight w:val="none"/>
          <w:lang w:val="en-US" w:eastAsia="zh-CN"/>
        </w:rPr>
        <w:t xml:space="preserve">            </w:t>
      </w:r>
      <w:r>
        <w:rPr>
          <w:rFonts w:hint="eastAsia" w:ascii="宋体" w:hAnsi="宋体" w:eastAsia="宋体" w:cs="宋体"/>
          <w:b/>
          <w:bCs/>
          <w:highlight w:val="none"/>
        </w:rPr>
        <w:t>货</w:t>
      </w:r>
      <w:r>
        <w:rPr>
          <w:rFonts w:ascii="宋体" w:hAnsi="宋体" w:eastAsia="宋体" w:cs="宋体"/>
          <w:b/>
          <w:bCs/>
          <w:highlight w:val="none"/>
        </w:rPr>
        <w:t xml:space="preserve"> 币 单 位 ：元人民币 </w:t>
      </w:r>
    </w:p>
    <w:p w14:paraId="097237B5">
      <w:pPr>
        <w:pStyle w:val="6"/>
        <w:spacing w:before="4"/>
        <w:rPr>
          <w:rFonts w:hint="eastAsia" w:ascii="宋体" w:hAnsi="宋体" w:eastAsia="宋体" w:cs="宋体"/>
          <w:sz w:val="6"/>
          <w:highlight w:val="none"/>
        </w:rPr>
      </w:pPr>
    </w:p>
    <w:tbl>
      <w:tblPr>
        <w:tblStyle w:val="14"/>
        <w:tblW w:w="9475" w:type="dxa"/>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27"/>
        <w:gridCol w:w="3960"/>
        <w:gridCol w:w="2988"/>
      </w:tblGrid>
      <w:tr w14:paraId="4DCEF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7" w:hRule="atLeast"/>
        </w:trPr>
        <w:tc>
          <w:tcPr>
            <w:tcW w:w="2527" w:type="dxa"/>
            <w:vAlign w:val="center"/>
          </w:tcPr>
          <w:p w14:paraId="7DCFE108">
            <w:pPr>
              <w:pStyle w:val="18"/>
              <w:jc w:val="center"/>
              <w:rPr>
                <w:rFonts w:hint="eastAsia" w:ascii="宋体" w:hAnsi="宋体" w:eastAsia="宋体" w:cs="宋体"/>
                <w:sz w:val="24"/>
                <w:highlight w:val="none"/>
              </w:rPr>
            </w:pPr>
            <w:r>
              <w:rPr>
                <w:rFonts w:hint="eastAsia" w:ascii="宋体" w:hAnsi="宋体" w:eastAsia="宋体" w:cs="宋体"/>
                <w:sz w:val="24"/>
                <w:highlight w:val="none"/>
                <w:lang w:val="en-US"/>
              </w:rPr>
              <w:t>响应</w:t>
            </w:r>
            <w:r>
              <w:rPr>
                <w:rFonts w:hint="eastAsia" w:ascii="宋体" w:hAnsi="宋体" w:eastAsia="宋体" w:cs="宋体"/>
                <w:sz w:val="24"/>
                <w:highlight w:val="none"/>
              </w:rPr>
              <w:t>人名称</w:t>
            </w:r>
          </w:p>
        </w:tc>
        <w:tc>
          <w:tcPr>
            <w:tcW w:w="3960" w:type="dxa"/>
            <w:vAlign w:val="center"/>
          </w:tcPr>
          <w:p w14:paraId="2AF8FEA5">
            <w:pPr>
              <w:pStyle w:val="18"/>
              <w:spacing w:before="83"/>
              <w:ind w:left="220" w:leftChars="100" w:right="58"/>
              <w:jc w:val="center"/>
              <w:rPr>
                <w:rFonts w:hint="eastAsia" w:ascii="宋体" w:hAnsi="宋体" w:eastAsia="宋体" w:cs="宋体"/>
                <w:sz w:val="24"/>
                <w:highlight w:val="none"/>
              </w:rPr>
            </w:pPr>
            <w:r>
              <w:rPr>
                <w:rFonts w:hint="eastAsia" w:ascii="宋体" w:hAnsi="宋体" w:eastAsia="宋体" w:cs="宋体"/>
                <w:sz w:val="24"/>
                <w:highlight w:val="none"/>
                <w:lang w:val="en-US"/>
              </w:rPr>
              <w:t>报价报价（元）</w:t>
            </w:r>
          </w:p>
        </w:tc>
        <w:tc>
          <w:tcPr>
            <w:tcW w:w="2988" w:type="dxa"/>
            <w:vAlign w:val="center"/>
          </w:tcPr>
          <w:p w14:paraId="1ED0DD85">
            <w:pPr>
              <w:pStyle w:val="18"/>
              <w:jc w:val="center"/>
              <w:rPr>
                <w:rFonts w:hint="eastAsia" w:ascii="宋体" w:hAnsi="宋体" w:eastAsia="宋体" w:cs="宋体"/>
                <w:sz w:val="24"/>
                <w:highlight w:val="none"/>
              </w:rPr>
            </w:pPr>
            <w:r>
              <w:rPr>
                <w:rFonts w:hint="eastAsia" w:ascii="宋体" w:hAnsi="宋体" w:eastAsia="宋体" w:cs="宋体"/>
                <w:sz w:val="24"/>
                <w:highlight w:val="none"/>
              </w:rPr>
              <w:t>备注</w:t>
            </w:r>
          </w:p>
        </w:tc>
      </w:tr>
      <w:tr w14:paraId="42D95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2527" w:type="dxa"/>
            <w:vMerge w:val="restart"/>
            <w:vAlign w:val="center"/>
          </w:tcPr>
          <w:p w14:paraId="18DB1F59">
            <w:pPr>
              <w:pStyle w:val="18"/>
              <w:spacing w:before="11"/>
              <w:jc w:val="center"/>
              <w:rPr>
                <w:rFonts w:hint="eastAsia" w:ascii="宋体" w:hAnsi="宋体" w:eastAsia="宋体" w:cs="宋体"/>
                <w:sz w:val="36"/>
                <w:highlight w:val="none"/>
              </w:rPr>
            </w:pPr>
          </w:p>
          <w:p w14:paraId="294E5A26">
            <w:pPr>
              <w:pStyle w:val="18"/>
              <w:ind w:left="126"/>
              <w:jc w:val="center"/>
              <w:rPr>
                <w:rFonts w:hint="eastAsia" w:ascii="宋体" w:hAnsi="宋体" w:eastAsia="宋体" w:cs="宋体"/>
                <w:sz w:val="24"/>
                <w:highlight w:val="none"/>
              </w:rPr>
            </w:pPr>
          </w:p>
        </w:tc>
        <w:tc>
          <w:tcPr>
            <w:tcW w:w="3960" w:type="dxa"/>
            <w:vAlign w:val="center"/>
          </w:tcPr>
          <w:p w14:paraId="3DE51BDA">
            <w:pPr>
              <w:pStyle w:val="18"/>
              <w:spacing w:before="150"/>
              <w:ind w:left="220" w:leftChars="100" w:right="447"/>
              <w:jc w:val="center"/>
              <w:rPr>
                <w:rFonts w:hint="eastAsia" w:ascii="宋体" w:hAnsi="宋体" w:eastAsia="宋体" w:cs="宋体"/>
                <w:szCs w:val="21"/>
                <w:highlight w:val="none"/>
              </w:rPr>
            </w:pPr>
            <w:r>
              <w:rPr>
                <w:rFonts w:hint="eastAsia" w:ascii="宋体" w:hAnsi="宋体" w:eastAsia="宋体" w:cs="宋体"/>
                <w:sz w:val="24"/>
                <w:highlight w:val="none"/>
                <w:lang w:val="en-US"/>
              </w:rPr>
              <w:t>（小写）</w:t>
            </w:r>
          </w:p>
        </w:tc>
        <w:tc>
          <w:tcPr>
            <w:tcW w:w="2988" w:type="dxa"/>
            <w:vMerge w:val="restart"/>
            <w:vAlign w:val="center"/>
          </w:tcPr>
          <w:p w14:paraId="5F5E0C60">
            <w:pPr>
              <w:pStyle w:val="18"/>
              <w:spacing w:before="11"/>
              <w:jc w:val="center"/>
              <w:rPr>
                <w:rFonts w:hint="eastAsia" w:ascii="宋体" w:hAnsi="宋体" w:eastAsia="宋体" w:cs="宋体"/>
                <w:sz w:val="36"/>
                <w:highlight w:val="none"/>
              </w:rPr>
            </w:pPr>
          </w:p>
          <w:p w14:paraId="360D99FD">
            <w:pPr>
              <w:pStyle w:val="18"/>
              <w:ind w:left="119"/>
              <w:jc w:val="center"/>
              <w:rPr>
                <w:rFonts w:hint="eastAsia" w:ascii="宋体" w:hAnsi="宋体" w:eastAsia="宋体" w:cs="宋体"/>
                <w:sz w:val="24"/>
                <w:highlight w:val="none"/>
              </w:rPr>
            </w:pPr>
          </w:p>
        </w:tc>
      </w:tr>
      <w:tr w14:paraId="56AF6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2527" w:type="dxa"/>
            <w:vMerge w:val="continue"/>
            <w:tcBorders>
              <w:top w:val="nil"/>
            </w:tcBorders>
            <w:vAlign w:val="center"/>
          </w:tcPr>
          <w:p w14:paraId="267697B3">
            <w:pPr>
              <w:jc w:val="center"/>
              <w:rPr>
                <w:rFonts w:hint="eastAsia" w:ascii="宋体" w:hAnsi="宋体" w:eastAsia="宋体" w:cs="宋体"/>
                <w:sz w:val="2"/>
                <w:szCs w:val="2"/>
                <w:highlight w:val="none"/>
              </w:rPr>
            </w:pPr>
          </w:p>
        </w:tc>
        <w:tc>
          <w:tcPr>
            <w:tcW w:w="3960" w:type="dxa"/>
            <w:vAlign w:val="center"/>
          </w:tcPr>
          <w:p w14:paraId="2EA6829F">
            <w:pPr>
              <w:pStyle w:val="18"/>
              <w:spacing w:before="150"/>
              <w:ind w:left="220" w:leftChars="100" w:right="442"/>
              <w:jc w:val="center"/>
              <w:rPr>
                <w:rFonts w:hint="eastAsia" w:ascii="宋体" w:hAnsi="宋体" w:eastAsia="宋体" w:cs="宋体"/>
                <w:sz w:val="24"/>
                <w:szCs w:val="21"/>
                <w:highlight w:val="none"/>
              </w:rPr>
            </w:pPr>
            <w:r>
              <w:rPr>
                <w:rFonts w:hint="eastAsia" w:ascii="宋体" w:hAnsi="宋体" w:eastAsia="宋体" w:cs="宋体"/>
                <w:sz w:val="24"/>
                <w:highlight w:val="none"/>
                <w:lang w:val="en-US"/>
              </w:rPr>
              <w:t>（大写）</w:t>
            </w:r>
          </w:p>
        </w:tc>
        <w:tc>
          <w:tcPr>
            <w:tcW w:w="2988" w:type="dxa"/>
            <w:vMerge w:val="continue"/>
            <w:tcBorders>
              <w:top w:val="nil"/>
            </w:tcBorders>
            <w:vAlign w:val="center"/>
          </w:tcPr>
          <w:p w14:paraId="76452BD4">
            <w:pPr>
              <w:jc w:val="center"/>
              <w:rPr>
                <w:rFonts w:hint="eastAsia" w:ascii="宋体" w:hAnsi="宋体" w:eastAsia="宋体" w:cs="宋体"/>
                <w:sz w:val="2"/>
                <w:szCs w:val="2"/>
                <w:highlight w:val="none"/>
              </w:rPr>
            </w:pPr>
          </w:p>
        </w:tc>
      </w:tr>
    </w:tbl>
    <w:p w14:paraId="21B8A943">
      <w:pPr>
        <w:pStyle w:val="6"/>
        <w:spacing w:before="161"/>
        <w:ind w:left="706"/>
        <w:rPr>
          <w:rFonts w:hint="eastAsia" w:ascii="宋体" w:hAnsi="宋体" w:eastAsia="宋体" w:cs="宋体"/>
          <w:highlight w:val="none"/>
        </w:rPr>
      </w:pPr>
      <w:r>
        <w:rPr>
          <w:rFonts w:hint="eastAsia" w:ascii="宋体" w:hAnsi="宋体" w:eastAsia="宋体" w:cs="宋体"/>
          <w:highlight w:val="none"/>
        </w:rPr>
        <w:t>注：</w:t>
      </w:r>
    </w:p>
    <w:p w14:paraId="444239D2">
      <w:pPr>
        <w:pStyle w:val="6"/>
        <w:spacing w:before="161" w:line="360" w:lineRule="auto"/>
        <w:ind w:left="706" w:firstLine="220" w:firstLineChars="100"/>
        <w:rPr>
          <w:rFonts w:hint="eastAsia" w:ascii="宋体" w:hAnsi="宋体" w:eastAsia="宋体" w:cs="宋体"/>
          <w:b/>
          <w:bCs/>
          <w:sz w:val="22"/>
          <w:szCs w:val="22"/>
          <w:highlight w:val="none"/>
        </w:rPr>
      </w:pPr>
      <w:r>
        <w:rPr>
          <w:rFonts w:ascii="宋体" w:hAnsi="宋体" w:eastAsia="宋体" w:cs="宋体"/>
          <w:sz w:val="22"/>
          <w:szCs w:val="22"/>
          <w:highlight w:val="none"/>
        </w:rPr>
        <w:t>1、</w:t>
      </w:r>
      <w:r>
        <w:rPr>
          <w:rFonts w:ascii="宋体" w:hAnsi="宋体" w:eastAsia="宋体" w:cs="宋体"/>
          <w:b/>
          <w:bCs/>
          <w:sz w:val="22"/>
          <w:szCs w:val="22"/>
          <w:highlight w:val="none"/>
        </w:rPr>
        <w:t xml:space="preserve">为了方便开启响应文件时唱标，响应人应将正本中的本表复制一份（加盖公章）， 单独密封于一小信封内，并在该信封上标明“报价一览表”字样，然后再装入响应文件正本的密封袋中。 </w:t>
      </w:r>
    </w:p>
    <w:p w14:paraId="3BB0F5E5">
      <w:pPr>
        <w:pStyle w:val="6"/>
        <w:spacing w:before="161" w:line="360" w:lineRule="auto"/>
        <w:ind w:left="706" w:firstLine="220" w:firstLineChars="100"/>
        <w:rPr>
          <w:rFonts w:hint="eastAsia" w:ascii="宋体" w:hAnsi="宋体" w:eastAsia="宋体" w:cs="宋体"/>
          <w:sz w:val="22"/>
          <w:szCs w:val="22"/>
          <w:highlight w:val="none"/>
        </w:rPr>
      </w:pPr>
      <w:r>
        <w:rPr>
          <w:rFonts w:ascii="宋体" w:hAnsi="宋体" w:eastAsia="宋体" w:cs="宋体"/>
          <w:sz w:val="22"/>
          <w:szCs w:val="22"/>
          <w:highlight w:val="none"/>
        </w:rPr>
        <w:t>2、</w:t>
      </w:r>
      <w:r>
        <w:rPr>
          <w:rFonts w:hint="eastAsia" w:ascii="宋体" w:hAnsi="宋体" w:eastAsia="宋体" w:cs="宋体"/>
          <w:sz w:val="22"/>
          <w:szCs w:val="22"/>
          <w:highlight w:val="none"/>
        </w:rPr>
        <w:t>比价</w:t>
      </w:r>
      <w:r>
        <w:rPr>
          <w:rFonts w:ascii="宋体" w:hAnsi="宋体" w:eastAsia="宋体" w:cs="宋体"/>
          <w:sz w:val="22"/>
          <w:szCs w:val="22"/>
          <w:highlight w:val="none"/>
        </w:rPr>
        <w:t>报价应为人民币含税全包价，包括项目的</w:t>
      </w:r>
      <w:r>
        <w:rPr>
          <w:rFonts w:hint="eastAsia" w:ascii="宋体" w:hAnsi="宋体" w:eastAsia="宋体" w:cs="宋体"/>
          <w:sz w:val="22"/>
          <w:szCs w:val="22"/>
          <w:highlight w:val="none"/>
        </w:rPr>
        <w:t>人工费、车辆使用费、办公场地租赁费、办公经费等所有含税费用。</w:t>
      </w:r>
    </w:p>
    <w:p w14:paraId="0ED62C69">
      <w:pPr>
        <w:pStyle w:val="6"/>
        <w:spacing w:before="161" w:line="360" w:lineRule="auto"/>
        <w:ind w:left="706" w:firstLine="220" w:firstLineChars="100"/>
        <w:rPr>
          <w:rFonts w:hint="eastAsia" w:ascii="宋体" w:hAnsi="宋体" w:eastAsia="宋体" w:cs="宋体"/>
          <w:sz w:val="22"/>
          <w:szCs w:val="22"/>
          <w:highlight w:val="none"/>
        </w:rPr>
      </w:pPr>
      <w:r>
        <w:rPr>
          <w:rFonts w:ascii="宋体" w:hAnsi="宋体" w:eastAsia="宋体" w:cs="宋体"/>
          <w:sz w:val="22"/>
          <w:szCs w:val="22"/>
          <w:highlight w:val="none"/>
        </w:rPr>
        <w:t>3、响应人对本项目只允许有一个报价，</w:t>
      </w:r>
      <w:r>
        <w:rPr>
          <w:rFonts w:hint="eastAsia" w:ascii="宋体" w:hAnsi="宋体" w:eastAsia="宋体" w:cs="宋体"/>
          <w:sz w:val="22"/>
          <w:szCs w:val="22"/>
          <w:highlight w:val="none"/>
        </w:rPr>
        <w:t>采购人</w:t>
      </w:r>
      <w:r>
        <w:rPr>
          <w:rFonts w:ascii="宋体" w:hAnsi="宋体" w:eastAsia="宋体" w:cs="宋体"/>
          <w:sz w:val="22"/>
          <w:szCs w:val="22"/>
          <w:highlight w:val="none"/>
        </w:rPr>
        <w:t>不接受任何有选择性的报价。本项目的最高限价为人民币</w:t>
      </w:r>
      <w:r>
        <w:rPr>
          <w:rFonts w:hint="eastAsia" w:ascii="宋体" w:hAnsi="宋体" w:eastAsia="宋体" w:cs="宋体"/>
          <w:sz w:val="22"/>
          <w:szCs w:val="22"/>
          <w:highlight w:val="none"/>
          <w:u w:val="none"/>
          <w:lang w:val="en-US" w:eastAsia="zh-CN"/>
        </w:rPr>
        <w:t>60</w:t>
      </w:r>
      <w:r>
        <w:rPr>
          <w:rFonts w:ascii="宋体" w:hAnsi="宋体" w:eastAsia="宋体" w:cs="宋体"/>
          <w:sz w:val="22"/>
          <w:szCs w:val="22"/>
          <w:highlight w:val="none"/>
          <w:u w:val="none"/>
          <w:lang w:val="en-US"/>
        </w:rPr>
        <w:t>万元</w:t>
      </w:r>
      <w:r>
        <w:rPr>
          <w:rFonts w:hint="eastAsia" w:ascii="宋体" w:hAnsi="宋体" w:eastAsia="宋体" w:cs="宋体"/>
          <w:sz w:val="22"/>
          <w:szCs w:val="22"/>
          <w:highlight w:val="none"/>
          <w:u w:val="none"/>
        </w:rPr>
        <w:t>，</w:t>
      </w:r>
      <w:r>
        <w:rPr>
          <w:rFonts w:hint="eastAsia" w:ascii="宋体" w:hAnsi="宋体" w:eastAsia="宋体" w:cs="宋体"/>
          <w:sz w:val="22"/>
          <w:szCs w:val="22"/>
          <w:highlight w:val="none"/>
        </w:rPr>
        <w:t>比价报价不得超过最高限价，否则作无效响应处理。若比价评审小组认为响应人的报价明显低于其他通过符合性审查响应人的报价，有可能影响服务质量或者不能诚信履约的，应当要求其在比价现场合理的时间内提供书面说明，必要时提交相关证明材料；响应人不能证明其报价合理性的，比价评审小组应当将其作为无效响应处理。</w:t>
      </w:r>
    </w:p>
    <w:p w14:paraId="49725FEE">
      <w:pPr>
        <w:pStyle w:val="6"/>
        <w:spacing w:before="161" w:line="360" w:lineRule="auto"/>
        <w:ind w:left="706" w:firstLine="220" w:firstLineChars="100"/>
        <w:rPr>
          <w:rFonts w:hint="eastAsia" w:ascii="宋体" w:hAnsi="宋体" w:eastAsia="宋体" w:cs="宋体"/>
          <w:highlight w:val="none"/>
        </w:rPr>
      </w:pPr>
      <w:r>
        <w:rPr>
          <w:rFonts w:ascii="宋体" w:hAnsi="宋体" w:eastAsia="宋体" w:cs="宋体"/>
          <w:sz w:val="22"/>
          <w:szCs w:val="22"/>
          <w:highlight w:val="none"/>
        </w:rPr>
        <w:t>4、响应人认为有必要说明而本表中无相应栏目的，请在“备注”一栏中说明。</w:t>
      </w:r>
      <w:r>
        <w:rPr>
          <w:rFonts w:ascii="宋体" w:hAnsi="宋体" w:eastAsia="宋体" w:cs="宋体"/>
          <w:highlight w:val="none"/>
        </w:rPr>
        <w:t xml:space="preserve"> </w:t>
      </w:r>
    </w:p>
    <w:p w14:paraId="43D7189C">
      <w:pPr>
        <w:pStyle w:val="6"/>
        <w:spacing w:before="161"/>
        <w:ind w:left="706"/>
        <w:rPr>
          <w:rFonts w:hint="eastAsia" w:ascii="宋体" w:hAnsi="宋体" w:eastAsia="宋体" w:cs="宋体"/>
          <w:highlight w:val="none"/>
        </w:rPr>
      </w:pPr>
    </w:p>
    <w:p w14:paraId="2DD7E8C6">
      <w:pPr>
        <w:pStyle w:val="6"/>
        <w:spacing w:before="161"/>
        <w:ind w:left="706"/>
        <w:rPr>
          <w:rFonts w:hint="eastAsia" w:ascii="宋体" w:hAnsi="宋体" w:eastAsia="宋体" w:cs="宋体"/>
          <w:highlight w:val="none"/>
        </w:rPr>
      </w:pPr>
    </w:p>
    <w:p w14:paraId="4F09AE13">
      <w:pPr>
        <w:pStyle w:val="6"/>
        <w:spacing w:before="161"/>
        <w:ind w:left="706"/>
        <w:rPr>
          <w:rFonts w:hint="eastAsia" w:ascii="宋体" w:hAnsi="宋体" w:eastAsia="宋体" w:cs="宋体"/>
          <w:highlight w:val="none"/>
        </w:rPr>
      </w:pPr>
    </w:p>
    <w:p w14:paraId="4167E6F1">
      <w:pPr>
        <w:pStyle w:val="6"/>
        <w:spacing w:before="161"/>
        <w:ind w:left="706"/>
        <w:rPr>
          <w:rFonts w:hint="eastAsia" w:ascii="宋体" w:hAnsi="宋体" w:eastAsia="宋体" w:cs="宋体"/>
          <w:highlight w:val="none"/>
        </w:rPr>
      </w:pPr>
      <w:r>
        <w:rPr>
          <w:rFonts w:ascii="宋体" w:hAnsi="宋体" w:eastAsia="宋体" w:cs="宋体"/>
          <w:highlight w:val="none"/>
        </w:rPr>
        <w:t xml:space="preserve"> </w:t>
      </w:r>
    </w:p>
    <w:p w14:paraId="4A1395CC">
      <w:pPr>
        <w:pStyle w:val="5"/>
        <w:spacing w:line="480" w:lineRule="exact"/>
        <w:rPr>
          <w:rFonts w:hint="eastAsia" w:hAnsi="宋体"/>
          <w:sz w:val="24"/>
          <w:szCs w:val="24"/>
          <w:highlight w:val="none"/>
        </w:rPr>
      </w:pPr>
      <w:r>
        <w:rPr>
          <w:rFonts w:hint="eastAsia" w:hAnsi="宋体"/>
          <w:b/>
          <w:kern w:val="2"/>
          <w:sz w:val="24"/>
          <w:szCs w:val="24"/>
          <w:highlight w:val="none"/>
        </w:rPr>
        <w:t>响应人名称（盖单位公章）：</w:t>
      </w:r>
      <w:r>
        <w:rPr>
          <w:rFonts w:hAnsi="宋体"/>
          <w:b/>
          <w:kern w:val="2"/>
          <w:sz w:val="24"/>
          <w:szCs w:val="24"/>
          <w:highlight w:val="none"/>
          <w:u w:val="single"/>
        </w:rPr>
        <w:t xml:space="preserve">                                   </w:t>
      </w:r>
    </w:p>
    <w:p w14:paraId="6C66A2AD">
      <w:pPr>
        <w:pStyle w:val="5"/>
        <w:spacing w:line="480" w:lineRule="exact"/>
        <w:rPr>
          <w:rFonts w:hint="eastAsia" w:hAnsi="宋体"/>
          <w:b/>
          <w:kern w:val="2"/>
          <w:sz w:val="24"/>
          <w:szCs w:val="24"/>
          <w:highlight w:val="none"/>
          <w:u w:val="single"/>
        </w:rPr>
      </w:pPr>
      <w:r>
        <w:rPr>
          <w:rFonts w:hint="eastAsia" w:hAnsi="宋体"/>
          <w:b/>
          <w:kern w:val="2"/>
          <w:sz w:val="24"/>
          <w:szCs w:val="24"/>
          <w:highlight w:val="none"/>
        </w:rPr>
        <w:t>被授权代表或法定代表人（签字或盖章）：</w:t>
      </w:r>
      <w:r>
        <w:rPr>
          <w:rFonts w:hAnsi="宋体"/>
          <w:b/>
          <w:kern w:val="2"/>
          <w:sz w:val="24"/>
          <w:szCs w:val="24"/>
          <w:highlight w:val="none"/>
          <w:u w:val="single"/>
        </w:rPr>
        <w:t xml:space="preserve">                      </w:t>
      </w:r>
    </w:p>
    <w:p w14:paraId="387BB272">
      <w:pPr>
        <w:rPr>
          <w:rFonts w:hint="eastAsia" w:ascii="黑体" w:hAnsi="黑体" w:eastAsia="黑体" w:cs="黑体"/>
          <w:b/>
          <w:bCs/>
          <w:sz w:val="24"/>
          <w:szCs w:val="24"/>
          <w:highlight w:val="none"/>
        </w:rPr>
      </w:pPr>
      <w:r>
        <w:rPr>
          <w:rFonts w:hAnsi="宋体"/>
          <w:b/>
          <w:kern w:val="2"/>
          <w:sz w:val="24"/>
          <w:szCs w:val="24"/>
          <w:highlight w:val="none"/>
          <w:u w:val="single"/>
        </w:rPr>
        <w:br w:type="page"/>
      </w:r>
    </w:p>
    <w:p w14:paraId="7C7992F5">
      <w:pPr>
        <w:rPr>
          <w:rFonts w:hint="eastAsia" w:ascii="宋体" w:hAnsi="宋体" w:eastAsia="宋体" w:cs="宋体"/>
          <w:highlight w:val="none"/>
        </w:rPr>
        <w:sectPr>
          <w:pgSz w:w="11910" w:h="16840"/>
          <w:pgMar w:top="1440" w:right="1080" w:bottom="1440" w:left="1080" w:header="850" w:footer="1134" w:gutter="0"/>
          <w:cols w:space="720" w:num="1"/>
        </w:sectPr>
      </w:pPr>
    </w:p>
    <w:p w14:paraId="5F07AF26">
      <w:pPr>
        <w:pStyle w:val="3"/>
        <w:rPr>
          <w:rFonts w:hint="eastAsia"/>
          <w:sz w:val="24"/>
          <w:szCs w:val="24"/>
          <w:highlight w:val="none"/>
        </w:rPr>
      </w:pPr>
      <w:r>
        <w:rPr>
          <w:rFonts w:hint="eastAsia"/>
          <w:sz w:val="24"/>
          <w:szCs w:val="24"/>
          <w:highlight w:val="none"/>
          <w:lang w:val="en-US"/>
        </w:rPr>
        <w:t>三</w:t>
      </w:r>
      <w:r>
        <w:rPr>
          <w:rFonts w:hint="eastAsia"/>
          <w:sz w:val="24"/>
          <w:szCs w:val="24"/>
          <w:highlight w:val="none"/>
        </w:rPr>
        <w:t>、联合体协议书</w:t>
      </w:r>
    </w:p>
    <w:p w14:paraId="44D71F3E">
      <w:pPr>
        <w:tabs>
          <w:tab w:val="left" w:pos="654"/>
          <w:tab w:val="left" w:pos="1734"/>
          <w:tab w:val="left" w:pos="2814"/>
          <w:tab w:val="left" w:pos="3894"/>
          <w:tab w:val="left" w:pos="5334"/>
          <w:tab w:val="left" w:pos="6414"/>
          <w:tab w:val="left" w:pos="7254"/>
          <w:tab w:val="left" w:pos="8574"/>
          <w:tab w:val="left" w:pos="9654"/>
        </w:tabs>
        <w:spacing w:line="360" w:lineRule="auto"/>
        <w:ind w:left="450" w:hanging="450"/>
        <w:rPr>
          <w:rFonts w:hint="eastAsia" w:ascii="宋体" w:hAnsi="宋体" w:eastAsia="宋体"/>
          <w:sz w:val="24"/>
          <w:szCs w:val="24"/>
          <w:highlight w:val="none"/>
        </w:rPr>
      </w:pPr>
      <w:r>
        <w:rPr>
          <w:rFonts w:ascii="宋体" w:hAnsi="宋体" w:eastAsia="宋体"/>
          <w:sz w:val="24"/>
          <w:szCs w:val="24"/>
          <w:highlight w:val="none"/>
        </w:rPr>
        <w:t xml:space="preserve">   </w:t>
      </w:r>
    </w:p>
    <w:p w14:paraId="0BD67095">
      <w:pPr>
        <w:tabs>
          <w:tab w:val="left" w:pos="654"/>
          <w:tab w:val="left" w:pos="1734"/>
          <w:tab w:val="left" w:pos="2814"/>
          <w:tab w:val="left" w:pos="3894"/>
          <w:tab w:val="left" w:pos="5334"/>
          <w:tab w:val="left" w:pos="6414"/>
          <w:tab w:val="left" w:pos="7254"/>
          <w:tab w:val="left" w:pos="8574"/>
          <w:tab w:val="left" w:pos="9654"/>
        </w:tabs>
        <w:spacing w:line="360" w:lineRule="auto"/>
        <w:ind w:left="450" w:hanging="450"/>
        <w:rPr>
          <w:rFonts w:hint="eastAsia" w:ascii="宋体" w:hAnsi="宋体" w:eastAsia="宋体"/>
          <w:sz w:val="24"/>
          <w:szCs w:val="24"/>
          <w:highlight w:val="none"/>
        </w:rPr>
      </w:pPr>
      <w:r>
        <w:rPr>
          <w:rFonts w:ascii="宋体" w:hAnsi="宋体" w:eastAsia="宋体"/>
          <w:sz w:val="24"/>
          <w:szCs w:val="24"/>
          <w:highlight w:val="none"/>
          <w:u w:val="single"/>
        </w:rPr>
        <w:t xml:space="preserve"> </w:t>
      </w:r>
      <w:r>
        <w:rPr>
          <w:rFonts w:ascii="宋体" w:hAnsi="宋体" w:eastAsia="宋体"/>
          <w:sz w:val="24"/>
          <w:szCs w:val="24"/>
          <w:highlight w:val="none"/>
          <w:u w:val="single"/>
          <w:lang w:val="en-US"/>
        </w:rPr>
        <w:t xml:space="preserve">   </w:t>
      </w:r>
      <w:r>
        <w:rPr>
          <w:rFonts w:hint="eastAsia" w:ascii="宋体" w:hAnsi="宋体" w:eastAsia="宋体"/>
          <w:sz w:val="24"/>
          <w:szCs w:val="24"/>
          <w:highlight w:val="none"/>
          <w:u w:val="single"/>
        </w:rPr>
        <w:t>（所有成员单位名称）</w:t>
      </w:r>
      <w:r>
        <w:rPr>
          <w:rFonts w:ascii="宋体" w:hAnsi="宋体" w:eastAsia="宋体"/>
          <w:sz w:val="24"/>
          <w:szCs w:val="24"/>
          <w:highlight w:val="none"/>
          <w:u w:val="single"/>
          <w:lang w:val="en-US"/>
        </w:rPr>
        <w:t xml:space="preserve"> </w:t>
      </w:r>
      <w:r>
        <w:rPr>
          <w:rFonts w:ascii="宋体" w:hAnsi="宋体" w:eastAsia="宋体"/>
          <w:sz w:val="24"/>
          <w:szCs w:val="24"/>
          <w:highlight w:val="none"/>
          <w:u w:val="single"/>
        </w:rPr>
        <w:t xml:space="preserve">   </w:t>
      </w:r>
      <w:r>
        <w:rPr>
          <w:rFonts w:hint="eastAsia" w:ascii="宋体" w:hAnsi="宋体" w:eastAsia="宋体"/>
          <w:sz w:val="24"/>
          <w:szCs w:val="24"/>
          <w:highlight w:val="none"/>
        </w:rPr>
        <w:t>自愿组成</w:t>
      </w:r>
      <w:r>
        <w:rPr>
          <w:rFonts w:ascii="宋体" w:hAnsi="宋体" w:eastAsia="宋体"/>
          <w:sz w:val="24"/>
          <w:szCs w:val="24"/>
          <w:highlight w:val="none"/>
          <w:u w:val="single"/>
        </w:rPr>
        <w:t xml:space="preserve">    </w:t>
      </w:r>
      <w:r>
        <w:rPr>
          <w:rFonts w:ascii="宋体" w:hAnsi="宋体" w:eastAsia="宋体"/>
          <w:sz w:val="24"/>
          <w:szCs w:val="24"/>
          <w:highlight w:val="none"/>
          <w:u w:val="single"/>
          <w:lang w:val="en-US"/>
        </w:rPr>
        <w:t xml:space="preserve">  </w:t>
      </w:r>
      <w:r>
        <w:rPr>
          <w:rFonts w:hint="eastAsia" w:ascii="宋体" w:hAnsi="宋体" w:eastAsia="宋体"/>
          <w:sz w:val="24"/>
          <w:szCs w:val="24"/>
          <w:highlight w:val="none"/>
          <w:u w:val="single"/>
        </w:rPr>
        <w:t>（联合体名称）</w:t>
      </w:r>
      <w:r>
        <w:rPr>
          <w:rFonts w:ascii="宋体" w:hAnsi="宋体" w:eastAsia="宋体"/>
          <w:sz w:val="24"/>
          <w:szCs w:val="24"/>
          <w:highlight w:val="none"/>
          <w:u w:val="single"/>
          <w:lang w:val="en-US"/>
        </w:rPr>
        <w:t xml:space="preserve">   </w:t>
      </w:r>
      <w:r>
        <w:rPr>
          <w:rFonts w:ascii="宋体" w:hAnsi="宋体" w:eastAsia="宋体"/>
          <w:sz w:val="24"/>
          <w:szCs w:val="24"/>
          <w:highlight w:val="none"/>
          <w:u w:val="single"/>
        </w:rPr>
        <w:t xml:space="preserve">   </w:t>
      </w:r>
      <w:r>
        <w:rPr>
          <w:rFonts w:hint="eastAsia" w:ascii="宋体" w:hAnsi="宋体" w:eastAsia="宋体"/>
          <w:sz w:val="24"/>
          <w:szCs w:val="24"/>
          <w:highlight w:val="none"/>
        </w:rPr>
        <w:t>联合体，共同参加</w:t>
      </w:r>
      <w:r>
        <w:rPr>
          <w:rFonts w:hint="eastAsia" w:ascii="宋体" w:hAnsi="宋体" w:eastAsia="宋体"/>
          <w:sz w:val="24"/>
          <w:szCs w:val="24"/>
          <w:highlight w:val="none"/>
          <w:u w:val="single"/>
        </w:rPr>
        <w:t>（</w:t>
      </w:r>
      <w:r>
        <w:rPr>
          <w:rFonts w:hint="eastAsia" w:ascii="宋体" w:hAnsi="宋体" w:eastAsia="宋体"/>
          <w:sz w:val="24"/>
          <w:szCs w:val="24"/>
          <w:highlight w:val="none"/>
          <w:u w:val="single"/>
          <w:lang w:val="en-US"/>
        </w:rPr>
        <w:t>项目</w:t>
      </w:r>
      <w:r>
        <w:rPr>
          <w:rFonts w:hint="eastAsia" w:ascii="宋体" w:hAnsi="宋体" w:eastAsia="宋体"/>
          <w:sz w:val="24"/>
          <w:szCs w:val="24"/>
          <w:highlight w:val="none"/>
          <w:u w:val="single"/>
        </w:rPr>
        <w:t>名称）</w:t>
      </w:r>
      <w:r>
        <w:rPr>
          <w:rFonts w:hint="eastAsia" w:ascii="宋体" w:hAnsi="宋体" w:eastAsia="宋体"/>
          <w:sz w:val="24"/>
          <w:szCs w:val="24"/>
          <w:highlight w:val="none"/>
        </w:rPr>
        <w:t>报价。现就联合体报价事宜订立如下协议。</w:t>
      </w:r>
    </w:p>
    <w:p w14:paraId="3CA9BC8D">
      <w:pPr>
        <w:topLinePunct/>
        <w:spacing w:line="360" w:lineRule="auto"/>
        <w:ind w:firstLine="480" w:firstLineChars="200"/>
        <w:rPr>
          <w:rFonts w:hint="eastAsia" w:ascii="宋体" w:hAnsi="宋体" w:eastAsia="宋体" w:cs="宋体"/>
          <w:sz w:val="24"/>
          <w:highlight w:val="none"/>
        </w:rPr>
      </w:pPr>
      <w:r>
        <w:rPr>
          <w:rFonts w:ascii="宋体" w:hAnsi="宋体" w:eastAsia="宋体" w:cs="宋体"/>
          <w:sz w:val="24"/>
          <w:highlight w:val="none"/>
        </w:rPr>
        <w:t>1、</w:t>
      </w:r>
      <w:r>
        <w:rPr>
          <w:rFonts w:ascii="宋体" w:hAnsi="宋体" w:eastAsia="宋体" w:cs="宋体"/>
          <w:sz w:val="24"/>
          <w:highlight w:val="none"/>
          <w:u w:val="single"/>
        </w:rPr>
        <w:t xml:space="preserve">      （某成员单位名称）   </w:t>
      </w:r>
      <w:r>
        <w:rPr>
          <w:rFonts w:hint="eastAsia" w:ascii="宋体" w:hAnsi="宋体" w:eastAsia="宋体" w:cs="宋体"/>
          <w:sz w:val="24"/>
          <w:highlight w:val="none"/>
        </w:rPr>
        <w:t>为</w:t>
      </w:r>
      <w:r>
        <w:rPr>
          <w:rFonts w:ascii="宋体" w:hAnsi="宋体" w:eastAsia="宋体" w:cs="宋体"/>
          <w:sz w:val="24"/>
          <w:highlight w:val="none"/>
          <w:u w:val="single"/>
        </w:rPr>
        <w:t xml:space="preserve">     （联合体名称）   </w:t>
      </w:r>
      <w:r>
        <w:rPr>
          <w:rFonts w:hint="eastAsia" w:ascii="宋体" w:hAnsi="宋体" w:eastAsia="宋体" w:cs="宋体"/>
          <w:sz w:val="24"/>
          <w:highlight w:val="none"/>
        </w:rPr>
        <w:t>牵头人。</w:t>
      </w:r>
    </w:p>
    <w:p w14:paraId="56B33E72">
      <w:pPr>
        <w:topLinePunct/>
        <w:spacing w:line="360" w:lineRule="auto"/>
        <w:ind w:firstLine="480" w:firstLineChars="200"/>
        <w:rPr>
          <w:rFonts w:hint="eastAsia" w:ascii="宋体" w:hAnsi="宋体" w:eastAsia="宋体" w:cs="宋体"/>
          <w:sz w:val="24"/>
          <w:highlight w:val="none"/>
        </w:rPr>
      </w:pPr>
      <w:r>
        <w:rPr>
          <w:rFonts w:ascii="宋体" w:hAnsi="宋体" w:eastAsia="宋体" w:cs="宋体"/>
          <w:sz w:val="24"/>
          <w:highlight w:val="none"/>
        </w:rPr>
        <w:t>2、联合体牵头人合法代表联合体各成员负责本</w:t>
      </w:r>
      <w:r>
        <w:rPr>
          <w:rFonts w:hint="eastAsia" w:ascii="宋体" w:hAnsi="宋体" w:eastAsia="宋体" w:cs="宋体"/>
          <w:sz w:val="24"/>
          <w:highlight w:val="none"/>
        </w:rPr>
        <w:t>采购</w:t>
      </w:r>
      <w:r>
        <w:rPr>
          <w:rFonts w:ascii="宋体" w:hAnsi="宋体" w:eastAsia="宋体" w:cs="宋体"/>
          <w:sz w:val="24"/>
          <w:highlight w:val="none"/>
        </w:rPr>
        <w:t>项目报价文件编制</w:t>
      </w:r>
      <w:r>
        <w:rPr>
          <w:rFonts w:hint="eastAsia" w:ascii="宋体" w:hAnsi="宋体" w:eastAsia="宋体" w:cs="宋体"/>
          <w:b/>
          <w:bCs/>
          <w:sz w:val="24"/>
          <w:highlight w:val="none"/>
          <w:u w:val="single"/>
        </w:rPr>
        <w:t>（除采购文件有特殊要求联合体各方盖章签字的地方外，均可由联合体牵头人盖章签字。）</w:t>
      </w:r>
      <w:r>
        <w:rPr>
          <w:rFonts w:hint="eastAsia" w:ascii="宋体" w:hAnsi="宋体" w:eastAsia="宋体" w:cs="宋体"/>
          <w:sz w:val="24"/>
          <w:highlight w:val="none"/>
        </w:rPr>
        <w:t>和合同谈判活动，并代表联合体提交和接收相关的资料、信息及指示，并处理与之有关的一切事务，负责合同实施阶段的主办、组织和协调工作。</w:t>
      </w:r>
    </w:p>
    <w:p w14:paraId="356F715C">
      <w:pPr>
        <w:topLinePunct/>
        <w:spacing w:line="360" w:lineRule="auto"/>
        <w:ind w:firstLine="480" w:firstLineChars="200"/>
        <w:rPr>
          <w:rFonts w:hint="eastAsia" w:ascii="宋体" w:hAnsi="宋体" w:eastAsia="宋体" w:cs="宋体"/>
          <w:sz w:val="24"/>
          <w:highlight w:val="none"/>
        </w:rPr>
      </w:pPr>
      <w:r>
        <w:rPr>
          <w:rFonts w:ascii="宋体" w:hAnsi="宋体" w:eastAsia="宋体" w:cs="宋体"/>
          <w:sz w:val="24"/>
          <w:highlight w:val="none"/>
        </w:rPr>
        <w:t>3、联合体将严格按照</w:t>
      </w:r>
      <w:r>
        <w:rPr>
          <w:rFonts w:hint="eastAsia" w:ascii="宋体" w:hAnsi="宋体" w:eastAsia="宋体" w:cs="宋体"/>
          <w:sz w:val="24"/>
          <w:highlight w:val="none"/>
        </w:rPr>
        <w:t>采购</w:t>
      </w:r>
      <w:r>
        <w:rPr>
          <w:rFonts w:ascii="宋体" w:hAnsi="宋体" w:eastAsia="宋体" w:cs="宋体"/>
          <w:sz w:val="24"/>
          <w:highlight w:val="none"/>
        </w:rPr>
        <w:t>文件的各项要求，递交报价文件，履行合同，并对外承担连带责任。</w:t>
      </w:r>
    </w:p>
    <w:p w14:paraId="0F5C9703">
      <w:pPr>
        <w:topLinePunct/>
        <w:spacing w:line="360" w:lineRule="auto"/>
        <w:ind w:firstLine="480" w:firstLineChars="200"/>
        <w:rPr>
          <w:rFonts w:hint="eastAsia" w:ascii="宋体" w:hAnsi="宋体" w:eastAsia="宋体" w:cs="宋体"/>
          <w:sz w:val="24"/>
          <w:highlight w:val="none"/>
        </w:rPr>
      </w:pPr>
      <w:r>
        <w:rPr>
          <w:rFonts w:ascii="宋体" w:hAnsi="宋体" w:eastAsia="宋体" w:cs="宋体"/>
          <w:sz w:val="24"/>
          <w:highlight w:val="none"/>
        </w:rPr>
        <w:t xml:space="preserve">4、本协议书自签署之日起生效，合同履行完毕后自动失效。 </w:t>
      </w:r>
    </w:p>
    <w:p w14:paraId="6E1A1798">
      <w:pPr>
        <w:topLinePunct/>
        <w:spacing w:line="360" w:lineRule="auto"/>
        <w:ind w:firstLine="480" w:firstLineChars="200"/>
        <w:rPr>
          <w:rFonts w:hint="eastAsia" w:ascii="宋体" w:hAnsi="宋体" w:eastAsia="宋体" w:cs="宋体"/>
          <w:sz w:val="24"/>
          <w:highlight w:val="none"/>
        </w:rPr>
      </w:pPr>
      <w:r>
        <w:rPr>
          <w:rFonts w:ascii="宋体" w:hAnsi="宋体" w:eastAsia="宋体" w:cs="宋体"/>
          <w:sz w:val="24"/>
          <w:highlight w:val="none"/>
        </w:rPr>
        <w:t>5、本协议书一式</w:t>
      </w:r>
      <w:r>
        <w:rPr>
          <w:rFonts w:ascii="宋体" w:hAnsi="宋体" w:eastAsia="宋体" w:cs="宋体"/>
          <w:sz w:val="24"/>
          <w:highlight w:val="none"/>
          <w:u w:val="single"/>
        </w:rPr>
        <w:t xml:space="preserve">  </w:t>
      </w:r>
      <w:r>
        <w:rPr>
          <w:rFonts w:hint="eastAsia" w:ascii="宋体" w:hAnsi="宋体" w:eastAsia="宋体" w:cs="宋体"/>
          <w:sz w:val="24"/>
          <w:highlight w:val="none"/>
          <w:u w:val="single"/>
          <w:lang w:val="en-US"/>
        </w:rPr>
        <w:t>四</w:t>
      </w:r>
      <w:r>
        <w:rPr>
          <w:rFonts w:ascii="宋体" w:hAnsi="宋体" w:eastAsia="宋体" w:cs="宋体"/>
          <w:sz w:val="24"/>
          <w:highlight w:val="none"/>
          <w:u w:val="single"/>
        </w:rPr>
        <w:t xml:space="preserve"> </w:t>
      </w:r>
      <w:r>
        <w:rPr>
          <w:rFonts w:ascii="宋体" w:hAnsi="宋体" w:eastAsia="宋体" w:cs="宋体"/>
          <w:sz w:val="24"/>
          <w:highlight w:val="none"/>
          <w:u w:val="single"/>
          <w:lang w:val="en-US"/>
        </w:rPr>
        <w:t xml:space="preserve"> </w:t>
      </w:r>
      <w:r>
        <w:rPr>
          <w:rFonts w:hint="eastAsia" w:ascii="宋体" w:hAnsi="宋体" w:eastAsia="宋体" w:cs="宋体"/>
          <w:sz w:val="24"/>
          <w:highlight w:val="none"/>
        </w:rPr>
        <w:t>份，报价联合体成员、采购人各执一份，</w:t>
      </w:r>
      <w:r>
        <w:rPr>
          <w:rFonts w:hint="eastAsia" w:ascii="宋体" w:hAnsi="宋体" w:eastAsia="宋体" w:cs="宋体"/>
          <w:sz w:val="24"/>
          <w:highlight w:val="none"/>
          <w:lang w:val="en-US"/>
        </w:rPr>
        <w:t>另一份原件放入报价文件正本中</w:t>
      </w:r>
      <w:r>
        <w:rPr>
          <w:rFonts w:hint="eastAsia" w:ascii="宋体" w:hAnsi="宋体" w:eastAsia="宋体" w:cs="宋体"/>
          <w:sz w:val="24"/>
          <w:highlight w:val="none"/>
        </w:rPr>
        <w:t>。</w:t>
      </w:r>
    </w:p>
    <w:p w14:paraId="7A080353">
      <w:pPr>
        <w:topLinePunct/>
        <w:spacing w:line="360" w:lineRule="auto"/>
        <w:ind w:firstLine="480" w:firstLineChars="200"/>
        <w:rPr>
          <w:rFonts w:hint="eastAsia" w:ascii="宋体" w:hAnsi="宋体" w:eastAsia="宋体" w:cs="宋体"/>
          <w:sz w:val="24"/>
          <w:highlight w:val="none"/>
        </w:rPr>
      </w:pPr>
      <w:r>
        <w:rPr>
          <w:rFonts w:ascii="宋体" w:hAnsi="宋体" w:eastAsia="宋体" w:cs="宋体"/>
          <w:sz w:val="24"/>
          <w:highlight w:val="none"/>
        </w:rPr>
        <w:t>6、如中选，联合体内部将遵守以下规则：</w:t>
      </w:r>
    </w:p>
    <w:p w14:paraId="20747094">
      <w:pPr>
        <w:topLinePunct/>
        <w:spacing w:line="360" w:lineRule="auto"/>
        <w:ind w:firstLine="480" w:firstLineChars="200"/>
        <w:rPr>
          <w:rFonts w:hint="eastAsia" w:ascii="宋体" w:hAnsi="宋体" w:eastAsia="宋体" w:cs="宋体"/>
          <w:sz w:val="24"/>
          <w:highlight w:val="none"/>
        </w:rPr>
      </w:pPr>
      <w:r>
        <w:rPr>
          <w:rFonts w:ascii="宋体" w:hAnsi="宋体" w:eastAsia="宋体" w:cs="宋体"/>
          <w:sz w:val="24"/>
          <w:highlight w:val="none"/>
        </w:rPr>
        <w:t>a．联合体牵头人联合联合体成员共同与业主签订合同书，并就中选项目向业主明确各自的法律责任；</w:t>
      </w:r>
    </w:p>
    <w:p w14:paraId="2E0FA71F">
      <w:pPr>
        <w:topLinePunct/>
        <w:spacing w:line="360" w:lineRule="auto"/>
        <w:ind w:firstLine="480" w:firstLineChars="200"/>
        <w:rPr>
          <w:rFonts w:hint="eastAsia" w:ascii="宋体" w:hAnsi="宋体" w:eastAsia="宋体" w:cs="宋体"/>
          <w:sz w:val="24"/>
          <w:highlight w:val="none"/>
        </w:rPr>
      </w:pPr>
      <w:r>
        <w:rPr>
          <w:rFonts w:ascii="宋体" w:hAnsi="宋体" w:eastAsia="宋体" w:cs="宋体"/>
          <w:sz w:val="24"/>
          <w:highlight w:val="none"/>
        </w:rPr>
        <w:t>b．联合体牵头人代表联合体成员接受业主的指令、指示和通知，并且在整个合同实施过程中负责合同实施阶段</w:t>
      </w:r>
      <w:r>
        <w:rPr>
          <w:rFonts w:hint="eastAsia" w:ascii="宋体" w:hAnsi="宋体" w:eastAsia="宋体" w:cs="宋体"/>
          <w:sz w:val="24"/>
          <w:highlight w:val="none"/>
          <w:lang w:val="en-US"/>
        </w:rPr>
        <w:t>服务</w:t>
      </w:r>
      <w:r>
        <w:rPr>
          <w:rFonts w:hint="eastAsia" w:ascii="宋体" w:hAnsi="宋体" w:eastAsia="宋体" w:cs="宋体"/>
          <w:sz w:val="24"/>
          <w:highlight w:val="none"/>
        </w:rPr>
        <w:t>技术的指导及相关协调工作。</w:t>
      </w:r>
    </w:p>
    <w:p w14:paraId="298B236F">
      <w:pPr>
        <w:topLinePunct/>
        <w:spacing w:line="360" w:lineRule="auto"/>
        <w:rPr>
          <w:rFonts w:hint="eastAsia" w:ascii="宋体" w:hAnsi="宋体" w:eastAsia="宋体" w:cs="宋体"/>
          <w:sz w:val="24"/>
          <w:highlight w:val="none"/>
        </w:rPr>
      </w:pPr>
    </w:p>
    <w:p w14:paraId="59DB24A0">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ascii="宋体" w:hAnsi="宋体" w:eastAsia="宋体"/>
          <w:sz w:val="24"/>
          <w:szCs w:val="24"/>
          <w:highlight w:val="none"/>
        </w:rPr>
      </w:pPr>
      <w:r>
        <w:rPr>
          <w:rFonts w:hint="eastAsia" w:ascii="宋体" w:hAnsi="宋体" w:eastAsia="宋体" w:cs="宋体"/>
          <w:sz w:val="24"/>
          <w:highlight w:val="none"/>
        </w:rPr>
        <w:t>注：独立报价人单独报价的不须提供此协议书，本协议书由委托代理人签字的，应附联合体各方的法定代表人证明书及法定代表人签字的授权委托书（格式自拟）。</w:t>
      </w:r>
    </w:p>
    <w:p w14:paraId="4718FD05">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int="eastAsia" w:ascii="宋体" w:hAnsi="宋体" w:eastAsia="宋体"/>
          <w:sz w:val="24"/>
          <w:szCs w:val="24"/>
          <w:highlight w:val="none"/>
        </w:rPr>
      </w:pPr>
    </w:p>
    <w:p w14:paraId="24AF7C10">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int="eastAsia" w:ascii="宋体" w:hAnsi="宋体" w:eastAsia="宋体"/>
          <w:sz w:val="24"/>
          <w:szCs w:val="24"/>
          <w:highlight w:val="none"/>
        </w:rPr>
      </w:pPr>
      <w:r>
        <w:rPr>
          <w:rFonts w:hint="eastAsia" w:ascii="宋体" w:hAnsi="宋体" w:eastAsia="宋体"/>
          <w:sz w:val="24"/>
          <w:szCs w:val="24"/>
          <w:highlight w:val="none"/>
        </w:rPr>
        <w:t>牵头人名称：（盖单位公章）</w:t>
      </w:r>
    </w:p>
    <w:p w14:paraId="7B374415">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int="eastAsia" w:ascii="宋体" w:hAnsi="宋体" w:eastAsia="宋体"/>
          <w:sz w:val="24"/>
          <w:szCs w:val="24"/>
          <w:highlight w:val="none"/>
        </w:rPr>
      </w:pPr>
      <w:r>
        <w:rPr>
          <w:rFonts w:hint="eastAsia" w:ascii="宋体" w:hAnsi="宋体" w:eastAsia="宋体"/>
          <w:sz w:val="24"/>
          <w:szCs w:val="24"/>
          <w:highlight w:val="none"/>
        </w:rPr>
        <w:t>法定代表人或其委托代理人：（签字）</w:t>
      </w:r>
    </w:p>
    <w:p w14:paraId="123BC468">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int="eastAsia" w:ascii="宋体" w:hAnsi="宋体" w:eastAsia="宋体"/>
          <w:sz w:val="24"/>
          <w:szCs w:val="24"/>
          <w:highlight w:val="none"/>
        </w:rPr>
      </w:pPr>
    </w:p>
    <w:p w14:paraId="19EA771E">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int="eastAsia" w:ascii="宋体" w:hAnsi="宋体" w:eastAsia="宋体"/>
          <w:sz w:val="24"/>
          <w:szCs w:val="24"/>
          <w:highlight w:val="none"/>
        </w:rPr>
      </w:pPr>
      <w:r>
        <w:rPr>
          <w:rFonts w:hint="eastAsia" w:ascii="宋体" w:hAnsi="宋体" w:eastAsia="宋体"/>
          <w:sz w:val="24"/>
          <w:szCs w:val="24"/>
          <w:highlight w:val="none"/>
        </w:rPr>
        <w:t>成员名称：（盖单位公章）　　　　　　　　　　　</w:t>
      </w:r>
    </w:p>
    <w:p w14:paraId="52E86941">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int="eastAsia" w:ascii="宋体" w:hAnsi="宋体" w:eastAsia="宋体"/>
          <w:sz w:val="24"/>
          <w:szCs w:val="24"/>
          <w:highlight w:val="none"/>
        </w:rPr>
      </w:pPr>
      <w:r>
        <w:rPr>
          <w:rFonts w:hint="eastAsia" w:ascii="宋体" w:hAnsi="宋体" w:eastAsia="宋体"/>
          <w:sz w:val="24"/>
          <w:szCs w:val="24"/>
          <w:highlight w:val="none"/>
        </w:rPr>
        <w:t>法定代表人或其委托代理人：（签字）　　　　　　</w:t>
      </w:r>
    </w:p>
    <w:p w14:paraId="391AB4A9">
      <w:pPr>
        <w:tabs>
          <w:tab w:val="left" w:pos="654"/>
          <w:tab w:val="left" w:pos="1734"/>
          <w:tab w:val="left" w:pos="2814"/>
          <w:tab w:val="left" w:pos="3894"/>
          <w:tab w:val="left" w:pos="5334"/>
          <w:tab w:val="left" w:pos="6414"/>
          <w:tab w:val="left" w:pos="7254"/>
          <w:tab w:val="left" w:pos="8574"/>
          <w:tab w:val="left" w:pos="9654"/>
        </w:tabs>
        <w:spacing w:line="480" w:lineRule="exact"/>
        <w:jc w:val="center"/>
        <w:rPr>
          <w:rFonts w:hint="eastAsia" w:ascii="宋体" w:hAnsi="宋体" w:eastAsia="宋体"/>
          <w:sz w:val="24"/>
          <w:szCs w:val="24"/>
          <w:highlight w:val="none"/>
        </w:rPr>
        <w:sectPr>
          <w:pgSz w:w="11910" w:h="16840"/>
          <w:pgMar w:top="1440" w:right="1080" w:bottom="1440" w:left="1080" w:header="850" w:footer="1134" w:gutter="0"/>
          <w:cols w:space="720" w:num="1"/>
        </w:sectPr>
      </w:pPr>
      <w:r>
        <w:rPr>
          <w:rFonts w:hint="eastAsia" w:ascii="宋体" w:hAnsi="宋体" w:eastAsia="宋体"/>
          <w:sz w:val="24"/>
          <w:szCs w:val="24"/>
          <w:highlight w:val="none"/>
        </w:rPr>
        <w:t>年</w:t>
      </w:r>
      <w:r>
        <w:rPr>
          <w:rFonts w:ascii="宋体" w:hAnsi="宋体" w:eastAsia="宋体"/>
          <w:sz w:val="24"/>
          <w:szCs w:val="24"/>
          <w:highlight w:val="none"/>
        </w:rPr>
        <w:t xml:space="preserve">    </w:t>
      </w:r>
      <w:r>
        <w:rPr>
          <w:rFonts w:hint="eastAsia" w:ascii="宋体" w:hAnsi="宋体" w:eastAsia="宋体"/>
          <w:sz w:val="24"/>
          <w:szCs w:val="24"/>
          <w:highlight w:val="none"/>
        </w:rPr>
        <w:t>月</w:t>
      </w:r>
      <w:r>
        <w:rPr>
          <w:rFonts w:ascii="宋体" w:hAnsi="宋体" w:eastAsia="宋体"/>
          <w:sz w:val="24"/>
          <w:szCs w:val="24"/>
          <w:highlight w:val="none"/>
        </w:rPr>
        <w:t xml:space="preserve">    </w:t>
      </w:r>
      <w:r>
        <w:rPr>
          <w:rFonts w:hint="eastAsia" w:ascii="宋体" w:hAnsi="宋体" w:eastAsia="宋体"/>
          <w:sz w:val="24"/>
          <w:szCs w:val="24"/>
          <w:highlight w:val="none"/>
        </w:rPr>
        <w:t>日</w:t>
      </w:r>
    </w:p>
    <w:p w14:paraId="50918D43">
      <w:pPr>
        <w:pStyle w:val="3"/>
        <w:spacing w:line="480" w:lineRule="exact"/>
        <w:rPr>
          <w:rFonts w:hint="eastAsia"/>
          <w:sz w:val="24"/>
          <w:szCs w:val="24"/>
          <w:highlight w:val="none"/>
        </w:rPr>
      </w:pPr>
      <w:bookmarkStart w:id="42" w:name="_Toc26652"/>
      <w:r>
        <w:rPr>
          <w:rFonts w:hint="eastAsia"/>
          <w:sz w:val="24"/>
          <w:szCs w:val="24"/>
          <w:highlight w:val="none"/>
          <w:lang w:val="en-US"/>
        </w:rPr>
        <w:t>四、</w:t>
      </w:r>
      <w:bookmarkStart w:id="43" w:name="_Toc20478"/>
      <w:bookmarkStart w:id="44" w:name="_Toc20897"/>
      <w:r>
        <w:rPr>
          <w:rFonts w:hint="eastAsia"/>
          <w:sz w:val="24"/>
          <w:szCs w:val="24"/>
          <w:highlight w:val="none"/>
        </w:rPr>
        <w:t>拟投入本项目负责人简历表</w:t>
      </w:r>
      <w:bookmarkEnd w:id="42"/>
      <w:bookmarkEnd w:id="43"/>
      <w:bookmarkEnd w:id="44"/>
    </w:p>
    <w:p w14:paraId="7AE52352">
      <w:pPr>
        <w:pStyle w:val="6"/>
        <w:spacing w:before="10"/>
        <w:rPr>
          <w:rFonts w:hint="eastAsia" w:ascii="宋体" w:hAnsi="宋体" w:eastAsia="宋体" w:cs="宋体"/>
          <w:b/>
          <w:highlight w:val="none"/>
        </w:rPr>
      </w:pPr>
    </w:p>
    <w:tbl>
      <w:tblPr>
        <w:tblStyle w:val="14"/>
        <w:tblW w:w="9420"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1"/>
        <w:gridCol w:w="2393"/>
        <w:gridCol w:w="211"/>
        <w:gridCol w:w="1137"/>
        <w:gridCol w:w="1306"/>
        <w:gridCol w:w="1258"/>
        <w:gridCol w:w="1214"/>
      </w:tblGrid>
      <w:tr w14:paraId="78235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20" w:type="dxa"/>
            <w:gridSpan w:val="7"/>
            <w:vAlign w:val="center"/>
          </w:tcPr>
          <w:p w14:paraId="4388F4C7">
            <w:pPr>
              <w:pStyle w:val="18"/>
              <w:ind w:left="3128" w:right="3119"/>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项目负责人情况</w:t>
            </w:r>
          </w:p>
        </w:tc>
      </w:tr>
      <w:tr w14:paraId="17A13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901" w:type="dxa"/>
            <w:vAlign w:val="center"/>
          </w:tcPr>
          <w:p w14:paraId="7ECE6E1F">
            <w:pPr>
              <w:pStyle w:val="18"/>
              <w:ind w:left="431" w:right="384"/>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2604" w:type="dxa"/>
            <w:gridSpan w:val="2"/>
            <w:vAlign w:val="center"/>
          </w:tcPr>
          <w:p w14:paraId="50639FA9">
            <w:pPr>
              <w:pStyle w:val="18"/>
              <w:jc w:val="center"/>
              <w:rPr>
                <w:rFonts w:hint="eastAsia" w:ascii="宋体" w:hAnsi="宋体" w:eastAsia="宋体" w:cs="宋体"/>
                <w:sz w:val="24"/>
                <w:szCs w:val="24"/>
                <w:highlight w:val="none"/>
              </w:rPr>
            </w:pPr>
          </w:p>
        </w:tc>
        <w:tc>
          <w:tcPr>
            <w:tcW w:w="2443" w:type="dxa"/>
            <w:gridSpan w:val="2"/>
            <w:vAlign w:val="center"/>
          </w:tcPr>
          <w:p w14:paraId="18F0EEBD">
            <w:pPr>
              <w:pStyle w:val="18"/>
              <w:ind w:left="955" w:right="957"/>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2472" w:type="dxa"/>
            <w:gridSpan w:val="2"/>
            <w:vAlign w:val="center"/>
          </w:tcPr>
          <w:p w14:paraId="6E03820E">
            <w:pPr>
              <w:pStyle w:val="18"/>
              <w:jc w:val="center"/>
              <w:rPr>
                <w:rFonts w:hint="eastAsia" w:ascii="宋体" w:hAnsi="宋体" w:eastAsia="宋体" w:cs="宋体"/>
                <w:sz w:val="24"/>
                <w:szCs w:val="24"/>
                <w:highlight w:val="none"/>
              </w:rPr>
            </w:pPr>
          </w:p>
        </w:tc>
      </w:tr>
      <w:tr w14:paraId="233DB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01" w:type="dxa"/>
            <w:vAlign w:val="center"/>
          </w:tcPr>
          <w:p w14:paraId="1E0E88CB">
            <w:pPr>
              <w:pStyle w:val="18"/>
              <w:ind w:left="431" w:right="384"/>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年龄</w:t>
            </w:r>
          </w:p>
        </w:tc>
        <w:tc>
          <w:tcPr>
            <w:tcW w:w="2604" w:type="dxa"/>
            <w:gridSpan w:val="2"/>
            <w:vAlign w:val="center"/>
          </w:tcPr>
          <w:p w14:paraId="2EA2A02D">
            <w:pPr>
              <w:pStyle w:val="18"/>
              <w:jc w:val="center"/>
              <w:rPr>
                <w:rFonts w:hint="eastAsia" w:ascii="宋体" w:hAnsi="宋体" w:eastAsia="宋体" w:cs="宋体"/>
                <w:sz w:val="24"/>
                <w:szCs w:val="24"/>
                <w:highlight w:val="none"/>
              </w:rPr>
            </w:pPr>
          </w:p>
        </w:tc>
        <w:tc>
          <w:tcPr>
            <w:tcW w:w="2443" w:type="dxa"/>
            <w:gridSpan w:val="2"/>
            <w:vAlign w:val="center"/>
          </w:tcPr>
          <w:p w14:paraId="2FE79C51">
            <w:pPr>
              <w:pStyle w:val="18"/>
              <w:ind w:left="955" w:right="957"/>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2472" w:type="dxa"/>
            <w:gridSpan w:val="2"/>
            <w:vAlign w:val="center"/>
          </w:tcPr>
          <w:p w14:paraId="63648B37">
            <w:pPr>
              <w:pStyle w:val="18"/>
              <w:jc w:val="center"/>
              <w:rPr>
                <w:rFonts w:hint="eastAsia" w:ascii="宋体" w:hAnsi="宋体" w:eastAsia="宋体" w:cs="宋体"/>
                <w:sz w:val="24"/>
                <w:szCs w:val="24"/>
                <w:highlight w:val="none"/>
              </w:rPr>
            </w:pPr>
          </w:p>
        </w:tc>
      </w:tr>
      <w:tr w14:paraId="7F079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01" w:type="dxa"/>
            <w:vAlign w:val="center"/>
          </w:tcPr>
          <w:p w14:paraId="1244C91D">
            <w:pPr>
              <w:pStyle w:val="18"/>
              <w:ind w:left="431" w:right="384"/>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学历</w:t>
            </w:r>
          </w:p>
        </w:tc>
        <w:tc>
          <w:tcPr>
            <w:tcW w:w="2604" w:type="dxa"/>
            <w:gridSpan w:val="2"/>
            <w:vAlign w:val="center"/>
          </w:tcPr>
          <w:p w14:paraId="73E4089E">
            <w:pPr>
              <w:pStyle w:val="18"/>
              <w:jc w:val="center"/>
              <w:rPr>
                <w:rFonts w:hint="eastAsia" w:ascii="宋体" w:hAnsi="宋体" w:eastAsia="宋体" w:cs="宋体"/>
                <w:sz w:val="24"/>
                <w:szCs w:val="24"/>
                <w:highlight w:val="none"/>
              </w:rPr>
            </w:pPr>
          </w:p>
        </w:tc>
        <w:tc>
          <w:tcPr>
            <w:tcW w:w="2443" w:type="dxa"/>
            <w:gridSpan w:val="2"/>
            <w:vAlign w:val="center"/>
          </w:tcPr>
          <w:p w14:paraId="0E2B8040">
            <w:pPr>
              <w:pStyle w:val="18"/>
              <w:ind w:left="134"/>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技术职称和职业资格</w:t>
            </w:r>
          </w:p>
        </w:tc>
        <w:tc>
          <w:tcPr>
            <w:tcW w:w="2472" w:type="dxa"/>
            <w:gridSpan w:val="2"/>
            <w:vAlign w:val="center"/>
          </w:tcPr>
          <w:p w14:paraId="35E3CBA0">
            <w:pPr>
              <w:pStyle w:val="18"/>
              <w:jc w:val="center"/>
              <w:rPr>
                <w:rFonts w:hint="eastAsia" w:ascii="宋体" w:hAnsi="宋体" w:eastAsia="宋体" w:cs="宋体"/>
                <w:sz w:val="24"/>
                <w:szCs w:val="24"/>
                <w:highlight w:val="none"/>
              </w:rPr>
            </w:pPr>
          </w:p>
        </w:tc>
      </w:tr>
      <w:tr w14:paraId="56B04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01" w:type="dxa"/>
            <w:vAlign w:val="center"/>
          </w:tcPr>
          <w:p w14:paraId="606D0199">
            <w:pPr>
              <w:pStyle w:val="18"/>
              <w:ind w:left="431" w:right="384"/>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p>
        </w:tc>
        <w:tc>
          <w:tcPr>
            <w:tcW w:w="2604" w:type="dxa"/>
            <w:gridSpan w:val="2"/>
            <w:vAlign w:val="center"/>
          </w:tcPr>
          <w:p w14:paraId="50E343BE">
            <w:pPr>
              <w:pStyle w:val="18"/>
              <w:jc w:val="center"/>
              <w:rPr>
                <w:rFonts w:hint="eastAsia" w:ascii="宋体" w:hAnsi="宋体" w:eastAsia="宋体" w:cs="宋体"/>
                <w:sz w:val="24"/>
                <w:szCs w:val="24"/>
                <w:highlight w:val="none"/>
              </w:rPr>
            </w:pPr>
          </w:p>
        </w:tc>
        <w:tc>
          <w:tcPr>
            <w:tcW w:w="2443" w:type="dxa"/>
            <w:gridSpan w:val="2"/>
            <w:vAlign w:val="center"/>
          </w:tcPr>
          <w:p w14:paraId="39AA9ED9">
            <w:pPr>
              <w:pStyle w:val="18"/>
              <w:ind w:left="494"/>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参加工作时间</w:t>
            </w:r>
          </w:p>
        </w:tc>
        <w:tc>
          <w:tcPr>
            <w:tcW w:w="2472" w:type="dxa"/>
            <w:gridSpan w:val="2"/>
            <w:vAlign w:val="center"/>
          </w:tcPr>
          <w:p w14:paraId="619CC7F7">
            <w:pPr>
              <w:pStyle w:val="18"/>
              <w:jc w:val="center"/>
              <w:rPr>
                <w:rFonts w:hint="eastAsia" w:ascii="宋体" w:hAnsi="宋体" w:eastAsia="宋体" w:cs="宋体"/>
                <w:sz w:val="24"/>
                <w:szCs w:val="24"/>
                <w:highlight w:val="none"/>
              </w:rPr>
            </w:pPr>
          </w:p>
        </w:tc>
      </w:tr>
      <w:tr w14:paraId="13971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505" w:type="dxa"/>
            <w:gridSpan w:val="3"/>
            <w:vAlign w:val="center"/>
          </w:tcPr>
          <w:p w14:paraId="438C271C">
            <w:pPr>
              <w:pStyle w:val="18"/>
              <w:ind w:left="1291"/>
              <w:rPr>
                <w:rFonts w:hint="eastAsia" w:ascii="宋体" w:hAnsi="宋体" w:eastAsia="宋体" w:cs="宋体"/>
                <w:sz w:val="24"/>
                <w:szCs w:val="24"/>
                <w:highlight w:val="none"/>
              </w:rPr>
            </w:pPr>
            <w:r>
              <w:rPr>
                <w:rFonts w:hint="eastAsia" w:ascii="宋体" w:hAnsi="宋体" w:eastAsia="宋体" w:cs="宋体"/>
                <w:sz w:val="24"/>
                <w:szCs w:val="24"/>
                <w:highlight w:val="none"/>
              </w:rPr>
              <w:t>从事专业工作年限</w:t>
            </w:r>
          </w:p>
        </w:tc>
        <w:tc>
          <w:tcPr>
            <w:tcW w:w="4915" w:type="dxa"/>
            <w:gridSpan w:val="4"/>
            <w:vAlign w:val="center"/>
          </w:tcPr>
          <w:p w14:paraId="72C53BE1">
            <w:pPr>
              <w:pStyle w:val="18"/>
              <w:jc w:val="center"/>
              <w:rPr>
                <w:rFonts w:hint="eastAsia" w:ascii="宋体" w:hAnsi="宋体" w:eastAsia="宋体" w:cs="宋体"/>
                <w:sz w:val="24"/>
                <w:szCs w:val="24"/>
                <w:highlight w:val="none"/>
              </w:rPr>
            </w:pPr>
          </w:p>
        </w:tc>
      </w:tr>
      <w:tr w14:paraId="78DDE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20" w:type="dxa"/>
            <w:gridSpan w:val="7"/>
            <w:vAlign w:val="center"/>
          </w:tcPr>
          <w:p w14:paraId="2667D833">
            <w:pPr>
              <w:pStyle w:val="18"/>
              <w:ind w:left="3131" w:right="3119"/>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主持和组织完成类似项目情况</w:t>
            </w:r>
          </w:p>
        </w:tc>
      </w:tr>
      <w:tr w14:paraId="34752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1901" w:type="dxa"/>
            <w:vAlign w:val="center"/>
          </w:tcPr>
          <w:p w14:paraId="7EA363FA">
            <w:pPr>
              <w:pStyle w:val="18"/>
              <w:spacing w:before="1"/>
              <w:ind w:left="0" w:right="459"/>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2393" w:type="dxa"/>
            <w:vAlign w:val="center"/>
          </w:tcPr>
          <w:p w14:paraId="62421265">
            <w:pPr>
              <w:pStyle w:val="18"/>
              <w:spacing w:before="1"/>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项目主要内容描述</w:t>
            </w:r>
          </w:p>
        </w:tc>
        <w:tc>
          <w:tcPr>
            <w:tcW w:w="1348" w:type="dxa"/>
            <w:gridSpan w:val="2"/>
            <w:vAlign w:val="center"/>
          </w:tcPr>
          <w:p w14:paraId="1BC8984A">
            <w:pPr>
              <w:pStyle w:val="18"/>
              <w:spacing w:before="84" w:line="242" w:lineRule="auto"/>
              <w:ind w:left="434" w:right="121" w:hanging="30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项目时间</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地点</w:t>
            </w:r>
          </w:p>
        </w:tc>
        <w:tc>
          <w:tcPr>
            <w:tcW w:w="1306" w:type="dxa"/>
            <w:vAlign w:val="center"/>
          </w:tcPr>
          <w:p w14:paraId="50409DBE">
            <w:pPr>
              <w:pStyle w:val="18"/>
              <w:spacing w:before="1"/>
              <w:ind w:left="18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项目金额</w:t>
            </w:r>
          </w:p>
        </w:tc>
        <w:tc>
          <w:tcPr>
            <w:tcW w:w="1258" w:type="dxa"/>
            <w:vAlign w:val="center"/>
          </w:tcPr>
          <w:p w14:paraId="59F05C76">
            <w:pPr>
              <w:pStyle w:val="18"/>
              <w:spacing w:before="84" w:line="242" w:lineRule="auto"/>
              <w:ind w:left="158" w:right="127"/>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服务质量等级评定</w:t>
            </w:r>
          </w:p>
        </w:tc>
        <w:tc>
          <w:tcPr>
            <w:tcW w:w="1214" w:type="dxa"/>
            <w:vAlign w:val="center"/>
          </w:tcPr>
          <w:p w14:paraId="7517FDEB">
            <w:pPr>
              <w:pStyle w:val="18"/>
              <w:spacing w:before="121" w:line="330" w:lineRule="atLeast"/>
              <w:ind w:left="129" w:right="112" w:firstLine="6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联系电话</w:t>
            </w:r>
          </w:p>
        </w:tc>
      </w:tr>
      <w:tr w14:paraId="763B6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01" w:type="dxa"/>
            <w:vAlign w:val="center"/>
          </w:tcPr>
          <w:p w14:paraId="0D2D309E">
            <w:pPr>
              <w:pStyle w:val="18"/>
              <w:jc w:val="center"/>
              <w:rPr>
                <w:rFonts w:hint="eastAsia" w:ascii="宋体" w:hAnsi="宋体" w:eastAsia="宋体" w:cs="宋体"/>
                <w:sz w:val="24"/>
                <w:szCs w:val="24"/>
                <w:highlight w:val="none"/>
              </w:rPr>
            </w:pPr>
          </w:p>
        </w:tc>
        <w:tc>
          <w:tcPr>
            <w:tcW w:w="2393" w:type="dxa"/>
            <w:vAlign w:val="center"/>
          </w:tcPr>
          <w:p w14:paraId="19AED3F3">
            <w:pPr>
              <w:pStyle w:val="18"/>
              <w:jc w:val="center"/>
              <w:rPr>
                <w:rFonts w:hint="eastAsia" w:ascii="宋体" w:hAnsi="宋体" w:eastAsia="宋体" w:cs="宋体"/>
                <w:sz w:val="24"/>
                <w:szCs w:val="24"/>
                <w:highlight w:val="none"/>
              </w:rPr>
            </w:pPr>
          </w:p>
        </w:tc>
        <w:tc>
          <w:tcPr>
            <w:tcW w:w="1348" w:type="dxa"/>
            <w:gridSpan w:val="2"/>
            <w:vAlign w:val="center"/>
          </w:tcPr>
          <w:p w14:paraId="6305CDBE">
            <w:pPr>
              <w:pStyle w:val="18"/>
              <w:jc w:val="center"/>
              <w:rPr>
                <w:rFonts w:hint="eastAsia" w:ascii="宋体" w:hAnsi="宋体" w:eastAsia="宋体" w:cs="宋体"/>
                <w:sz w:val="24"/>
                <w:szCs w:val="24"/>
                <w:highlight w:val="none"/>
              </w:rPr>
            </w:pPr>
          </w:p>
        </w:tc>
        <w:tc>
          <w:tcPr>
            <w:tcW w:w="1306" w:type="dxa"/>
            <w:vAlign w:val="center"/>
          </w:tcPr>
          <w:p w14:paraId="70B2E243">
            <w:pPr>
              <w:pStyle w:val="18"/>
              <w:jc w:val="center"/>
              <w:rPr>
                <w:rFonts w:hint="eastAsia" w:ascii="宋体" w:hAnsi="宋体" w:eastAsia="宋体" w:cs="宋体"/>
                <w:sz w:val="24"/>
                <w:szCs w:val="24"/>
                <w:highlight w:val="none"/>
              </w:rPr>
            </w:pPr>
          </w:p>
        </w:tc>
        <w:tc>
          <w:tcPr>
            <w:tcW w:w="1258" w:type="dxa"/>
            <w:vAlign w:val="center"/>
          </w:tcPr>
          <w:p w14:paraId="199F284B">
            <w:pPr>
              <w:pStyle w:val="18"/>
              <w:jc w:val="center"/>
              <w:rPr>
                <w:rFonts w:hint="eastAsia" w:ascii="宋体" w:hAnsi="宋体" w:eastAsia="宋体" w:cs="宋体"/>
                <w:sz w:val="24"/>
                <w:szCs w:val="24"/>
                <w:highlight w:val="none"/>
              </w:rPr>
            </w:pPr>
          </w:p>
        </w:tc>
        <w:tc>
          <w:tcPr>
            <w:tcW w:w="1214" w:type="dxa"/>
            <w:vAlign w:val="center"/>
          </w:tcPr>
          <w:p w14:paraId="09D973C8">
            <w:pPr>
              <w:pStyle w:val="18"/>
              <w:jc w:val="center"/>
              <w:rPr>
                <w:rFonts w:hint="eastAsia" w:ascii="宋体" w:hAnsi="宋体" w:eastAsia="宋体" w:cs="宋体"/>
                <w:sz w:val="24"/>
                <w:szCs w:val="24"/>
                <w:highlight w:val="none"/>
              </w:rPr>
            </w:pPr>
          </w:p>
        </w:tc>
      </w:tr>
      <w:tr w14:paraId="7D6FC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01" w:type="dxa"/>
            <w:vAlign w:val="center"/>
          </w:tcPr>
          <w:p w14:paraId="60949E58">
            <w:pPr>
              <w:pStyle w:val="18"/>
              <w:jc w:val="center"/>
              <w:rPr>
                <w:rFonts w:hint="eastAsia" w:ascii="宋体" w:hAnsi="宋体" w:eastAsia="宋体" w:cs="宋体"/>
                <w:sz w:val="24"/>
                <w:szCs w:val="24"/>
                <w:highlight w:val="none"/>
              </w:rPr>
            </w:pPr>
          </w:p>
        </w:tc>
        <w:tc>
          <w:tcPr>
            <w:tcW w:w="2393" w:type="dxa"/>
            <w:vAlign w:val="center"/>
          </w:tcPr>
          <w:p w14:paraId="408B71E8">
            <w:pPr>
              <w:pStyle w:val="18"/>
              <w:jc w:val="center"/>
              <w:rPr>
                <w:rFonts w:hint="eastAsia" w:ascii="宋体" w:hAnsi="宋体" w:eastAsia="宋体" w:cs="宋体"/>
                <w:sz w:val="24"/>
                <w:szCs w:val="24"/>
                <w:highlight w:val="none"/>
              </w:rPr>
            </w:pPr>
          </w:p>
        </w:tc>
        <w:tc>
          <w:tcPr>
            <w:tcW w:w="1348" w:type="dxa"/>
            <w:gridSpan w:val="2"/>
            <w:vAlign w:val="center"/>
          </w:tcPr>
          <w:p w14:paraId="409DA640">
            <w:pPr>
              <w:pStyle w:val="18"/>
              <w:jc w:val="center"/>
              <w:rPr>
                <w:rFonts w:hint="eastAsia" w:ascii="宋体" w:hAnsi="宋体" w:eastAsia="宋体" w:cs="宋体"/>
                <w:sz w:val="24"/>
                <w:szCs w:val="24"/>
                <w:highlight w:val="none"/>
              </w:rPr>
            </w:pPr>
          </w:p>
        </w:tc>
        <w:tc>
          <w:tcPr>
            <w:tcW w:w="1306" w:type="dxa"/>
            <w:vAlign w:val="center"/>
          </w:tcPr>
          <w:p w14:paraId="7AFFBE56">
            <w:pPr>
              <w:pStyle w:val="18"/>
              <w:jc w:val="center"/>
              <w:rPr>
                <w:rFonts w:hint="eastAsia" w:ascii="宋体" w:hAnsi="宋体" w:eastAsia="宋体" w:cs="宋体"/>
                <w:sz w:val="24"/>
                <w:szCs w:val="24"/>
                <w:highlight w:val="none"/>
              </w:rPr>
            </w:pPr>
          </w:p>
        </w:tc>
        <w:tc>
          <w:tcPr>
            <w:tcW w:w="1258" w:type="dxa"/>
            <w:vAlign w:val="center"/>
          </w:tcPr>
          <w:p w14:paraId="4035E852">
            <w:pPr>
              <w:pStyle w:val="18"/>
              <w:jc w:val="center"/>
              <w:rPr>
                <w:rFonts w:hint="eastAsia" w:ascii="宋体" w:hAnsi="宋体" w:eastAsia="宋体" w:cs="宋体"/>
                <w:sz w:val="24"/>
                <w:szCs w:val="24"/>
                <w:highlight w:val="none"/>
              </w:rPr>
            </w:pPr>
          </w:p>
        </w:tc>
        <w:tc>
          <w:tcPr>
            <w:tcW w:w="1214" w:type="dxa"/>
            <w:vAlign w:val="center"/>
          </w:tcPr>
          <w:p w14:paraId="6F1E6E06">
            <w:pPr>
              <w:pStyle w:val="18"/>
              <w:jc w:val="center"/>
              <w:rPr>
                <w:rFonts w:hint="eastAsia" w:ascii="宋体" w:hAnsi="宋体" w:eastAsia="宋体" w:cs="宋体"/>
                <w:sz w:val="24"/>
                <w:szCs w:val="24"/>
                <w:highlight w:val="none"/>
              </w:rPr>
            </w:pPr>
          </w:p>
        </w:tc>
      </w:tr>
      <w:tr w14:paraId="35BA6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01" w:type="dxa"/>
            <w:vAlign w:val="center"/>
          </w:tcPr>
          <w:p w14:paraId="451927EF">
            <w:pPr>
              <w:pStyle w:val="18"/>
              <w:jc w:val="center"/>
              <w:rPr>
                <w:rFonts w:hint="eastAsia" w:ascii="宋体" w:hAnsi="宋体" w:eastAsia="宋体" w:cs="宋体"/>
                <w:sz w:val="24"/>
                <w:szCs w:val="24"/>
                <w:highlight w:val="none"/>
              </w:rPr>
            </w:pPr>
          </w:p>
        </w:tc>
        <w:tc>
          <w:tcPr>
            <w:tcW w:w="2393" w:type="dxa"/>
            <w:vAlign w:val="center"/>
          </w:tcPr>
          <w:p w14:paraId="711DE40C">
            <w:pPr>
              <w:pStyle w:val="18"/>
              <w:jc w:val="center"/>
              <w:rPr>
                <w:rFonts w:hint="eastAsia" w:ascii="宋体" w:hAnsi="宋体" w:eastAsia="宋体" w:cs="宋体"/>
                <w:sz w:val="24"/>
                <w:szCs w:val="24"/>
                <w:highlight w:val="none"/>
              </w:rPr>
            </w:pPr>
          </w:p>
        </w:tc>
        <w:tc>
          <w:tcPr>
            <w:tcW w:w="1348" w:type="dxa"/>
            <w:gridSpan w:val="2"/>
            <w:vAlign w:val="center"/>
          </w:tcPr>
          <w:p w14:paraId="22C2939A">
            <w:pPr>
              <w:pStyle w:val="18"/>
              <w:jc w:val="center"/>
              <w:rPr>
                <w:rFonts w:hint="eastAsia" w:ascii="宋体" w:hAnsi="宋体" w:eastAsia="宋体" w:cs="宋体"/>
                <w:sz w:val="24"/>
                <w:szCs w:val="24"/>
                <w:highlight w:val="none"/>
              </w:rPr>
            </w:pPr>
          </w:p>
        </w:tc>
        <w:tc>
          <w:tcPr>
            <w:tcW w:w="1306" w:type="dxa"/>
            <w:vAlign w:val="center"/>
          </w:tcPr>
          <w:p w14:paraId="1DA53C83">
            <w:pPr>
              <w:pStyle w:val="18"/>
              <w:jc w:val="center"/>
              <w:rPr>
                <w:rFonts w:hint="eastAsia" w:ascii="宋体" w:hAnsi="宋体" w:eastAsia="宋体" w:cs="宋体"/>
                <w:sz w:val="24"/>
                <w:szCs w:val="24"/>
                <w:highlight w:val="none"/>
              </w:rPr>
            </w:pPr>
          </w:p>
        </w:tc>
        <w:tc>
          <w:tcPr>
            <w:tcW w:w="1258" w:type="dxa"/>
            <w:vAlign w:val="center"/>
          </w:tcPr>
          <w:p w14:paraId="670F1E97">
            <w:pPr>
              <w:pStyle w:val="18"/>
              <w:jc w:val="center"/>
              <w:rPr>
                <w:rFonts w:hint="eastAsia" w:ascii="宋体" w:hAnsi="宋体" w:eastAsia="宋体" w:cs="宋体"/>
                <w:sz w:val="24"/>
                <w:szCs w:val="24"/>
                <w:highlight w:val="none"/>
              </w:rPr>
            </w:pPr>
          </w:p>
        </w:tc>
        <w:tc>
          <w:tcPr>
            <w:tcW w:w="1214" w:type="dxa"/>
            <w:vAlign w:val="center"/>
          </w:tcPr>
          <w:p w14:paraId="4A157F1D">
            <w:pPr>
              <w:pStyle w:val="18"/>
              <w:jc w:val="center"/>
              <w:rPr>
                <w:rFonts w:hint="eastAsia" w:ascii="宋体" w:hAnsi="宋体" w:eastAsia="宋体" w:cs="宋体"/>
                <w:sz w:val="24"/>
                <w:szCs w:val="24"/>
                <w:highlight w:val="none"/>
              </w:rPr>
            </w:pPr>
          </w:p>
        </w:tc>
      </w:tr>
      <w:tr w14:paraId="5E493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01" w:type="dxa"/>
            <w:vAlign w:val="center"/>
          </w:tcPr>
          <w:p w14:paraId="4B7AD23E">
            <w:pPr>
              <w:pStyle w:val="18"/>
              <w:jc w:val="center"/>
              <w:rPr>
                <w:rFonts w:hint="eastAsia" w:ascii="宋体" w:hAnsi="宋体" w:eastAsia="宋体" w:cs="宋体"/>
                <w:sz w:val="24"/>
                <w:szCs w:val="24"/>
                <w:highlight w:val="none"/>
              </w:rPr>
            </w:pPr>
          </w:p>
        </w:tc>
        <w:tc>
          <w:tcPr>
            <w:tcW w:w="2393" w:type="dxa"/>
            <w:vAlign w:val="center"/>
          </w:tcPr>
          <w:p w14:paraId="41E06166">
            <w:pPr>
              <w:pStyle w:val="18"/>
              <w:jc w:val="center"/>
              <w:rPr>
                <w:rFonts w:hint="eastAsia" w:ascii="宋体" w:hAnsi="宋体" w:eastAsia="宋体" w:cs="宋体"/>
                <w:sz w:val="24"/>
                <w:szCs w:val="24"/>
                <w:highlight w:val="none"/>
              </w:rPr>
            </w:pPr>
          </w:p>
        </w:tc>
        <w:tc>
          <w:tcPr>
            <w:tcW w:w="1348" w:type="dxa"/>
            <w:gridSpan w:val="2"/>
            <w:vAlign w:val="center"/>
          </w:tcPr>
          <w:p w14:paraId="58056DD4">
            <w:pPr>
              <w:pStyle w:val="18"/>
              <w:jc w:val="center"/>
              <w:rPr>
                <w:rFonts w:hint="eastAsia" w:ascii="宋体" w:hAnsi="宋体" w:eastAsia="宋体" w:cs="宋体"/>
                <w:sz w:val="24"/>
                <w:szCs w:val="24"/>
                <w:highlight w:val="none"/>
              </w:rPr>
            </w:pPr>
          </w:p>
        </w:tc>
        <w:tc>
          <w:tcPr>
            <w:tcW w:w="1306" w:type="dxa"/>
            <w:vAlign w:val="center"/>
          </w:tcPr>
          <w:p w14:paraId="63534DCF">
            <w:pPr>
              <w:pStyle w:val="18"/>
              <w:jc w:val="center"/>
              <w:rPr>
                <w:rFonts w:hint="eastAsia" w:ascii="宋体" w:hAnsi="宋体" w:eastAsia="宋体" w:cs="宋体"/>
                <w:sz w:val="24"/>
                <w:szCs w:val="24"/>
                <w:highlight w:val="none"/>
              </w:rPr>
            </w:pPr>
          </w:p>
        </w:tc>
        <w:tc>
          <w:tcPr>
            <w:tcW w:w="1258" w:type="dxa"/>
            <w:vAlign w:val="center"/>
          </w:tcPr>
          <w:p w14:paraId="0DDCD857">
            <w:pPr>
              <w:pStyle w:val="18"/>
              <w:jc w:val="center"/>
              <w:rPr>
                <w:rFonts w:hint="eastAsia" w:ascii="宋体" w:hAnsi="宋体" w:eastAsia="宋体" w:cs="宋体"/>
                <w:sz w:val="24"/>
                <w:szCs w:val="24"/>
                <w:highlight w:val="none"/>
              </w:rPr>
            </w:pPr>
          </w:p>
        </w:tc>
        <w:tc>
          <w:tcPr>
            <w:tcW w:w="1214" w:type="dxa"/>
            <w:vAlign w:val="center"/>
          </w:tcPr>
          <w:p w14:paraId="6C6448C9">
            <w:pPr>
              <w:pStyle w:val="18"/>
              <w:jc w:val="center"/>
              <w:rPr>
                <w:rFonts w:hint="eastAsia" w:ascii="宋体" w:hAnsi="宋体" w:eastAsia="宋体" w:cs="宋体"/>
                <w:sz w:val="24"/>
                <w:szCs w:val="24"/>
                <w:highlight w:val="none"/>
              </w:rPr>
            </w:pPr>
          </w:p>
        </w:tc>
      </w:tr>
    </w:tbl>
    <w:p w14:paraId="39B484AF">
      <w:pPr>
        <w:pStyle w:val="6"/>
        <w:rPr>
          <w:rFonts w:hint="eastAsia" w:ascii="宋体" w:hAnsi="宋体" w:eastAsia="宋体" w:cs="宋体"/>
          <w:b/>
          <w:highlight w:val="none"/>
        </w:rPr>
      </w:pPr>
    </w:p>
    <w:p w14:paraId="5D52F235">
      <w:pPr>
        <w:pStyle w:val="6"/>
        <w:spacing w:before="3"/>
        <w:rPr>
          <w:rFonts w:hint="eastAsia" w:ascii="宋体" w:hAnsi="宋体" w:eastAsia="宋体" w:cs="宋体"/>
          <w:b/>
          <w:highlight w:val="none"/>
        </w:rPr>
      </w:pPr>
    </w:p>
    <w:p w14:paraId="5222C3C7">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注：</w:t>
      </w:r>
    </w:p>
    <w:p w14:paraId="1ABD920C">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int="eastAsia" w:ascii="宋体" w:hAnsi="宋体" w:eastAsia="宋体"/>
          <w:sz w:val="21"/>
          <w:szCs w:val="21"/>
          <w:highlight w:val="none"/>
        </w:rPr>
      </w:pPr>
      <w:r>
        <w:rPr>
          <w:rFonts w:ascii="宋体" w:hAnsi="宋体" w:eastAsia="宋体"/>
          <w:sz w:val="21"/>
          <w:szCs w:val="21"/>
          <w:highlight w:val="none"/>
        </w:rPr>
        <w:t>1、响应人应当在响应文件中如实提供相关证明材料，以证明项目负责人技术水平和完成项目的情况等。</w:t>
      </w:r>
    </w:p>
    <w:p w14:paraId="75988749">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int="eastAsia" w:ascii="宋体" w:hAnsi="宋体" w:eastAsia="宋体" w:cs="宋体"/>
          <w:sz w:val="24"/>
          <w:szCs w:val="24"/>
          <w:highlight w:val="none"/>
          <w:lang w:val="en-US"/>
        </w:rPr>
      </w:pPr>
      <w:r>
        <w:rPr>
          <w:rFonts w:ascii="宋体" w:hAnsi="宋体" w:eastAsia="宋体"/>
          <w:sz w:val="21"/>
          <w:szCs w:val="21"/>
          <w:highlight w:val="none"/>
        </w:rPr>
        <w:t>2、响应人所提交的证明材料均应当是复印件加盖响应人单位公章。</w:t>
      </w:r>
    </w:p>
    <w:p w14:paraId="778AECCF">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int="eastAsia" w:ascii="宋体" w:hAnsi="宋体" w:eastAsia="宋体"/>
          <w:sz w:val="21"/>
          <w:szCs w:val="21"/>
          <w:highlight w:val="none"/>
        </w:rPr>
      </w:pPr>
      <w:r>
        <w:rPr>
          <w:rFonts w:ascii="宋体" w:hAnsi="宋体" w:eastAsia="宋体"/>
          <w:sz w:val="21"/>
          <w:szCs w:val="21"/>
          <w:highlight w:val="none"/>
        </w:rPr>
        <w:t>3、若为联合体报价的，联合体牵头人收集双方资料提供。</w:t>
      </w:r>
    </w:p>
    <w:p w14:paraId="27ABB39E">
      <w:pPr>
        <w:pStyle w:val="6"/>
        <w:rPr>
          <w:rFonts w:hint="eastAsia" w:ascii="宋体" w:hAnsi="宋体" w:eastAsia="宋体" w:cs="宋体"/>
          <w:highlight w:val="none"/>
        </w:rPr>
      </w:pPr>
    </w:p>
    <w:p w14:paraId="011675F7">
      <w:pPr>
        <w:pStyle w:val="6"/>
        <w:spacing w:before="10"/>
        <w:rPr>
          <w:rFonts w:hint="eastAsia" w:ascii="宋体" w:hAnsi="宋体" w:eastAsia="宋体" w:cs="宋体"/>
          <w:highlight w:val="none"/>
        </w:rPr>
      </w:pPr>
    </w:p>
    <w:p w14:paraId="55B835BC">
      <w:pPr>
        <w:pStyle w:val="6"/>
        <w:spacing w:line="360" w:lineRule="auto"/>
        <w:ind w:left="703" w:firstLine="241" w:firstLineChars="100"/>
        <w:rPr>
          <w:rFonts w:hint="eastAsia" w:ascii="宋体" w:hAnsi="宋体" w:eastAsia="宋体" w:cs="宋体"/>
          <w:b/>
          <w:bCs/>
          <w:highlight w:val="none"/>
        </w:rPr>
      </w:pPr>
      <w:r>
        <w:rPr>
          <w:rFonts w:hint="eastAsia" w:ascii="宋体" w:hAnsi="宋体" w:eastAsia="宋体" w:cs="宋体"/>
          <w:b/>
          <w:bCs/>
          <w:highlight w:val="none"/>
        </w:rPr>
        <w:t>响应人名称（盖单位公章）：</w:t>
      </w:r>
      <w:r>
        <w:rPr>
          <w:rFonts w:ascii="宋体" w:hAnsi="宋体" w:eastAsia="宋体" w:cs="宋体"/>
          <w:b/>
          <w:bCs/>
          <w:highlight w:val="none"/>
          <w:u w:val="single"/>
        </w:rPr>
        <w:t xml:space="preserve">                                  </w:t>
      </w:r>
      <w:r>
        <w:rPr>
          <w:rFonts w:ascii="宋体" w:hAnsi="宋体" w:eastAsia="宋体" w:cs="宋体"/>
          <w:b/>
          <w:bCs/>
          <w:highlight w:val="none"/>
        </w:rPr>
        <w:t xml:space="preserve"> </w:t>
      </w:r>
    </w:p>
    <w:p w14:paraId="16F23F33">
      <w:pPr>
        <w:pStyle w:val="3"/>
        <w:tabs>
          <w:tab w:val="left" w:pos="6307"/>
        </w:tabs>
        <w:jc w:val="both"/>
        <w:rPr>
          <w:rFonts w:hint="eastAsia"/>
          <w:highlight w:val="none"/>
          <w:u w:val="single"/>
        </w:rPr>
      </w:pPr>
      <w:bookmarkStart w:id="45" w:name="_Toc21412"/>
      <w:r>
        <w:rPr>
          <w:rFonts w:hint="eastAsia"/>
          <w:sz w:val="24"/>
          <w:szCs w:val="24"/>
          <w:highlight w:val="none"/>
        </w:rPr>
        <w:t>被授权代表或法定代表人（签字或盖章）：</w:t>
      </w:r>
      <w:r>
        <w:rPr>
          <w:sz w:val="24"/>
          <w:szCs w:val="24"/>
          <w:highlight w:val="none"/>
          <w:u w:val="single"/>
        </w:rPr>
        <w:t xml:space="preserve">       </w:t>
      </w:r>
      <w:r>
        <w:rPr>
          <w:highlight w:val="none"/>
          <w:u w:val="single"/>
        </w:rPr>
        <w:t xml:space="preserve">     </w:t>
      </w:r>
      <w:r>
        <w:rPr>
          <w:highlight w:val="none"/>
          <w:u w:val="single"/>
          <w:lang w:val="en-US"/>
        </w:rPr>
        <w:t xml:space="preserve"> </w:t>
      </w:r>
      <w:r>
        <w:rPr>
          <w:highlight w:val="none"/>
          <w:u w:val="single"/>
        </w:rPr>
        <w:t xml:space="preserve">    </w:t>
      </w:r>
      <w:bookmarkEnd w:id="45"/>
    </w:p>
    <w:p w14:paraId="666F348F">
      <w:pPr>
        <w:rPr>
          <w:rFonts w:hint="eastAsia" w:ascii="宋体" w:hAnsi="宋体" w:eastAsia="宋体" w:cs="宋体"/>
          <w:b/>
          <w:bCs/>
          <w:highlight w:val="none"/>
          <w:u w:val="single"/>
        </w:rPr>
      </w:pPr>
    </w:p>
    <w:p w14:paraId="53403228">
      <w:pPr>
        <w:pStyle w:val="13"/>
        <w:rPr>
          <w:rFonts w:hint="eastAsia" w:ascii="宋体" w:hAnsi="宋体" w:cs="宋体"/>
          <w:highlight w:val="none"/>
          <w:u w:val="single"/>
        </w:rPr>
      </w:pPr>
    </w:p>
    <w:p w14:paraId="60D10B0F">
      <w:pPr>
        <w:rPr>
          <w:rFonts w:hint="eastAsia" w:ascii="宋体" w:hAnsi="宋体" w:eastAsia="宋体" w:cs="宋体"/>
          <w:b/>
          <w:bCs/>
          <w:highlight w:val="none"/>
          <w:u w:val="single"/>
        </w:rPr>
      </w:pPr>
    </w:p>
    <w:p w14:paraId="4EA2392E">
      <w:pPr>
        <w:pStyle w:val="13"/>
        <w:rPr>
          <w:rFonts w:hint="eastAsia" w:ascii="宋体" w:hAnsi="宋体" w:cs="宋体"/>
          <w:highlight w:val="none"/>
          <w:u w:val="single"/>
        </w:rPr>
      </w:pPr>
    </w:p>
    <w:p w14:paraId="407887C8">
      <w:pPr>
        <w:rPr>
          <w:rFonts w:hint="eastAsia" w:ascii="宋体" w:hAnsi="宋体" w:cs="宋体"/>
          <w:highlight w:val="none"/>
          <w:u w:val="single"/>
        </w:rPr>
      </w:pPr>
    </w:p>
    <w:p w14:paraId="6AFDD6F9">
      <w:pPr>
        <w:rPr>
          <w:rFonts w:hint="eastAsia" w:ascii="宋体" w:hAnsi="宋体" w:cs="宋体"/>
          <w:highlight w:val="none"/>
          <w:u w:val="single"/>
        </w:rPr>
      </w:pPr>
    </w:p>
    <w:p w14:paraId="272D0E10">
      <w:pPr>
        <w:rPr>
          <w:rFonts w:hint="eastAsia"/>
          <w:highlight w:val="none"/>
          <w:lang w:val="en-US"/>
        </w:rPr>
      </w:pPr>
    </w:p>
    <w:p w14:paraId="06813C2E">
      <w:pPr>
        <w:pStyle w:val="3"/>
        <w:spacing w:line="480" w:lineRule="exact"/>
        <w:rPr>
          <w:rFonts w:hint="eastAsia"/>
          <w:sz w:val="24"/>
          <w:szCs w:val="24"/>
          <w:highlight w:val="none"/>
          <w:lang w:val="en-US"/>
        </w:rPr>
      </w:pPr>
      <w:bookmarkStart w:id="46" w:name="_Toc23173"/>
      <w:r>
        <w:rPr>
          <w:rFonts w:hint="eastAsia"/>
          <w:sz w:val="24"/>
          <w:szCs w:val="24"/>
          <w:highlight w:val="none"/>
          <w:lang w:val="en-US"/>
        </w:rPr>
        <w:t>五、</w:t>
      </w:r>
      <w:bookmarkEnd w:id="46"/>
      <w:r>
        <w:rPr>
          <w:rFonts w:hint="eastAsia"/>
          <w:sz w:val="24"/>
          <w:szCs w:val="24"/>
          <w:highlight w:val="none"/>
          <w:lang w:val="en-US"/>
        </w:rPr>
        <w:t>拟投入本项目的人员配置情况表</w:t>
      </w:r>
    </w:p>
    <w:p w14:paraId="26EE6550">
      <w:pPr>
        <w:pStyle w:val="6"/>
        <w:spacing w:before="10"/>
        <w:rPr>
          <w:rFonts w:hint="eastAsia" w:ascii="宋体" w:hAnsi="宋体" w:eastAsia="宋体" w:cs="宋体"/>
          <w:b/>
          <w:highlight w:val="none"/>
        </w:rPr>
      </w:pPr>
    </w:p>
    <w:tbl>
      <w:tblPr>
        <w:tblStyle w:val="14"/>
        <w:tblW w:w="94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0"/>
        <w:gridCol w:w="1495"/>
        <w:gridCol w:w="943"/>
        <w:gridCol w:w="1458"/>
        <w:gridCol w:w="3824"/>
      </w:tblGrid>
      <w:tr w14:paraId="4A545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jc w:val="center"/>
        </w:trPr>
        <w:tc>
          <w:tcPr>
            <w:tcW w:w="1760" w:type="dxa"/>
          </w:tcPr>
          <w:p w14:paraId="22B1752C">
            <w:pPr>
              <w:pStyle w:val="18"/>
              <w:spacing w:before="156"/>
              <w:ind w:left="614" w:right="607"/>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姓名</w:t>
            </w:r>
          </w:p>
        </w:tc>
        <w:tc>
          <w:tcPr>
            <w:tcW w:w="1495" w:type="dxa"/>
          </w:tcPr>
          <w:p w14:paraId="0CE8DAED">
            <w:pPr>
              <w:pStyle w:val="18"/>
              <w:spacing w:before="156"/>
              <w:ind w:left="141"/>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职务</w:t>
            </w:r>
          </w:p>
        </w:tc>
        <w:tc>
          <w:tcPr>
            <w:tcW w:w="943" w:type="dxa"/>
          </w:tcPr>
          <w:p w14:paraId="5C236394">
            <w:pPr>
              <w:pStyle w:val="18"/>
              <w:spacing w:before="156"/>
              <w:ind w:left="228"/>
              <w:rPr>
                <w:rFonts w:hint="eastAsia" w:ascii="宋体" w:hAnsi="宋体" w:eastAsia="宋体" w:cs="宋体"/>
                <w:b/>
                <w:sz w:val="24"/>
                <w:szCs w:val="24"/>
                <w:highlight w:val="none"/>
              </w:rPr>
            </w:pPr>
            <w:r>
              <w:rPr>
                <w:rFonts w:hint="eastAsia" w:ascii="宋体" w:hAnsi="宋体" w:eastAsia="宋体" w:cs="宋体"/>
                <w:b/>
                <w:sz w:val="24"/>
                <w:szCs w:val="24"/>
                <w:highlight w:val="none"/>
              </w:rPr>
              <w:t>学历</w:t>
            </w:r>
          </w:p>
        </w:tc>
        <w:tc>
          <w:tcPr>
            <w:tcW w:w="1458" w:type="dxa"/>
          </w:tcPr>
          <w:p w14:paraId="54B0086B">
            <w:pPr>
              <w:pStyle w:val="18"/>
              <w:ind w:left="104" w:right="94"/>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技术职称和</w:t>
            </w:r>
          </w:p>
          <w:p w14:paraId="003FE10B">
            <w:pPr>
              <w:pStyle w:val="18"/>
              <w:spacing w:before="4" w:line="292" w:lineRule="exact"/>
              <w:ind w:left="102" w:right="94"/>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职业资格</w:t>
            </w:r>
          </w:p>
        </w:tc>
        <w:tc>
          <w:tcPr>
            <w:tcW w:w="3824" w:type="dxa"/>
          </w:tcPr>
          <w:p w14:paraId="2DA91340">
            <w:pPr>
              <w:pStyle w:val="18"/>
              <w:spacing w:before="156"/>
              <w:ind w:left="222"/>
              <w:rPr>
                <w:rFonts w:hint="eastAsia" w:ascii="宋体" w:hAnsi="宋体" w:eastAsia="宋体" w:cs="宋体"/>
                <w:b/>
                <w:sz w:val="24"/>
                <w:szCs w:val="24"/>
                <w:highlight w:val="none"/>
              </w:rPr>
            </w:pPr>
            <w:r>
              <w:rPr>
                <w:rFonts w:hint="eastAsia" w:ascii="宋体" w:hAnsi="宋体" w:eastAsia="宋体" w:cs="宋体"/>
                <w:b/>
                <w:sz w:val="24"/>
                <w:szCs w:val="24"/>
                <w:highlight w:val="none"/>
              </w:rPr>
              <w:t>主要资历、经验及承担过的项目</w:t>
            </w:r>
          </w:p>
        </w:tc>
      </w:tr>
      <w:tr w14:paraId="15515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jc w:val="center"/>
        </w:trPr>
        <w:tc>
          <w:tcPr>
            <w:tcW w:w="1760" w:type="dxa"/>
          </w:tcPr>
          <w:p w14:paraId="20A1CBF8">
            <w:pPr>
              <w:pStyle w:val="18"/>
              <w:rPr>
                <w:rFonts w:hint="eastAsia" w:ascii="宋体" w:hAnsi="宋体" w:eastAsia="宋体" w:cs="宋体"/>
                <w:sz w:val="24"/>
                <w:szCs w:val="24"/>
                <w:highlight w:val="none"/>
              </w:rPr>
            </w:pPr>
          </w:p>
        </w:tc>
        <w:tc>
          <w:tcPr>
            <w:tcW w:w="1495" w:type="dxa"/>
          </w:tcPr>
          <w:p w14:paraId="7A1AA269">
            <w:pPr>
              <w:pStyle w:val="18"/>
              <w:rPr>
                <w:rFonts w:hint="eastAsia" w:ascii="宋体" w:hAnsi="宋体" w:eastAsia="宋体" w:cs="宋体"/>
                <w:sz w:val="24"/>
                <w:szCs w:val="24"/>
                <w:highlight w:val="none"/>
              </w:rPr>
            </w:pPr>
          </w:p>
        </w:tc>
        <w:tc>
          <w:tcPr>
            <w:tcW w:w="943" w:type="dxa"/>
          </w:tcPr>
          <w:p w14:paraId="6AD5949F">
            <w:pPr>
              <w:pStyle w:val="18"/>
              <w:rPr>
                <w:rFonts w:hint="eastAsia" w:ascii="宋体" w:hAnsi="宋体" w:eastAsia="宋体" w:cs="宋体"/>
                <w:sz w:val="24"/>
                <w:szCs w:val="24"/>
                <w:highlight w:val="none"/>
              </w:rPr>
            </w:pPr>
          </w:p>
        </w:tc>
        <w:tc>
          <w:tcPr>
            <w:tcW w:w="1458" w:type="dxa"/>
          </w:tcPr>
          <w:p w14:paraId="1EB388FB">
            <w:pPr>
              <w:pStyle w:val="18"/>
              <w:rPr>
                <w:rFonts w:hint="eastAsia" w:ascii="宋体" w:hAnsi="宋体" w:eastAsia="宋体" w:cs="宋体"/>
                <w:sz w:val="24"/>
                <w:szCs w:val="24"/>
                <w:highlight w:val="none"/>
              </w:rPr>
            </w:pPr>
          </w:p>
        </w:tc>
        <w:tc>
          <w:tcPr>
            <w:tcW w:w="3824" w:type="dxa"/>
          </w:tcPr>
          <w:p w14:paraId="689ACA57">
            <w:pPr>
              <w:pStyle w:val="18"/>
              <w:rPr>
                <w:rFonts w:hint="eastAsia" w:ascii="宋体" w:hAnsi="宋体" w:eastAsia="宋体" w:cs="宋体"/>
                <w:sz w:val="24"/>
                <w:szCs w:val="24"/>
                <w:highlight w:val="none"/>
              </w:rPr>
            </w:pPr>
          </w:p>
        </w:tc>
      </w:tr>
      <w:tr w14:paraId="33D74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1760" w:type="dxa"/>
          </w:tcPr>
          <w:p w14:paraId="6DA4ECC2">
            <w:pPr>
              <w:pStyle w:val="18"/>
              <w:rPr>
                <w:rFonts w:hint="eastAsia" w:ascii="宋体" w:hAnsi="宋体" w:eastAsia="宋体" w:cs="宋体"/>
                <w:sz w:val="24"/>
                <w:szCs w:val="24"/>
                <w:highlight w:val="none"/>
              </w:rPr>
            </w:pPr>
          </w:p>
        </w:tc>
        <w:tc>
          <w:tcPr>
            <w:tcW w:w="1495" w:type="dxa"/>
          </w:tcPr>
          <w:p w14:paraId="6B1BCEC0">
            <w:pPr>
              <w:pStyle w:val="18"/>
              <w:rPr>
                <w:rFonts w:hint="eastAsia" w:ascii="宋体" w:hAnsi="宋体" w:eastAsia="宋体" w:cs="宋体"/>
                <w:sz w:val="24"/>
                <w:szCs w:val="24"/>
                <w:highlight w:val="none"/>
              </w:rPr>
            </w:pPr>
          </w:p>
        </w:tc>
        <w:tc>
          <w:tcPr>
            <w:tcW w:w="943" w:type="dxa"/>
          </w:tcPr>
          <w:p w14:paraId="24D79AC1">
            <w:pPr>
              <w:pStyle w:val="18"/>
              <w:rPr>
                <w:rFonts w:hint="eastAsia" w:ascii="宋体" w:hAnsi="宋体" w:eastAsia="宋体" w:cs="宋体"/>
                <w:sz w:val="24"/>
                <w:szCs w:val="24"/>
                <w:highlight w:val="none"/>
              </w:rPr>
            </w:pPr>
          </w:p>
        </w:tc>
        <w:tc>
          <w:tcPr>
            <w:tcW w:w="1458" w:type="dxa"/>
          </w:tcPr>
          <w:p w14:paraId="7E58B374">
            <w:pPr>
              <w:pStyle w:val="18"/>
              <w:rPr>
                <w:rFonts w:hint="eastAsia" w:ascii="宋体" w:hAnsi="宋体" w:eastAsia="宋体" w:cs="宋体"/>
                <w:sz w:val="24"/>
                <w:szCs w:val="24"/>
                <w:highlight w:val="none"/>
              </w:rPr>
            </w:pPr>
          </w:p>
        </w:tc>
        <w:tc>
          <w:tcPr>
            <w:tcW w:w="3824" w:type="dxa"/>
          </w:tcPr>
          <w:p w14:paraId="2BE96513">
            <w:pPr>
              <w:pStyle w:val="18"/>
              <w:rPr>
                <w:rFonts w:hint="eastAsia" w:ascii="宋体" w:hAnsi="宋体" w:eastAsia="宋体" w:cs="宋体"/>
                <w:sz w:val="24"/>
                <w:szCs w:val="24"/>
                <w:highlight w:val="none"/>
              </w:rPr>
            </w:pPr>
          </w:p>
        </w:tc>
      </w:tr>
      <w:tr w14:paraId="7F43F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1760" w:type="dxa"/>
          </w:tcPr>
          <w:p w14:paraId="65DE66F0">
            <w:pPr>
              <w:pStyle w:val="18"/>
              <w:rPr>
                <w:rFonts w:hint="eastAsia" w:ascii="宋体" w:hAnsi="宋体" w:eastAsia="宋体" w:cs="宋体"/>
                <w:sz w:val="24"/>
                <w:szCs w:val="24"/>
                <w:highlight w:val="none"/>
              </w:rPr>
            </w:pPr>
          </w:p>
        </w:tc>
        <w:tc>
          <w:tcPr>
            <w:tcW w:w="1495" w:type="dxa"/>
          </w:tcPr>
          <w:p w14:paraId="2020028B">
            <w:pPr>
              <w:pStyle w:val="18"/>
              <w:rPr>
                <w:rFonts w:hint="eastAsia" w:ascii="宋体" w:hAnsi="宋体" w:eastAsia="宋体" w:cs="宋体"/>
                <w:sz w:val="24"/>
                <w:szCs w:val="24"/>
                <w:highlight w:val="none"/>
              </w:rPr>
            </w:pPr>
          </w:p>
        </w:tc>
        <w:tc>
          <w:tcPr>
            <w:tcW w:w="943" w:type="dxa"/>
          </w:tcPr>
          <w:p w14:paraId="070E63EB">
            <w:pPr>
              <w:pStyle w:val="18"/>
              <w:rPr>
                <w:rFonts w:hint="eastAsia" w:ascii="宋体" w:hAnsi="宋体" w:eastAsia="宋体" w:cs="宋体"/>
                <w:sz w:val="24"/>
                <w:szCs w:val="24"/>
                <w:highlight w:val="none"/>
              </w:rPr>
            </w:pPr>
          </w:p>
        </w:tc>
        <w:tc>
          <w:tcPr>
            <w:tcW w:w="1458" w:type="dxa"/>
          </w:tcPr>
          <w:p w14:paraId="4E1BE48B">
            <w:pPr>
              <w:pStyle w:val="18"/>
              <w:rPr>
                <w:rFonts w:hint="eastAsia" w:ascii="宋体" w:hAnsi="宋体" w:eastAsia="宋体" w:cs="宋体"/>
                <w:sz w:val="24"/>
                <w:szCs w:val="24"/>
                <w:highlight w:val="none"/>
              </w:rPr>
            </w:pPr>
          </w:p>
        </w:tc>
        <w:tc>
          <w:tcPr>
            <w:tcW w:w="3824" w:type="dxa"/>
          </w:tcPr>
          <w:p w14:paraId="1F1B8EDA">
            <w:pPr>
              <w:pStyle w:val="18"/>
              <w:rPr>
                <w:rFonts w:hint="eastAsia" w:ascii="宋体" w:hAnsi="宋体" w:eastAsia="宋体" w:cs="宋体"/>
                <w:sz w:val="24"/>
                <w:szCs w:val="24"/>
                <w:highlight w:val="none"/>
              </w:rPr>
            </w:pPr>
          </w:p>
        </w:tc>
      </w:tr>
      <w:tr w14:paraId="4FF64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1760" w:type="dxa"/>
          </w:tcPr>
          <w:p w14:paraId="6DC07423">
            <w:pPr>
              <w:pStyle w:val="18"/>
              <w:rPr>
                <w:rFonts w:hint="eastAsia" w:ascii="宋体" w:hAnsi="宋体" w:eastAsia="宋体" w:cs="宋体"/>
                <w:sz w:val="24"/>
                <w:szCs w:val="24"/>
                <w:highlight w:val="none"/>
              </w:rPr>
            </w:pPr>
          </w:p>
        </w:tc>
        <w:tc>
          <w:tcPr>
            <w:tcW w:w="1495" w:type="dxa"/>
          </w:tcPr>
          <w:p w14:paraId="0B344925">
            <w:pPr>
              <w:pStyle w:val="18"/>
              <w:rPr>
                <w:rFonts w:hint="eastAsia" w:ascii="宋体" w:hAnsi="宋体" w:eastAsia="宋体" w:cs="宋体"/>
                <w:sz w:val="24"/>
                <w:szCs w:val="24"/>
                <w:highlight w:val="none"/>
              </w:rPr>
            </w:pPr>
          </w:p>
        </w:tc>
        <w:tc>
          <w:tcPr>
            <w:tcW w:w="943" w:type="dxa"/>
          </w:tcPr>
          <w:p w14:paraId="6FE6CF9A">
            <w:pPr>
              <w:pStyle w:val="18"/>
              <w:rPr>
                <w:rFonts w:hint="eastAsia" w:ascii="宋体" w:hAnsi="宋体" w:eastAsia="宋体" w:cs="宋体"/>
                <w:sz w:val="24"/>
                <w:szCs w:val="24"/>
                <w:highlight w:val="none"/>
              </w:rPr>
            </w:pPr>
          </w:p>
        </w:tc>
        <w:tc>
          <w:tcPr>
            <w:tcW w:w="1458" w:type="dxa"/>
          </w:tcPr>
          <w:p w14:paraId="04B74BDF">
            <w:pPr>
              <w:pStyle w:val="18"/>
              <w:rPr>
                <w:rFonts w:hint="eastAsia" w:ascii="宋体" w:hAnsi="宋体" w:eastAsia="宋体" w:cs="宋体"/>
                <w:sz w:val="24"/>
                <w:szCs w:val="24"/>
                <w:highlight w:val="none"/>
              </w:rPr>
            </w:pPr>
          </w:p>
        </w:tc>
        <w:tc>
          <w:tcPr>
            <w:tcW w:w="3824" w:type="dxa"/>
          </w:tcPr>
          <w:p w14:paraId="06E6667C">
            <w:pPr>
              <w:pStyle w:val="18"/>
              <w:rPr>
                <w:rFonts w:hint="eastAsia" w:ascii="宋体" w:hAnsi="宋体" w:eastAsia="宋体" w:cs="宋体"/>
                <w:sz w:val="24"/>
                <w:szCs w:val="24"/>
                <w:highlight w:val="none"/>
              </w:rPr>
            </w:pPr>
          </w:p>
        </w:tc>
      </w:tr>
      <w:tr w14:paraId="74887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1760" w:type="dxa"/>
          </w:tcPr>
          <w:p w14:paraId="35FDDFE6">
            <w:pPr>
              <w:pStyle w:val="18"/>
              <w:rPr>
                <w:rFonts w:hint="eastAsia" w:ascii="宋体" w:hAnsi="宋体" w:eastAsia="宋体" w:cs="宋体"/>
                <w:sz w:val="24"/>
                <w:szCs w:val="24"/>
                <w:highlight w:val="none"/>
              </w:rPr>
            </w:pPr>
          </w:p>
        </w:tc>
        <w:tc>
          <w:tcPr>
            <w:tcW w:w="1495" w:type="dxa"/>
          </w:tcPr>
          <w:p w14:paraId="67834F5F">
            <w:pPr>
              <w:pStyle w:val="18"/>
              <w:rPr>
                <w:rFonts w:hint="eastAsia" w:ascii="宋体" w:hAnsi="宋体" w:eastAsia="宋体" w:cs="宋体"/>
                <w:sz w:val="24"/>
                <w:szCs w:val="24"/>
                <w:highlight w:val="none"/>
              </w:rPr>
            </w:pPr>
          </w:p>
        </w:tc>
        <w:tc>
          <w:tcPr>
            <w:tcW w:w="943" w:type="dxa"/>
          </w:tcPr>
          <w:p w14:paraId="3388E107">
            <w:pPr>
              <w:pStyle w:val="18"/>
              <w:rPr>
                <w:rFonts w:hint="eastAsia" w:ascii="宋体" w:hAnsi="宋体" w:eastAsia="宋体" w:cs="宋体"/>
                <w:sz w:val="24"/>
                <w:szCs w:val="24"/>
                <w:highlight w:val="none"/>
              </w:rPr>
            </w:pPr>
          </w:p>
        </w:tc>
        <w:tc>
          <w:tcPr>
            <w:tcW w:w="1458" w:type="dxa"/>
          </w:tcPr>
          <w:p w14:paraId="252DAA81">
            <w:pPr>
              <w:pStyle w:val="18"/>
              <w:rPr>
                <w:rFonts w:hint="eastAsia" w:ascii="宋体" w:hAnsi="宋体" w:eastAsia="宋体" w:cs="宋体"/>
                <w:sz w:val="24"/>
                <w:szCs w:val="24"/>
                <w:highlight w:val="none"/>
              </w:rPr>
            </w:pPr>
          </w:p>
        </w:tc>
        <w:tc>
          <w:tcPr>
            <w:tcW w:w="3824" w:type="dxa"/>
          </w:tcPr>
          <w:p w14:paraId="63F2CBFC">
            <w:pPr>
              <w:pStyle w:val="18"/>
              <w:rPr>
                <w:rFonts w:hint="eastAsia" w:ascii="宋体" w:hAnsi="宋体" w:eastAsia="宋体" w:cs="宋体"/>
                <w:sz w:val="24"/>
                <w:szCs w:val="24"/>
                <w:highlight w:val="none"/>
              </w:rPr>
            </w:pPr>
          </w:p>
        </w:tc>
      </w:tr>
      <w:tr w14:paraId="0DC55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1760" w:type="dxa"/>
          </w:tcPr>
          <w:p w14:paraId="32CDBFC7">
            <w:pPr>
              <w:pStyle w:val="18"/>
              <w:rPr>
                <w:rFonts w:hint="eastAsia" w:ascii="宋体" w:hAnsi="宋体" w:eastAsia="宋体" w:cs="宋体"/>
                <w:sz w:val="24"/>
                <w:szCs w:val="24"/>
                <w:highlight w:val="none"/>
              </w:rPr>
            </w:pPr>
          </w:p>
        </w:tc>
        <w:tc>
          <w:tcPr>
            <w:tcW w:w="1495" w:type="dxa"/>
          </w:tcPr>
          <w:p w14:paraId="1A430BD6">
            <w:pPr>
              <w:pStyle w:val="18"/>
              <w:rPr>
                <w:rFonts w:hint="eastAsia" w:ascii="宋体" w:hAnsi="宋体" w:eastAsia="宋体" w:cs="宋体"/>
                <w:sz w:val="24"/>
                <w:szCs w:val="24"/>
                <w:highlight w:val="none"/>
              </w:rPr>
            </w:pPr>
          </w:p>
        </w:tc>
        <w:tc>
          <w:tcPr>
            <w:tcW w:w="943" w:type="dxa"/>
          </w:tcPr>
          <w:p w14:paraId="1929E2B7">
            <w:pPr>
              <w:pStyle w:val="18"/>
              <w:rPr>
                <w:rFonts w:hint="eastAsia" w:ascii="宋体" w:hAnsi="宋体" w:eastAsia="宋体" w:cs="宋体"/>
                <w:sz w:val="24"/>
                <w:szCs w:val="24"/>
                <w:highlight w:val="none"/>
              </w:rPr>
            </w:pPr>
          </w:p>
        </w:tc>
        <w:tc>
          <w:tcPr>
            <w:tcW w:w="1458" w:type="dxa"/>
          </w:tcPr>
          <w:p w14:paraId="76EB5560">
            <w:pPr>
              <w:pStyle w:val="18"/>
              <w:rPr>
                <w:rFonts w:hint="eastAsia" w:ascii="宋体" w:hAnsi="宋体" w:eastAsia="宋体" w:cs="宋体"/>
                <w:sz w:val="24"/>
                <w:szCs w:val="24"/>
                <w:highlight w:val="none"/>
              </w:rPr>
            </w:pPr>
          </w:p>
        </w:tc>
        <w:tc>
          <w:tcPr>
            <w:tcW w:w="3824" w:type="dxa"/>
          </w:tcPr>
          <w:p w14:paraId="3D374E58">
            <w:pPr>
              <w:pStyle w:val="18"/>
              <w:rPr>
                <w:rFonts w:hint="eastAsia" w:ascii="宋体" w:hAnsi="宋体" w:eastAsia="宋体" w:cs="宋体"/>
                <w:sz w:val="24"/>
                <w:szCs w:val="24"/>
                <w:highlight w:val="none"/>
              </w:rPr>
            </w:pPr>
          </w:p>
        </w:tc>
      </w:tr>
      <w:tr w14:paraId="56DE7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jc w:val="center"/>
        </w:trPr>
        <w:tc>
          <w:tcPr>
            <w:tcW w:w="1760" w:type="dxa"/>
          </w:tcPr>
          <w:p w14:paraId="66166F99">
            <w:pPr>
              <w:pStyle w:val="18"/>
              <w:rPr>
                <w:rFonts w:hint="eastAsia" w:ascii="宋体" w:hAnsi="宋体" w:eastAsia="宋体" w:cs="宋体"/>
                <w:sz w:val="24"/>
                <w:szCs w:val="24"/>
                <w:highlight w:val="none"/>
              </w:rPr>
            </w:pPr>
          </w:p>
        </w:tc>
        <w:tc>
          <w:tcPr>
            <w:tcW w:w="1495" w:type="dxa"/>
          </w:tcPr>
          <w:p w14:paraId="05C41BC6">
            <w:pPr>
              <w:pStyle w:val="18"/>
              <w:rPr>
                <w:rFonts w:hint="eastAsia" w:ascii="宋体" w:hAnsi="宋体" w:eastAsia="宋体" w:cs="宋体"/>
                <w:sz w:val="24"/>
                <w:szCs w:val="24"/>
                <w:highlight w:val="none"/>
              </w:rPr>
            </w:pPr>
          </w:p>
        </w:tc>
        <w:tc>
          <w:tcPr>
            <w:tcW w:w="943" w:type="dxa"/>
          </w:tcPr>
          <w:p w14:paraId="4F6A3094">
            <w:pPr>
              <w:pStyle w:val="18"/>
              <w:rPr>
                <w:rFonts w:hint="eastAsia" w:ascii="宋体" w:hAnsi="宋体" w:eastAsia="宋体" w:cs="宋体"/>
                <w:sz w:val="24"/>
                <w:szCs w:val="24"/>
                <w:highlight w:val="none"/>
              </w:rPr>
            </w:pPr>
          </w:p>
        </w:tc>
        <w:tc>
          <w:tcPr>
            <w:tcW w:w="1458" w:type="dxa"/>
          </w:tcPr>
          <w:p w14:paraId="37D679B4">
            <w:pPr>
              <w:pStyle w:val="18"/>
              <w:rPr>
                <w:rFonts w:hint="eastAsia" w:ascii="宋体" w:hAnsi="宋体" w:eastAsia="宋体" w:cs="宋体"/>
                <w:sz w:val="24"/>
                <w:szCs w:val="24"/>
                <w:highlight w:val="none"/>
              </w:rPr>
            </w:pPr>
          </w:p>
        </w:tc>
        <w:tc>
          <w:tcPr>
            <w:tcW w:w="3824" w:type="dxa"/>
          </w:tcPr>
          <w:p w14:paraId="3A07C35C">
            <w:pPr>
              <w:pStyle w:val="18"/>
              <w:rPr>
                <w:rFonts w:hint="eastAsia" w:ascii="宋体" w:hAnsi="宋体" w:eastAsia="宋体" w:cs="宋体"/>
                <w:sz w:val="24"/>
                <w:szCs w:val="24"/>
                <w:highlight w:val="none"/>
              </w:rPr>
            </w:pPr>
          </w:p>
        </w:tc>
      </w:tr>
      <w:tr w14:paraId="08555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1760" w:type="dxa"/>
          </w:tcPr>
          <w:p w14:paraId="2FE86F4E">
            <w:pPr>
              <w:pStyle w:val="18"/>
              <w:rPr>
                <w:rFonts w:hint="eastAsia" w:ascii="宋体" w:hAnsi="宋体" w:eastAsia="宋体" w:cs="宋体"/>
                <w:sz w:val="24"/>
                <w:szCs w:val="24"/>
                <w:highlight w:val="none"/>
              </w:rPr>
            </w:pPr>
          </w:p>
        </w:tc>
        <w:tc>
          <w:tcPr>
            <w:tcW w:w="1495" w:type="dxa"/>
          </w:tcPr>
          <w:p w14:paraId="0302DF94">
            <w:pPr>
              <w:pStyle w:val="18"/>
              <w:rPr>
                <w:rFonts w:hint="eastAsia" w:ascii="宋体" w:hAnsi="宋体" w:eastAsia="宋体" w:cs="宋体"/>
                <w:sz w:val="24"/>
                <w:szCs w:val="24"/>
                <w:highlight w:val="none"/>
              </w:rPr>
            </w:pPr>
          </w:p>
        </w:tc>
        <w:tc>
          <w:tcPr>
            <w:tcW w:w="943" w:type="dxa"/>
          </w:tcPr>
          <w:p w14:paraId="2047D4E2">
            <w:pPr>
              <w:pStyle w:val="18"/>
              <w:rPr>
                <w:rFonts w:hint="eastAsia" w:ascii="宋体" w:hAnsi="宋体" w:eastAsia="宋体" w:cs="宋体"/>
                <w:sz w:val="24"/>
                <w:szCs w:val="24"/>
                <w:highlight w:val="none"/>
              </w:rPr>
            </w:pPr>
          </w:p>
        </w:tc>
        <w:tc>
          <w:tcPr>
            <w:tcW w:w="1458" w:type="dxa"/>
          </w:tcPr>
          <w:p w14:paraId="7EBEAAB5">
            <w:pPr>
              <w:pStyle w:val="18"/>
              <w:rPr>
                <w:rFonts w:hint="eastAsia" w:ascii="宋体" w:hAnsi="宋体" w:eastAsia="宋体" w:cs="宋体"/>
                <w:sz w:val="24"/>
                <w:szCs w:val="24"/>
                <w:highlight w:val="none"/>
              </w:rPr>
            </w:pPr>
          </w:p>
        </w:tc>
        <w:tc>
          <w:tcPr>
            <w:tcW w:w="3824" w:type="dxa"/>
          </w:tcPr>
          <w:p w14:paraId="73A7D2F8">
            <w:pPr>
              <w:pStyle w:val="18"/>
              <w:rPr>
                <w:rFonts w:hint="eastAsia" w:ascii="宋体" w:hAnsi="宋体" w:eastAsia="宋体" w:cs="宋体"/>
                <w:sz w:val="24"/>
                <w:szCs w:val="24"/>
                <w:highlight w:val="none"/>
              </w:rPr>
            </w:pPr>
          </w:p>
        </w:tc>
      </w:tr>
      <w:tr w14:paraId="7C2C3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1760" w:type="dxa"/>
          </w:tcPr>
          <w:p w14:paraId="4E41FD0D">
            <w:pPr>
              <w:pStyle w:val="18"/>
              <w:rPr>
                <w:rFonts w:hint="eastAsia" w:ascii="宋体" w:hAnsi="宋体" w:eastAsia="宋体" w:cs="宋体"/>
                <w:sz w:val="24"/>
                <w:szCs w:val="24"/>
                <w:highlight w:val="none"/>
              </w:rPr>
            </w:pPr>
          </w:p>
        </w:tc>
        <w:tc>
          <w:tcPr>
            <w:tcW w:w="1495" w:type="dxa"/>
          </w:tcPr>
          <w:p w14:paraId="5495AE98">
            <w:pPr>
              <w:pStyle w:val="18"/>
              <w:rPr>
                <w:rFonts w:hint="eastAsia" w:ascii="宋体" w:hAnsi="宋体" w:eastAsia="宋体" w:cs="宋体"/>
                <w:sz w:val="24"/>
                <w:szCs w:val="24"/>
                <w:highlight w:val="none"/>
              </w:rPr>
            </w:pPr>
          </w:p>
        </w:tc>
        <w:tc>
          <w:tcPr>
            <w:tcW w:w="943" w:type="dxa"/>
          </w:tcPr>
          <w:p w14:paraId="0D57D304">
            <w:pPr>
              <w:pStyle w:val="18"/>
              <w:rPr>
                <w:rFonts w:hint="eastAsia" w:ascii="宋体" w:hAnsi="宋体" w:eastAsia="宋体" w:cs="宋体"/>
                <w:sz w:val="24"/>
                <w:szCs w:val="24"/>
                <w:highlight w:val="none"/>
              </w:rPr>
            </w:pPr>
          </w:p>
        </w:tc>
        <w:tc>
          <w:tcPr>
            <w:tcW w:w="1458" w:type="dxa"/>
          </w:tcPr>
          <w:p w14:paraId="7D46F31A">
            <w:pPr>
              <w:pStyle w:val="18"/>
              <w:rPr>
                <w:rFonts w:hint="eastAsia" w:ascii="宋体" w:hAnsi="宋体" w:eastAsia="宋体" w:cs="宋体"/>
                <w:sz w:val="24"/>
                <w:szCs w:val="24"/>
                <w:highlight w:val="none"/>
              </w:rPr>
            </w:pPr>
          </w:p>
        </w:tc>
        <w:tc>
          <w:tcPr>
            <w:tcW w:w="3824" w:type="dxa"/>
          </w:tcPr>
          <w:p w14:paraId="25E9248F">
            <w:pPr>
              <w:pStyle w:val="18"/>
              <w:rPr>
                <w:rFonts w:hint="eastAsia" w:ascii="宋体" w:hAnsi="宋体" w:eastAsia="宋体" w:cs="宋体"/>
                <w:sz w:val="24"/>
                <w:szCs w:val="24"/>
                <w:highlight w:val="none"/>
              </w:rPr>
            </w:pPr>
          </w:p>
        </w:tc>
      </w:tr>
      <w:tr w14:paraId="31918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1760" w:type="dxa"/>
          </w:tcPr>
          <w:p w14:paraId="48075CE3">
            <w:pPr>
              <w:pStyle w:val="18"/>
              <w:rPr>
                <w:rFonts w:hint="eastAsia" w:ascii="宋体" w:hAnsi="宋体" w:eastAsia="宋体" w:cs="宋体"/>
                <w:sz w:val="24"/>
                <w:szCs w:val="24"/>
                <w:highlight w:val="none"/>
              </w:rPr>
            </w:pPr>
          </w:p>
        </w:tc>
        <w:tc>
          <w:tcPr>
            <w:tcW w:w="1495" w:type="dxa"/>
          </w:tcPr>
          <w:p w14:paraId="5D835EFC">
            <w:pPr>
              <w:pStyle w:val="18"/>
              <w:rPr>
                <w:rFonts w:hint="eastAsia" w:ascii="宋体" w:hAnsi="宋体" w:eastAsia="宋体" w:cs="宋体"/>
                <w:sz w:val="24"/>
                <w:szCs w:val="24"/>
                <w:highlight w:val="none"/>
              </w:rPr>
            </w:pPr>
          </w:p>
        </w:tc>
        <w:tc>
          <w:tcPr>
            <w:tcW w:w="943" w:type="dxa"/>
          </w:tcPr>
          <w:p w14:paraId="13DFC051">
            <w:pPr>
              <w:pStyle w:val="18"/>
              <w:rPr>
                <w:rFonts w:hint="eastAsia" w:ascii="宋体" w:hAnsi="宋体" w:eastAsia="宋体" w:cs="宋体"/>
                <w:sz w:val="24"/>
                <w:szCs w:val="24"/>
                <w:highlight w:val="none"/>
              </w:rPr>
            </w:pPr>
          </w:p>
        </w:tc>
        <w:tc>
          <w:tcPr>
            <w:tcW w:w="1458" w:type="dxa"/>
          </w:tcPr>
          <w:p w14:paraId="09E1A3F1">
            <w:pPr>
              <w:pStyle w:val="18"/>
              <w:rPr>
                <w:rFonts w:hint="eastAsia" w:ascii="宋体" w:hAnsi="宋体" w:eastAsia="宋体" w:cs="宋体"/>
                <w:sz w:val="24"/>
                <w:szCs w:val="24"/>
                <w:highlight w:val="none"/>
              </w:rPr>
            </w:pPr>
          </w:p>
        </w:tc>
        <w:tc>
          <w:tcPr>
            <w:tcW w:w="3824" w:type="dxa"/>
          </w:tcPr>
          <w:p w14:paraId="305B1717">
            <w:pPr>
              <w:pStyle w:val="18"/>
              <w:rPr>
                <w:rFonts w:hint="eastAsia" w:ascii="宋体" w:hAnsi="宋体" w:eastAsia="宋体" w:cs="宋体"/>
                <w:sz w:val="24"/>
                <w:szCs w:val="24"/>
                <w:highlight w:val="none"/>
              </w:rPr>
            </w:pPr>
          </w:p>
        </w:tc>
      </w:tr>
      <w:tr w14:paraId="7AB0C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1760" w:type="dxa"/>
          </w:tcPr>
          <w:p w14:paraId="37BD2965">
            <w:pPr>
              <w:pStyle w:val="18"/>
              <w:rPr>
                <w:rFonts w:hint="eastAsia" w:ascii="宋体" w:hAnsi="宋体" w:eastAsia="宋体" w:cs="宋体"/>
                <w:sz w:val="24"/>
                <w:szCs w:val="24"/>
                <w:highlight w:val="none"/>
              </w:rPr>
            </w:pPr>
          </w:p>
        </w:tc>
        <w:tc>
          <w:tcPr>
            <w:tcW w:w="1495" w:type="dxa"/>
          </w:tcPr>
          <w:p w14:paraId="6EE9D47E">
            <w:pPr>
              <w:pStyle w:val="18"/>
              <w:rPr>
                <w:rFonts w:hint="eastAsia" w:ascii="宋体" w:hAnsi="宋体" w:eastAsia="宋体" w:cs="宋体"/>
                <w:sz w:val="24"/>
                <w:szCs w:val="24"/>
                <w:highlight w:val="none"/>
              </w:rPr>
            </w:pPr>
          </w:p>
        </w:tc>
        <w:tc>
          <w:tcPr>
            <w:tcW w:w="943" w:type="dxa"/>
          </w:tcPr>
          <w:p w14:paraId="1B89C695">
            <w:pPr>
              <w:pStyle w:val="18"/>
              <w:rPr>
                <w:rFonts w:hint="eastAsia" w:ascii="宋体" w:hAnsi="宋体" w:eastAsia="宋体" w:cs="宋体"/>
                <w:sz w:val="24"/>
                <w:szCs w:val="24"/>
                <w:highlight w:val="none"/>
              </w:rPr>
            </w:pPr>
          </w:p>
        </w:tc>
        <w:tc>
          <w:tcPr>
            <w:tcW w:w="1458" w:type="dxa"/>
          </w:tcPr>
          <w:p w14:paraId="0F940FAF">
            <w:pPr>
              <w:pStyle w:val="18"/>
              <w:rPr>
                <w:rFonts w:hint="eastAsia" w:ascii="宋体" w:hAnsi="宋体" w:eastAsia="宋体" w:cs="宋体"/>
                <w:sz w:val="24"/>
                <w:szCs w:val="24"/>
                <w:highlight w:val="none"/>
              </w:rPr>
            </w:pPr>
          </w:p>
        </w:tc>
        <w:tc>
          <w:tcPr>
            <w:tcW w:w="3824" w:type="dxa"/>
          </w:tcPr>
          <w:p w14:paraId="3E2A5FFA">
            <w:pPr>
              <w:pStyle w:val="18"/>
              <w:rPr>
                <w:rFonts w:hint="eastAsia" w:ascii="宋体" w:hAnsi="宋体" w:eastAsia="宋体" w:cs="宋体"/>
                <w:sz w:val="24"/>
                <w:szCs w:val="24"/>
                <w:highlight w:val="none"/>
              </w:rPr>
            </w:pPr>
          </w:p>
        </w:tc>
      </w:tr>
      <w:tr w14:paraId="340B3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1760" w:type="dxa"/>
          </w:tcPr>
          <w:p w14:paraId="6A702630">
            <w:pPr>
              <w:pStyle w:val="18"/>
              <w:rPr>
                <w:rFonts w:hint="eastAsia" w:ascii="宋体" w:hAnsi="宋体" w:eastAsia="宋体" w:cs="宋体"/>
                <w:sz w:val="24"/>
                <w:szCs w:val="24"/>
                <w:highlight w:val="none"/>
              </w:rPr>
            </w:pPr>
          </w:p>
        </w:tc>
        <w:tc>
          <w:tcPr>
            <w:tcW w:w="1495" w:type="dxa"/>
          </w:tcPr>
          <w:p w14:paraId="6B75F3A6">
            <w:pPr>
              <w:pStyle w:val="18"/>
              <w:rPr>
                <w:rFonts w:hint="eastAsia" w:ascii="宋体" w:hAnsi="宋体" w:eastAsia="宋体" w:cs="宋体"/>
                <w:sz w:val="24"/>
                <w:szCs w:val="24"/>
                <w:highlight w:val="none"/>
              </w:rPr>
            </w:pPr>
          </w:p>
        </w:tc>
        <w:tc>
          <w:tcPr>
            <w:tcW w:w="943" w:type="dxa"/>
          </w:tcPr>
          <w:p w14:paraId="27111CF2">
            <w:pPr>
              <w:pStyle w:val="18"/>
              <w:rPr>
                <w:rFonts w:hint="eastAsia" w:ascii="宋体" w:hAnsi="宋体" w:eastAsia="宋体" w:cs="宋体"/>
                <w:sz w:val="24"/>
                <w:szCs w:val="24"/>
                <w:highlight w:val="none"/>
              </w:rPr>
            </w:pPr>
          </w:p>
        </w:tc>
        <w:tc>
          <w:tcPr>
            <w:tcW w:w="1458" w:type="dxa"/>
          </w:tcPr>
          <w:p w14:paraId="56902A48">
            <w:pPr>
              <w:pStyle w:val="18"/>
              <w:rPr>
                <w:rFonts w:hint="eastAsia" w:ascii="宋体" w:hAnsi="宋体" w:eastAsia="宋体" w:cs="宋体"/>
                <w:sz w:val="24"/>
                <w:szCs w:val="24"/>
                <w:highlight w:val="none"/>
              </w:rPr>
            </w:pPr>
          </w:p>
        </w:tc>
        <w:tc>
          <w:tcPr>
            <w:tcW w:w="3824" w:type="dxa"/>
          </w:tcPr>
          <w:p w14:paraId="73B2F919">
            <w:pPr>
              <w:pStyle w:val="18"/>
              <w:rPr>
                <w:rFonts w:hint="eastAsia" w:ascii="宋体" w:hAnsi="宋体" w:eastAsia="宋体" w:cs="宋体"/>
                <w:sz w:val="24"/>
                <w:szCs w:val="24"/>
                <w:highlight w:val="none"/>
              </w:rPr>
            </w:pPr>
          </w:p>
        </w:tc>
      </w:tr>
      <w:tr w14:paraId="701A3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1760" w:type="dxa"/>
          </w:tcPr>
          <w:p w14:paraId="2D7CDF49">
            <w:pPr>
              <w:pStyle w:val="18"/>
              <w:rPr>
                <w:rFonts w:hint="eastAsia" w:ascii="宋体" w:hAnsi="宋体" w:eastAsia="宋体" w:cs="宋体"/>
                <w:sz w:val="24"/>
                <w:szCs w:val="24"/>
                <w:highlight w:val="none"/>
              </w:rPr>
            </w:pPr>
          </w:p>
        </w:tc>
        <w:tc>
          <w:tcPr>
            <w:tcW w:w="1495" w:type="dxa"/>
          </w:tcPr>
          <w:p w14:paraId="2A8EB529">
            <w:pPr>
              <w:pStyle w:val="18"/>
              <w:rPr>
                <w:rFonts w:hint="eastAsia" w:ascii="宋体" w:hAnsi="宋体" w:eastAsia="宋体" w:cs="宋体"/>
                <w:sz w:val="24"/>
                <w:szCs w:val="24"/>
                <w:highlight w:val="none"/>
              </w:rPr>
            </w:pPr>
          </w:p>
        </w:tc>
        <w:tc>
          <w:tcPr>
            <w:tcW w:w="943" w:type="dxa"/>
          </w:tcPr>
          <w:p w14:paraId="3FC89DDE">
            <w:pPr>
              <w:pStyle w:val="18"/>
              <w:rPr>
                <w:rFonts w:hint="eastAsia" w:ascii="宋体" w:hAnsi="宋体" w:eastAsia="宋体" w:cs="宋体"/>
                <w:sz w:val="24"/>
                <w:szCs w:val="24"/>
                <w:highlight w:val="none"/>
              </w:rPr>
            </w:pPr>
          </w:p>
        </w:tc>
        <w:tc>
          <w:tcPr>
            <w:tcW w:w="1458" w:type="dxa"/>
          </w:tcPr>
          <w:p w14:paraId="0E5D1B6D">
            <w:pPr>
              <w:pStyle w:val="18"/>
              <w:rPr>
                <w:rFonts w:hint="eastAsia" w:ascii="宋体" w:hAnsi="宋体" w:eastAsia="宋体" w:cs="宋体"/>
                <w:sz w:val="24"/>
                <w:szCs w:val="24"/>
                <w:highlight w:val="none"/>
              </w:rPr>
            </w:pPr>
          </w:p>
        </w:tc>
        <w:tc>
          <w:tcPr>
            <w:tcW w:w="3824" w:type="dxa"/>
          </w:tcPr>
          <w:p w14:paraId="24F1ECE8">
            <w:pPr>
              <w:pStyle w:val="18"/>
              <w:rPr>
                <w:rFonts w:hint="eastAsia" w:ascii="宋体" w:hAnsi="宋体" w:eastAsia="宋体" w:cs="宋体"/>
                <w:sz w:val="24"/>
                <w:szCs w:val="24"/>
                <w:highlight w:val="none"/>
              </w:rPr>
            </w:pPr>
          </w:p>
        </w:tc>
      </w:tr>
    </w:tbl>
    <w:p w14:paraId="39E13866">
      <w:pPr>
        <w:pStyle w:val="6"/>
        <w:rPr>
          <w:rFonts w:hint="eastAsia" w:ascii="宋体" w:hAnsi="宋体" w:eastAsia="宋体" w:cs="宋体"/>
          <w:b/>
          <w:highlight w:val="none"/>
        </w:rPr>
      </w:pPr>
    </w:p>
    <w:p w14:paraId="103D646B">
      <w:pPr>
        <w:pStyle w:val="6"/>
        <w:spacing w:before="3"/>
        <w:rPr>
          <w:rFonts w:hint="eastAsia" w:ascii="宋体" w:hAnsi="宋体" w:eastAsia="宋体" w:cs="宋体"/>
          <w:b/>
          <w:highlight w:val="none"/>
        </w:rPr>
      </w:pPr>
    </w:p>
    <w:p w14:paraId="1E421BAA">
      <w:pPr>
        <w:tabs>
          <w:tab w:val="left" w:pos="654"/>
          <w:tab w:val="left" w:pos="1734"/>
          <w:tab w:val="left" w:pos="2814"/>
          <w:tab w:val="left" w:pos="3894"/>
          <w:tab w:val="left" w:pos="5334"/>
          <w:tab w:val="left" w:pos="6414"/>
          <w:tab w:val="left" w:pos="7254"/>
          <w:tab w:val="left" w:pos="8574"/>
          <w:tab w:val="left" w:pos="9654"/>
        </w:tabs>
        <w:spacing w:line="480" w:lineRule="exact"/>
        <w:ind w:left="846" w:leftChars="208" w:hanging="388" w:hangingChars="185"/>
        <w:rPr>
          <w:rFonts w:hint="eastAsia" w:ascii="宋体" w:hAnsi="宋体" w:eastAsia="宋体"/>
          <w:sz w:val="21"/>
          <w:szCs w:val="21"/>
          <w:highlight w:val="none"/>
        </w:rPr>
      </w:pPr>
      <w:r>
        <w:rPr>
          <w:rFonts w:hint="eastAsia" w:ascii="宋体" w:hAnsi="宋体" w:eastAsia="宋体"/>
          <w:sz w:val="21"/>
          <w:szCs w:val="21"/>
          <w:highlight w:val="none"/>
        </w:rPr>
        <w:t>注：</w:t>
      </w:r>
    </w:p>
    <w:p w14:paraId="692C0479">
      <w:pPr>
        <w:tabs>
          <w:tab w:val="left" w:pos="654"/>
          <w:tab w:val="left" w:pos="1734"/>
          <w:tab w:val="left" w:pos="2814"/>
          <w:tab w:val="left" w:pos="3894"/>
          <w:tab w:val="left" w:pos="5334"/>
          <w:tab w:val="left" w:pos="6414"/>
          <w:tab w:val="left" w:pos="7254"/>
          <w:tab w:val="left" w:pos="8574"/>
          <w:tab w:val="left" w:pos="9654"/>
        </w:tabs>
        <w:spacing w:line="480" w:lineRule="exact"/>
        <w:ind w:left="846" w:leftChars="208" w:hanging="388" w:hangingChars="185"/>
        <w:rPr>
          <w:rFonts w:hint="eastAsia" w:ascii="宋体" w:hAnsi="宋体" w:eastAsia="宋体"/>
          <w:sz w:val="21"/>
          <w:szCs w:val="21"/>
          <w:highlight w:val="none"/>
        </w:rPr>
      </w:pPr>
      <w:r>
        <w:rPr>
          <w:rFonts w:ascii="宋体" w:hAnsi="宋体" w:eastAsia="宋体"/>
          <w:sz w:val="21"/>
          <w:szCs w:val="21"/>
          <w:highlight w:val="none"/>
        </w:rPr>
        <w:t>1、响应人可以根据本表格内容和实际情况制作本表格。</w:t>
      </w:r>
    </w:p>
    <w:p w14:paraId="58B48D3E">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int="eastAsia" w:ascii="宋体" w:hAnsi="宋体" w:eastAsia="宋体"/>
          <w:sz w:val="21"/>
          <w:szCs w:val="21"/>
          <w:highlight w:val="none"/>
        </w:rPr>
      </w:pPr>
      <w:r>
        <w:rPr>
          <w:rFonts w:ascii="宋体" w:hAnsi="宋体" w:eastAsia="宋体"/>
          <w:sz w:val="21"/>
          <w:szCs w:val="21"/>
          <w:highlight w:val="none"/>
        </w:rPr>
        <w:t>2、响应人应当在响应文件中提供上述人员的相关证明材料，以证明上述人员的技术水平等。</w:t>
      </w:r>
    </w:p>
    <w:p w14:paraId="219B63F5">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int="eastAsia" w:ascii="宋体" w:hAnsi="宋体" w:eastAsia="宋体"/>
          <w:sz w:val="21"/>
          <w:szCs w:val="21"/>
          <w:highlight w:val="none"/>
        </w:rPr>
      </w:pPr>
      <w:r>
        <w:rPr>
          <w:rFonts w:ascii="宋体" w:hAnsi="宋体" w:eastAsia="宋体"/>
          <w:sz w:val="21"/>
          <w:szCs w:val="21"/>
          <w:highlight w:val="none"/>
          <w:lang w:val="en-US"/>
        </w:rPr>
        <w:t>3</w:t>
      </w:r>
      <w:r>
        <w:rPr>
          <w:rFonts w:hint="eastAsia" w:ascii="宋体" w:hAnsi="宋体" w:eastAsia="宋体"/>
          <w:sz w:val="21"/>
          <w:szCs w:val="21"/>
          <w:highlight w:val="none"/>
        </w:rPr>
        <w:t>、响应人所提交的证明材料均应当是复印件加盖响应人单位公章。</w:t>
      </w:r>
    </w:p>
    <w:p w14:paraId="61567F13">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int="eastAsia" w:ascii="宋体" w:hAnsi="宋体" w:eastAsia="宋体"/>
          <w:sz w:val="21"/>
          <w:szCs w:val="21"/>
          <w:highlight w:val="none"/>
        </w:rPr>
      </w:pPr>
      <w:r>
        <w:rPr>
          <w:rFonts w:ascii="宋体" w:hAnsi="宋体" w:eastAsia="宋体"/>
          <w:sz w:val="21"/>
          <w:szCs w:val="21"/>
          <w:highlight w:val="none"/>
          <w:lang w:val="en-US"/>
        </w:rPr>
        <w:t>4</w:t>
      </w:r>
      <w:r>
        <w:rPr>
          <w:rFonts w:hint="eastAsia" w:ascii="宋体" w:hAnsi="宋体" w:eastAsia="宋体"/>
          <w:sz w:val="21"/>
          <w:szCs w:val="21"/>
          <w:highlight w:val="none"/>
        </w:rPr>
        <w:t>、若为联合体报价的，联合体牵头人收集双方资料提供。</w:t>
      </w:r>
    </w:p>
    <w:p w14:paraId="4E55EA45">
      <w:pPr>
        <w:pStyle w:val="13"/>
        <w:rPr>
          <w:highlight w:val="none"/>
        </w:rPr>
      </w:pPr>
    </w:p>
    <w:p w14:paraId="51094842">
      <w:pPr>
        <w:pStyle w:val="6"/>
        <w:rPr>
          <w:rFonts w:hint="eastAsia" w:ascii="宋体" w:hAnsi="宋体" w:eastAsia="宋体" w:cs="宋体"/>
          <w:highlight w:val="none"/>
        </w:rPr>
      </w:pPr>
    </w:p>
    <w:p w14:paraId="6C25FB18">
      <w:pPr>
        <w:pStyle w:val="6"/>
        <w:rPr>
          <w:rFonts w:hint="eastAsia" w:ascii="宋体" w:hAnsi="宋体" w:eastAsia="宋体" w:cs="宋体"/>
          <w:highlight w:val="none"/>
        </w:rPr>
      </w:pPr>
    </w:p>
    <w:p w14:paraId="081EAFDF">
      <w:pPr>
        <w:pStyle w:val="6"/>
        <w:rPr>
          <w:rFonts w:hint="eastAsia" w:ascii="宋体" w:hAnsi="宋体" w:eastAsia="宋体" w:cs="宋体"/>
          <w:highlight w:val="none"/>
        </w:rPr>
      </w:pPr>
    </w:p>
    <w:p w14:paraId="1C4DC412">
      <w:pPr>
        <w:pStyle w:val="6"/>
        <w:spacing w:line="360" w:lineRule="auto"/>
        <w:ind w:left="703" w:firstLine="241" w:firstLineChars="100"/>
        <w:rPr>
          <w:rFonts w:hint="eastAsia" w:ascii="宋体" w:hAnsi="宋体" w:eastAsia="宋体" w:cs="宋体"/>
          <w:b/>
          <w:bCs/>
          <w:highlight w:val="none"/>
        </w:rPr>
      </w:pPr>
      <w:r>
        <w:rPr>
          <w:rFonts w:hint="eastAsia" w:ascii="宋体" w:hAnsi="宋体" w:eastAsia="宋体" w:cs="宋体"/>
          <w:b/>
          <w:bCs/>
          <w:highlight w:val="none"/>
        </w:rPr>
        <w:t>响应人名称（盖单位公章）：</w:t>
      </w:r>
      <w:r>
        <w:rPr>
          <w:rFonts w:ascii="宋体" w:hAnsi="宋体" w:eastAsia="宋体" w:cs="宋体"/>
          <w:b/>
          <w:bCs/>
          <w:highlight w:val="none"/>
          <w:u w:val="single"/>
        </w:rPr>
        <w:t xml:space="preserve">                                  </w:t>
      </w:r>
      <w:r>
        <w:rPr>
          <w:rFonts w:ascii="宋体" w:hAnsi="宋体" w:eastAsia="宋体" w:cs="宋体"/>
          <w:b/>
          <w:bCs/>
          <w:highlight w:val="none"/>
        </w:rPr>
        <w:t xml:space="preserve"> </w:t>
      </w:r>
    </w:p>
    <w:p w14:paraId="6E67BA02">
      <w:pPr>
        <w:pStyle w:val="3"/>
        <w:tabs>
          <w:tab w:val="left" w:pos="6307"/>
        </w:tabs>
        <w:jc w:val="both"/>
        <w:rPr>
          <w:rFonts w:hint="eastAsia"/>
          <w:sz w:val="24"/>
          <w:szCs w:val="24"/>
          <w:highlight w:val="none"/>
        </w:rPr>
      </w:pPr>
      <w:bookmarkStart w:id="47" w:name="_Toc10848"/>
      <w:r>
        <w:rPr>
          <w:rFonts w:hint="eastAsia"/>
          <w:sz w:val="24"/>
          <w:szCs w:val="24"/>
          <w:highlight w:val="none"/>
        </w:rPr>
        <w:t>被授权代表或法定代表人（签字或盖章）：</w:t>
      </w:r>
      <w:bookmarkEnd w:id="47"/>
      <w:r>
        <w:rPr>
          <w:sz w:val="24"/>
          <w:szCs w:val="24"/>
          <w:highlight w:val="none"/>
          <w:u w:val="single"/>
        </w:rPr>
        <w:t xml:space="preserve">       </w:t>
      </w:r>
      <w:r>
        <w:rPr>
          <w:highlight w:val="none"/>
          <w:u w:val="single"/>
        </w:rPr>
        <w:t xml:space="preserve">     </w:t>
      </w:r>
      <w:r>
        <w:rPr>
          <w:highlight w:val="none"/>
          <w:u w:val="single"/>
          <w:lang w:val="en-US"/>
        </w:rPr>
        <w:t xml:space="preserve"> </w:t>
      </w:r>
      <w:r>
        <w:rPr>
          <w:highlight w:val="none"/>
          <w:u w:val="single"/>
        </w:rPr>
        <w:t xml:space="preserve">    </w:t>
      </w:r>
    </w:p>
    <w:p w14:paraId="1C57C5E8">
      <w:pPr>
        <w:pStyle w:val="3"/>
        <w:tabs>
          <w:tab w:val="left" w:pos="6307"/>
        </w:tabs>
        <w:spacing w:before="211"/>
        <w:jc w:val="both"/>
        <w:rPr>
          <w:rFonts w:hint="eastAsia"/>
          <w:sz w:val="24"/>
          <w:szCs w:val="24"/>
          <w:highlight w:val="none"/>
        </w:rPr>
      </w:pPr>
    </w:p>
    <w:p w14:paraId="6E500D66">
      <w:pPr>
        <w:rPr>
          <w:rFonts w:hint="eastAsia" w:ascii="宋体" w:hAnsi="宋体" w:eastAsia="宋体" w:cs="宋体"/>
          <w:sz w:val="24"/>
          <w:szCs w:val="24"/>
          <w:highlight w:val="none"/>
        </w:rPr>
        <w:sectPr>
          <w:headerReference r:id="rId12" w:type="default"/>
          <w:pgSz w:w="11900" w:h="16840"/>
          <w:pgMar w:top="1440" w:right="1080" w:bottom="1440" w:left="1080" w:header="850" w:footer="1134" w:gutter="0"/>
          <w:cols w:space="720" w:num="1"/>
        </w:sectPr>
      </w:pPr>
    </w:p>
    <w:p w14:paraId="101F0422">
      <w:pPr>
        <w:pStyle w:val="3"/>
        <w:spacing w:line="480" w:lineRule="exact"/>
        <w:rPr>
          <w:rFonts w:hint="eastAsia"/>
          <w:sz w:val="24"/>
          <w:szCs w:val="24"/>
          <w:highlight w:val="none"/>
        </w:rPr>
      </w:pPr>
      <w:bookmarkStart w:id="48" w:name="_Toc2696"/>
      <w:r>
        <w:rPr>
          <w:rFonts w:hint="eastAsia"/>
          <w:sz w:val="24"/>
          <w:szCs w:val="24"/>
          <w:highlight w:val="none"/>
          <w:lang w:val="en-US"/>
        </w:rPr>
        <w:t>六、同类</w:t>
      </w:r>
      <w:r>
        <w:rPr>
          <w:rFonts w:hint="eastAsia"/>
          <w:sz w:val="24"/>
          <w:szCs w:val="24"/>
          <w:highlight w:val="none"/>
        </w:rPr>
        <w:t>业绩一览表</w:t>
      </w:r>
      <w:bookmarkEnd w:id="48"/>
    </w:p>
    <w:p w14:paraId="10EE4C6B">
      <w:pPr>
        <w:pStyle w:val="6"/>
        <w:spacing w:before="4"/>
        <w:rPr>
          <w:rFonts w:hint="eastAsia" w:ascii="宋体" w:hAnsi="宋体" w:eastAsia="宋体" w:cs="宋体"/>
          <w:sz w:val="12"/>
          <w:highlight w:val="none"/>
        </w:rPr>
      </w:pPr>
    </w:p>
    <w:tbl>
      <w:tblPr>
        <w:tblStyle w:val="14"/>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843"/>
        <w:gridCol w:w="2126"/>
        <w:gridCol w:w="1701"/>
        <w:gridCol w:w="2300"/>
      </w:tblGrid>
      <w:tr w14:paraId="45B5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14:paraId="20F663F7">
            <w:pPr>
              <w:pStyle w:val="8"/>
              <w:spacing w:line="480" w:lineRule="exact"/>
              <w:jc w:val="center"/>
              <w:rPr>
                <w:rFonts w:hint="eastAsia" w:hAnsi="宋体" w:eastAsia="宋体" w:cs="宋体"/>
                <w:b/>
                <w:sz w:val="24"/>
                <w:szCs w:val="24"/>
                <w:highlight w:val="none"/>
              </w:rPr>
            </w:pPr>
            <w:r>
              <w:rPr>
                <w:rFonts w:hint="eastAsia" w:hAnsi="宋体" w:eastAsia="宋体" w:cs="宋体"/>
                <w:b/>
                <w:sz w:val="24"/>
                <w:szCs w:val="24"/>
                <w:highlight w:val="none"/>
              </w:rPr>
              <w:t>项目名称</w:t>
            </w:r>
          </w:p>
        </w:tc>
        <w:tc>
          <w:tcPr>
            <w:tcW w:w="1843" w:type="dxa"/>
            <w:vAlign w:val="center"/>
          </w:tcPr>
          <w:p w14:paraId="2765ABF6">
            <w:pPr>
              <w:pStyle w:val="8"/>
              <w:spacing w:line="480" w:lineRule="exact"/>
              <w:jc w:val="center"/>
              <w:rPr>
                <w:rFonts w:hint="eastAsia" w:hAnsi="宋体" w:eastAsia="宋体" w:cs="宋体"/>
                <w:b/>
                <w:sz w:val="24"/>
                <w:szCs w:val="24"/>
                <w:highlight w:val="none"/>
              </w:rPr>
            </w:pPr>
            <w:r>
              <w:rPr>
                <w:rFonts w:hint="eastAsia" w:hAnsi="宋体" w:eastAsia="宋体" w:cs="宋体"/>
                <w:b/>
                <w:sz w:val="24"/>
                <w:szCs w:val="24"/>
                <w:highlight w:val="none"/>
              </w:rPr>
              <w:t>项目概况</w:t>
            </w:r>
          </w:p>
        </w:tc>
        <w:tc>
          <w:tcPr>
            <w:tcW w:w="2126" w:type="dxa"/>
            <w:vAlign w:val="center"/>
          </w:tcPr>
          <w:p w14:paraId="0282BCCF">
            <w:pPr>
              <w:pStyle w:val="8"/>
              <w:spacing w:line="480" w:lineRule="exact"/>
              <w:jc w:val="center"/>
              <w:rPr>
                <w:rFonts w:hint="eastAsia" w:hAnsi="宋体" w:eastAsia="宋体" w:cs="宋体"/>
                <w:b/>
                <w:sz w:val="24"/>
                <w:szCs w:val="24"/>
                <w:highlight w:val="none"/>
              </w:rPr>
            </w:pPr>
            <w:r>
              <w:rPr>
                <w:rFonts w:hint="eastAsia" w:hAnsi="宋体" w:eastAsia="宋体" w:cs="宋体"/>
                <w:b/>
                <w:sz w:val="24"/>
                <w:szCs w:val="24"/>
                <w:highlight w:val="none"/>
              </w:rPr>
              <w:t>项目时间</w:t>
            </w:r>
            <w:r>
              <w:rPr>
                <w:rFonts w:hAnsi="宋体" w:eastAsia="宋体" w:cs="宋体"/>
                <w:b/>
                <w:sz w:val="24"/>
                <w:szCs w:val="24"/>
                <w:highlight w:val="none"/>
              </w:rPr>
              <w:t>/地点</w:t>
            </w:r>
          </w:p>
        </w:tc>
        <w:tc>
          <w:tcPr>
            <w:tcW w:w="1701" w:type="dxa"/>
            <w:vAlign w:val="center"/>
          </w:tcPr>
          <w:p w14:paraId="6C920CC4">
            <w:pPr>
              <w:pStyle w:val="8"/>
              <w:spacing w:line="480" w:lineRule="exact"/>
              <w:jc w:val="center"/>
              <w:rPr>
                <w:rFonts w:hint="eastAsia" w:hAnsi="宋体" w:eastAsia="宋体" w:cs="宋体"/>
                <w:b/>
                <w:sz w:val="24"/>
                <w:szCs w:val="24"/>
                <w:highlight w:val="none"/>
              </w:rPr>
            </w:pPr>
            <w:r>
              <w:rPr>
                <w:rFonts w:hint="eastAsia" w:hAnsi="宋体" w:eastAsia="宋体" w:cs="宋体"/>
                <w:b/>
                <w:sz w:val="24"/>
                <w:szCs w:val="24"/>
                <w:highlight w:val="none"/>
              </w:rPr>
              <w:t>项目金额</w:t>
            </w:r>
          </w:p>
        </w:tc>
        <w:tc>
          <w:tcPr>
            <w:tcW w:w="2300" w:type="dxa"/>
          </w:tcPr>
          <w:p w14:paraId="3A00A48E">
            <w:pPr>
              <w:pStyle w:val="8"/>
              <w:spacing w:line="480" w:lineRule="exact"/>
              <w:jc w:val="center"/>
              <w:rPr>
                <w:rFonts w:hint="eastAsia" w:hAnsi="宋体" w:eastAsia="宋体" w:cs="宋体"/>
                <w:b/>
                <w:sz w:val="24"/>
                <w:szCs w:val="24"/>
                <w:highlight w:val="none"/>
              </w:rPr>
            </w:pPr>
            <w:r>
              <w:rPr>
                <w:rFonts w:hint="eastAsia" w:hAnsi="宋体" w:eastAsia="宋体" w:cs="宋体"/>
                <w:b/>
                <w:sz w:val="24"/>
                <w:szCs w:val="24"/>
                <w:highlight w:val="none"/>
              </w:rPr>
              <w:t>联系人</w:t>
            </w:r>
            <w:r>
              <w:rPr>
                <w:rFonts w:hAnsi="宋体" w:eastAsia="宋体" w:cs="宋体"/>
                <w:b/>
                <w:sz w:val="24"/>
                <w:szCs w:val="24"/>
                <w:highlight w:val="none"/>
              </w:rPr>
              <w:t>/联系电话</w:t>
            </w:r>
          </w:p>
        </w:tc>
      </w:tr>
      <w:tr w14:paraId="591E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14:paraId="66ECA90B">
            <w:pPr>
              <w:pStyle w:val="8"/>
              <w:spacing w:line="480" w:lineRule="exact"/>
              <w:jc w:val="center"/>
              <w:rPr>
                <w:rFonts w:hint="eastAsia" w:hAnsi="宋体" w:eastAsia="宋体" w:cs="宋体"/>
                <w:sz w:val="24"/>
                <w:szCs w:val="24"/>
                <w:highlight w:val="none"/>
              </w:rPr>
            </w:pPr>
          </w:p>
        </w:tc>
        <w:tc>
          <w:tcPr>
            <w:tcW w:w="1843" w:type="dxa"/>
            <w:vAlign w:val="center"/>
          </w:tcPr>
          <w:p w14:paraId="201DFD1D">
            <w:pPr>
              <w:pStyle w:val="8"/>
              <w:spacing w:line="480" w:lineRule="exact"/>
              <w:jc w:val="center"/>
              <w:rPr>
                <w:rFonts w:hint="eastAsia" w:hAnsi="宋体" w:eastAsia="宋体" w:cs="宋体"/>
                <w:sz w:val="24"/>
                <w:szCs w:val="24"/>
                <w:highlight w:val="none"/>
              </w:rPr>
            </w:pPr>
          </w:p>
        </w:tc>
        <w:tc>
          <w:tcPr>
            <w:tcW w:w="2126" w:type="dxa"/>
            <w:vAlign w:val="center"/>
          </w:tcPr>
          <w:p w14:paraId="39840D83">
            <w:pPr>
              <w:pStyle w:val="8"/>
              <w:spacing w:line="480" w:lineRule="exact"/>
              <w:jc w:val="center"/>
              <w:rPr>
                <w:rFonts w:hint="eastAsia" w:hAnsi="宋体" w:eastAsia="宋体" w:cs="宋体"/>
                <w:sz w:val="24"/>
                <w:szCs w:val="24"/>
                <w:highlight w:val="none"/>
              </w:rPr>
            </w:pPr>
          </w:p>
        </w:tc>
        <w:tc>
          <w:tcPr>
            <w:tcW w:w="1701" w:type="dxa"/>
            <w:vAlign w:val="center"/>
          </w:tcPr>
          <w:p w14:paraId="1A073B7A">
            <w:pPr>
              <w:pStyle w:val="8"/>
              <w:spacing w:line="480" w:lineRule="exact"/>
              <w:jc w:val="center"/>
              <w:rPr>
                <w:rFonts w:hint="eastAsia" w:hAnsi="宋体" w:eastAsia="宋体" w:cs="宋体"/>
                <w:sz w:val="24"/>
                <w:szCs w:val="24"/>
                <w:highlight w:val="none"/>
              </w:rPr>
            </w:pPr>
          </w:p>
        </w:tc>
        <w:tc>
          <w:tcPr>
            <w:tcW w:w="2300" w:type="dxa"/>
          </w:tcPr>
          <w:p w14:paraId="2281657A">
            <w:pPr>
              <w:pStyle w:val="8"/>
              <w:spacing w:line="480" w:lineRule="exact"/>
              <w:jc w:val="center"/>
              <w:rPr>
                <w:rFonts w:hint="eastAsia" w:hAnsi="宋体" w:eastAsia="宋体" w:cs="宋体"/>
                <w:sz w:val="24"/>
                <w:szCs w:val="24"/>
                <w:highlight w:val="none"/>
              </w:rPr>
            </w:pPr>
          </w:p>
        </w:tc>
      </w:tr>
      <w:tr w14:paraId="5F29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14:paraId="0DF6A4D0">
            <w:pPr>
              <w:pStyle w:val="8"/>
              <w:spacing w:line="480" w:lineRule="exact"/>
              <w:jc w:val="center"/>
              <w:rPr>
                <w:rFonts w:hint="eastAsia" w:hAnsi="宋体" w:eastAsia="宋体" w:cs="宋体"/>
                <w:sz w:val="24"/>
                <w:szCs w:val="24"/>
                <w:highlight w:val="none"/>
              </w:rPr>
            </w:pPr>
          </w:p>
        </w:tc>
        <w:tc>
          <w:tcPr>
            <w:tcW w:w="1843" w:type="dxa"/>
            <w:vAlign w:val="center"/>
          </w:tcPr>
          <w:p w14:paraId="4A1D7330">
            <w:pPr>
              <w:pStyle w:val="8"/>
              <w:spacing w:line="480" w:lineRule="exact"/>
              <w:jc w:val="center"/>
              <w:rPr>
                <w:rFonts w:hint="eastAsia" w:hAnsi="宋体" w:eastAsia="宋体" w:cs="宋体"/>
                <w:sz w:val="24"/>
                <w:szCs w:val="24"/>
                <w:highlight w:val="none"/>
              </w:rPr>
            </w:pPr>
          </w:p>
        </w:tc>
        <w:tc>
          <w:tcPr>
            <w:tcW w:w="2126" w:type="dxa"/>
            <w:vAlign w:val="center"/>
          </w:tcPr>
          <w:p w14:paraId="66D8D80B">
            <w:pPr>
              <w:pStyle w:val="8"/>
              <w:spacing w:line="480" w:lineRule="exact"/>
              <w:jc w:val="center"/>
              <w:rPr>
                <w:rFonts w:hint="eastAsia" w:hAnsi="宋体" w:eastAsia="宋体" w:cs="宋体"/>
                <w:sz w:val="24"/>
                <w:szCs w:val="24"/>
                <w:highlight w:val="none"/>
              </w:rPr>
            </w:pPr>
          </w:p>
        </w:tc>
        <w:tc>
          <w:tcPr>
            <w:tcW w:w="1701" w:type="dxa"/>
            <w:vAlign w:val="center"/>
          </w:tcPr>
          <w:p w14:paraId="27E51582">
            <w:pPr>
              <w:pStyle w:val="8"/>
              <w:spacing w:line="480" w:lineRule="exact"/>
              <w:jc w:val="center"/>
              <w:rPr>
                <w:rFonts w:hint="eastAsia" w:hAnsi="宋体" w:eastAsia="宋体" w:cs="宋体"/>
                <w:sz w:val="24"/>
                <w:szCs w:val="24"/>
                <w:highlight w:val="none"/>
              </w:rPr>
            </w:pPr>
          </w:p>
        </w:tc>
        <w:tc>
          <w:tcPr>
            <w:tcW w:w="2300" w:type="dxa"/>
          </w:tcPr>
          <w:p w14:paraId="1A76EB34">
            <w:pPr>
              <w:pStyle w:val="8"/>
              <w:spacing w:line="480" w:lineRule="exact"/>
              <w:jc w:val="center"/>
              <w:rPr>
                <w:rFonts w:hint="eastAsia" w:hAnsi="宋体" w:eastAsia="宋体" w:cs="宋体"/>
                <w:sz w:val="24"/>
                <w:szCs w:val="24"/>
                <w:highlight w:val="none"/>
              </w:rPr>
            </w:pPr>
          </w:p>
        </w:tc>
      </w:tr>
      <w:tr w14:paraId="7940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14:paraId="66B35313">
            <w:pPr>
              <w:pStyle w:val="8"/>
              <w:spacing w:line="480" w:lineRule="exact"/>
              <w:jc w:val="center"/>
              <w:rPr>
                <w:rFonts w:hint="eastAsia" w:hAnsi="宋体" w:eastAsia="宋体" w:cs="宋体"/>
                <w:sz w:val="24"/>
                <w:szCs w:val="24"/>
                <w:highlight w:val="none"/>
              </w:rPr>
            </w:pPr>
          </w:p>
        </w:tc>
        <w:tc>
          <w:tcPr>
            <w:tcW w:w="1843" w:type="dxa"/>
            <w:vAlign w:val="center"/>
          </w:tcPr>
          <w:p w14:paraId="0886E489">
            <w:pPr>
              <w:pStyle w:val="8"/>
              <w:spacing w:line="480" w:lineRule="exact"/>
              <w:jc w:val="center"/>
              <w:rPr>
                <w:rFonts w:hint="eastAsia" w:hAnsi="宋体" w:eastAsia="宋体" w:cs="宋体"/>
                <w:sz w:val="24"/>
                <w:szCs w:val="24"/>
                <w:highlight w:val="none"/>
              </w:rPr>
            </w:pPr>
          </w:p>
        </w:tc>
        <w:tc>
          <w:tcPr>
            <w:tcW w:w="2126" w:type="dxa"/>
            <w:vAlign w:val="center"/>
          </w:tcPr>
          <w:p w14:paraId="39FA0D13">
            <w:pPr>
              <w:pStyle w:val="8"/>
              <w:spacing w:line="480" w:lineRule="exact"/>
              <w:jc w:val="center"/>
              <w:rPr>
                <w:rFonts w:hint="eastAsia" w:hAnsi="宋体" w:eastAsia="宋体" w:cs="宋体"/>
                <w:sz w:val="24"/>
                <w:szCs w:val="24"/>
                <w:highlight w:val="none"/>
              </w:rPr>
            </w:pPr>
          </w:p>
        </w:tc>
        <w:tc>
          <w:tcPr>
            <w:tcW w:w="1701" w:type="dxa"/>
            <w:vAlign w:val="center"/>
          </w:tcPr>
          <w:p w14:paraId="48D4594F">
            <w:pPr>
              <w:pStyle w:val="8"/>
              <w:spacing w:line="480" w:lineRule="exact"/>
              <w:jc w:val="center"/>
              <w:rPr>
                <w:rFonts w:hint="eastAsia" w:hAnsi="宋体" w:eastAsia="宋体" w:cs="宋体"/>
                <w:sz w:val="24"/>
                <w:szCs w:val="24"/>
                <w:highlight w:val="none"/>
              </w:rPr>
            </w:pPr>
          </w:p>
        </w:tc>
        <w:tc>
          <w:tcPr>
            <w:tcW w:w="2300" w:type="dxa"/>
          </w:tcPr>
          <w:p w14:paraId="15730983">
            <w:pPr>
              <w:pStyle w:val="8"/>
              <w:spacing w:line="480" w:lineRule="exact"/>
              <w:jc w:val="center"/>
              <w:rPr>
                <w:rFonts w:hint="eastAsia" w:hAnsi="宋体" w:eastAsia="宋体" w:cs="宋体"/>
                <w:sz w:val="24"/>
                <w:szCs w:val="24"/>
                <w:highlight w:val="none"/>
              </w:rPr>
            </w:pPr>
          </w:p>
        </w:tc>
      </w:tr>
      <w:tr w14:paraId="1195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14:paraId="40C4B46E">
            <w:pPr>
              <w:pStyle w:val="8"/>
              <w:spacing w:line="480" w:lineRule="exact"/>
              <w:jc w:val="center"/>
              <w:rPr>
                <w:rFonts w:hint="eastAsia" w:hAnsi="宋体" w:eastAsia="宋体" w:cs="宋体"/>
                <w:sz w:val="24"/>
                <w:szCs w:val="24"/>
                <w:highlight w:val="none"/>
              </w:rPr>
            </w:pPr>
          </w:p>
        </w:tc>
        <w:tc>
          <w:tcPr>
            <w:tcW w:w="1843" w:type="dxa"/>
            <w:vAlign w:val="center"/>
          </w:tcPr>
          <w:p w14:paraId="554AC231">
            <w:pPr>
              <w:pStyle w:val="8"/>
              <w:spacing w:line="480" w:lineRule="exact"/>
              <w:jc w:val="center"/>
              <w:rPr>
                <w:rFonts w:hint="eastAsia" w:hAnsi="宋体" w:eastAsia="宋体" w:cs="宋体"/>
                <w:sz w:val="24"/>
                <w:szCs w:val="24"/>
                <w:highlight w:val="none"/>
              </w:rPr>
            </w:pPr>
          </w:p>
        </w:tc>
        <w:tc>
          <w:tcPr>
            <w:tcW w:w="2126" w:type="dxa"/>
            <w:vAlign w:val="center"/>
          </w:tcPr>
          <w:p w14:paraId="3008B0A9">
            <w:pPr>
              <w:pStyle w:val="8"/>
              <w:spacing w:line="480" w:lineRule="exact"/>
              <w:jc w:val="center"/>
              <w:rPr>
                <w:rFonts w:hint="eastAsia" w:hAnsi="宋体" w:eastAsia="宋体" w:cs="宋体"/>
                <w:sz w:val="24"/>
                <w:szCs w:val="24"/>
                <w:highlight w:val="none"/>
              </w:rPr>
            </w:pPr>
          </w:p>
        </w:tc>
        <w:tc>
          <w:tcPr>
            <w:tcW w:w="1701" w:type="dxa"/>
            <w:vAlign w:val="center"/>
          </w:tcPr>
          <w:p w14:paraId="586E1B95">
            <w:pPr>
              <w:pStyle w:val="8"/>
              <w:spacing w:line="480" w:lineRule="exact"/>
              <w:jc w:val="center"/>
              <w:rPr>
                <w:rFonts w:hint="eastAsia" w:hAnsi="宋体" w:eastAsia="宋体" w:cs="宋体"/>
                <w:sz w:val="24"/>
                <w:szCs w:val="24"/>
                <w:highlight w:val="none"/>
              </w:rPr>
            </w:pPr>
          </w:p>
        </w:tc>
        <w:tc>
          <w:tcPr>
            <w:tcW w:w="2300" w:type="dxa"/>
          </w:tcPr>
          <w:p w14:paraId="13251B51">
            <w:pPr>
              <w:pStyle w:val="8"/>
              <w:spacing w:line="480" w:lineRule="exact"/>
              <w:jc w:val="center"/>
              <w:rPr>
                <w:rFonts w:hint="eastAsia" w:hAnsi="宋体" w:eastAsia="宋体" w:cs="宋体"/>
                <w:sz w:val="24"/>
                <w:szCs w:val="24"/>
                <w:highlight w:val="none"/>
              </w:rPr>
            </w:pPr>
          </w:p>
        </w:tc>
      </w:tr>
      <w:tr w14:paraId="49D8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14:paraId="370FC950">
            <w:pPr>
              <w:pStyle w:val="8"/>
              <w:spacing w:line="480" w:lineRule="exact"/>
              <w:jc w:val="center"/>
              <w:rPr>
                <w:rFonts w:hint="eastAsia" w:hAnsi="宋体" w:eastAsia="宋体" w:cs="宋体"/>
                <w:sz w:val="24"/>
                <w:szCs w:val="24"/>
                <w:highlight w:val="none"/>
              </w:rPr>
            </w:pPr>
          </w:p>
        </w:tc>
        <w:tc>
          <w:tcPr>
            <w:tcW w:w="1843" w:type="dxa"/>
            <w:vAlign w:val="center"/>
          </w:tcPr>
          <w:p w14:paraId="73AACE90">
            <w:pPr>
              <w:pStyle w:val="8"/>
              <w:spacing w:line="480" w:lineRule="exact"/>
              <w:jc w:val="center"/>
              <w:rPr>
                <w:rFonts w:hint="eastAsia" w:hAnsi="宋体" w:eastAsia="宋体" w:cs="宋体"/>
                <w:sz w:val="24"/>
                <w:szCs w:val="24"/>
                <w:highlight w:val="none"/>
              </w:rPr>
            </w:pPr>
          </w:p>
        </w:tc>
        <w:tc>
          <w:tcPr>
            <w:tcW w:w="2126" w:type="dxa"/>
            <w:vAlign w:val="center"/>
          </w:tcPr>
          <w:p w14:paraId="7AC3559B">
            <w:pPr>
              <w:pStyle w:val="8"/>
              <w:spacing w:line="480" w:lineRule="exact"/>
              <w:jc w:val="center"/>
              <w:rPr>
                <w:rFonts w:hint="eastAsia" w:hAnsi="宋体" w:eastAsia="宋体" w:cs="宋体"/>
                <w:sz w:val="24"/>
                <w:szCs w:val="24"/>
                <w:highlight w:val="none"/>
              </w:rPr>
            </w:pPr>
          </w:p>
        </w:tc>
        <w:tc>
          <w:tcPr>
            <w:tcW w:w="1701" w:type="dxa"/>
            <w:vAlign w:val="center"/>
          </w:tcPr>
          <w:p w14:paraId="32B81FB5">
            <w:pPr>
              <w:pStyle w:val="8"/>
              <w:spacing w:line="480" w:lineRule="exact"/>
              <w:jc w:val="center"/>
              <w:rPr>
                <w:rFonts w:hint="eastAsia" w:hAnsi="宋体" w:eastAsia="宋体" w:cs="宋体"/>
                <w:sz w:val="24"/>
                <w:szCs w:val="24"/>
                <w:highlight w:val="none"/>
              </w:rPr>
            </w:pPr>
          </w:p>
        </w:tc>
        <w:tc>
          <w:tcPr>
            <w:tcW w:w="2300" w:type="dxa"/>
          </w:tcPr>
          <w:p w14:paraId="5CA53B18">
            <w:pPr>
              <w:pStyle w:val="8"/>
              <w:spacing w:line="480" w:lineRule="exact"/>
              <w:jc w:val="center"/>
              <w:rPr>
                <w:rFonts w:hint="eastAsia" w:hAnsi="宋体" w:eastAsia="宋体" w:cs="宋体"/>
                <w:sz w:val="24"/>
                <w:szCs w:val="24"/>
                <w:highlight w:val="none"/>
              </w:rPr>
            </w:pPr>
          </w:p>
        </w:tc>
      </w:tr>
      <w:tr w14:paraId="37F7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14:paraId="21351268">
            <w:pPr>
              <w:pStyle w:val="8"/>
              <w:spacing w:line="480" w:lineRule="exact"/>
              <w:jc w:val="center"/>
              <w:rPr>
                <w:rFonts w:hint="eastAsia" w:hAnsi="宋体" w:eastAsia="宋体" w:cs="宋体"/>
                <w:sz w:val="24"/>
                <w:szCs w:val="24"/>
                <w:highlight w:val="none"/>
              </w:rPr>
            </w:pPr>
          </w:p>
        </w:tc>
        <w:tc>
          <w:tcPr>
            <w:tcW w:w="1843" w:type="dxa"/>
            <w:vAlign w:val="center"/>
          </w:tcPr>
          <w:p w14:paraId="0C0FE684">
            <w:pPr>
              <w:pStyle w:val="8"/>
              <w:spacing w:line="480" w:lineRule="exact"/>
              <w:jc w:val="center"/>
              <w:rPr>
                <w:rFonts w:hint="eastAsia" w:hAnsi="宋体" w:eastAsia="宋体" w:cs="宋体"/>
                <w:sz w:val="24"/>
                <w:szCs w:val="24"/>
                <w:highlight w:val="none"/>
              </w:rPr>
            </w:pPr>
          </w:p>
        </w:tc>
        <w:tc>
          <w:tcPr>
            <w:tcW w:w="2126" w:type="dxa"/>
            <w:vAlign w:val="center"/>
          </w:tcPr>
          <w:p w14:paraId="590B1B69">
            <w:pPr>
              <w:pStyle w:val="8"/>
              <w:spacing w:line="480" w:lineRule="exact"/>
              <w:jc w:val="center"/>
              <w:rPr>
                <w:rFonts w:hint="eastAsia" w:hAnsi="宋体" w:eastAsia="宋体" w:cs="宋体"/>
                <w:sz w:val="24"/>
                <w:szCs w:val="24"/>
                <w:highlight w:val="none"/>
              </w:rPr>
            </w:pPr>
          </w:p>
        </w:tc>
        <w:tc>
          <w:tcPr>
            <w:tcW w:w="1701" w:type="dxa"/>
            <w:vAlign w:val="center"/>
          </w:tcPr>
          <w:p w14:paraId="1A277399">
            <w:pPr>
              <w:pStyle w:val="8"/>
              <w:spacing w:line="480" w:lineRule="exact"/>
              <w:jc w:val="center"/>
              <w:rPr>
                <w:rFonts w:hint="eastAsia" w:hAnsi="宋体" w:eastAsia="宋体" w:cs="宋体"/>
                <w:sz w:val="24"/>
                <w:szCs w:val="24"/>
                <w:highlight w:val="none"/>
              </w:rPr>
            </w:pPr>
          </w:p>
        </w:tc>
        <w:tc>
          <w:tcPr>
            <w:tcW w:w="2300" w:type="dxa"/>
          </w:tcPr>
          <w:p w14:paraId="768A6FFF">
            <w:pPr>
              <w:pStyle w:val="8"/>
              <w:spacing w:line="480" w:lineRule="exact"/>
              <w:jc w:val="center"/>
              <w:rPr>
                <w:rFonts w:hint="eastAsia" w:hAnsi="宋体" w:eastAsia="宋体" w:cs="宋体"/>
                <w:sz w:val="24"/>
                <w:szCs w:val="24"/>
                <w:highlight w:val="none"/>
              </w:rPr>
            </w:pPr>
          </w:p>
        </w:tc>
      </w:tr>
      <w:tr w14:paraId="4C64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14:paraId="2EAC2C10">
            <w:pPr>
              <w:pStyle w:val="8"/>
              <w:spacing w:line="480" w:lineRule="exact"/>
              <w:jc w:val="center"/>
              <w:rPr>
                <w:rFonts w:hint="eastAsia" w:hAnsi="宋体" w:eastAsia="宋体" w:cs="宋体"/>
                <w:sz w:val="24"/>
                <w:szCs w:val="24"/>
                <w:highlight w:val="none"/>
              </w:rPr>
            </w:pPr>
          </w:p>
        </w:tc>
        <w:tc>
          <w:tcPr>
            <w:tcW w:w="1843" w:type="dxa"/>
            <w:vAlign w:val="center"/>
          </w:tcPr>
          <w:p w14:paraId="1E233164">
            <w:pPr>
              <w:pStyle w:val="8"/>
              <w:spacing w:line="480" w:lineRule="exact"/>
              <w:jc w:val="center"/>
              <w:rPr>
                <w:rFonts w:hint="eastAsia" w:hAnsi="宋体" w:eastAsia="宋体" w:cs="宋体"/>
                <w:sz w:val="24"/>
                <w:szCs w:val="24"/>
                <w:highlight w:val="none"/>
              </w:rPr>
            </w:pPr>
          </w:p>
        </w:tc>
        <w:tc>
          <w:tcPr>
            <w:tcW w:w="2126" w:type="dxa"/>
            <w:vAlign w:val="center"/>
          </w:tcPr>
          <w:p w14:paraId="472A790F">
            <w:pPr>
              <w:pStyle w:val="8"/>
              <w:spacing w:line="480" w:lineRule="exact"/>
              <w:jc w:val="center"/>
              <w:rPr>
                <w:rFonts w:hint="eastAsia" w:hAnsi="宋体" w:eastAsia="宋体" w:cs="宋体"/>
                <w:sz w:val="24"/>
                <w:szCs w:val="24"/>
                <w:highlight w:val="none"/>
              </w:rPr>
            </w:pPr>
          </w:p>
        </w:tc>
        <w:tc>
          <w:tcPr>
            <w:tcW w:w="1701" w:type="dxa"/>
            <w:vAlign w:val="center"/>
          </w:tcPr>
          <w:p w14:paraId="437302F9">
            <w:pPr>
              <w:pStyle w:val="8"/>
              <w:spacing w:line="480" w:lineRule="exact"/>
              <w:jc w:val="center"/>
              <w:rPr>
                <w:rFonts w:hint="eastAsia" w:hAnsi="宋体" w:eastAsia="宋体" w:cs="宋体"/>
                <w:sz w:val="24"/>
                <w:szCs w:val="24"/>
                <w:highlight w:val="none"/>
              </w:rPr>
            </w:pPr>
          </w:p>
        </w:tc>
        <w:tc>
          <w:tcPr>
            <w:tcW w:w="2300" w:type="dxa"/>
          </w:tcPr>
          <w:p w14:paraId="2E45F216">
            <w:pPr>
              <w:pStyle w:val="8"/>
              <w:spacing w:line="480" w:lineRule="exact"/>
              <w:jc w:val="center"/>
              <w:rPr>
                <w:rFonts w:hint="eastAsia" w:hAnsi="宋体" w:eastAsia="宋体" w:cs="宋体"/>
                <w:sz w:val="24"/>
                <w:szCs w:val="24"/>
                <w:highlight w:val="none"/>
              </w:rPr>
            </w:pPr>
          </w:p>
        </w:tc>
      </w:tr>
      <w:tr w14:paraId="6AAA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14:paraId="5791046D">
            <w:pPr>
              <w:pStyle w:val="8"/>
              <w:spacing w:line="480" w:lineRule="exact"/>
              <w:jc w:val="center"/>
              <w:rPr>
                <w:rFonts w:hint="eastAsia" w:hAnsi="宋体" w:eastAsia="宋体" w:cs="宋体"/>
                <w:sz w:val="24"/>
                <w:szCs w:val="24"/>
                <w:highlight w:val="none"/>
              </w:rPr>
            </w:pPr>
          </w:p>
        </w:tc>
        <w:tc>
          <w:tcPr>
            <w:tcW w:w="1843" w:type="dxa"/>
            <w:vAlign w:val="center"/>
          </w:tcPr>
          <w:p w14:paraId="7163B664">
            <w:pPr>
              <w:pStyle w:val="8"/>
              <w:spacing w:line="480" w:lineRule="exact"/>
              <w:jc w:val="center"/>
              <w:rPr>
                <w:rFonts w:hint="eastAsia" w:hAnsi="宋体" w:eastAsia="宋体" w:cs="宋体"/>
                <w:sz w:val="24"/>
                <w:szCs w:val="24"/>
                <w:highlight w:val="none"/>
              </w:rPr>
            </w:pPr>
          </w:p>
        </w:tc>
        <w:tc>
          <w:tcPr>
            <w:tcW w:w="2126" w:type="dxa"/>
            <w:vAlign w:val="center"/>
          </w:tcPr>
          <w:p w14:paraId="195910A5">
            <w:pPr>
              <w:pStyle w:val="8"/>
              <w:spacing w:line="480" w:lineRule="exact"/>
              <w:jc w:val="center"/>
              <w:rPr>
                <w:rFonts w:hint="eastAsia" w:hAnsi="宋体" w:eastAsia="宋体" w:cs="宋体"/>
                <w:sz w:val="24"/>
                <w:szCs w:val="24"/>
                <w:highlight w:val="none"/>
              </w:rPr>
            </w:pPr>
          </w:p>
        </w:tc>
        <w:tc>
          <w:tcPr>
            <w:tcW w:w="1701" w:type="dxa"/>
            <w:vAlign w:val="center"/>
          </w:tcPr>
          <w:p w14:paraId="08E0363A">
            <w:pPr>
              <w:pStyle w:val="8"/>
              <w:spacing w:line="480" w:lineRule="exact"/>
              <w:jc w:val="center"/>
              <w:rPr>
                <w:rFonts w:hint="eastAsia" w:hAnsi="宋体" w:eastAsia="宋体" w:cs="宋体"/>
                <w:sz w:val="24"/>
                <w:szCs w:val="24"/>
                <w:highlight w:val="none"/>
              </w:rPr>
            </w:pPr>
          </w:p>
        </w:tc>
        <w:tc>
          <w:tcPr>
            <w:tcW w:w="2300" w:type="dxa"/>
          </w:tcPr>
          <w:p w14:paraId="1C8D0FF6">
            <w:pPr>
              <w:pStyle w:val="8"/>
              <w:spacing w:line="480" w:lineRule="exact"/>
              <w:jc w:val="center"/>
              <w:rPr>
                <w:rFonts w:hint="eastAsia" w:hAnsi="宋体" w:eastAsia="宋体" w:cs="宋体"/>
                <w:sz w:val="24"/>
                <w:szCs w:val="24"/>
                <w:highlight w:val="none"/>
              </w:rPr>
            </w:pPr>
          </w:p>
        </w:tc>
      </w:tr>
      <w:tr w14:paraId="6340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14:paraId="191CF33A">
            <w:pPr>
              <w:pStyle w:val="8"/>
              <w:spacing w:line="480" w:lineRule="exact"/>
              <w:jc w:val="center"/>
              <w:rPr>
                <w:rFonts w:hint="eastAsia" w:hAnsi="宋体" w:eastAsia="宋体" w:cs="宋体"/>
                <w:sz w:val="24"/>
                <w:szCs w:val="24"/>
                <w:highlight w:val="none"/>
              </w:rPr>
            </w:pPr>
          </w:p>
        </w:tc>
        <w:tc>
          <w:tcPr>
            <w:tcW w:w="1843" w:type="dxa"/>
            <w:vAlign w:val="center"/>
          </w:tcPr>
          <w:p w14:paraId="06ABBCA2">
            <w:pPr>
              <w:pStyle w:val="8"/>
              <w:spacing w:line="480" w:lineRule="exact"/>
              <w:jc w:val="center"/>
              <w:rPr>
                <w:rFonts w:hint="eastAsia" w:hAnsi="宋体" w:eastAsia="宋体" w:cs="宋体"/>
                <w:sz w:val="24"/>
                <w:szCs w:val="24"/>
                <w:highlight w:val="none"/>
              </w:rPr>
            </w:pPr>
          </w:p>
        </w:tc>
        <w:tc>
          <w:tcPr>
            <w:tcW w:w="2126" w:type="dxa"/>
            <w:vAlign w:val="center"/>
          </w:tcPr>
          <w:p w14:paraId="05704E0C">
            <w:pPr>
              <w:pStyle w:val="8"/>
              <w:spacing w:line="480" w:lineRule="exact"/>
              <w:jc w:val="center"/>
              <w:rPr>
                <w:rFonts w:hint="eastAsia" w:hAnsi="宋体" w:eastAsia="宋体" w:cs="宋体"/>
                <w:sz w:val="24"/>
                <w:szCs w:val="24"/>
                <w:highlight w:val="none"/>
              </w:rPr>
            </w:pPr>
          </w:p>
        </w:tc>
        <w:tc>
          <w:tcPr>
            <w:tcW w:w="1701" w:type="dxa"/>
            <w:vAlign w:val="center"/>
          </w:tcPr>
          <w:p w14:paraId="406EE8DE">
            <w:pPr>
              <w:pStyle w:val="8"/>
              <w:spacing w:line="480" w:lineRule="exact"/>
              <w:jc w:val="center"/>
              <w:rPr>
                <w:rFonts w:hint="eastAsia" w:hAnsi="宋体" w:eastAsia="宋体" w:cs="宋体"/>
                <w:sz w:val="24"/>
                <w:szCs w:val="24"/>
                <w:highlight w:val="none"/>
              </w:rPr>
            </w:pPr>
          </w:p>
        </w:tc>
        <w:tc>
          <w:tcPr>
            <w:tcW w:w="2300" w:type="dxa"/>
          </w:tcPr>
          <w:p w14:paraId="79E86390">
            <w:pPr>
              <w:pStyle w:val="8"/>
              <w:spacing w:line="480" w:lineRule="exact"/>
              <w:jc w:val="center"/>
              <w:rPr>
                <w:rFonts w:hint="eastAsia" w:hAnsi="宋体" w:eastAsia="宋体" w:cs="宋体"/>
                <w:sz w:val="24"/>
                <w:szCs w:val="24"/>
                <w:highlight w:val="none"/>
              </w:rPr>
            </w:pPr>
          </w:p>
        </w:tc>
      </w:tr>
      <w:tr w14:paraId="2E24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14:paraId="3C802C5C">
            <w:pPr>
              <w:pStyle w:val="8"/>
              <w:spacing w:line="480" w:lineRule="exact"/>
              <w:jc w:val="center"/>
              <w:rPr>
                <w:rFonts w:hint="eastAsia" w:hAnsi="宋体" w:eastAsia="宋体" w:cs="宋体"/>
                <w:sz w:val="24"/>
                <w:szCs w:val="24"/>
                <w:highlight w:val="none"/>
              </w:rPr>
            </w:pPr>
          </w:p>
        </w:tc>
        <w:tc>
          <w:tcPr>
            <w:tcW w:w="1843" w:type="dxa"/>
            <w:vAlign w:val="center"/>
          </w:tcPr>
          <w:p w14:paraId="1C328C02">
            <w:pPr>
              <w:pStyle w:val="8"/>
              <w:spacing w:line="480" w:lineRule="exact"/>
              <w:jc w:val="center"/>
              <w:rPr>
                <w:rFonts w:hint="eastAsia" w:hAnsi="宋体" w:eastAsia="宋体" w:cs="宋体"/>
                <w:sz w:val="24"/>
                <w:szCs w:val="24"/>
                <w:highlight w:val="none"/>
              </w:rPr>
            </w:pPr>
          </w:p>
        </w:tc>
        <w:tc>
          <w:tcPr>
            <w:tcW w:w="2126" w:type="dxa"/>
            <w:vAlign w:val="center"/>
          </w:tcPr>
          <w:p w14:paraId="5A31E03F">
            <w:pPr>
              <w:pStyle w:val="8"/>
              <w:spacing w:line="480" w:lineRule="exact"/>
              <w:jc w:val="center"/>
              <w:rPr>
                <w:rFonts w:hint="eastAsia" w:hAnsi="宋体" w:eastAsia="宋体" w:cs="宋体"/>
                <w:sz w:val="24"/>
                <w:szCs w:val="24"/>
                <w:highlight w:val="none"/>
              </w:rPr>
            </w:pPr>
          </w:p>
        </w:tc>
        <w:tc>
          <w:tcPr>
            <w:tcW w:w="1701" w:type="dxa"/>
            <w:vAlign w:val="center"/>
          </w:tcPr>
          <w:p w14:paraId="4674C194">
            <w:pPr>
              <w:pStyle w:val="8"/>
              <w:spacing w:line="480" w:lineRule="exact"/>
              <w:jc w:val="center"/>
              <w:rPr>
                <w:rFonts w:hint="eastAsia" w:hAnsi="宋体" w:eastAsia="宋体" w:cs="宋体"/>
                <w:sz w:val="24"/>
                <w:szCs w:val="24"/>
                <w:highlight w:val="none"/>
              </w:rPr>
            </w:pPr>
          </w:p>
        </w:tc>
        <w:tc>
          <w:tcPr>
            <w:tcW w:w="2300" w:type="dxa"/>
          </w:tcPr>
          <w:p w14:paraId="08332BCD">
            <w:pPr>
              <w:pStyle w:val="8"/>
              <w:spacing w:line="480" w:lineRule="exact"/>
              <w:jc w:val="center"/>
              <w:rPr>
                <w:rFonts w:hint="eastAsia" w:hAnsi="宋体" w:eastAsia="宋体" w:cs="宋体"/>
                <w:sz w:val="24"/>
                <w:szCs w:val="24"/>
                <w:highlight w:val="none"/>
              </w:rPr>
            </w:pPr>
          </w:p>
        </w:tc>
      </w:tr>
      <w:tr w14:paraId="14CE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14:paraId="390F6F14">
            <w:pPr>
              <w:pStyle w:val="8"/>
              <w:spacing w:line="480" w:lineRule="exact"/>
              <w:jc w:val="center"/>
              <w:rPr>
                <w:rFonts w:hint="eastAsia" w:hAnsi="宋体" w:eastAsia="宋体" w:cs="宋体"/>
                <w:sz w:val="24"/>
                <w:szCs w:val="24"/>
                <w:highlight w:val="none"/>
              </w:rPr>
            </w:pPr>
          </w:p>
        </w:tc>
        <w:tc>
          <w:tcPr>
            <w:tcW w:w="1843" w:type="dxa"/>
            <w:vAlign w:val="center"/>
          </w:tcPr>
          <w:p w14:paraId="20251E18">
            <w:pPr>
              <w:pStyle w:val="8"/>
              <w:spacing w:line="480" w:lineRule="exact"/>
              <w:jc w:val="center"/>
              <w:rPr>
                <w:rFonts w:hint="eastAsia" w:hAnsi="宋体" w:eastAsia="宋体" w:cs="宋体"/>
                <w:sz w:val="24"/>
                <w:szCs w:val="24"/>
                <w:highlight w:val="none"/>
              </w:rPr>
            </w:pPr>
          </w:p>
        </w:tc>
        <w:tc>
          <w:tcPr>
            <w:tcW w:w="2126" w:type="dxa"/>
            <w:vAlign w:val="center"/>
          </w:tcPr>
          <w:p w14:paraId="4B0051AA">
            <w:pPr>
              <w:pStyle w:val="8"/>
              <w:spacing w:line="480" w:lineRule="exact"/>
              <w:jc w:val="center"/>
              <w:rPr>
                <w:rFonts w:hint="eastAsia" w:hAnsi="宋体" w:eastAsia="宋体" w:cs="宋体"/>
                <w:sz w:val="24"/>
                <w:szCs w:val="24"/>
                <w:highlight w:val="none"/>
              </w:rPr>
            </w:pPr>
          </w:p>
        </w:tc>
        <w:tc>
          <w:tcPr>
            <w:tcW w:w="1701" w:type="dxa"/>
            <w:vAlign w:val="center"/>
          </w:tcPr>
          <w:p w14:paraId="6649C384">
            <w:pPr>
              <w:pStyle w:val="8"/>
              <w:spacing w:line="480" w:lineRule="exact"/>
              <w:jc w:val="center"/>
              <w:rPr>
                <w:rFonts w:hint="eastAsia" w:hAnsi="宋体" w:eastAsia="宋体" w:cs="宋体"/>
                <w:sz w:val="24"/>
                <w:szCs w:val="24"/>
                <w:highlight w:val="none"/>
              </w:rPr>
            </w:pPr>
          </w:p>
        </w:tc>
        <w:tc>
          <w:tcPr>
            <w:tcW w:w="2300" w:type="dxa"/>
          </w:tcPr>
          <w:p w14:paraId="36DE9A36">
            <w:pPr>
              <w:pStyle w:val="8"/>
              <w:spacing w:line="480" w:lineRule="exact"/>
              <w:jc w:val="center"/>
              <w:rPr>
                <w:rFonts w:hint="eastAsia" w:hAnsi="宋体" w:eastAsia="宋体" w:cs="宋体"/>
                <w:sz w:val="24"/>
                <w:szCs w:val="24"/>
                <w:highlight w:val="none"/>
              </w:rPr>
            </w:pPr>
          </w:p>
        </w:tc>
      </w:tr>
    </w:tbl>
    <w:p w14:paraId="5ED0BE7F">
      <w:pPr>
        <w:pStyle w:val="6"/>
        <w:spacing w:before="158"/>
        <w:ind w:left="706"/>
        <w:rPr>
          <w:rFonts w:hint="eastAsia" w:ascii="宋体" w:hAnsi="宋体" w:eastAsia="宋体" w:cs="宋体"/>
          <w:highlight w:val="none"/>
        </w:rPr>
      </w:pPr>
      <w:r>
        <w:rPr>
          <w:rFonts w:ascii="宋体" w:hAnsi="宋体" w:eastAsia="宋体" w:cs="宋体"/>
          <w:highlight w:val="none"/>
        </w:rPr>
        <w:t xml:space="preserve"> </w:t>
      </w:r>
    </w:p>
    <w:p w14:paraId="0928EA01">
      <w:pPr>
        <w:pStyle w:val="6"/>
        <w:spacing w:before="7"/>
        <w:rPr>
          <w:rFonts w:hint="eastAsia" w:ascii="宋体" w:hAnsi="宋体" w:eastAsia="宋体" w:cs="宋体"/>
          <w:sz w:val="18"/>
          <w:highlight w:val="none"/>
        </w:rPr>
      </w:pPr>
    </w:p>
    <w:p w14:paraId="01A5D001">
      <w:pPr>
        <w:tabs>
          <w:tab w:val="left" w:pos="654"/>
          <w:tab w:val="left" w:pos="1734"/>
          <w:tab w:val="left" w:pos="2814"/>
          <w:tab w:val="left" w:pos="3894"/>
          <w:tab w:val="left" w:pos="5334"/>
          <w:tab w:val="left" w:pos="6414"/>
          <w:tab w:val="left" w:pos="7254"/>
          <w:tab w:val="left" w:pos="8574"/>
          <w:tab w:val="left" w:pos="9654"/>
        </w:tabs>
        <w:spacing w:line="480" w:lineRule="exact"/>
        <w:ind w:left="846" w:leftChars="208" w:hanging="388" w:hangingChars="185"/>
        <w:rPr>
          <w:rFonts w:hint="eastAsia" w:ascii="宋体" w:hAnsi="宋体" w:eastAsia="宋体"/>
          <w:sz w:val="21"/>
          <w:szCs w:val="21"/>
          <w:highlight w:val="none"/>
        </w:rPr>
      </w:pPr>
      <w:r>
        <w:rPr>
          <w:rFonts w:hint="eastAsia" w:ascii="宋体" w:hAnsi="宋体" w:eastAsia="宋体"/>
          <w:sz w:val="21"/>
          <w:szCs w:val="21"/>
          <w:highlight w:val="none"/>
        </w:rPr>
        <w:t>注：</w:t>
      </w:r>
      <w:r>
        <w:rPr>
          <w:rFonts w:ascii="宋体" w:hAnsi="宋体" w:eastAsia="宋体"/>
          <w:sz w:val="21"/>
          <w:szCs w:val="21"/>
          <w:highlight w:val="none"/>
        </w:rPr>
        <w:t>1、响应人应当如实、完整地填写本表格。</w:t>
      </w:r>
    </w:p>
    <w:p w14:paraId="51296D36">
      <w:pPr>
        <w:tabs>
          <w:tab w:val="left" w:pos="654"/>
          <w:tab w:val="left" w:pos="1734"/>
          <w:tab w:val="left" w:pos="2814"/>
          <w:tab w:val="left" w:pos="3894"/>
          <w:tab w:val="left" w:pos="5334"/>
          <w:tab w:val="left" w:pos="6414"/>
          <w:tab w:val="left" w:pos="7254"/>
          <w:tab w:val="left" w:pos="8574"/>
          <w:tab w:val="left" w:pos="9654"/>
        </w:tabs>
        <w:spacing w:line="480" w:lineRule="exact"/>
        <w:ind w:left="876" w:leftChars="398" w:firstLine="29" w:firstLineChars="14"/>
        <w:rPr>
          <w:rFonts w:hint="eastAsia" w:ascii="宋体" w:hAnsi="宋体" w:eastAsia="宋体"/>
          <w:sz w:val="21"/>
          <w:szCs w:val="21"/>
          <w:highlight w:val="none"/>
        </w:rPr>
      </w:pPr>
      <w:r>
        <w:rPr>
          <w:rFonts w:ascii="宋体" w:hAnsi="宋体" w:eastAsia="宋体"/>
          <w:sz w:val="21"/>
          <w:szCs w:val="21"/>
          <w:highlight w:val="none"/>
        </w:rPr>
        <w:t>2、响应人应在报价文件中如实提供所承担过的类似项目（材料内容参考第四部分采购办法）。</w:t>
      </w:r>
    </w:p>
    <w:p w14:paraId="3D4F88F6">
      <w:pPr>
        <w:tabs>
          <w:tab w:val="left" w:pos="654"/>
          <w:tab w:val="left" w:pos="1734"/>
          <w:tab w:val="left" w:pos="2814"/>
          <w:tab w:val="left" w:pos="3894"/>
          <w:tab w:val="left" w:pos="5334"/>
          <w:tab w:val="left" w:pos="6414"/>
          <w:tab w:val="left" w:pos="7254"/>
          <w:tab w:val="left" w:pos="8574"/>
          <w:tab w:val="left" w:pos="9654"/>
        </w:tabs>
        <w:spacing w:line="480" w:lineRule="exact"/>
        <w:ind w:left="876" w:leftChars="398" w:firstLine="29" w:firstLineChars="14"/>
        <w:rPr>
          <w:rFonts w:hint="eastAsia" w:ascii="宋体" w:hAnsi="宋体" w:eastAsia="宋体"/>
          <w:sz w:val="21"/>
          <w:szCs w:val="21"/>
          <w:highlight w:val="none"/>
        </w:rPr>
      </w:pPr>
      <w:r>
        <w:rPr>
          <w:rFonts w:ascii="宋体" w:hAnsi="宋体" w:eastAsia="宋体"/>
          <w:sz w:val="21"/>
          <w:szCs w:val="21"/>
          <w:highlight w:val="none"/>
        </w:rPr>
        <w:t>3、响应人所提交的证明材料均应当是复印件加盖</w:t>
      </w:r>
      <w:r>
        <w:rPr>
          <w:rFonts w:hint="eastAsia" w:ascii="宋体" w:hAnsi="宋体" w:eastAsia="宋体"/>
          <w:sz w:val="21"/>
          <w:szCs w:val="21"/>
          <w:highlight w:val="none"/>
          <w:lang w:val="en-US"/>
        </w:rPr>
        <w:t>响应人</w:t>
      </w:r>
      <w:r>
        <w:rPr>
          <w:rFonts w:hint="eastAsia" w:ascii="宋体" w:hAnsi="宋体" w:eastAsia="宋体"/>
          <w:sz w:val="21"/>
          <w:szCs w:val="21"/>
          <w:highlight w:val="none"/>
        </w:rPr>
        <w:t>单位公章。</w:t>
      </w:r>
    </w:p>
    <w:p w14:paraId="2F460A3A">
      <w:pPr>
        <w:tabs>
          <w:tab w:val="left" w:pos="654"/>
          <w:tab w:val="left" w:pos="1734"/>
          <w:tab w:val="left" w:pos="2814"/>
          <w:tab w:val="left" w:pos="3894"/>
          <w:tab w:val="left" w:pos="5334"/>
          <w:tab w:val="left" w:pos="6414"/>
          <w:tab w:val="left" w:pos="7254"/>
          <w:tab w:val="left" w:pos="8574"/>
          <w:tab w:val="left" w:pos="9654"/>
        </w:tabs>
        <w:spacing w:line="480" w:lineRule="exact"/>
        <w:ind w:firstLine="840" w:firstLineChars="400"/>
        <w:rPr>
          <w:rFonts w:hint="eastAsia" w:ascii="宋体" w:hAnsi="宋体" w:eastAsia="宋体"/>
          <w:sz w:val="21"/>
          <w:szCs w:val="21"/>
          <w:highlight w:val="none"/>
        </w:rPr>
      </w:pPr>
      <w:r>
        <w:rPr>
          <w:rFonts w:ascii="宋体" w:hAnsi="宋体" w:eastAsia="宋体"/>
          <w:sz w:val="21"/>
          <w:szCs w:val="21"/>
          <w:highlight w:val="none"/>
          <w:lang w:val="en-US"/>
        </w:rPr>
        <w:t>4</w:t>
      </w:r>
      <w:r>
        <w:rPr>
          <w:rFonts w:hint="eastAsia" w:ascii="宋体" w:hAnsi="宋体" w:eastAsia="宋体"/>
          <w:sz w:val="21"/>
          <w:szCs w:val="21"/>
          <w:highlight w:val="none"/>
        </w:rPr>
        <w:t>、若为联合体报价的，联合体牵头人收集双方资料提供。</w:t>
      </w:r>
    </w:p>
    <w:p w14:paraId="2D032A23">
      <w:pPr>
        <w:pStyle w:val="13"/>
        <w:rPr>
          <w:highlight w:val="none"/>
        </w:rPr>
      </w:pPr>
    </w:p>
    <w:p w14:paraId="6D745D19">
      <w:pPr>
        <w:tabs>
          <w:tab w:val="left" w:pos="654"/>
          <w:tab w:val="left" w:pos="1734"/>
          <w:tab w:val="left" w:pos="2814"/>
          <w:tab w:val="left" w:pos="3894"/>
          <w:tab w:val="left" w:pos="5334"/>
          <w:tab w:val="left" w:pos="6414"/>
          <w:tab w:val="left" w:pos="7254"/>
          <w:tab w:val="left" w:pos="8574"/>
          <w:tab w:val="left" w:pos="9654"/>
        </w:tabs>
        <w:spacing w:line="480" w:lineRule="exact"/>
        <w:ind w:left="846" w:leftChars="208" w:hanging="388" w:hangingChars="185"/>
        <w:rPr>
          <w:rFonts w:hint="eastAsia" w:ascii="宋体" w:hAnsi="宋体" w:eastAsia="宋体"/>
          <w:sz w:val="21"/>
          <w:szCs w:val="21"/>
          <w:highlight w:val="none"/>
        </w:rPr>
      </w:pPr>
    </w:p>
    <w:p w14:paraId="242486DD">
      <w:pPr>
        <w:pStyle w:val="6"/>
        <w:spacing w:before="9"/>
        <w:rPr>
          <w:rFonts w:hint="eastAsia" w:ascii="宋体" w:hAnsi="宋体" w:eastAsia="宋体" w:cs="宋体"/>
          <w:sz w:val="18"/>
          <w:highlight w:val="none"/>
        </w:rPr>
      </w:pPr>
    </w:p>
    <w:p w14:paraId="28568CA6">
      <w:pPr>
        <w:pStyle w:val="6"/>
        <w:ind w:left="706"/>
        <w:rPr>
          <w:rFonts w:hint="eastAsia" w:ascii="宋体" w:hAnsi="宋体" w:eastAsia="宋体" w:cs="宋体"/>
          <w:highlight w:val="none"/>
        </w:rPr>
      </w:pPr>
      <w:r>
        <w:rPr>
          <w:rFonts w:ascii="宋体" w:hAnsi="宋体" w:eastAsia="宋体" w:cs="宋体"/>
          <w:highlight w:val="none"/>
        </w:rPr>
        <w:t xml:space="preserve"> </w:t>
      </w:r>
    </w:p>
    <w:p w14:paraId="1B5E9745">
      <w:pPr>
        <w:rPr>
          <w:rFonts w:hint="eastAsia" w:ascii="宋体" w:hAnsi="宋体" w:eastAsia="宋体" w:cs="宋体"/>
          <w:b/>
          <w:bCs/>
          <w:sz w:val="24"/>
          <w:szCs w:val="24"/>
          <w:highlight w:val="none"/>
        </w:rPr>
      </w:pPr>
    </w:p>
    <w:p w14:paraId="16DDF92D">
      <w:pPr>
        <w:pStyle w:val="13"/>
        <w:rPr>
          <w:highlight w:val="none"/>
        </w:rPr>
      </w:pPr>
    </w:p>
    <w:p w14:paraId="5CACF548">
      <w:pPr>
        <w:ind w:firstLine="964" w:firstLineChars="400"/>
        <w:rPr>
          <w:rFonts w:hint="eastAsia" w:ascii="宋体" w:hAnsi="宋体" w:eastAsia="宋体" w:cs="宋体"/>
          <w:b/>
          <w:bCs/>
          <w:sz w:val="24"/>
          <w:szCs w:val="24"/>
          <w:highlight w:val="none"/>
        </w:rPr>
      </w:pPr>
    </w:p>
    <w:p w14:paraId="724AC55D">
      <w:pPr>
        <w:pStyle w:val="6"/>
        <w:spacing w:before="67"/>
        <w:ind w:left="706"/>
        <w:rPr>
          <w:rFonts w:hint="eastAsia" w:ascii="宋体" w:hAnsi="宋体" w:eastAsia="宋体" w:cs="宋体"/>
          <w:b/>
          <w:bCs/>
          <w:highlight w:val="none"/>
        </w:rPr>
      </w:pPr>
      <w:r>
        <w:rPr>
          <w:rFonts w:hint="eastAsia" w:ascii="宋体" w:hAnsi="宋体" w:eastAsia="宋体" w:cs="宋体"/>
          <w:b/>
          <w:bCs/>
          <w:highlight w:val="none"/>
        </w:rPr>
        <w:t>响应人名称（盖单位公章）：</w:t>
      </w:r>
      <w:r>
        <w:rPr>
          <w:rFonts w:ascii="宋体" w:hAnsi="宋体" w:eastAsia="宋体" w:cs="宋体"/>
          <w:b/>
          <w:bCs/>
          <w:highlight w:val="none"/>
          <w:u w:val="single"/>
        </w:rPr>
        <w:t xml:space="preserve">                                 </w:t>
      </w:r>
      <w:r>
        <w:rPr>
          <w:rFonts w:ascii="宋体" w:hAnsi="宋体" w:eastAsia="宋体" w:cs="宋体"/>
          <w:b/>
          <w:bCs/>
          <w:highlight w:val="none"/>
        </w:rPr>
        <w:t xml:space="preserve">  </w:t>
      </w:r>
    </w:p>
    <w:p w14:paraId="39826471">
      <w:pPr>
        <w:pStyle w:val="6"/>
        <w:spacing w:before="67"/>
        <w:ind w:left="706"/>
        <w:rPr>
          <w:rFonts w:hint="eastAsia" w:ascii="宋体" w:hAnsi="宋体" w:eastAsia="宋体" w:cs="宋体"/>
          <w:b/>
          <w:bCs/>
          <w:highlight w:val="none"/>
          <w:u w:val="single"/>
        </w:rPr>
      </w:pPr>
      <w:r>
        <w:rPr>
          <w:rFonts w:hint="eastAsia" w:ascii="宋体" w:hAnsi="宋体" w:eastAsia="宋体" w:cs="宋体"/>
          <w:b/>
          <w:bCs/>
          <w:highlight w:val="none"/>
        </w:rPr>
        <w:t>被授权代表或法定代表人（签字或盖章）：</w:t>
      </w:r>
      <w:r>
        <w:rPr>
          <w:rFonts w:ascii="宋体" w:hAnsi="宋体" w:eastAsia="宋体" w:cs="宋体"/>
          <w:b/>
          <w:bCs/>
          <w:highlight w:val="none"/>
          <w:u w:val="single"/>
        </w:rPr>
        <w:t xml:space="preserve">                </w:t>
      </w:r>
      <w:r>
        <w:rPr>
          <w:rFonts w:ascii="宋体" w:hAnsi="宋体" w:eastAsia="宋体" w:cs="宋体"/>
          <w:b/>
          <w:bCs/>
          <w:highlight w:val="none"/>
          <w:u w:val="single"/>
          <w:lang w:val="en-US"/>
        </w:rPr>
        <w:t xml:space="preserve">    </w:t>
      </w:r>
      <w:r>
        <w:rPr>
          <w:rFonts w:ascii="宋体" w:hAnsi="宋体" w:eastAsia="宋体" w:cs="宋体"/>
          <w:b/>
          <w:bCs/>
          <w:highlight w:val="none"/>
          <w:u w:val="single"/>
        </w:rPr>
        <w:t xml:space="preserve"> </w:t>
      </w:r>
    </w:p>
    <w:p w14:paraId="5A540D01">
      <w:pPr>
        <w:rPr>
          <w:rFonts w:hint="eastAsia" w:ascii="宋体" w:hAnsi="宋体" w:eastAsia="宋体" w:cs="宋体"/>
          <w:highlight w:val="none"/>
        </w:rPr>
      </w:pPr>
    </w:p>
    <w:p w14:paraId="6583C3EA">
      <w:pPr>
        <w:pStyle w:val="4"/>
        <w:tabs>
          <w:tab w:val="left" w:pos="3118"/>
        </w:tabs>
        <w:jc w:val="center"/>
        <w:rPr>
          <w:rFonts w:hint="eastAsia"/>
          <w:highlight w:val="none"/>
        </w:rPr>
      </w:pPr>
    </w:p>
    <w:p w14:paraId="0AFFDF13">
      <w:pPr>
        <w:pStyle w:val="13"/>
        <w:jc w:val="both"/>
        <w:rPr>
          <w:rFonts w:hint="eastAsia" w:ascii="宋体" w:hAnsi="宋体" w:cs="宋体"/>
          <w:highlight w:val="none"/>
        </w:rPr>
        <w:sectPr>
          <w:headerReference r:id="rId13" w:type="default"/>
          <w:pgSz w:w="11900" w:h="16820"/>
          <w:pgMar w:top="1440" w:right="1080" w:bottom="1440" w:left="1080" w:header="850" w:footer="1134" w:gutter="0"/>
          <w:cols w:space="720" w:num="1"/>
        </w:sectPr>
      </w:pPr>
    </w:p>
    <w:p w14:paraId="151D8112">
      <w:pPr>
        <w:pStyle w:val="3"/>
        <w:spacing w:line="360" w:lineRule="auto"/>
        <w:rPr>
          <w:rFonts w:hint="eastAsia"/>
          <w:highlight w:val="none"/>
        </w:rPr>
      </w:pPr>
      <w:r>
        <w:rPr>
          <w:rFonts w:hint="eastAsia"/>
          <w:sz w:val="24"/>
          <w:szCs w:val="24"/>
          <w:highlight w:val="none"/>
          <w:lang w:val="en-US"/>
        </w:rPr>
        <w:t>七、</w:t>
      </w:r>
      <w:r>
        <w:rPr>
          <w:rFonts w:hint="eastAsia"/>
          <w:sz w:val="24"/>
          <w:szCs w:val="24"/>
          <w:highlight w:val="none"/>
        </w:rPr>
        <w:t>本项目投入设备情况一览表</w:t>
      </w:r>
    </w:p>
    <w:tbl>
      <w:tblPr>
        <w:tblStyle w:val="14"/>
        <w:tblW w:w="9454" w:type="dxa"/>
        <w:tblInd w:w="4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6"/>
        <w:gridCol w:w="1080"/>
        <w:gridCol w:w="809"/>
        <w:gridCol w:w="811"/>
        <w:gridCol w:w="809"/>
        <w:gridCol w:w="1217"/>
        <w:gridCol w:w="1215"/>
        <w:gridCol w:w="1215"/>
        <w:gridCol w:w="812"/>
      </w:tblGrid>
      <w:tr w14:paraId="54BAB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454" w:type="dxa"/>
            <w:gridSpan w:val="9"/>
          </w:tcPr>
          <w:p w14:paraId="27ED469D">
            <w:pPr>
              <w:pStyle w:val="18"/>
              <w:spacing w:before="144"/>
              <w:ind w:left="3376" w:right="3377"/>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本项目投入设备情况</w:t>
            </w:r>
          </w:p>
        </w:tc>
      </w:tr>
      <w:tr w14:paraId="68CC4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486" w:type="dxa"/>
          </w:tcPr>
          <w:p w14:paraId="1AC7F9C5">
            <w:pPr>
              <w:pStyle w:val="18"/>
              <w:spacing w:before="156" w:line="242" w:lineRule="auto"/>
              <w:ind w:left="501" w:right="252" w:hanging="240"/>
              <w:rPr>
                <w:rFonts w:hint="eastAsia" w:ascii="宋体" w:hAnsi="宋体" w:eastAsia="宋体" w:cs="宋体"/>
                <w:sz w:val="24"/>
                <w:szCs w:val="24"/>
                <w:highlight w:val="none"/>
              </w:rPr>
            </w:pPr>
            <w:r>
              <w:rPr>
                <w:rFonts w:hint="eastAsia" w:ascii="宋体" w:hAnsi="宋体" w:eastAsia="宋体" w:cs="宋体"/>
                <w:sz w:val="24"/>
                <w:szCs w:val="24"/>
                <w:highlight w:val="none"/>
              </w:rPr>
              <w:t>设备名称</w:t>
            </w:r>
          </w:p>
        </w:tc>
        <w:tc>
          <w:tcPr>
            <w:tcW w:w="1080" w:type="dxa"/>
          </w:tcPr>
          <w:p w14:paraId="04C5B46A">
            <w:pPr>
              <w:pStyle w:val="18"/>
              <w:spacing w:before="156" w:line="242" w:lineRule="auto"/>
              <w:ind w:left="179" w:right="108" w:hanging="60"/>
              <w:rPr>
                <w:rFonts w:hint="eastAsia" w:ascii="宋体" w:hAnsi="宋体" w:eastAsia="宋体" w:cs="宋体"/>
                <w:sz w:val="24"/>
                <w:szCs w:val="24"/>
                <w:highlight w:val="none"/>
              </w:rPr>
            </w:pPr>
            <w:r>
              <w:rPr>
                <w:rFonts w:hint="eastAsia" w:ascii="宋体" w:hAnsi="宋体" w:eastAsia="宋体" w:cs="宋体"/>
                <w:sz w:val="24"/>
                <w:szCs w:val="24"/>
                <w:highlight w:val="none"/>
              </w:rPr>
              <w:t>品牌</w:t>
            </w:r>
            <w:r>
              <w:rPr>
                <w:rFonts w:ascii="宋体" w:hAnsi="宋体" w:eastAsia="宋体" w:cs="宋体"/>
                <w:sz w:val="24"/>
                <w:szCs w:val="24"/>
                <w:highlight w:val="none"/>
              </w:rPr>
              <w:t>/规格型号</w:t>
            </w:r>
          </w:p>
        </w:tc>
        <w:tc>
          <w:tcPr>
            <w:tcW w:w="809" w:type="dxa"/>
          </w:tcPr>
          <w:p w14:paraId="2FA702AD">
            <w:pPr>
              <w:pStyle w:val="18"/>
              <w:spacing w:before="1"/>
              <w:rPr>
                <w:rFonts w:hint="eastAsia" w:ascii="宋体" w:hAnsi="宋体" w:eastAsia="宋体" w:cs="宋体"/>
                <w:b/>
                <w:sz w:val="24"/>
                <w:szCs w:val="24"/>
                <w:highlight w:val="none"/>
              </w:rPr>
            </w:pPr>
          </w:p>
          <w:p w14:paraId="351E7B38">
            <w:pPr>
              <w:pStyle w:val="18"/>
              <w:ind w:left="162"/>
              <w:rPr>
                <w:rFonts w:hint="eastAsia" w:ascii="宋体" w:hAnsi="宋体" w:eastAsia="宋体" w:cs="宋体"/>
                <w:sz w:val="24"/>
                <w:szCs w:val="24"/>
                <w:highlight w:val="none"/>
              </w:rPr>
            </w:pPr>
            <w:r>
              <w:rPr>
                <w:rFonts w:hint="eastAsia" w:ascii="宋体" w:hAnsi="宋体" w:eastAsia="宋体" w:cs="宋体"/>
                <w:sz w:val="24"/>
                <w:szCs w:val="24"/>
                <w:highlight w:val="none"/>
              </w:rPr>
              <w:t>产地</w:t>
            </w:r>
          </w:p>
        </w:tc>
        <w:tc>
          <w:tcPr>
            <w:tcW w:w="811" w:type="dxa"/>
          </w:tcPr>
          <w:p w14:paraId="6D69DB0C">
            <w:pPr>
              <w:pStyle w:val="18"/>
              <w:spacing w:before="1"/>
              <w:rPr>
                <w:rFonts w:hint="eastAsia" w:ascii="宋体" w:hAnsi="宋体" w:eastAsia="宋体" w:cs="宋体"/>
                <w:b/>
                <w:sz w:val="24"/>
                <w:szCs w:val="24"/>
                <w:highlight w:val="none"/>
              </w:rPr>
            </w:pPr>
          </w:p>
          <w:p w14:paraId="1105550C">
            <w:pPr>
              <w:pStyle w:val="18"/>
              <w:ind w:left="162"/>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809" w:type="dxa"/>
          </w:tcPr>
          <w:p w14:paraId="149C603D">
            <w:pPr>
              <w:pStyle w:val="18"/>
              <w:spacing w:before="1"/>
              <w:rPr>
                <w:rFonts w:hint="eastAsia" w:ascii="宋体" w:hAnsi="宋体" w:eastAsia="宋体" w:cs="宋体"/>
                <w:b/>
                <w:sz w:val="24"/>
                <w:szCs w:val="24"/>
                <w:highlight w:val="none"/>
              </w:rPr>
            </w:pPr>
          </w:p>
          <w:p w14:paraId="4E24C473">
            <w:pPr>
              <w:pStyle w:val="18"/>
              <w:ind w:left="162"/>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tc>
        <w:tc>
          <w:tcPr>
            <w:tcW w:w="1217" w:type="dxa"/>
          </w:tcPr>
          <w:p w14:paraId="739143C5">
            <w:pPr>
              <w:pStyle w:val="18"/>
              <w:ind w:left="126"/>
              <w:rPr>
                <w:rFonts w:hint="eastAsia" w:ascii="宋体" w:hAnsi="宋体" w:eastAsia="宋体" w:cs="宋体"/>
                <w:sz w:val="24"/>
                <w:szCs w:val="24"/>
                <w:highlight w:val="none"/>
              </w:rPr>
            </w:pPr>
            <w:r>
              <w:rPr>
                <w:rFonts w:hint="eastAsia" w:ascii="宋体" w:hAnsi="宋体" w:eastAsia="宋体" w:cs="宋体"/>
                <w:sz w:val="24"/>
                <w:szCs w:val="24"/>
                <w:highlight w:val="none"/>
              </w:rPr>
              <w:t>购买时间</w:t>
            </w:r>
          </w:p>
          <w:p w14:paraId="26E1CE29">
            <w:pPr>
              <w:pStyle w:val="18"/>
              <w:spacing w:before="2" w:line="310" w:lineRule="atLeast"/>
              <w:ind w:left="486" w:right="118" w:hanging="360"/>
              <w:rPr>
                <w:rFonts w:hint="eastAsia" w:ascii="宋体" w:hAnsi="宋体" w:eastAsia="宋体" w:cs="宋体"/>
                <w:sz w:val="24"/>
                <w:szCs w:val="24"/>
                <w:highlight w:val="none"/>
              </w:rPr>
            </w:pPr>
            <w:r>
              <w:rPr>
                <w:rFonts w:hint="eastAsia" w:ascii="宋体" w:hAnsi="宋体" w:eastAsia="宋体" w:cs="宋体"/>
                <w:sz w:val="24"/>
                <w:szCs w:val="24"/>
                <w:highlight w:val="none"/>
              </w:rPr>
              <w:t>或租赁期限</w:t>
            </w:r>
          </w:p>
        </w:tc>
        <w:tc>
          <w:tcPr>
            <w:tcW w:w="1215" w:type="dxa"/>
          </w:tcPr>
          <w:p w14:paraId="3FAEBC75">
            <w:pPr>
              <w:pStyle w:val="18"/>
              <w:spacing w:before="1"/>
              <w:rPr>
                <w:rFonts w:hint="eastAsia" w:ascii="宋体" w:hAnsi="宋体" w:eastAsia="宋体" w:cs="宋体"/>
                <w:b/>
                <w:sz w:val="24"/>
                <w:szCs w:val="24"/>
                <w:highlight w:val="none"/>
              </w:rPr>
            </w:pPr>
          </w:p>
          <w:p w14:paraId="2D80ABDF">
            <w:pPr>
              <w:pStyle w:val="18"/>
              <w:ind w:left="126"/>
              <w:rPr>
                <w:rFonts w:hint="eastAsia" w:ascii="宋体" w:hAnsi="宋体" w:eastAsia="宋体" w:cs="宋体"/>
                <w:sz w:val="24"/>
                <w:szCs w:val="24"/>
                <w:highlight w:val="none"/>
              </w:rPr>
            </w:pPr>
            <w:r>
              <w:rPr>
                <w:rFonts w:hint="eastAsia" w:ascii="宋体" w:hAnsi="宋体" w:eastAsia="宋体" w:cs="宋体"/>
                <w:sz w:val="24"/>
                <w:szCs w:val="24"/>
                <w:highlight w:val="none"/>
              </w:rPr>
              <w:t>性能状况</w:t>
            </w:r>
          </w:p>
        </w:tc>
        <w:tc>
          <w:tcPr>
            <w:tcW w:w="1215" w:type="dxa"/>
          </w:tcPr>
          <w:p w14:paraId="3C4E5BE9">
            <w:pPr>
              <w:pStyle w:val="18"/>
              <w:spacing w:before="156" w:line="242" w:lineRule="auto"/>
              <w:ind w:left="125" w:right="117"/>
              <w:rPr>
                <w:rFonts w:hint="eastAsia" w:ascii="宋体" w:hAnsi="宋体" w:eastAsia="宋体" w:cs="宋体"/>
                <w:sz w:val="24"/>
                <w:szCs w:val="24"/>
                <w:highlight w:val="none"/>
              </w:rPr>
            </w:pPr>
            <w:r>
              <w:rPr>
                <w:rFonts w:hint="eastAsia" w:ascii="宋体" w:hAnsi="宋体" w:eastAsia="宋体" w:cs="宋体"/>
                <w:sz w:val="24"/>
                <w:szCs w:val="24"/>
                <w:highlight w:val="none"/>
              </w:rPr>
              <w:t>是否已购买或租赁</w:t>
            </w:r>
          </w:p>
        </w:tc>
        <w:tc>
          <w:tcPr>
            <w:tcW w:w="812" w:type="dxa"/>
          </w:tcPr>
          <w:p w14:paraId="2528C194">
            <w:pPr>
              <w:pStyle w:val="18"/>
              <w:spacing w:before="1"/>
              <w:rPr>
                <w:rFonts w:hint="eastAsia" w:ascii="宋体" w:hAnsi="宋体" w:eastAsia="宋体" w:cs="宋体"/>
                <w:b/>
                <w:sz w:val="24"/>
                <w:szCs w:val="24"/>
                <w:highlight w:val="none"/>
              </w:rPr>
            </w:pPr>
          </w:p>
          <w:p w14:paraId="27970CA1">
            <w:pPr>
              <w:pStyle w:val="18"/>
              <w:ind w:left="161"/>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0BD83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86" w:type="dxa"/>
          </w:tcPr>
          <w:p w14:paraId="00275C91">
            <w:pPr>
              <w:pStyle w:val="18"/>
              <w:rPr>
                <w:rFonts w:hint="eastAsia" w:ascii="宋体" w:hAnsi="宋体" w:eastAsia="宋体" w:cs="宋体"/>
                <w:sz w:val="24"/>
                <w:szCs w:val="24"/>
                <w:highlight w:val="none"/>
              </w:rPr>
            </w:pPr>
          </w:p>
        </w:tc>
        <w:tc>
          <w:tcPr>
            <w:tcW w:w="1080" w:type="dxa"/>
          </w:tcPr>
          <w:p w14:paraId="0116C9BF">
            <w:pPr>
              <w:pStyle w:val="18"/>
              <w:rPr>
                <w:rFonts w:hint="eastAsia" w:ascii="宋体" w:hAnsi="宋体" w:eastAsia="宋体" w:cs="宋体"/>
                <w:sz w:val="24"/>
                <w:szCs w:val="24"/>
                <w:highlight w:val="none"/>
              </w:rPr>
            </w:pPr>
          </w:p>
        </w:tc>
        <w:tc>
          <w:tcPr>
            <w:tcW w:w="809" w:type="dxa"/>
          </w:tcPr>
          <w:p w14:paraId="62465829">
            <w:pPr>
              <w:pStyle w:val="18"/>
              <w:rPr>
                <w:rFonts w:hint="eastAsia" w:ascii="宋体" w:hAnsi="宋体" w:eastAsia="宋体" w:cs="宋体"/>
                <w:sz w:val="24"/>
                <w:szCs w:val="24"/>
                <w:highlight w:val="none"/>
              </w:rPr>
            </w:pPr>
          </w:p>
        </w:tc>
        <w:tc>
          <w:tcPr>
            <w:tcW w:w="811" w:type="dxa"/>
          </w:tcPr>
          <w:p w14:paraId="3FB118D0">
            <w:pPr>
              <w:pStyle w:val="18"/>
              <w:rPr>
                <w:rFonts w:hint="eastAsia" w:ascii="宋体" w:hAnsi="宋体" w:eastAsia="宋体" w:cs="宋体"/>
                <w:sz w:val="24"/>
                <w:szCs w:val="24"/>
                <w:highlight w:val="none"/>
              </w:rPr>
            </w:pPr>
          </w:p>
        </w:tc>
        <w:tc>
          <w:tcPr>
            <w:tcW w:w="809" w:type="dxa"/>
          </w:tcPr>
          <w:p w14:paraId="0811C2A6">
            <w:pPr>
              <w:pStyle w:val="18"/>
              <w:rPr>
                <w:rFonts w:hint="eastAsia" w:ascii="宋体" w:hAnsi="宋体" w:eastAsia="宋体" w:cs="宋体"/>
                <w:sz w:val="24"/>
                <w:szCs w:val="24"/>
                <w:highlight w:val="none"/>
              </w:rPr>
            </w:pPr>
          </w:p>
        </w:tc>
        <w:tc>
          <w:tcPr>
            <w:tcW w:w="1217" w:type="dxa"/>
          </w:tcPr>
          <w:p w14:paraId="2C65210A">
            <w:pPr>
              <w:pStyle w:val="18"/>
              <w:rPr>
                <w:rFonts w:hint="eastAsia" w:ascii="宋体" w:hAnsi="宋体" w:eastAsia="宋体" w:cs="宋体"/>
                <w:sz w:val="24"/>
                <w:szCs w:val="24"/>
                <w:highlight w:val="none"/>
              </w:rPr>
            </w:pPr>
          </w:p>
        </w:tc>
        <w:tc>
          <w:tcPr>
            <w:tcW w:w="1215" w:type="dxa"/>
          </w:tcPr>
          <w:p w14:paraId="3EB14217">
            <w:pPr>
              <w:pStyle w:val="18"/>
              <w:rPr>
                <w:rFonts w:hint="eastAsia" w:ascii="宋体" w:hAnsi="宋体" w:eastAsia="宋体" w:cs="宋体"/>
                <w:sz w:val="24"/>
                <w:szCs w:val="24"/>
                <w:highlight w:val="none"/>
              </w:rPr>
            </w:pPr>
          </w:p>
        </w:tc>
        <w:tc>
          <w:tcPr>
            <w:tcW w:w="1215" w:type="dxa"/>
          </w:tcPr>
          <w:p w14:paraId="314154CF">
            <w:pPr>
              <w:pStyle w:val="18"/>
              <w:rPr>
                <w:rFonts w:hint="eastAsia" w:ascii="宋体" w:hAnsi="宋体" w:eastAsia="宋体" w:cs="宋体"/>
                <w:sz w:val="24"/>
                <w:szCs w:val="24"/>
                <w:highlight w:val="none"/>
              </w:rPr>
            </w:pPr>
          </w:p>
        </w:tc>
        <w:tc>
          <w:tcPr>
            <w:tcW w:w="812" w:type="dxa"/>
          </w:tcPr>
          <w:p w14:paraId="325F449E">
            <w:pPr>
              <w:pStyle w:val="18"/>
              <w:rPr>
                <w:rFonts w:hint="eastAsia" w:ascii="宋体" w:hAnsi="宋体" w:eastAsia="宋体" w:cs="宋体"/>
                <w:sz w:val="24"/>
                <w:szCs w:val="24"/>
                <w:highlight w:val="none"/>
              </w:rPr>
            </w:pPr>
          </w:p>
        </w:tc>
      </w:tr>
      <w:tr w14:paraId="4ECFA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86" w:type="dxa"/>
          </w:tcPr>
          <w:p w14:paraId="01A1C21F">
            <w:pPr>
              <w:pStyle w:val="18"/>
              <w:rPr>
                <w:rFonts w:hint="eastAsia" w:ascii="宋体" w:hAnsi="宋体" w:eastAsia="宋体" w:cs="宋体"/>
                <w:sz w:val="24"/>
                <w:szCs w:val="24"/>
                <w:highlight w:val="none"/>
              </w:rPr>
            </w:pPr>
          </w:p>
        </w:tc>
        <w:tc>
          <w:tcPr>
            <w:tcW w:w="1080" w:type="dxa"/>
          </w:tcPr>
          <w:p w14:paraId="35A0C879">
            <w:pPr>
              <w:pStyle w:val="18"/>
              <w:rPr>
                <w:rFonts w:hint="eastAsia" w:ascii="宋体" w:hAnsi="宋体" w:eastAsia="宋体" w:cs="宋体"/>
                <w:sz w:val="24"/>
                <w:szCs w:val="24"/>
                <w:highlight w:val="none"/>
              </w:rPr>
            </w:pPr>
          </w:p>
        </w:tc>
        <w:tc>
          <w:tcPr>
            <w:tcW w:w="809" w:type="dxa"/>
          </w:tcPr>
          <w:p w14:paraId="7437A00C">
            <w:pPr>
              <w:pStyle w:val="18"/>
              <w:rPr>
                <w:rFonts w:hint="eastAsia" w:ascii="宋体" w:hAnsi="宋体" w:eastAsia="宋体" w:cs="宋体"/>
                <w:sz w:val="24"/>
                <w:szCs w:val="24"/>
                <w:highlight w:val="none"/>
              </w:rPr>
            </w:pPr>
          </w:p>
        </w:tc>
        <w:tc>
          <w:tcPr>
            <w:tcW w:w="811" w:type="dxa"/>
          </w:tcPr>
          <w:p w14:paraId="1503ECB7">
            <w:pPr>
              <w:pStyle w:val="18"/>
              <w:rPr>
                <w:rFonts w:hint="eastAsia" w:ascii="宋体" w:hAnsi="宋体" w:eastAsia="宋体" w:cs="宋体"/>
                <w:sz w:val="24"/>
                <w:szCs w:val="24"/>
                <w:highlight w:val="none"/>
              </w:rPr>
            </w:pPr>
          </w:p>
        </w:tc>
        <w:tc>
          <w:tcPr>
            <w:tcW w:w="809" w:type="dxa"/>
          </w:tcPr>
          <w:p w14:paraId="529CE1CD">
            <w:pPr>
              <w:pStyle w:val="18"/>
              <w:rPr>
                <w:rFonts w:hint="eastAsia" w:ascii="宋体" w:hAnsi="宋体" w:eastAsia="宋体" w:cs="宋体"/>
                <w:sz w:val="24"/>
                <w:szCs w:val="24"/>
                <w:highlight w:val="none"/>
              </w:rPr>
            </w:pPr>
          </w:p>
        </w:tc>
        <w:tc>
          <w:tcPr>
            <w:tcW w:w="1217" w:type="dxa"/>
          </w:tcPr>
          <w:p w14:paraId="678F4D96">
            <w:pPr>
              <w:pStyle w:val="18"/>
              <w:rPr>
                <w:rFonts w:hint="eastAsia" w:ascii="宋体" w:hAnsi="宋体" w:eastAsia="宋体" w:cs="宋体"/>
                <w:sz w:val="24"/>
                <w:szCs w:val="24"/>
                <w:highlight w:val="none"/>
              </w:rPr>
            </w:pPr>
          </w:p>
        </w:tc>
        <w:tc>
          <w:tcPr>
            <w:tcW w:w="1215" w:type="dxa"/>
          </w:tcPr>
          <w:p w14:paraId="7FA064B5">
            <w:pPr>
              <w:pStyle w:val="18"/>
              <w:rPr>
                <w:rFonts w:hint="eastAsia" w:ascii="宋体" w:hAnsi="宋体" w:eastAsia="宋体" w:cs="宋体"/>
                <w:sz w:val="24"/>
                <w:szCs w:val="24"/>
                <w:highlight w:val="none"/>
              </w:rPr>
            </w:pPr>
          </w:p>
        </w:tc>
        <w:tc>
          <w:tcPr>
            <w:tcW w:w="1215" w:type="dxa"/>
          </w:tcPr>
          <w:p w14:paraId="47445F33">
            <w:pPr>
              <w:pStyle w:val="18"/>
              <w:rPr>
                <w:rFonts w:hint="eastAsia" w:ascii="宋体" w:hAnsi="宋体" w:eastAsia="宋体" w:cs="宋体"/>
                <w:sz w:val="24"/>
                <w:szCs w:val="24"/>
                <w:highlight w:val="none"/>
              </w:rPr>
            </w:pPr>
          </w:p>
        </w:tc>
        <w:tc>
          <w:tcPr>
            <w:tcW w:w="812" w:type="dxa"/>
          </w:tcPr>
          <w:p w14:paraId="250513A7">
            <w:pPr>
              <w:pStyle w:val="18"/>
              <w:rPr>
                <w:rFonts w:hint="eastAsia" w:ascii="宋体" w:hAnsi="宋体" w:eastAsia="宋体" w:cs="宋体"/>
                <w:sz w:val="24"/>
                <w:szCs w:val="24"/>
                <w:highlight w:val="none"/>
              </w:rPr>
            </w:pPr>
          </w:p>
        </w:tc>
      </w:tr>
      <w:tr w14:paraId="52C2A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86" w:type="dxa"/>
          </w:tcPr>
          <w:p w14:paraId="0F03F301">
            <w:pPr>
              <w:pStyle w:val="18"/>
              <w:rPr>
                <w:rFonts w:hint="eastAsia" w:ascii="宋体" w:hAnsi="宋体" w:eastAsia="宋体" w:cs="宋体"/>
                <w:sz w:val="24"/>
                <w:szCs w:val="24"/>
                <w:highlight w:val="none"/>
              </w:rPr>
            </w:pPr>
          </w:p>
        </w:tc>
        <w:tc>
          <w:tcPr>
            <w:tcW w:w="1080" w:type="dxa"/>
          </w:tcPr>
          <w:p w14:paraId="258E23EA">
            <w:pPr>
              <w:pStyle w:val="18"/>
              <w:rPr>
                <w:rFonts w:hint="eastAsia" w:ascii="宋体" w:hAnsi="宋体" w:eastAsia="宋体" w:cs="宋体"/>
                <w:sz w:val="24"/>
                <w:szCs w:val="24"/>
                <w:highlight w:val="none"/>
              </w:rPr>
            </w:pPr>
          </w:p>
        </w:tc>
        <w:tc>
          <w:tcPr>
            <w:tcW w:w="809" w:type="dxa"/>
          </w:tcPr>
          <w:p w14:paraId="59048479">
            <w:pPr>
              <w:pStyle w:val="18"/>
              <w:rPr>
                <w:rFonts w:hint="eastAsia" w:ascii="宋体" w:hAnsi="宋体" w:eastAsia="宋体" w:cs="宋体"/>
                <w:sz w:val="24"/>
                <w:szCs w:val="24"/>
                <w:highlight w:val="none"/>
              </w:rPr>
            </w:pPr>
          </w:p>
        </w:tc>
        <w:tc>
          <w:tcPr>
            <w:tcW w:w="811" w:type="dxa"/>
          </w:tcPr>
          <w:p w14:paraId="1D5B0634">
            <w:pPr>
              <w:pStyle w:val="18"/>
              <w:rPr>
                <w:rFonts w:hint="eastAsia" w:ascii="宋体" w:hAnsi="宋体" w:eastAsia="宋体" w:cs="宋体"/>
                <w:sz w:val="24"/>
                <w:szCs w:val="24"/>
                <w:highlight w:val="none"/>
              </w:rPr>
            </w:pPr>
          </w:p>
        </w:tc>
        <w:tc>
          <w:tcPr>
            <w:tcW w:w="809" w:type="dxa"/>
          </w:tcPr>
          <w:p w14:paraId="4809B01D">
            <w:pPr>
              <w:pStyle w:val="18"/>
              <w:rPr>
                <w:rFonts w:hint="eastAsia" w:ascii="宋体" w:hAnsi="宋体" w:eastAsia="宋体" w:cs="宋体"/>
                <w:sz w:val="24"/>
                <w:szCs w:val="24"/>
                <w:highlight w:val="none"/>
              </w:rPr>
            </w:pPr>
          </w:p>
        </w:tc>
        <w:tc>
          <w:tcPr>
            <w:tcW w:w="1217" w:type="dxa"/>
          </w:tcPr>
          <w:p w14:paraId="36B61D5B">
            <w:pPr>
              <w:pStyle w:val="18"/>
              <w:rPr>
                <w:rFonts w:hint="eastAsia" w:ascii="宋体" w:hAnsi="宋体" w:eastAsia="宋体" w:cs="宋体"/>
                <w:sz w:val="24"/>
                <w:szCs w:val="24"/>
                <w:highlight w:val="none"/>
              </w:rPr>
            </w:pPr>
          </w:p>
        </w:tc>
        <w:tc>
          <w:tcPr>
            <w:tcW w:w="1215" w:type="dxa"/>
          </w:tcPr>
          <w:p w14:paraId="0390F737">
            <w:pPr>
              <w:pStyle w:val="18"/>
              <w:rPr>
                <w:rFonts w:hint="eastAsia" w:ascii="宋体" w:hAnsi="宋体" w:eastAsia="宋体" w:cs="宋体"/>
                <w:sz w:val="24"/>
                <w:szCs w:val="24"/>
                <w:highlight w:val="none"/>
              </w:rPr>
            </w:pPr>
          </w:p>
        </w:tc>
        <w:tc>
          <w:tcPr>
            <w:tcW w:w="1215" w:type="dxa"/>
          </w:tcPr>
          <w:p w14:paraId="6B68B392">
            <w:pPr>
              <w:pStyle w:val="18"/>
              <w:rPr>
                <w:rFonts w:hint="eastAsia" w:ascii="宋体" w:hAnsi="宋体" w:eastAsia="宋体" w:cs="宋体"/>
                <w:sz w:val="24"/>
                <w:szCs w:val="24"/>
                <w:highlight w:val="none"/>
              </w:rPr>
            </w:pPr>
          </w:p>
        </w:tc>
        <w:tc>
          <w:tcPr>
            <w:tcW w:w="812" w:type="dxa"/>
          </w:tcPr>
          <w:p w14:paraId="2ABDE9E4">
            <w:pPr>
              <w:pStyle w:val="18"/>
              <w:rPr>
                <w:rFonts w:hint="eastAsia" w:ascii="宋体" w:hAnsi="宋体" w:eastAsia="宋体" w:cs="宋体"/>
                <w:sz w:val="24"/>
                <w:szCs w:val="24"/>
                <w:highlight w:val="none"/>
              </w:rPr>
            </w:pPr>
          </w:p>
        </w:tc>
      </w:tr>
      <w:tr w14:paraId="6EACA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86" w:type="dxa"/>
          </w:tcPr>
          <w:p w14:paraId="0FB7A506">
            <w:pPr>
              <w:pStyle w:val="18"/>
              <w:rPr>
                <w:rFonts w:hint="eastAsia" w:ascii="宋体" w:hAnsi="宋体" w:eastAsia="宋体" w:cs="宋体"/>
                <w:sz w:val="24"/>
                <w:szCs w:val="24"/>
                <w:highlight w:val="none"/>
              </w:rPr>
            </w:pPr>
          </w:p>
        </w:tc>
        <w:tc>
          <w:tcPr>
            <w:tcW w:w="1080" w:type="dxa"/>
          </w:tcPr>
          <w:p w14:paraId="1342832A">
            <w:pPr>
              <w:pStyle w:val="18"/>
              <w:rPr>
                <w:rFonts w:hint="eastAsia" w:ascii="宋体" w:hAnsi="宋体" w:eastAsia="宋体" w:cs="宋体"/>
                <w:sz w:val="24"/>
                <w:szCs w:val="24"/>
                <w:highlight w:val="none"/>
              </w:rPr>
            </w:pPr>
          </w:p>
        </w:tc>
        <w:tc>
          <w:tcPr>
            <w:tcW w:w="809" w:type="dxa"/>
          </w:tcPr>
          <w:p w14:paraId="79AEADA2">
            <w:pPr>
              <w:pStyle w:val="18"/>
              <w:rPr>
                <w:rFonts w:hint="eastAsia" w:ascii="宋体" w:hAnsi="宋体" w:eastAsia="宋体" w:cs="宋体"/>
                <w:sz w:val="24"/>
                <w:szCs w:val="24"/>
                <w:highlight w:val="none"/>
              </w:rPr>
            </w:pPr>
          </w:p>
        </w:tc>
        <w:tc>
          <w:tcPr>
            <w:tcW w:w="811" w:type="dxa"/>
          </w:tcPr>
          <w:p w14:paraId="3D4815B7">
            <w:pPr>
              <w:pStyle w:val="18"/>
              <w:rPr>
                <w:rFonts w:hint="eastAsia" w:ascii="宋体" w:hAnsi="宋体" w:eastAsia="宋体" w:cs="宋体"/>
                <w:sz w:val="24"/>
                <w:szCs w:val="24"/>
                <w:highlight w:val="none"/>
              </w:rPr>
            </w:pPr>
          </w:p>
        </w:tc>
        <w:tc>
          <w:tcPr>
            <w:tcW w:w="809" w:type="dxa"/>
          </w:tcPr>
          <w:p w14:paraId="1175DCAF">
            <w:pPr>
              <w:pStyle w:val="18"/>
              <w:rPr>
                <w:rFonts w:hint="eastAsia" w:ascii="宋体" w:hAnsi="宋体" w:eastAsia="宋体" w:cs="宋体"/>
                <w:sz w:val="24"/>
                <w:szCs w:val="24"/>
                <w:highlight w:val="none"/>
              </w:rPr>
            </w:pPr>
          </w:p>
        </w:tc>
        <w:tc>
          <w:tcPr>
            <w:tcW w:w="1217" w:type="dxa"/>
          </w:tcPr>
          <w:p w14:paraId="719FD8D3">
            <w:pPr>
              <w:pStyle w:val="18"/>
              <w:rPr>
                <w:rFonts w:hint="eastAsia" w:ascii="宋体" w:hAnsi="宋体" w:eastAsia="宋体" w:cs="宋体"/>
                <w:sz w:val="24"/>
                <w:szCs w:val="24"/>
                <w:highlight w:val="none"/>
              </w:rPr>
            </w:pPr>
          </w:p>
        </w:tc>
        <w:tc>
          <w:tcPr>
            <w:tcW w:w="1215" w:type="dxa"/>
          </w:tcPr>
          <w:p w14:paraId="1C4DF9C9">
            <w:pPr>
              <w:pStyle w:val="18"/>
              <w:rPr>
                <w:rFonts w:hint="eastAsia" w:ascii="宋体" w:hAnsi="宋体" w:eastAsia="宋体" w:cs="宋体"/>
                <w:sz w:val="24"/>
                <w:szCs w:val="24"/>
                <w:highlight w:val="none"/>
              </w:rPr>
            </w:pPr>
          </w:p>
        </w:tc>
        <w:tc>
          <w:tcPr>
            <w:tcW w:w="1215" w:type="dxa"/>
          </w:tcPr>
          <w:p w14:paraId="7674537B">
            <w:pPr>
              <w:pStyle w:val="18"/>
              <w:rPr>
                <w:rFonts w:hint="eastAsia" w:ascii="宋体" w:hAnsi="宋体" w:eastAsia="宋体" w:cs="宋体"/>
                <w:sz w:val="24"/>
                <w:szCs w:val="24"/>
                <w:highlight w:val="none"/>
              </w:rPr>
            </w:pPr>
          </w:p>
        </w:tc>
        <w:tc>
          <w:tcPr>
            <w:tcW w:w="812" w:type="dxa"/>
          </w:tcPr>
          <w:p w14:paraId="67B3901D">
            <w:pPr>
              <w:pStyle w:val="18"/>
              <w:rPr>
                <w:rFonts w:hint="eastAsia" w:ascii="宋体" w:hAnsi="宋体" w:eastAsia="宋体" w:cs="宋体"/>
                <w:sz w:val="24"/>
                <w:szCs w:val="24"/>
                <w:highlight w:val="none"/>
              </w:rPr>
            </w:pPr>
          </w:p>
        </w:tc>
      </w:tr>
      <w:tr w14:paraId="1C929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86" w:type="dxa"/>
          </w:tcPr>
          <w:p w14:paraId="6FB2B943">
            <w:pPr>
              <w:pStyle w:val="18"/>
              <w:rPr>
                <w:rFonts w:hint="eastAsia" w:ascii="宋体" w:hAnsi="宋体" w:eastAsia="宋体" w:cs="宋体"/>
                <w:sz w:val="24"/>
                <w:szCs w:val="24"/>
                <w:highlight w:val="none"/>
              </w:rPr>
            </w:pPr>
          </w:p>
        </w:tc>
        <w:tc>
          <w:tcPr>
            <w:tcW w:w="1080" w:type="dxa"/>
          </w:tcPr>
          <w:p w14:paraId="367A355A">
            <w:pPr>
              <w:pStyle w:val="18"/>
              <w:rPr>
                <w:rFonts w:hint="eastAsia" w:ascii="宋体" w:hAnsi="宋体" w:eastAsia="宋体" w:cs="宋体"/>
                <w:sz w:val="24"/>
                <w:szCs w:val="24"/>
                <w:highlight w:val="none"/>
              </w:rPr>
            </w:pPr>
          </w:p>
        </w:tc>
        <w:tc>
          <w:tcPr>
            <w:tcW w:w="809" w:type="dxa"/>
          </w:tcPr>
          <w:p w14:paraId="095D9AD6">
            <w:pPr>
              <w:pStyle w:val="18"/>
              <w:rPr>
                <w:rFonts w:hint="eastAsia" w:ascii="宋体" w:hAnsi="宋体" w:eastAsia="宋体" w:cs="宋体"/>
                <w:sz w:val="24"/>
                <w:szCs w:val="24"/>
                <w:highlight w:val="none"/>
              </w:rPr>
            </w:pPr>
          </w:p>
        </w:tc>
        <w:tc>
          <w:tcPr>
            <w:tcW w:w="811" w:type="dxa"/>
          </w:tcPr>
          <w:p w14:paraId="6709AEC0">
            <w:pPr>
              <w:pStyle w:val="18"/>
              <w:rPr>
                <w:rFonts w:hint="eastAsia" w:ascii="宋体" w:hAnsi="宋体" w:eastAsia="宋体" w:cs="宋体"/>
                <w:sz w:val="24"/>
                <w:szCs w:val="24"/>
                <w:highlight w:val="none"/>
              </w:rPr>
            </w:pPr>
          </w:p>
        </w:tc>
        <w:tc>
          <w:tcPr>
            <w:tcW w:w="809" w:type="dxa"/>
          </w:tcPr>
          <w:p w14:paraId="7981DFA0">
            <w:pPr>
              <w:pStyle w:val="18"/>
              <w:rPr>
                <w:rFonts w:hint="eastAsia" w:ascii="宋体" w:hAnsi="宋体" w:eastAsia="宋体" w:cs="宋体"/>
                <w:sz w:val="24"/>
                <w:szCs w:val="24"/>
                <w:highlight w:val="none"/>
              </w:rPr>
            </w:pPr>
          </w:p>
        </w:tc>
        <w:tc>
          <w:tcPr>
            <w:tcW w:w="1217" w:type="dxa"/>
          </w:tcPr>
          <w:p w14:paraId="066D0234">
            <w:pPr>
              <w:pStyle w:val="18"/>
              <w:rPr>
                <w:rFonts w:hint="eastAsia" w:ascii="宋体" w:hAnsi="宋体" w:eastAsia="宋体" w:cs="宋体"/>
                <w:sz w:val="24"/>
                <w:szCs w:val="24"/>
                <w:highlight w:val="none"/>
              </w:rPr>
            </w:pPr>
          </w:p>
        </w:tc>
        <w:tc>
          <w:tcPr>
            <w:tcW w:w="1215" w:type="dxa"/>
          </w:tcPr>
          <w:p w14:paraId="1EFA28C9">
            <w:pPr>
              <w:pStyle w:val="18"/>
              <w:rPr>
                <w:rFonts w:hint="eastAsia" w:ascii="宋体" w:hAnsi="宋体" w:eastAsia="宋体" w:cs="宋体"/>
                <w:sz w:val="24"/>
                <w:szCs w:val="24"/>
                <w:highlight w:val="none"/>
              </w:rPr>
            </w:pPr>
          </w:p>
        </w:tc>
        <w:tc>
          <w:tcPr>
            <w:tcW w:w="1215" w:type="dxa"/>
          </w:tcPr>
          <w:p w14:paraId="7DFB5AB7">
            <w:pPr>
              <w:pStyle w:val="18"/>
              <w:rPr>
                <w:rFonts w:hint="eastAsia" w:ascii="宋体" w:hAnsi="宋体" w:eastAsia="宋体" w:cs="宋体"/>
                <w:sz w:val="24"/>
                <w:szCs w:val="24"/>
                <w:highlight w:val="none"/>
              </w:rPr>
            </w:pPr>
          </w:p>
        </w:tc>
        <w:tc>
          <w:tcPr>
            <w:tcW w:w="812" w:type="dxa"/>
          </w:tcPr>
          <w:p w14:paraId="2ED42B6C">
            <w:pPr>
              <w:pStyle w:val="18"/>
              <w:rPr>
                <w:rFonts w:hint="eastAsia" w:ascii="宋体" w:hAnsi="宋体" w:eastAsia="宋体" w:cs="宋体"/>
                <w:sz w:val="24"/>
                <w:szCs w:val="24"/>
                <w:highlight w:val="none"/>
              </w:rPr>
            </w:pPr>
          </w:p>
        </w:tc>
      </w:tr>
      <w:tr w14:paraId="0A987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486" w:type="dxa"/>
          </w:tcPr>
          <w:p w14:paraId="3F5E088F">
            <w:pPr>
              <w:pStyle w:val="18"/>
              <w:rPr>
                <w:rFonts w:hint="eastAsia" w:ascii="宋体" w:hAnsi="宋体" w:eastAsia="宋体" w:cs="宋体"/>
                <w:sz w:val="24"/>
                <w:szCs w:val="24"/>
                <w:highlight w:val="none"/>
              </w:rPr>
            </w:pPr>
          </w:p>
        </w:tc>
        <w:tc>
          <w:tcPr>
            <w:tcW w:w="1080" w:type="dxa"/>
          </w:tcPr>
          <w:p w14:paraId="157B3962">
            <w:pPr>
              <w:pStyle w:val="18"/>
              <w:rPr>
                <w:rFonts w:hint="eastAsia" w:ascii="宋体" w:hAnsi="宋体" w:eastAsia="宋体" w:cs="宋体"/>
                <w:sz w:val="24"/>
                <w:szCs w:val="24"/>
                <w:highlight w:val="none"/>
              </w:rPr>
            </w:pPr>
          </w:p>
        </w:tc>
        <w:tc>
          <w:tcPr>
            <w:tcW w:w="809" w:type="dxa"/>
          </w:tcPr>
          <w:p w14:paraId="33551981">
            <w:pPr>
              <w:pStyle w:val="18"/>
              <w:rPr>
                <w:rFonts w:hint="eastAsia" w:ascii="宋体" w:hAnsi="宋体" w:eastAsia="宋体" w:cs="宋体"/>
                <w:sz w:val="24"/>
                <w:szCs w:val="24"/>
                <w:highlight w:val="none"/>
              </w:rPr>
            </w:pPr>
          </w:p>
        </w:tc>
        <w:tc>
          <w:tcPr>
            <w:tcW w:w="811" w:type="dxa"/>
          </w:tcPr>
          <w:p w14:paraId="62C0267A">
            <w:pPr>
              <w:pStyle w:val="18"/>
              <w:rPr>
                <w:rFonts w:hint="eastAsia" w:ascii="宋体" w:hAnsi="宋体" w:eastAsia="宋体" w:cs="宋体"/>
                <w:sz w:val="24"/>
                <w:szCs w:val="24"/>
                <w:highlight w:val="none"/>
              </w:rPr>
            </w:pPr>
          </w:p>
        </w:tc>
        <w:tc>
          <w:tcPr>
            <w:tcW w:w="809" w:type="dxa"/>
          </w:tcPr>
          <w:p w14:paraId="00911481">
            <w:pPr>
              <w:pStyle w:val="18"/>
              <w:rPr>
                <w:rFonts w:hint="eastAsia" w:ascii="宋体" w:hAnsi="宋体" w:eastAsia="宋体" w:cs="宋体"/>
                <w:sz w:val="24"/>
                <w:szCs w:val="24"/>
                <w:highlight w:val="none"/>
              </w:rPr>
            </w:pPr>
          </w:p>
        </w:tc>
        <w:tc>
          <w:tcPr>
            <w:tcW w:w="1217" w:type="dxa"/>
          </w:tcPr>
          <w:p w14:paraId="58CC47D8">
            <w:pPr>
              <w:pStyle w:val="18"/>
              <w:rPr>
                <w:rFonts w:hint="eastAsia" w:ascii="宋体" w:hAnsi="宋体" w:eastAsia="宋体" w:cs="宋体"/>
                <w:sz w:val="24"/>
                <w:szCs w:val="24"/>
                <w:highlight w:val="none"/>
              </w:rPr>
            </w:pPr>
          </w:p>
        </w:tc>
        <w:tc>
          <w:tcPr>
            <w:tcW w:w="1215" w:type="dxa"/>
          </w:tcPr>
          <w:p w14:paraId="2FECFF0A">
            <w:pPr>
              <w:pStyle w:val="18"/>
              <w:rPr>
                <w:rFonts w:hint="eastAsia" w:ascii="宋体" w:hAnsi="宋体" w:eastAsia="宋体" w:cs="宋体"/>
                <w:sz w:val="24"/>
                <w:szCs w:val="24"/>
                <w:highlight w:val="none"/>
              </w:rPr>
            </w:pPr>
          </w:p>
        </w:tc>
        <w:tc>
          <w:tcPr>
            <w:tcW w:w="1215" w:type="dxa"/>
          </w:tcPr>
          <w:p w14:paraId="3200F235">
            <w:pPr>
              <w:pStyle w:val="18"/>
              <w:rPr>
                <w:rFonts w:hint="eastAsia" w:ascii="宋体" w:hAnsi="宋体" w:eastAsia="宋体" w:cs="宋体"/>
                <w:sz w:val="24"/>
                <w:szCs w:val="24"/>
                <w:highlight w:val="none"/>
              </w:rPr>
            </w:pPr>
          </w:p>
        </w:tc>
        <w:tc>
          <w:tcPr>
            <w:tcW w:w="812" w:type="dxa"/>
          </w:tcPr>
          <w:p w14:paraId="6958B158">
            <w:pPr>
              <w:pStyle w:val="18"/>
              <w:rPr>
                <w:rFonts w:hint="eastAsia" w:ascii="宋体" w:hAnsi="宋体" w:eastAsia="宋体" w:cs="宋体"/>
                <w:sz w:val="24"/>
                <w:szCs w:val="24"/>
                <w:highlight w:val="none"/>
              </w:rPr>
            </w:pPr>
          </w:p>
        </w:tc>
      </w:tr>
      <w:tr w14:paraId="5E50E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86" w:type="dxa"/>
          </w:tcPr>
          <w:p w14:paraId="1554C630">
            <w:pPr>
              <w:pStyle w:val="18"/>
              <w:rPr>
                <w:rFonts w:hint="eastAsia" w:ascii="宋体" w:hAnsi="宋体" w:eastAsia="宋体" w:cs="宋体"/>
                <w:sz w:val="24"/>
                <w:szCs w:val="24"/>
                <w:highlight w:val="none"/>
              </w:rPr>
            </w:pPr>
          </w:p>
        </w:tc>
        <w:tc>
          <w:tcPr>
            <w:tcW w:w="1080" w:type="dxa"/>
          </w:tcPr>
          <w:p w14:paraId="7043DAEE">
            <w:pPr>
              <w:pStyle w:val="18"/>
              <w:rPr>
                <w:rFonts w:hint="eastAsia" w:ascii="宋体" w:hAnsi="宋体" w:eastAsia="宋体" w:cs="宋体"/>
                <w:sz w:val="24"/>
                <w:szCs w:val="24"/>
                <w:highlight w:val="none"/>
              </w:rPr>
            </w:pPr>
          </w:p>
        </w:tc>
        <w:tc>
          <w:tcPr>
            <w:tcW w:w="809" w:type="dxa"/>
          </w:tcPr>
          <w:p w14:paraId="7632BED7">
            <w:pPr>
              <w:pStyle w:val="18"/>
              <w:rPr>
                <w:rFonts w:hint="eastAsia" w:ascii="宋体" w:hAnsi="宋体" w:eastAsia="宋体" w:cs="宋体"/>
                <w:sz w:val="24"/>
                <w:szCs w:val="24"/>
                <w:highlight w:val="none"/>
              </w:rPr>
            </w:pPr>
          </w:p>
        </w:tc>
        <w:tc>
          <w:tcPr>
            <w:tcW w:w="811" w:type="dxa"/>
          </w:tcPr>
          <w:p w14:paraId="13D02AFB">
            <w:pPr>
              <w:pStyle w:val="18"/>
              <w:rPr>
                <w:rFonts w:hint="eastAsia" w:ascii="宋体" w:hAnsi="宋体" w:eastAsia="宋体" w:cs="宋体"/>
                <w:sz w:val="24"/>
                <w:szCs w:val="24"/>
                <w:highlight w:val="none"/>
              </w:rPr>
            </w:pPr>
          </w:p>
        </w:tc>
        <w:tc>
          <w:tcPr>
            <w:tcW w:w="809" w:type="dxa"/>
          </w:tcPr>
          <w:p w14:paraId="340D8FD0">
            <w:pPr>
              <w:pStyle w:val="18"/>
              <w:rPr>
                <w:rFonts w:hint="eastAsia" w:ascii="宋体" w:hAnsi="宋体" w:eastAsia="宋体" w:cs="宋体"/>
                <w:sz w:val="24"/>
                <w:szCs w:val="24"/>
                <w:highlight w:val="none"/>
              </w:rPr>
            </w:pPr>
          </w:p>
        </w:tc>
        <w:tc>
          <w:tcPr>
            <w:tcW w:w="1217" w:type="dxa"/>
          </w:tcPr>
          <w:p w14:paraId="0752F3FC">
            <w:pPr>
              <w:pStyle w:val="18"/>
              <w:rPr>
                <w:rFonts w:hint="eastAsia" w:ascii="宋体" w:hAnsi="宋体" w:eastAsia="宋体" w:cs="宋体"/>
                <w:sz w:val="24"/>
                <w:szCs w:val="24"/>
                <w:highlight w:val="none"/>
              </w:rPr>
            </w:pPr>
          </w:p>
        </w:tc>
        <w:tc>
          <w:tcPr>
            <w:tcW w:w="1215" w:type="dxa"/>
          </w:tcPr>
          <w:p w14:paraId="1466C0B9">
            <w:pPr>
              <w:pStyle w:val="18"/>
              <w:rPr>
                <w:rFonts w:hint="eastAsia" w:ascii="宋体" w:hAnsi="宋体" w:eastAsia="宋体" w:cs="宋体"/>
                <w:sz w:val="24"/>
                <w:szCs w:val="24"/>
                <w:highlight w:val="none"/>
              </w:rPr>
            </w:pPr>
          </w:p>
        </w:tc>
        <w:tc>
          <w:tcPr>
            <w:tcW w:w="1215" w:type="dxa"/>
          </w:tcPr>
          <w:p w14:paraId="44FC3932">
            <w:pPr>
              <w:pStyle w:val="18"/>
              <w:rPr>
                <w:rFonts w:hint="eastAsia" w:ascii="宋体" w:hAnsi="宋体" w:eastAsia="宋体" w:cs="宋体"/>
                <w:sz w:val="24"/>
                <w:szCs w:val="24"/>
                <w:highlight w:val="none"/>
              </w:rPr>
            </w:pPr>
          </w:p>
        </w:tc>
        <w:tc>
          <w:tcPr>
            <w:tcW w:w="812" w:type="dxa"/>
          </w:tcPr>
          <w:p w14:paraId="1B2B11A7">
            <w:pPr>
              <w:pStyle w:val="18"/>
              <w:rPr>
                <w:rFonts w:hint="eastAsia" w:ascii="宋体" w:hAnsi="宋体" w:eastAsia="宋体" w:cs="宋体"/>
                <w:sz w:val="24"/>
                <w:szCs w:val="24"/>
                <w:highlight w:val="none"/>
              </w:rPr>
            </w:pPr>
          </w:p>
        </w:tc>
      </w:tr>
      <w:tr w14:paraId="5C35E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86" w:type="dxa"/>
          </w:tcPr>
          <w:p w14:paraId="610824E1">
            <w:pPr>
              <w:pStyle w:val="18"/>
              <w:rPr>
                <w:rFonts w:hint="eastAsia" w:ascii="宋体" w:hAnsi="宋体" w:eastAsia="宋体" w:cs="宋体"/>
                <w:sz w:val="24"/>
                <w:szCs w:val="24"/>
                <w:highlight w:val="none"/>
              </w:rPr>
            </w:pPr>
          </w:p>
        </w:tc>
        <w:tc>
          <w:tcPr>
            <w:tcW w:w="1080" w:type="dxa"/>
          </w:tcPr>
          <w:p w14:paraId="107BB132">
            <w:pPr>
              <w:pStyle w:val="18"/>
              <w:rPr>
                <w:rFonts w:hint="eastAsia" w:ascii="宋体" w:hAnsi="宋体" w:eastAsia="宋体" w:cs="宋体"/>
                <w:sz w:val="24"/>
                <w:szCs w:val="24"/>
                <w:highlight w:val="none"/>
              </w:rPr>
            </w:pPr>
          </w:p>
        </w:tc>
        <w:tc>
          <w:tcPr>
            <w:tcW w:w="809" w:type="dxa"/>
          </w:tcPr>
          <w:p w14:paraId="74497C64">
            <w:pPr>
              <w:pStyle w:val="18"/>
              <w:rPr>
                <w:rFonts w:hint="eastAsia" w:ascii="宋体" w:hAnsi="宋体" w:eastAsia="宋体" w:cs="宋体"/>
                <w:sz w:val="24"/>
                <w:szCs w:val="24"/>
                <w:highlight w:val="none"/>
              </w:rPr>
            </w:pPr>
          </w:p>
        </w:tc>
        <w:tc>
          <w:tcPr>
            <w:tcW w:w="811" w:type="dxa"/>
          </w:tcPr>
          <w:p w14:paraId="4235EF21">
            <w:pPr>
              <w:pStyle w:val="18"/>
              <w:rPr>
                <w:rFonts w:hint="eastAsia" w:ascii="宋体" w:hAnsi="宋体" w:eastAsia="宋体" w:cs="宋体"/>
                <w:sz w:val="24"/>
                <w:szCs w:val="24"/>
                <w:highlight w:val="none"/>
              </w:rPr>
            </w:pPr>
          </w:p>
        </w:tc>
        <w:tc>
          <w:tcPr>
            <w:tcW w:w="809" w:type="dxa"/>
          </w:tcPr>
          <w:p w14:paraId="2A23A6EC">
            <w:pPr>
              <w:pStyle w:val="18"/>
              <w:rPr>
                <w:rFonts w:hint="eastAsia" w:ascii="宋体" w:hAnsi="宋体" w:eastAsia="宋体" w:cs="宋体"/>
                <w:sz w:val="24"/>
                <w:szCs w:val="24"/>
                <w:highlight w:val="none"/>
              </w:rPr>
            </w:pPr>
          </w:p>
        </w:tc>
        <w:tc>
          <w:tcPr>
            <w:tcW w:w="1217" w:type="dxa"/>
          </w:tcPr>
          <w:p w14:paraId="34C76EB9">
            <w:pPr>
              <w:pStyle w:val="18"/>
              <w:rPr>
                <w:rFonts w:hint="eastAsia" w:ascii="宋体" w:hAnsi="宋体" w:eastAsia="宋体" w:cs="宋体"/>
                <w:sz w:val="24"/>
                <w:szCs w:val="24"/>
                <w:highlight w:val="none"/>
              </w:rPr>
            </w:pPr>
          </w:p>
        </w:tc>
        <w:tc>
          <w:tcPr>
            <w:tcW w:w="1215" w:type="dxa"/>
          </w:tcPr>
          <w:p w14:paraId="61EF7184">
            <w:pPr>
              <w:pStyle w:val="18"/>
              <w:rPr>
                <w:rFonts w:hint="eastAsia" w:ascii="宋体" w:hAnsi="宋体" w:eastAsia="宋体" w:cs="宋体"/>
                <w:sz w:val="24"/>
                <w:szCs w:val="24"/>
                <w:highlight w:val="none"/>
              </w:rPr>
            </w:pPr>
          </w:p>
        </w:tc>
        <w:tc>
          <w:tcPr>
            <w:tcW w:w="1215" w:type="dxa"/>
          </w:tcPr>
          <w:p w14:paraId="39E2CBA4">
            <w:pPr>
              <w:pStyle w:val="18"/>
              <w:rPr>
                <w:rFonts w:hint="eastAsia" w:ascii="宋体" w:hAnsi="宋体" w:eastAsia="宋体" w:cs="宋体"/>
                <w:sz w:val="24"/>
                <w:szCs w:val="24"/>
                <w:highlight w:val="none"/>
              </w:rPr>
            </w:pPr>
          </w:p>
        </w:tc>
        <w:tc>
          <w:tcPr>
            <w:tcW w:w="812" w:type="dxa"/>
          </w:tcPr>
          <w:p w14:paraId="4CAB21A1">
            <w:pPr>
              <w:pStyle w:val="18"/>
              <w:rPr>
                <w:rFonts w:hint="eastAsia" w:ascii="宋体" w:hAnsi="宋体" w:eastAsia="宋体" w:cs="宋体"/>
                <w:sz w:val="24"/>
                <w:szCs w:val="24"/>
                <w:highlight w:val="none"/>
              </w:rPr>
            </w:pPr>
          </w:p>
        </w:tc>
      </w:tr>
      <w:tr w14:paraId="5D81C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86" w:type="dxa"/>
          </w:tcPr>
          <w:p w14:paraId="1B3EDBA2">
            <w:pPr>
              <w:pStyle w:val="18"/>
              <w:rPr>
                <w:rFonts w:hint="eastAsia" w:ascii="宋体" w:hAnsi="宋体" w:eastAsia="宋体" w:cs="宋体"/>
                <w:sz w:val="24"/>
                <w:szCs w:val="24"/>
                <w:highlight w:val="none"/>
              </w:rPr>
            </w:pPr>
          </w:p>
        </w:tc>
        <w:tc>
          <w:tcPr>
            <w:tcW w:w="1080" w:type="dxa"/>
          </w:tcPr>
          <w:p w14:paraId="557C947E">
            <w:pPr>
              <w:pStyle w:val="18"/>
              <w:rPr>
                <w:rFonts w:hint="eastAsia" w:ascii="宋体" w:hAnsi="宋体" w:eastAsia="宋体" w:cs="宋体"/>
                <w:sz w:val="24"/>
                <w:szCs w:val="24"/>
                <w:highlight w:val="none"/>
              </w:rPr>
            </w:pPr>
          </w:p>
        </w:tc>
        <w:tc>
          <w:tcPr>
            <w:tcW w:w="809" w:type="dxa"/>
          </w:tcPr>
          <w:p w14:paraId="275979EB">
            <w:pPr>
              <w:pStyle w:val="18"/>
              <w:rPr>
                <w:rFonts w:hint="eastAsia" w:ascii="宋体" w:hAnsi="宋体" w:eastAsia="宋体" w:cs="宋体"/>
                <w:sz w:val="24"/>
                <w:szCs w:val="24"/>
                <w:highlight w:val="none"/>
              </w:rPr>
            </w:pPr>
          </w:p>
        </w:tc>
        <w:tc>
          <w:tcPr>
            <w:tcW w:w="811" w:type="dxa"/>
          </w:tcPr>
          <w:p w14:paraId="2EA7058A">
            <w:pPr>
              <w:pStyle w:val="18"/>
              <w:rPr>
                <w:rFonts w:hint="eastAsia" w:ascii="宋体" w:hAnsi="宋体" w:eastAsia="宋体" w:cs="宋体"/>
                <w:sz w:val="24"/>
                <w:szCs w:val="24"/>
                <w:highlight w:val="none"/>
              </w:rPr>
            </w:pPr>
          </w:p>
        </w:tc>
        <w:tc>
          <w:tcPr>
            <w:tcW w:w="809" w:type="dxa"/>
          </w:tcPr>
          <w:p w14:paraId="588C3874">
            <w:pPr>
              <w:pStyle w:val="18"/>
              <w:rPr>
                <w:rFonts w:hint="eastAsia" w:ascii="宋体" w:hAnsi="宋体" w:eastAsia="宋体" w:cs="宋体"/>
                <w:sz w:val="24"/>
                <w:szCs w:val="24"/>
                <w:highlight w:val="none"/>
              </w:rPr>
            </w:pPr>
          </w:p>
        </w:tc>
        <w:tc>
          <w:tcPr>
            <w:tcW w:w="1217" w:type="dxa"/>
          </w:tcPr>
          <w:p w14:paraId="165E9242">
            <w:pPr>
              <w:pStyle w:val="18"/>
              <w:rPr>
                <w:rFonts w:hint="eastAsia" w:ascii="宋体" w:hAnsi="宋体" w:eastAsia="宋体" w:cs="宋体"/>
                <w:sz w:val="24"/>
                <w:szCs w:val="24"/>
                <w:highlight w:val="none"/>
              </w:rPr>
            </w:pPr>
          </w:p>
        </w:tc>
        <w:tc>
          <w:tcPr>
            <w:tcW w:w="1215" w:type="dxa"/>
          </w:tcPr>
          <w:p w14:paraId="451DB8D4">
            <w:pPr>
              <w:pStyle w:val="18"/>
              <w:rPr>
                <w:rFonts w:hint="eastAsia" w:ascii="宋体" w:hAnsi="宋体" w:eastAsia="宋体" w:cs="宋体"/>
                <w:sz w:val="24"/>
                <w:szCs w:val="24"/>
                <w:highlight w:val="none"/>
              </w:rPr>
            </w:pPr>
          </w:p>
        </w:tc>
        <w:tc>
          <w:tcPr>
            <w:tcW w:w="1215" w:type="dxa"/>
          </w:tcPr>
          <w:p w14:paraId="20488877">
            <w:pPr>
              <w:pStyle w:val="18"/>
              <w:rPr>
                <w:rFonts w:hint="eastAsia" w:ascii="宋体" w:hAnsi="宋体" w:eastAsia="宋体" w:cs="宋体"/>
                <w:sz w:val="24"/>
                <w:szCs w:val="24"/>
                <w:highlight w:val="none"/>
              </w:rPr>
            </w:pPr>
          </w:p>
        </w:tc>
        <w:tc>
          <w:tcPr>
            <w:tcW w:w="812" w:type="dxa"/>
          </w:tcPr>
          <w:p w14:paraId="19A802D7">
            <w:pPr>
              <w:pStyle w:val="18"/>
              <w:rPr>
                <w:rFonts w:hint="eastAsia" w:ascii="宋体" w:hAnsi="宋体" w:eastAsia="宋体" w:cs="宋体"/>
                <w:sz w:val="24"/>
                <w:szCs w:val="24"/>
                <w:highlight w:val="none"/>
              </w:rPr>
            </w:pPr>
          </w:p>
        </w:tc>
      </w:tr>
    </w:tbl>
    <w:p w14:paraId="56014587">
      <w:pPr>
        <w:pStyle w:val="6"/>
        <w:rPr>
          <w:rFonts w:hint="eastAsia" w:ascii="宋体" w:hAnsi="宋体" w:eastAsia="宋体" w:cs="宋体"/>
          <w:b/>
          <w:highlight w:val="none"/>
        </w:rPr>
      </w:pPr>
    </w:p>
    <w:p w14:paraId="09D52835">
      <w:pPr>
        <w:pStyle w:val="6"/>
        <w:spacing w:before="3"/>
        <w:rPr>
          <w:rFonts w:hint="eastAsia" w:ascii="宋体" w:hAnsi="宋体" w:eastAsia="宋体" w:cs="宋体"/>
          <w:b/>
          <w:highlight w:val="none"/>
        </w:rPr>
      </w:pPr>
    </w:p>
    <w:p w14:paraId="51743CC3">
      <w:pPr>
        <w:pStyle w:val="6"/>
        <w:ind w:left="900"/>
        <w:rPr>
          <w:rFonts w:hint="eastAsia" w:ascii="宋体" w:hAnsi="宋体" w:eastAsia="宋体" w:cs="宋体"/>
          <w:highlight w:val="none"/>
        </w:rPr>
      </w:pPr>
      <w:r>
        <w:rPr>
          <w:rFonts w:hint="eastAsia" w:ascii="宋体" w:hAnsi="宋体" w:eastAsia="宋体" w:cs="宋体"/>
          <w:highlight w:val="none"/>
        </w:rPr>
        <w:t>注：</w:t>
      </w:r>
      <w:r>
        <w:rPr>
          <w:rFonts w:ascii="宋体" w:hAnsi="宋体" w:eastAsia="宋体" w:cs="宋体"/>
          <w:highlight w:val="none"/>
        </w:rPr>
        <w:t>1、</w:t>
      </w:r>
      <w:r>
        <w:rPr>
          <w:rFonts w:hint="eastAsia" w:ascii="宋体" w:hAnsi="宋体" w:eastAsia="宋体" w:cs="宋体"/>
          <w:kern w:val="24"/>
          <w:highlight w:val="none"/>
          <w:lang w:val="en-US"/>
        </w:rPr>
        <w:t>响应</w:t>
      </w:r>
      <w:r>
        <w:rPr>
          <w:rFonts w:hint="eastAsia" w:ascii="宋体" w:hAnsi="宋体" w:eastAsia="宋体" w:cs="宋体"/>
          <w:highlight w:val="none"/>
        </w:rPr>
        <w:t>人应当如实、完整地填写本表格。</w:t>
      </w:r>
    </w:p>
    <w:p w14:paraId="734BF7ED">
      <w:pPr>
        <w:pStyle w:val="6"/>
        <w:spacing w:before="172" w:line="374" w:lineRule="auto"/>
        <w:ind w:left="420" w:right="536" w:firstLine="480"/>
        <w:jc w:val="both"/>
        <w:rPr>
          <w:rFonts w:hint="eastAsia" w:ascii="宋体" w:hAnsi="宋体" w:eastAsia="宋体" w:cs="宋体"/>
          <w:highlight w:val="none"/>
        </w:rPr>
      </w:pPr>
      <w:r>
        <w:rPr>
          <w:rFonts w:ascii="宋体" w:hAnsi="宋体" w:eastAsia="宋体" w:cs="宋体"/>
          <w:highlight w:val="none"/>
        </w:rPr>
        <w:t>2</w:t>
      </w:r>
      <w:r>
        <w:rPr>
          <w:rFonts w:hint="eastAsia" w:ascii="宋体" w:hAnsi="宋体" w:eastAsia="宋体" w:cs="宋体"/>
          <w:spacing w:val="-1"/>
          <w:highlight w:val="none"/>
        </w:rPr>
        <w:t>、</w:t>
      </w:r>
      <w:r>
        <w:rPr>
          <w:rFonts w:hint="eastAsia" w:ascii="宋体" w:hAnsi="宋体" w:eastAsia="宋体" w:cs="宋体"/>
          <w:kern w:val="24"/>
          <w:highlight w:val="none"/>
          <w:lang w:val="en-US"/>
        </w:rPr>
        <w:t>响应</w:t>
      </w:r>
      <w:r>
        <w:rPr>
          <w:rFonts w:hint="eastAsia" w:ascii="宋体" w:hAnsi="宋体" w:eastAsia="宋体" w:cs="宋体"/>
          <w:spacing w:val="-1"/>
          <w:highlight w:val="none"/>
        </w:rPr>
        <w:t>人如果已购买或租赁计划投入到本项目的设备，则应当在</w:t>
      </w:r>
      <w:r>
        <w:rPr>
          <w:rFonts w:hint="eastAsia" w:ascii="宋体" w:hAnsi="宋体" w:eastAsia="宋体" w:cs="宋体"/>
          <w:spacing w:val="-1"/>
          <w:highlight w:val="none"/>
          <w:lang w:val="en-US"/>
        </w:rPr>
        <w:t>响应</w:t>
      </w:r>
      <w:r>
        <w:rPr>
          <w:rFonts w:hint="eastAsia" w:ascii="宋体" w:hAnsi="宋体" w:eastAsia="宋体" w:cs="宋体"/>
          <w:spacing w:val="-1"/>
          <w:highlight w:val="none"/>
        </w:rPr>
        <w:t>文件中</w:t>
      </w:r>
      <w:r>
        <w:rPr>
          <w:rFonts w:hint="eastAsia" w:ascii="宋体" w:hAnsi="宋体" w:eastAsia="宋体" w:cs="宋体"/>
          <w:highlight w:val="none"/>
        </w:rPr>
        <w:t>如实提供相关证明材料（</w:t>
      </w:r>
      <w:r>
        <w:rPr>
          <w:rFonts w:hint="eastAsia" w:ascii="宋体" w:hAnsi="宋体" w:eastAsia="宋体" w:cs="宋体"/>
          <w:spacing w:val="-1"/>
          <w:highlight w:val="none"/>
        </w:rPr>
        <w:t>如设备采购合同、发票或租赁合同等</w:t>
      </w:r>
      <w:r>
        <w:rPr>
          <w:rFonts w:hint="eastAsia" w:ascii="宋体" w:hAnsi="宋体" w:eastAsia="宋体" w:cs="宋体"/>
          <w:spacing w:val="-118"/>
          <w:highlight w:val="none"/>
        </w:rPr>
        <w:t>）</w:t>
      </w:r>
      <w:r>
        <w:rPr>
          <w:rFonts w:hint="eastAsia" w:ascii="宋体" w:hAnsi="宋体" w:eastAsia="宋体" w:cs="宋体"/>
          <w:highlight w:val="none"/>
        </w:rPr>
        <w:t>，以证明设备</w:t>
      </w:r>
      <w:r>
        <w:rPr>
          <w:rFonts w:hint="eastAsia" w:ascii="宋体" w:hAnsi="宋体" w:eastAsia="宋体" w:cs="宋体"/>
          <w:spacing w:val="-10"/>
          <w:highlight w:val="none"/>
        </w:rPr>
        <w:t>情况；如果没有购买或租赁的，但计划中选之后投入到本项目使用的，也应当在</w:t>
      </w:r>
      <w:r>
        <w:rPr>
          <w:rFonts w:hint="eastAsia" w:ascii="宋体" w:hAnsi="宋体" w:eastAsia="宋体" w:cs="宋体"/>
          <w:spacing w:val="-10"/>
          <w:highlight w:val="none"/>
          <w:lang w:val="en-US"/>
        </w:rPr>
        <w:t>响应</w:t>
      </w:r>
      <w:r>
        <w:rPr>
          <w:rFonts w:hint="eastAsia" w:ascii="宋体" w:hAnsi="宋体" w:eastAsia="宋体" w:cs="宋体"/>
          <w:spacing w:val="-10"/>
          <w:highlight w:val="none"/>
        </w:rPr>
        <w:t>文</w:t>
      </w:r>
      <w:r>
        <w:rPr>
          <w:rFonts w:hint="eastAsia" w:ascii="宋体" w:hAnsi="宋体" w:eastAsia="宋体" w:cs="宋体"/>
          <w:highlight w:val="none"/>
        </w:rPr>
        <w:t>件中明确列出，以证明设备情况。</w:t>
      </w:r>
    </w:p>
    <w:p w14:paraId="44733F4D">
      <w:pPr>
        <w:pStyle w:val="6"/>
        <w:spacing w:before="2" w:line="360" w:lineRule="auto"/>
        <w:ind w:left="900"/>
        <w:rPr>
          <w:rFonts w:hint="eastAsia" w:ascii="宋体" w:hAnsi="宋体" w:eastAsia="宋体" w:cs="宋体"/>
          <w:highlight w:val="none"/>
        </w:rPr>
      </w:pPr>
      <w:r>
        <w:rPr>
          <w:rFonts w:ascii="宋体" w:hAnsi="宋体" w:eastAsia="宋体" w:cs="宋体"/>
          <w:highlight w:val="none"/>
        </w:rPr>
        <w:t>3、</w:t>
      </w:r>
      <w:r>
        <w:rPr>
          <w:rFonts w:hint="eastAsia" w:ascii="宋体" w:hAnsi="宋体" w:eastAsia="宋体" w:cs="宋体"/>
          <w:kern w:val="24"/>
          <w:highlight w:val="none"/>
          <w:lang w:val="en-US"/>
        </w:rPr>
        <w:t>响应</w:t>
      </w:r>
      <w:r>
        <w:rPr>
          <w:rFonts w:hint="eastAsia" w:ascii="宋体" w:hAnsi="宋体" w:eastAsia="宋体" w:cs="宋体"/>
          <w:highlight w:val="none"/>
        </w:rPr>
        <w:t>人所提交的证明材料均应当是原件的复印件，并加盖公章。</w:t>
      </w:r>
    </w:p>
    <w:p w14:paraId="14503EB9">
      <w:pPr>
        <w:pStyle w:val="7"/>
        <w:spacing w:line="360" w:lineRule="auto"/>
        <w:ind w:left="0" w:leftChars="0" w:firstLine="960" w:firstLineChars="400"/>
        <w:jc w:val="both"/>
        <w:rPr>
          <w:rFonts w:hint="eastAsia" w:ascii="宋体" w:hAnsi="宋体" w:eastAsia="宋体" w:cs="宋体"/>
          <w:sz w:val="24"/>
          <w:szCs w:val="24"/>
          <w:highlight w:val="none"/>
        </w:rPr>
      </w:pPr>
      <w:r>
        <w:rPr>
          <w:rFonts w:ascii="宋体" w:hAnsi="宋体" w:eastAsia="宋体" w:cs="宋体"/>
          <w:sz w:val="24"/>
          <w:szCs w:val="24"/>
          <w:highlight w:val="none"/>
        </w:rPr>
        <w:t>4、若为联合体报价的，联合体牵头人收集双方资料提供。</w:t>
      </w:r>
    </w:p>
    <w:p w14:paraId="6582F933">
      <w:pPr>
        <w:pStyle w:val="6"/>
        <w:spacing w:before="67"/>
        <w:ind w:left="706"/>
        <w:rPr>
          <w:rFonts w:hint="eastAsia" w:ascii="宋体" w:hAnsi="宋体" w:eastAsia="宋体" w:cs="宋体"/>
          <w:b/>
          <w:bCs/>
          <w:highlight w:val="none"/>
        </w:rPr>
      </w:pPr>
    </w:p>
    <w:p w14:paraId="6C9F09FE">
      <w:pPr>
        <w:pStyle w:val="6"/>
        <w:spacing w:before="67"/>
        <w:ind w:left="706"/>
        <w:rPr>
          <w:rFonts w:hint="eastAsia" w:ascii="宋体" w:hAnsi="宋体" w:eastAsia="宋体" w:cs="宋体"/>
          <w:b/>
          <w:bCs/>
          <w:highlight w:val="none"/>
        </w:rPr>
      </w:pPr>
    </w:p>
    <w:p w14:paraId="2C4F47C4">
      <w:pPr>
        <w:pStyle w:val="6"/>
        <w:spacing w:before="67"/>
        <w:ind w:left="706"/>
        <w:rPr>
          <w:rFonts w:hint="eastAsia" w:ascii="宋体" w:hAnsi="宋体" w:eastAsia="宋体" w:cs="宋体"/>
          <w:b/>
          <w:bCs/>
          <w:highlight w:val="none"/>
        </w:rPr>
      </w:pPr>
    </w:p>
    <w:p w14:paraId="7880F2A8">
      <w:pPr>
        <w:pStyle w:val="6"/>
        <w:spacing w:before="67"/>
        <w:ind w:left="706"/>
        <w:rPr>
          <w:rFonts w:hint="eastAsia" w:ascii="宋体" w:hAnsi="宋体" w:eastAsia="宋体" w:cs="宋体"/>
          <w:b/>
          <w:bCs/>
          <w:highlight w:val="none"/>
        </w:rPr>
      </w:pPr>
    </w:p>
    <w:p w14:paraId="05EA09AD">
      <w:pPr>
        <w:pStyle w:val="6"/>
        <w:spacing w:before="67"/>
        <w:ind w:left="706"/>
        <w:rPr>
          <w:rFonts w:hint="eastAsia" w:ascii="宋体" w:hAnsi="宋体" w:eastAsia="宋体" w:cs="宋体"/>
          <w:b/>
          <w:bCs/>
          <w:highlight w:val="none"/>
        </w:rPr>
      </w:pPr>
      <w:r>
        <w:rPr>
          <w:rFonts w:hint="eastAsia" w:ascii="宋体" w:hAnsi="宋体" w:eastAsia="宋体" w:cs="宋体"/>
          <w:b/>
          <w:bCs/>
          <w:highlight w:val="none"/>
        </w:rPr>
        <w:t>响应人名称（盖单位公章）：</w:t>
      </w:r>
      <w:r>
        <w:rPr>
          <w:rFonts w:ascii="宋体" w:hAnsi="宋体" w:eastAsia="宋体" w:cs="宋体"/>
          <w:b/>
          <w:bCs/>
          <w:highlight w:val="none"/>
          <w:u w:val="single"/>
        </w:rPr>
        <w:t xml:space="preserve">                                 </w:t>
      </w:r>
      <w:r>
        <w:rPr>
          <w:rFonts w:ascii="宋体" w:hAnsi="宋体" w:eastAsia="宋体" w:cs="宋体"/>
          <w:b/>
          <w:bCs/>
          <w:highlight w:val="none"/>
        </w:rPr>
        <w:t xml:space="preserve">  </w:t>
      </w:r>
    </w:p>
    <w:p w14:paraId="7E81E206">
      <w:pPr>
        <w:pStyle w:val="6"/>
        <w:spacing w:before="67"/>
        <w:ind w:left="706"/>
        <w:rPr>
          <w:rFonts w:hint="eastAsia" w:ascii="宋体" w:hAnsi="宋体" w:eastAsia="宋体" w:cs="宋体"/>
          <w:b/>
          <w:bCs/>
          <w:highlight w:val="none"/>
          <w:u w:val="single"/>
        </w:rPr>
      </w:pPr>
      <w:r>
        <w:rPr>
          <w:rFonts w:hint="eastAsia" w:ascii="宋体" w:hAnsi="宋体" w:eastAsia="宋体" w:cs="宋体"/>
          <w:b/>
          <w:bCs/>
          <w:highlight w:val="none"/>
        </w:rPr>
        <w:t>被授权代表或法定代表人（签字或盖章）：</w:t>
      </w:r>
      <w:r>
        <w:rPr>
          <w:rFonts w:ascii="宋体" w:hAnsi="宋体" w:eastAsia="宋体" w:cs="宋体"/>
          <w:b/>
          <w:bCs/>
          <w:highlight w:val="none"/>
          <w:u w:val="single"/>
        </w:rPr>
        <w:t xml:space="preserve">                </w:t>
      </w:r>
      <w:r>
        <w:rPr>
          <w:rFonts w:ascii="宋体" w:hAnsi="宋体" w:eastAsia="宋体" w:cs="宋体"/>
          <w:b/>
          <w:bCs/>
          <w:highlight w:val="none"/>
          <w:u w:val="single"/>
          <w:lang w:val="en-US"/>
        </w:rPr>
        <w:t xml:space="preserve">    </w:t>
      </w:r>
      <w:r>
        <w:rPr>
          <w:rFonts w:ascii="宋体" w:hAnsi="宋体" w:eastAsia="宋体" w:cs="宋体"/>
          <w:b/>
          <w:bCs/>
          <w:highlight w:val="none"/>
          <w:u w:val="single"/>
        </w:rPr>
        <w:t xml:space="preserve"> </w:t>
      </w:r>
    </w:p>
    <w:p w14:paraId="57C8F883">
      <w:pPr>
        <w:rPr>
          <w:rFonts w:hint="eastAsia"/>
          <w:highlight w:val="none"/>
        </w:rPr>
        <w:sectPr>
          <w:pgSz w:w="11900" w:h="16820"/>
          <w:pgMar w:top="1440" w:right="1080" w:bottom="1440" w:left="1080" w:header="850" w:footer="1134" w:gutter="0"/>
          <w:cols w:space="720" w:num="1"/>
        </w:sectPr>
      </w:pPr>
    </w:p>
    <w:p w14:paraId="53F2AF00">
      <w:pPr>
        <w:pStyle w:val="3"/>
        <w:spacing w:line="480" w:lineRule="exact"/>
        <w:rPr>
          <w:rFonts w:hint="eastAsia"/>
          <w:sz w:val="24"/>
          <w:szCs w:val="24"/>
          <w:highlight w:val="none"/>
          <w:lang w:val="en-US"/>
        </w:rPr>
      </w:pPr>
      <w:r>
        <w:rPr>
          <w:rFonts w:hint="eastAsia"/>
          <w:sz w:val="24"/>
          <w:szCs w:val="24"/>
          <w:highlight w:val="none"/>
          <w:lang w:val="en-US"/>
        </w:rPr>
        <w:t>八、项目整体实施方案</w:t>
      </w:r>
    </w:p>
    <w:p w14:paraId="2030850B">
      <w:pPr>
        <w:pStyle w:val="6"/>
        <w:spacing w:before="7"/>
        <w:rPr>
          <w:rFonts w:hint="eastAsia" w:ascii="宋体" w:hAnsi="宋体" w:eastAsia="宋体" w:cs="宋体"/>
          <w:sz w:val="19"/>
          <w:highlight w:val="none"/>
        </w:rPr>
      </w:pPr>
    </w:p>
    <w:p w14:paraId="006CBC02">
      <w:pPr>
        <w:pStyle w:val="6"/>
        <w:spacing w:before="160"/>
        <w:ind w:left="706"/>
        <w:rPr>
          <w:rFonts w:hint="eastAsia" w:ascii="宋体" w:hAnsi="宋体" w:eastAsia="宋体" w:cs="宋体"/>
          <w:highlight w:val="none"/>
        </w:rPr>
      </w:pPr>
    </w:p>
    <w:p w14:paraId="6675575D">
      <w:pPr>
        <w:pStyle w:val="6"/>
        <w:spacing w:before="160"/>
        <w:ind w:left="706"/>
        <w:rPr>
          <w:rFonts w:hint="eastAsia" w:ascii="宋体" w:hAnsi="宋体" w:eastAsia="宋体" w:cs="宋体"/>
          <w:highlight w:val="none"/>
        </w:rPr>
      </w:pPr>
      <w:r>
        <w:rPr>
          <w:rFonts w:hint="eastAsia" w:ascii="宋体" w:hAnsi="宋体" w:eastAsia="宋体" w:cs="宋体"/>
          <w:highlight w:val="none"/>
        </w:rPr>
        <w:t>主要内容包括</w:t>
      </w:r>
      <w:r>
        <w:rPr>
          <w:rFonts w:hint="eastAsia" w:ascii="宋体" w:hAnsi="宋体" w:eastAsia="宋体" w:cs="宋体"/>
          <w:highlight w:val="none"/>
          <w:lang w:val="en-US"/>
        </w:rPr>
        <w:t>但不限于</w:t>
      </w:r>
      <w:r>
        <w:rPr>
          <w:rFonts w:hint="eastAsia" w:ascii="宋体" w:hAnsi="宋体" w:eastAsia="宋体" w:cs="宋体"/>
          <w:highlight w:val="none"/>
        </w:rPr>
        <w:t>：</w:t>
      </w:r>
      <w:r>
        <w:rPr>
          <w:rFonts w:ascii="宋体" w:hAnsi="宋体" w:eastAsia="宋体" w:cs="宋体"/>
          <w:highlight w:val="none"/>
        </w:rPr>
        <w:t xml:space="preserve"> </w:t>
      </w:r>
    </w:p>
    <w:p w14:paraId="3EA5854B">
      <w:pPr>
        <w:pStyle w:val="6"/>
        <w:spacing w:before="160"/>
        <w:ind w:left="706"/>
        <w:rPr>
          <w:rFonts w:hint="eastAsia" w:ascii="宋体" w:hAnsi="宋体" w:eastAsia="宋体" w:cs="宋体"/>
          <w:highlight w:val="none"/>
          <w:lang w:val="en-US"/>
        </w:rPr>
      </w:pPr>
      <w:r>
        <w:rPr>
          <w:rFonts w:ascii="宋体" w:hAnsi="宋体" w:eastAsia="宋体" w:cs="宋体"/>
          <w:highlight w:val="none"/>
          <w:lang w:val="en-US"/>
        </w:rPr>
        <w:t>1、</w:t>
      </w:r>
      <w:r>
        <w:rPr>
          <w:rFonts w:hint="eastAsia" w:ascii="宋体" w:hAnsi="宋体" w:eastAsia="宋体" w:cs="宋体"/>
          <w:highlight w:val="none"/>
          <w:lang w:val="en-US"/>
        </w:rPr>
        <w:t>项目理解程度；</w:t>
      </w:r>
    </w:p>
    <w:p w14:paraId="6EF772DF">
      <w:pPr>
        <w:pStyle w:val="6"/>
        <w:spacing w:before="160"/>
        <w:ind w:left="706"/>
        <w:rPr>
          <w:rFonts w:hint="eastAsia" w:ascii="宋体" w:hAnsi="宋体" w:eastAsia="宋体" w:cs="宋体"/>
          <w:highlight w:val="none"/>
          <w:lang w:val="en-US"/>
        </w:rPr>
      </w:pPr>
      <w:r>
        <w:rPr>
          <w:rFonts w:ascii="宋体" w:hAnsi="宋体" w:eastAsia="宋体" w:cs="宋体"/>
          <w:highlight w:val="none"/>
          <w:lang w:val="en-US"/>
        </w:rPr>
        <w:t>2</w:t>
      </w:r>
      <w:r>
        <w:rPr>
          <w:rFonts w:hint="eastAsia" w:ascii="宋体" w:hAnsi="宋体" w:eastAsia="宋体" w:cs="宋体"/>
          <w:highlight w:val="none"/>
          <w:lang w:val="en-US"/>
        </w:rPr>
        <w:t>、监管服务方案；</w:t>
      </w:r>
    </w:p>
    <w:p w14:paraId="25FED30B">
      <w:pPr>
        <w:pStyle w:val="6"/>
        <w:spacing w:before="160"/>
        <w:ind w:left="706"/>
        <w:rPr>
          <w:rFonts w:hint="eastAsia" w:ascii="宋体" w:hAnsi="宋体" w:eastAsia="宋体" w:cs="宋体"/>
          <w:highlight w:val="none"/>
          <w:lang w:val="en-US"/>
        </w:rPr>
      </w:pPr>
      <w:r>
        <w:rPr>
          <w:rFonts w:ascii="宋体" w:hAnsi="宋体" w:eastAsia="宋体" w:cs="宋体"/>
          <w:highlight w:val="none"/>
          <w:lang w:val="en-US"/>
        </w:rPr>
        <w:t>3</w:t>
      </w:r>
      <w:r>
        <w:rPr>
          <w:rFonts w:hint="eastAsia" w:ascii="宋体" w:hAnsi="宋体" w:eastAsia="宋体" w:cs="宋体"/>
          <w:highlight w:val="none"/>
          <w:lang w:val="en-US"/>
        </w:rPr>
        <w:t>、服务质量保障措施及合理性建议；</w:t>
      </w:r>
    </w:p>
    <w:p w14:paraId="3BF3148E">
      <w:pPr>
        <w:pStyle w:val="6"/>
        <w:spacing w:before="160"/>
        <w:ind w:left="706"/>
        <w:rPr>
          <w:rFonts w:hint="eastAsia" w:ascii="宋体" w:hAnsi="宋体" w:eastAsia="宋体" w:cs="宋体"/>
          <w:highlight w:val="none"/>
          <w:lang w:val="en-US"/>
        </w:rPr>
      </w:pPr>
      <w:r>
        <w:rPr>
          <w:rFonts w:ascii="宋体" w:hAnsi="宋体" w:eastAsia="宋体" w:cs="宋体"/>
          <w:highlight w:val="none"/>
          <w:lang w:val="en-US"/>
        </w:rPr>
        <w:t>4</w:t>
      </w:r>
      <w:r>
        <w:rPr>
          <w:rFonts w:hint="eastAsia" w:ascii="宋体" w:hAnsi="宋体" w:eastAsia="宋体" w:cs="宋体"/>
          <w:highlight w:val="none"/>
          <w:lang w:val="en-US"/>
        </w:rPr>
        <w:t>、响应人认为需增加的其他内容。</w:t>
      </w:r>
    </w:p>
    <w:p w14:paraId="776850F7">
      <w:pPr>
        <w:pStyle w:val="6"/>
        <w:spacing w:before="160"/>
        <w:ind w:left="706"/>
        <w:rPr>
          <w:rFonts w:hint="eastAsia" w:ascii="宋体" w:hAnsi="宋体" w:eastAsia="宋体" w:cs="宋体"/>
          <w:highlight w:val="none"/>
          <w:lang w:val="en-US"/>
        </w:rPr>
      </w:pPr>
      <w:r>
        <w:rPr>
          <w:rFonts w:ascii="宋体" w:hAnsi="宋体" w:eastAsia="宋体" w:cs="宋体"/>
          <w:highlight w:val="none"/>
          <w:lang w:val="en-US"/>
        </w:rPr>
        <w:t xml:space="preserve"> </w:t>
      </w:r>
    </w:p>
    <w:p w14:paraId="77F71B93">
      <w:pPr>
        <w:pStyle w:val="6"/>
        <w:spacing w:before="160"/>
        <w:ind w:left="706"/>
        <w:rPr>
          <w:rFonts w:hint="eastAsia" w:ascii="宋体" w:hAnsi="宋体" w:eastAsia="宋体" w:cs="宋体"/>
          <w:highlight w:val="none"/>
          <w:lang w:val="en-US"/>
        </w:rPr>
      </w:pPr>
      <w:r>
        <w:rPr>
          <w:rFonts w:ascii="宋体" w:hAnsi="宋体" w:eastAsia="宋体" w:cs="宋体"/>
          <w:highlight w:val="none"/>
          <w:lang w:val="en-US"/>
        </w:rPr>
        <w:t xml:space="preserve"> </w:t>
      </w:r>
    </w:p>
    <w:p w14:paraId="5DE9BC61">
      <w:pPr>
        <w:pStyle w:val="6"/>
        <w:rPr>
          <w:rFonts w:hint="eastAsia" w:ascii="宋体" w:hAnsi="宋体" w:eastAsia="宋体" w:cs="宋体"/>
          <w:sz w:val="20"/>
          <w:highlight w:val="none"/>
        </w:rPr>
      </w:pPr>
    </w:p>
    <w:p w14:paraId="6AECB751">
      <w:pPr>
        <w:pStyle w:val="6"/>
        <w:rPr>
          <w:rFonts w:hint="eastAsia" w:ascii="宋体" w:hAnsi="宋体" w:eastAsia="宋体" w:cs="宋体"/>
          <w:sz w:val="20"/>
          <w:highlight w:val="none"/>
        </w:rPr>
      </w:pPr>
    </w:p>
    <w:p w14:paraId="164195B7">
      <w:pPr>
        <w:pStyle w:val="6"/>
        <w:rPr>
          <w:rFonts w:hint="eastAsia" w:ascii="宋体" w:hAnsi="宋体" w:eastAsia="宋体" w:cs="宋体"/>
          <w:sz w:val="20"/>
          <w:highlight w:val="none"/>
        </w:rPr>
      </w:pPr>
    </w:p>
    <w:p w14:paraId="6D19478C">
      <w:pPr>
        <w:pStyle w:val="6"/>
        <w:rPr>
          <w:rFonts w:hint="eastAsia" w:ascii="宋体" w:hAnsi="宋体" w:eastAsia="宋体" w:cs="宋体"/>
          <w:sz w:val="20"/>
          <w:highlight w:val="none"/>
        </w:rPr>
      </w:pPr>
    </w:p>
    <w:p w14:paraId="7DDABD4B">
      <w:pPr>
        <w:pStyle w:val="6"/>
        <w:rPr>
          <w:rFonts w:hint="eastAsia" w:ascii="宋体" w:hAnsi="宋体" w:eastAsia="宋体" w:cs="宋体"/>
          <w:sz w:val="20"/>
          <w:highlight w:val="none"/>
        </w:rPr>
      </w:pPr>
    </w:p>
    <w:p w14:paraId="4B9CD4C4">
      <w:pPr>
        <w:pStyle w:val="6"/>
        <w:spacing w:before="4"/>
        <w:rPr>
          <w:rFonts w:hint="eastAsia" w:ascii="宋体" w:hAnsi="宋体" w:eastAsia="宋体" w:cs="宋体"/>
          <w:sz w:val="14"/>
          <w:highlight w:val="none"/>
        </w:rPr>
      </w:pPr>
    </w:p>
    <w:p w14:paraId="5A9B3A0B">
      <w:pPr>
        <w:pStyle w:val="6"/>
        <w:spacing w:line="360" w:lineRule="auto"/>
        <w:ind w:firstLine="723" w:firstLineChars="300"/>
        <w:rPr>
          <w:rFonts w:hint="eastAsia" w:ascii="宋体" w:hAnsi="宋体" w:eastAsia="宋体" w:cs="宋体"/>
          <w:b/>
          <w:bCs/>
          <w:highlight w:val="none"/>
        </w:rPr>
      </w:pPr>
      <w:r>
        <w:rPr>
          <w:rFonts w:hint="eastAsia" w:ascii="宋体" w:hAnsi="宋体" w:eastAsia="宋体" w:cs="宋体"/>
          <w:b/>
          <w:bCs/>
          <w:highlight w:val="none"/>
        </w:rPr>
        <w:t>响应人名称（盖单位公章）：</w:t>
      </w:r>
      <w:r>
        <w:rPr>
          <w:rFonts w:ascii="宋体" w:hAnsi="宋体" w:eastAsia="宋体" w:cs="宋体"/>
          <w:b/>
          <w:bCs/>
          <w:highlight w:val="none"/>
          <w:u w:val="single"/>
        </w:rPr>
        <w:t xml:space="preserve">                                  </w:t>
      </w:r>
      <w:r>
        <w:rPr>
          <w:rFonts w:ascii="宋体" w:hAnsi="宋体" w:eastAsia="宋体" w:cs="宋体"/>
          <w:b/>
          <w:bCs/>
          <w:highlight w:val="none"/>
        </w:rPr>
        <w:t xml:space="preserve"> </w:t>
      </w:r>
    </w:p>
    <w:p w14:paraId="100EA5D8">
      <w:pPr>
        <w:pStyle w:val="3"/>
        <w:tabs>
          <w:tab w:val="left" w:pos="6307"/>
        </w:tabs>
        <w:spacing w:line="360" w:lineRule="auto"/>
        <w:ind w:left="0" w:firstLine="723" w:firstLineChars="300"/>
        <w:jc w:val="both"/>
        <w:rPr>
          <w:rFonts w:hint="eastAsia"/>
          <w:highlight w:val="none"/>
        </w:rPr>
      </w:pPr>
      <w:r>
        <w:rPr>
          <w:rFonts w:hint="eastAsia"/>
          <w:sz w:val="24"/>
          <w:szCs w:val="24"/>
          <w:highlight w:val="none"/>
        </w:rPr>
        <w:t>被授权代表或法定代表人（签字或盖章）：</w:t>
      </w:r>
      <w:r>
        <w:rPr>
          <w:sz w:val="24"/>
          <w:szCs w:val="24"/>
          <w:highlight w:val="none"/>
          <w:u w:val="single"/>
        </w:rPr>
        <w:t xml:space="preserve">       </w:t>
      </w:r>
      <w:r>
        <w:rPr>
          <w:highlight w:val="none"/>
          <w:u w:val="single"/>
        </w:rPr>
        <w:t xml:space="preserve">     </w:t>
      </w:r>
      <w:r>
        <w:rPr>
          <w:highlight w:val="none"/>
          <w:u w:val="single"/>
          <w:lang w:val="en-US"/>
        </w:rPr>
        <w:t xml:space="preserve"> </w:t>
      </w:r>
      <w:r>
        <w:rPr>
          <w:highlight w:val="none"/>
          <w:u w:val="single"/>
        </w:rPr>
        <w:t xml:space="preserve">    </w:t>
      </w:r>
    </w:p>
    <w:p w14:paraId="1CFD0DE3">
      <w:pPr>
        <w:rPr>
          <w:rFonts w:hint="eastAsia"/>
          <w:highlight w:val="none"/>
        </w:rPr>
        <w:sectPr>
          <w:pgSz w:w="11900" w:h="16820"/>
          <w:pgMar w:top="1440" w:right="1080" w:bottom="1440" w:left="1080" w:header="850" w:footer="1134" w:gutter="0"/>
          <w:cols w:space="720" w:num="1"/>
        </w:sectPr>
      </w:pPr>
    </w:p>
    <w:p w14:paraId="330A7CB5">
      <w:pPr>
        <w:pStyle w:val="3"/>
        <w:spacing w:line="480" w:lineRule="exact"/>
        <w:rPr>
          <w:rFonts w:hint="eastAsia"/>
          <w:sz w:val="24"/>
          <w:szCs w:val="24"/>
          <w:highlight w:val="none"/>
        </w:rPr>
      </w:pPr>
      <w:bookmarkStart w:id="49" w:name="_Toc17270"/>
      <w:bookmarkStart w:id="50" w:name="_Toc17954"/>
      <w:bookmarkStart w:id="51" w:name="_Toc16962_WPSOffice_Level1"/>
      <w:bookmarkStart w:id="52" w:name="_Toc13828"/>
      <w:bookmarkStart w:id="53" w:name="_Toc21330"/>
      <w:bookmarkStart w:id="54" w:name="_Toc25377_WPSOffice_Level1"/>
      <w:r>
        <w:rPr>
          <w:rFonts w:hint="eastAsia"/>
          <w:sz w:val="24"/>
          <w:szCs w:val="24"/>
          <w:highlight w:val="none"/>
        </w:rPr>
        <w:t>九、关于资格的声明函</w:t>
      </w:r>
    </w:p>
    <w:p w14:paraId="345EEAEB">
      <w:pPr>
        <w:widowControl/>
        <w:spacing w:line="480" w:lineRule="exact"/>
        <w:ind w:firstLine="480" w:firstLineChars="200"/>
        <w:rPr>
          <w:rFonts w:hint="eastAsia" w:ascii="宋体" w:hAnsi="宋体" w:eastAsia="宋体"/>
          <w:bCs/>
          <w:sz w:val="24"/>
          <w:szCs w:val="24"/>
          <w:highlight w:val="none"/>
        </w:rPr>
      </w:pPr>
    </w:p>
    <w:p w14:paraId="386717EE">
      <w:pPr>
        <w:widowControl/>
        <w:spacing w:line="480" w:lineRule="exact"/>
        <w:ind w:firstLine="480" w:firstLineChars="200"/>
        <w:rPr>
          <w:rFonts w:hint="eastAsia" w:ascii="宋体" w:hAnsi="宋体" w:eastAsia="宋体"/>
          <w:bCs/>
          <w:sz w:val="24"/>
          <w:szCs w:val="24"/>
          <w:highlight w:val="none"/>
        </w:rPr>
      </w:pPr>
      <w:r>
        <w:rPr>
          <w:rFonts w:hint="eastAsia" w:ascii="宋体" w:hAnsi="宋体" w:eastAsia="宋体"/>
          <w:bCs/>
          <w:sz w:val="24"/>
          <w:szCs w:val="24"/>
          <w:highlight w:val="none"/>
        </w:rPr>
        <w:t>致：</w:t>
      </w:r>
      <w:r>
        <w:rPr>
          <w:rFonts w:hint="eastAsia" w:ascii="宋体" w:hAnsi="宋体" w:eastAsia="宋体"/>
          <w:bCs/>
          <w:sz w:val="24"/>
          <w:szCs w:val="24"/>
          <w:highlight w:val="none"/>
          <w:lang w:eastAsia="zh-CN"/>
        </w:rPr>
        <w:t>恩平市城市管理和综合执法局</w:t>
      </w:r>
      <w:r>
        <w:rPr>
          <w:rFonts w:ascii="宋体" w:hAnsi="宋体" w:eastAsia="宋体"/>
          <w:bCs/>
          <w:sz w:val="24"/>
          <w:szCs w:val="24"/>
          <w:highlight w:val="none"/>
        </w:rPr>
        <w:t xml:space="preserve"> </w:t>
      </w:r>
    </w:p>
    <w:p w14:paraId="660DE824">
      <w:pPr>
        <w:widowControl/>
        <w:spacing w:line="480" w:lineRule="exact"/>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关于贵</w:t>
      </w:r>
      <w:r>
        <w:rPr>
          <w:rFonts w:hint="eastAsia" w:ascii="宋体" w:hAnsi="宋体" w:eastAsia="宋体"/>
          <w:sz w:val="24"/>
          <w:szCs w:val="24"/>
          <w:highlight w:val="none"/>
          <w:lang w:val="en-US" w:eastAsia="zh-CN"/>
        </w:rPr>
        <w:t>局</w:t>
      </w:r>
      <w:r>
        <w:rPr>
          <w:rFonts w:hint="eastAsia" w:ascii="宋体" w:hAnsi="宋体" w:eastAsia="宋体"/>
          <w:sz w:val="24"/>
          <w:szCs w:val="24"/>
          <w:highlight w:val="none"/>
        </w:rPr>
        <w:t>采购项目</w:t>
      </w:r>
      <w:r>
        <w:rPr>
          <w:rFonts w:hint="eastAsia" w:ascii="宋体" w:hAnsi="宋体" w:eastAsia="宋体" w:cs="宋体"/>
          <w:sz w:val="24"/>
          <w:szCs w:val="24"/>
          <w:highlight w:val="none"/>
          <w:lang w:val="en-US" w:eastAsia="zh-CN"/>
        </w:rPr>
        <w:t>2026-2027年度恩平中心城区和工业园区环卫一体化和市场化项目第三方考评服务项目</w:t>
      </w:r>
      <w:r>
        <w:rPr>
          <w:rFonts w:hint="eastAsia" w:ascii="宋体" w:hAnsi="宋体" w:eastAsia="宋体"/>
          <w:sz w:val="24"/>
          <w:szCs w:val="24"/>
          <w:highlight w:val="none"/>
          <w:lang w:val="en-US"/>
        </w:rPr>
        <w:t>比价</w:t>
      </w:r>
      <w:r>
        <w:rPr>
          <w:rFonts w:hint="eastAsia" w:ascii="宋体" w:hAnsi="宋体" w:eastAsia="宋体"/>
          <w:sz w:val="24"/>
          <w:szCs w:val="24"/>
          <w:highlight w:val="none"/>
        </w:rPr>
        <w:t>邀请，我单位愿意参加比价响应，提供</w:t>
      </w:r>
      <w:r>
        <w:rPr>
          <w:rFonts w:hint="eastAsia" w:ascii="宋体" w:hAnsi="宋体" w:eastAsia="宋体"/>
          <w:sz w:val="24"/>
          <w:szCs w:val="24"/>
          <w:highlight w:val="none"/>
          <w:lang w:val="en-US"/>
        </w:rPr>
        <w:t>比价</w:t>
      </w:r>
      <w:r>
        <w:rPr>
          <w:rFonts w:hint="eastAsia" w:ascii="宋体" w:hAnsi="宋体" w:eastAsia="宋体"/>
          <w:sz w:val="24"/>
          <w:szCs w:val="24"/>
          <w:highlight w:val="none"/>
        </w:rPr>
        <w:t>文件中规定的服务，并证明提交的下列文件和说明是准确的和真实的。</w:t>
      </w:r>
    </w:p>
    <w:p w14:paraId="3E8F8F62">
      <w:pPr>
        <w:widowControl/>
        <w:tabs>
          <w:tab w:val="left" w:pos="1080"/>
        </w:tabs>
        <w:adjustRightInd w:val="0"/>
        <w:spacing w:line="480" w:lineRule="exact"/>
        <w:ind w:left="850" w:hanging="340"/>
        <w:textAlignment w:val="baseline"/>
        <w:rPr>
          <w:rFonts w:hint="eastAsia" w:ascii="宋体" w:hAnsi="宋体" w:eastAsia="宋体"/>
          <w:sz w:val="24"/>
          <w:szCs w:val="24"/>
          <w:highlight w:val="none"/>
        </w:rPr>
      </w:pPr>
      <w:r>
        <w:rPr>
          <w:rFonts w:ascii="宋体" w:hAnsi="宋体" w:eastAsia="宋体"/>
          <w:sz w:val="24"/>
          <w:szCs w:val="24"/>
          <w:highlight w:val="none"/>
        </w:rPr>
        <w:t xml:space="preserve">1、 </w:t>
      </w:r>
      <w:r>
        <w:rPr>
          <w:rFonts w:hint="eastAsia" w:ascii="宋体" w:hAnsi="宋体" w:eastAsia="宋体"/>
          <w:sz w:val="24"/>
          <w:szCs w:val="24"/>
          <w:highlight w:val="none"/>
        </w:rPr>
        <w:t>具有合法经营资格的法人、其他组织或自然人；</w:t>
      </w:r>
    </w:p>
    <w:p w14:paraId="247C886E">
      <w:pPr>
        <w:widowControl/>
        <w:tabs>
          <w:tab w:val="left" w:pos="1080"/>
        </w:tabs>
        <w:adjustRightInd w:val="0"/>
        <w:spacing w:line="480" w:lineRule="exact"/>
        <w:ind w:left="850" w:hanging="340"/>
        <w:textAlignment w:val="baseline"/>
        <w:rPr>
          <w:rFonts w:hint="eastAsia" w:ascii="宋体" w:hAnsi="宋体" w:eastAsia="宋体"/>
          <w:sz w:val="24"/>
          <w:szCs w:val="24"/>
          <w:highlight w:val="none"/>
        </w:rPr>
      </w:pPr>
      <w:r>
        <w:rPr>
          <w:rFonts w:ascii="宋体" w:hAnsi="宋体" w:eastAsia="宋体"/>
          <w:sz w:val="24"/>
          <w:szCs w:val="24"/>
          <w:highlight w:val="none"/>
        </w:rPr>
        <w:t xml:space="preserve">2、 </w:t>
      </w:r>
      <w:r>
        <w:rPr>
          <w:rFonts w:hint="eastAsia" w:ascii="宋体" w:hAnsi="宋体" w:eastAsia="宋体"/>
          <w:sz w:val="24"/>
          <w:szCs w:val="24"/>
          <w:highlight w:val="none"/>
        </w:rPr>
        <w:t>我单位具备《中华人民共和国政府采购法》第二十二条规定的条件；</w:t>
      </w:r>
    </w:p>
    <w:p w14:paraId="588AB808">
      <w:pPr>
        <w:widowControl/>
        <w:tabs>
          <w:tab w:val="left" w:pos="1080"/>
        </w:tabs>
        <w:adjustRightInd w:val="0"/>
        <w:spacing w:line="480" w:lineRule="exact"/>
        <w:ind w:left="510"/>
        <w:textAlignment w:val="baseline"/>
        <w:rPr>
          <w:rFonts w:hint="eastAsia" w:ascii="宋体" w:hAnsi="宋体" w:eastAsia="宋体"/>
          <w:sz w:val="24"/>
          <w:szCs w:val="24"/>
          <w:highlight w:val="none"/>
        </w:rPr>
      </w:pPr>
      <w:r>
        <w:rPr>
          <w:rFonts w:ascii="宋体" w:hAnsi="宋体" w:eastAsia="宋体"/>
          <w:sz w:val="24"/>
          <w:szCs w:val="24"/>
          <w:highlight w:val="none"/>
          <w:lang w:val="en-US"/>
        </w:rPr>
        <w:t>3</w:t>
      </w:r>
      <w:r>
        <w:rPr>
          <w:rFonts w:hint="eastAsia" w:ascii="宋体" w:hAnsi="宋体" w:eastAsia="宋体"/>
          <w:sz w:val="24"/>
          <w:szCs w:val="24"/>
          <w:highlight w:val="none"/>
        </w:rPr>
        <w:t>、</w:t>
      </w:r>
      <w:r>
        <w:rPr>
          <w:rFonts w:ascii="宋体" w:hAnsi="宋体" w:eastAsia="宋体"/>
          <w:sz w:val="24"/>
          <w:szCs w:val="24"/>
          <w:highlight w:val="none"/>
        </w:rPr>
        <w:t xml:space="preserve"> </w:t>
      </w:r>
      <w:r>
        <w:rPr>
          <w:rFonts w:hint="eastAsia" w:ascii="宋体" w:hAnsi="宋体" w:eastAsia="宋体"/>
          <w:sz w:val="24"/>
          <w:szCs w:val="24"/>
          <w:highlight w:val="none"/>
        </w:rPr>
        <w:t>我单位在参加本次报价前</w:t>
      </w:r>
      <w:r>
        <w:rPr>
          <w:rFonts w:ascii="宋体" w:hAnsi="宋体" w:eastAsia="宋体"/>
          <w:sz w:val="24"/>
          <w:szCs w:val="24"/>
          <w:highlight w:val="none"/>
        </w:rPr>
        <w:t>3年内，在经营活动及参与</w:t>
      </w:r>
      <w:r>
        <w:rPr>
          <w:rFonts w:hint="eastAsia" w:ascii="宋体" w:hAnsi="宋体" w:eastAsia="宋体"/>
          <w:sz w:val="24"/>
          <w:szCs w:val="24"/>
          <w:highlight w:val="none"/>
        </w:rPr>
        <w:t>采购</w:t>
      </w:r>
      <w:r>
        <w:rPr>
          <w:rFonts w:ascii="宋体" w:hAnsi="宋体" w:eastAsia="宋体"/>
          <w:sz w:val="24"/>
          <w:szCs w:val="24"/>
          <w:highlight w:val="none"/>
        </w:rPr>
        <w:t>报价活动中没有重大违法活动及涉嫌违规行为；</w:t>
      </w:r>
    </w:p>
    <w:p w14:paraId="5CC2DD1A">
      <w:pPr>
        <w:widowControl/>
        <w:tabs>
          <w:tab w:val="left" w:pos="1080"/>
        </w:tabs>
        <w:adjustRightInd w:val="0"/>
        <w:spacing w:line="480" w:lineRule="exact"/>
        <w:ind w:left="850" w:hanging="340"/>
        <w:textAlignment w:val="baseline"/>
        <w:rPr>
          <w:rFonts w:hint="eastAsia" w:ascii="宋体" w:hAnsi="宋体" w:eastAsia="宋体"/>
          <w:sz w:val="24"/>
          <w:szCs w:val="24"/>
          <w:highlight w:val="none"/>
        </w:rPr>
      </w:pPr>
      <w:r>
        <w:rPr>
          <w:rFonts w:ascii="宋体" w:hAnsi="宋体" w:eastAsia="宋体"/>
          <w:sz w:val="24"/>
          <w:szCs w:val="24"/>
          <w:highlight w:val="none"/>
          <w:lang w:val="en-US"/>
        </w:rPr>
        <w:t>4</w:t>
      </w:r>
      <w:r>
        <w:rPr>
          <w:rFonts w:hint="eastAsia" w:ascii="宋体" w:hAnsi="宋体" w:eastAsia="宋体"/>
          <w:sz w:val="24"/>
          <w:szCs w:val="24"/>
          <w:highlight w:val="none"/>
        </w:rPr>
        <w:t>、</w:t>
      </w:r>
      <w:r>
        <w:rPr>
          <w:rFonts w:ascii="宋体" w:hAnsi="宋体" w:eastAsia="宋体"/>
          <w:sz w:val="24"/>
          <w:szCs w:val="24"/>
          <w:highlight w:val="none"/>
        </w:rPr>
        <w:t xml:space="preserve"> </w:t>
      </w:r>
      <w:r>
        <w:rPr>
          <w:rFonts w:hint="eastAsia" w:ascii="宋体" w:hAnsi="宋体" w:eastAsia="宋体"/>
          <w:sz w:val="24"/>
          <w:szCs w:val="24"/>
          <w:highlight w:val="none"/>
        </w:rPr>
        <w:t>我单位确认资格文件中的说明是真实的、准确的；</w:t>
      </w:r>
    </w:p>
    <w:p w14:paraId="3AA91240">
      <w:pPr>
        <w:widowControl/>
        <w:tabs>
          <w:tab w:val="left" w:pos="1080"/>
        </w:tabs>
        <w:adjustRightInd w:val="0"/>
        <w:spacing w:line="480" w:lineRule="exact"/>
        <w:ind w:left="850" w:hanging="340"/>
        <w:textAlignment w:val="baseline"/>
        <w:rPr>
          <w:rFonts w:hint="eastAsia" w:ascii="宋体" w:hAnsi="宋体" w:eastAsia="宋体"/>
          <w:sz w:val="24"/>
          <w:szCs w:val="24"/>
          <w:highlight w:val="none"/>
        </w:rPr>
      </w:pPr>
      <w:r>
        <w:rPr>
          <w:rFonts w:ascii="宋体" w:hAnsi="宋体" w:eastAsia="宋体"/>
          <w:sz w:val="24"/>
          <w:szCs w:val="24"/>
          <w:highlight w:val="none"/>
          <w:lang w:val="en-US"/>
        </w:rPr>
        <w:t>5</w:t>
      </w:r>
      <w:r>
        <w:rPr>
          <w:rFonts w:hint="eastAsia" w:ascii="宋体" w:hAnsi="宋体" w:eastAsia="宋体"/>
          <w:sz w:val="24"/>
          <w:szCs w:val="24"/>
          <w:highlight w:val="none"/>
        </w:rPr>
        <w:t>、</w:t>
      </w:r>
      <w:r>
        <w:rPr>
          <w:rFonts w:ascii="宋体" w:hAnsi="宋体" w:eastAsia="宋体"/>
          <w:sz w:val="24"/>
          <w:szCs w:val="24"/>
          <w:highlight w:val="none"/>
        </w:rPr>
        <w:t xml:space="preserve"> </w:t>
      </w:r>
      <w:r>
        <w:rPr>
          <w:rFonts w:hint="eastAsia" w:ascii="宋体" w:hAnsi="宋体" w:eastAsia="宋体"/>
          <w:sz w:val="24"/>
          <w:szCs w:val="24"/>
          <w:highlight w:val="none"/>
        </w:rPr>
        <w:t>我单位具备提供本项目所需服务的合法资质与能力。</w:t>
      </w:r>
    </w:p>
    <w:p w14:paraId="70755CC9">
      <w:pPr>
        <w:widowControl/>
        <w:tabs>
          <w:tab w:val="left" w:pos="1080"/>
        </w:tabs>
        <w:adjustRightInd w:val="0"/>
        <w:spacing w:line="480" w:lineRule="exact"/>
        <w:ind w:left="850" w:hanging="340"/>
        <w:textAlignment w:val="baseline"/>
        <w:rPr>
          <w:rFonts w:hint="eastAsia" w:ascii="宋体" w:hAnsi="宋体" w:eastAsia="宋体"/>
          <w:sz w:val="24"/>
          <w:szCs w:val="24"/>
          <w:highlight w:val="none"/>
        </w:rPr>
      </w:pPr>
      <w:r>
        <w:rPr>
          <w:rFonts w:hint="eastAsia" w:ascii="宋体" w:hAnsi="宋体" w:eastAsia="宋体"/>
          <w:sz w:val="24"/>
          <w:szCs w:val="24"/>
          <w:highlight w:val="none"/>
        </w:rPr>
        <w:t>6、我单位承诺：单位负责人为同一人或者存在控股、管理关系的不同响应人，不得参与同一合同项下的政府采购项目的报价。</w:t>
      </w:r>
    </w:p>
    <w:p w14:paraId="032DF8FF">
      <w:pPr>
        <w:widowControl/>
        <w:spacing w:line="480" w:lineRule="exact"/>
        <w:rPr>
          <w:rFonts w:hint="eastAsia" w:ascii="宋体" w:hAnsi="宋体" w:eastAsia="宋体"/>
          <w:sz w:val="24"/>
          <w:szCs w:val="24"/>
          <w:highlight w:val="none"/>
        </w:rPr>
      </w:pPr>
    </w:p>
    <w:p w14:paraId="15B5F6A7">
      <w:pPr>
        <w:widowControl/>
        <w:adjustRightInd w:val="0"/>
        <w:snapToGrid w:val="0"/>
        <w:spacing w:line="480" w:lineRule="exact"/>
        <w:ind w:firstLine="480" w:firstLineChars="200"/>
        <w:rPr>
          <w:rFonts w:hint="eastAsia" w:ascii="宋体" w:hAnsi="宋体" w:eastAsia="宋体"/>
          <w:sz w:val="24"/>
          <w:szCs w:val="24"/>
          <w:highlight w:val="none"/>
        </w:rPr>
      </w:pPr>
    </w:p>
    <w:p w14:paraId="00C41800">
      <w:pPr>
        <w:widowControl/>
        <w:adjustRightInd w:val="0"/>
        <w:snapToGrid w:val="0"/>
        <w:spacing w:line="480" w:lineRule="exact"/>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本单位保证全部</w:t>
      </w:r>
      <w:r>
        <w:rPr>
          <w:rFonts w:hint="eastAsia" w:asciiTheme="minorEastAsia" w:hAnsiTheme="minorEastAsia" w:eastAsiaTheme="minorEastAsia" w:cstheme="minorEastAsia"/>
          <w:sz w:val="24"/>
          <w:szCs w:val="24"/>
          <w:highlight w:val="none"/>
          <w:lang w:val="en-US"/>
        </w:rPr>
        <w:t>响应</w:t>
      </w:r>
      <w:r>
        <w:rPr>
          <w:rFonts w:hint="eastAsia" w:ascii="宋体" w:hAnsi="宋体" w:eastAsia="宋体"/>
          <w:sz w:val="24"/>
          <w:szCs w:val="24"/>
          <w:highlight w:val="none"/>
        </w:rPr>
        <w:t>文件和问题的回答是真实和有效的，并对所提供资料的真实性负责。</w:t>
      </w:r>
    </w:p>
    <w:p w14:paraId="7DD96C5F">
      <w:pPr>
        <w:pStyle w:val="13"/>
        <w:rPr>
          <w:highlight w:val="none"/>
        </w:rPr>
      </w:pPr>
    </w:p>
    <w:p w14:paraId="191F7772">
      <w:pPr>
        <w:rPr>
          <w:rFonts w:hint="eastAsia"/>
          <w:highlight w:val="none"/>
        </w:rPr>
      </w:pPr>
    </w:p>
    <w:p w14:paraId="673603E3">
      <w:pPr>
        <w:pStyle w:val="13"/>
        <w:rPr>
          <w:highlight w:val="none"/>
        </w:rPr>
      </w:pPr>
    </w:p>
    <w:p w14:paraId="1E401381">
      <w:pPr>
        <w:rPr>
          <w:rFonts w:hint="eastAsia"/>
          <w:highlight w:val="none"/>
        </w:rPr>
      </w:pPr>
    </w:p>
    <w:p w14:paraId="1B38EEE4">
      <w:pPr>
        <w:pStyle w:val="6"/>
        <w:spacing w:line="360" w:lineRule="auto"/>
        <w:ind w:left="703" w:firstLine="241" w:firstLineChars="100"/>
        <w:rPr>
          <w:rFonts w:hint="eastAsia" w:ascii="宋体" w:hAnsi="宋体" w:eastAsia="宋体" w:cs="宋体"/>
          <w:b/>
          <w:bCs/>
          <w:highlight w:val="none"/>
        </w:rPr>
      </w:pPr>
      <w:r>
        <w:rPr>
          <w:rFonts w:hint="eastAsia" w:ascii="宋体" w:hAnsi="宋体" w:eastAsia="宋体" w:cs="宋体"/>
          <w:b/>
          <w:bCs/>
          <w:highlight w:val="none"/>
        </w:rPr>
        <w:t>响应人名称（盖单位公章）：</w:t>
      </w:r>
      <w:r>
        <w:rPr>
          <w:rFonts w:ascii="宋体" w:hAnsi="宋体" w:eastAsia="宋体" w:cs="宋体"/>
          <w:b/>
          <w:bCs/>
          <w:highlight w:val="none"/>
          <w:u w:val="single"/>
        </w:rPr>
        <w:t xml:space="preserve">                                  </w:t>
      </w:r>
      <w:r>
        <w:rPr>
          <w:rFonts w:ascii="宋体" w:hAnsi="宋体" w:eastAsia="宋体" w:cs="宋体"/>
          <w:b/>
          <w:bCs/>
          <w:highlight w:val="none"/>
        </w:rPr>
        <w:t xml:space="preserve"> </w:t>
      </w:r>
    </w:p>
    <w:p w14:paraId="72316F0D">
      <w:pPr>
        <w:pStyle w:val="3"/>
        <w:tabs>
          <w:tab w:val="left" w:pos="6307"/>
        </w:tabs>
        <w:spacing w:line="360" w:lineRule="auto"/>
        <w:jc w:val="both"/>
        <w:rPr>
          <w:rFonts w:hint="eastAsia"/>
          <w:highlight w:val="none"/>
        </w:rPr>
      </w:pPr>
      <w:r>
        <w:rPr>
          <w:rFonts w:hint="eastAsia"/>
          <w:sz w:val="24"/>
          <w:szCs w:val="24"/>
          <w:highlight w:val="none"/>
        </w:rPr>
        <w:t>被授权代表或法定代表人（签字或盖章）：</w:t>
      </w:r>
      <w:r>
        <w:rPr>
          <w:sz w:val="24"/>
          <w:szCs w:val="24"/>
          <w:highlight w:val="none"/>
          <w:u w:val="single"/>
        </w:rPr>
        <w:t xml:space="preserve">       </w:t>
      </w:r>
      <w:r>
        <w:rPr>
          <w:highlight w:val="none"/>
          <w:u w:val="single"/>
        </w:rPr>
        <w:t xml:space="preserve">     </w:t>
      </w:r>
      <w:r>
        <w:rPr>
          <w:highlight w:val="none"/>
          <w:u w:val="single"/>
          <w:lang w:val="en-US"/>
        </w:rPr>
        <w:t xml:space="preserve"> </w:t>
      </w:r>
      <w:r>
        <w:rPr>
          <w:highlight w:val="none"/>
          <w:u w:val="single"/>
        </w:rPr>
        <w:t xml:space="preserve">    </w:t>
      </w:r>
    </w:p>
    <w:p w14:paraId="6D7E37D6">
      <w:pPr>
        <w:pStyle w:val="3"/>
        <w:tabs>
          <w:tab w:val="left" w:pos="6307"/>
        </w:tabs>
        <w:spacing w:line="360" w:lineRule="auto"/>
        <w:jc w:val="both"/>
        <w:rPr>
          <w:rFonts w:hint="eastAsia"/>
          <w:sz w:val="24"/>
          <w:szCs w:val="24"/>
          <w:highlight w:val="none"/>
        </w:rPr>
      </w:pPr>
      <w:r>
        <w:rPr>
          <w:rFonts w:hint="eastAsia"/>
          <w:sz w:val="24"/>
          <w:szCs w:val="24"/>
          <w:highlight w:val="none"/>
        </w:rPr>
        <w:t>日期：</w:t>
      </w:r>
      <w:r>
        <w:rPr>
          <w:sz w:val="24"/>
          <w:szCs w:val="24"/>
          <w:highlight w:val="none"/>
        </w:rPr>
        <w:t xml:space="preserve">  </w:t>
      </w:r>
      <w:r>
        <w:rPr>
          <w:rFonts w:hint="eastAsia"/>
          <w:sz w:val="24"/>
          <w:szCs w:val="24"/>
          <w:highlight w:val="none"/>
        </w:rPr>
        <w:t>年</w:t>
      </w:r>
      <w:r>
        <w:rPr>
          <w:sz w:val="24"/>
          <w:szCs w:val="24"/>
          <w:highlight w:val="none"/>
        </w:rPr>
        <w:t xml:space="preserve">  </w:t>
      </w:r>
      <w:r>
        <w:rPr>
          <w:rFonts w:hint="eastAsia"/>
          <w:sz w:val="24"/>
          <w:szCs w:val="24"/>
          <w:highlight w:val="none"/>
        </w:rPr>
        <w:t>月</w:t>
      </w:r>
      <w:r>
        <w:rPr>
          <w:sz w:val="24"/>
          <w:szCs w:val="24"/>
          <w:highlight w:val="none"/>
        </w:rPr>
        <w:t xml:space="preserve">  </w:t>
      </w:r>
      <w:r>
        <w:rPr>
          <w:rFonts w:hint="eastAsia"/>
          <w:sz w:val="24"/>
          <w:szCs w:val="24"/>
          <w:highlight w:val="none"/>
        </w:rPr>
        <w:t>日</w:t>
      </w:r>
    </w:p>
    <w:p w14:paraId="1E30FF29">
      <w:pPr>
        <w:pStyle w:val="3"/>
        <w:spacing w:line="480" w:lineRule="exact"/>
        <w:rPr>
          <w:rFonts w:hint="eastAsia"/>
          <w:sz w:val="24"/>
          <w:szCs w:val="24"/>
          <w:highlight w:val="none"/>
        </w:rPr>
      </w:pPr>
    </w:p>
    <w:p w14:paraId="58B98975">
      <w:pPr>
        <w:pStyle w:val="3"/>
        <w:spacing w:line="480" w:lineRule="exact"/>
        <w:rPr>
          <w:rFonts w:hint="eastAsia"/>
          <w:sz w:val="24"/>
          <w:szCs w:val="24"/>
          <w:highlight w:val="none"/>
        </w:rPr>
      </w:pPr>
    </w:p>
    <w:p w14:paraId="60DB24DE">
      <w:pPr>
        <w:pStyle w:val="3"/>
        <w:spacing w:line="480" w:lineRule="exact"/>
        <w:rPr>
          <w:rFonts w:hint="eastAsia"/>
          <w:sz w:val="24"/>
          <w:szCs w:val="24"/>
          <w:highlight w:val="none"/>
        </w:rPr>
      </w:pPr>
    </w:p>
    <w:p w14:paraId="39C56190">
      <w:pPr>
        <w:ind w:left="0"/>
        <w:jc w:val="both"/>
        <w:rPr>
          <w:rFonts w:hint="eastAsia"/>
          <w:sz w:val="24"/>
          <w:szCs w:val="24"/>
          <w:highlight w:val="none"/>
        </w:rPr>
      </w:pPr>
      <w:r>
        <w:rPr>
          <w:rFonts w:hint="eastAsia"/>
          <w:sz w:val="24"/>
          <w:szCs w:val="24"/>
          <w:highlight w:val="none"/>
        </w:rPr>
        <w:br w:type="page"/>
      </w:r>
    </w:p>
    <w:p w14:paraId="613E2D3C">
      <w:pPr>
        <w:rPr>
          <w:rFonts w:hint="eastAsia"/>
          <w:highlight w:val="none"/>
        </w:rPr>
      </w:pPr>
    </w:p>
    <w:bookmarkEnd w:id="49"/>
    <w:p w14:paraId="643C9ABE">
      <w:pPr>
        <w:pStyle w:val="3"/>
        <w:spacing w:line="480" w:lineRule="exact"/>
        <w:ind w:left="0"/>
        <w:rPr>
          <w:rFonts w:hint="eastAsia"/>
          <w:sz w:val="24"/>
          <w:szCs w:val="24"/>
          <w:highlight w:val="none"/>
        </w:rPr>
      </w:pPr>
      <w:r>
        <w:rPr>
          <w:rFonts w:hint="eastAsia"/>
          <w:sz w:val="24"/>
          <w:szCs w:val="24"/>
          <w:highlight w:val="none"/>
          <w:lang w:val="en-US"/>
        </w:rPr>
        <w:t>十、</w:t>
      </w:r>
      <w:r>
        <w:rPr>
          <w:rFonts w:hint="eastAsia"/>
          <w:sz w:val="24"/>
          <w:szCs w:val="24"/>
          <w:highlight w:val="none"/>
        </w:rPr>
        <w:t>证明文件资料</w:t>
      </w:r>
    </w:p>
    <w:p w14:paraId="0409452B">
      <w:pPr>
        <w:tabs>
          <w:tab w:val="left" w:pos="993"/>
        </w:tabs>
        <w:snapToGrid w:val="0"/>
        <w:spacing w:line="36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1、营业执照或法人证书（副本）；</w:t>
      </w:r>
    </w:p>
    <w:p w14:paraId="72AF2370">
      <w:pPr>
        <w:tabs>
          <w:tab w:val="left" w:pos="993"/>
        </w:tabs>
        <w:snapToGrid w:val="0"/>
        <w:spacing w:line="36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2、税务登记证（副本）</w:t>
      </w:r>
      <w:r>
        <w:rPr>
          <w:rFonts w:hint="eastAsia" w:ascii="宋体" w:hAnsi="宋体" w:eastAsia="宋体"/>
          <w:sz w:val="24"/>
          <w:szCs w:val="24"/>
          <w:highlight w:val="none"/>
        </w:rPr>
        <w:t>；（若有）</w:t>
      </w:r>
    </w:p>
    <w:p w14:paraId="43EF6EF5">
      <w:pPr>
        <w:tabs>
          <w:tab w:val="left" w:pos="993"/>
        </w:tabs>
        <w:snapToGrid w:val="0"/>
        <w:spacing w:line="36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3、依法缴纳税收和社会保障资金的记录；</w:t>
      </w:r>
      <w:r>
        <w:rPr>
          <w:rFonts w:ascii="宋体" w:hAnsi="宋体" w:eastAsia="宋体"/>
          <w:sz w:val="24"/>
          <w:szCs w:val="24"/>
          <w:highlight w:val="none"/>
          <w:lang w:val="en-US"/>
        </w:rPr>
        <w:t>（提供</w:t>
      </w:r>
      <w:r>
        <w:rPr>
          <w:rFonts w:hint="eastAsia" w:ascii="宋体" w:hAnsi="宋体" w:eastAsia="宋体"/>
          <w:sz w:val="24"/>
          <w:szCs w:val="24"/>
          <w:highlight w:val="none"/>
          <w:lang w:val="en-US"/>
        </w:rPr>
        <w:t>本项目报价</w:t>
      </w:r>
      <w:r>
        <w:rPr>
          <w:rFonts w:ascii="宋体" w:hAnsi="宋体" w:eastAsia="宋体"/>
          <w:sz w:val="24"/>
          <w:szCs w:val="24"/>
          <w:highlight w:val="none"/>
          <w:lang w:val="en-US"/>
        </w:rPr>
        <w:t>截止日前6个月内任意1个月依法缴纳税收和社会保障资金的相关材料。如依法免税或不需要缴纳</w:t>
      </w:r>
      <w:r>
        <w:rPr>
          <w:rFonts w:hint="eastAsia" w:ascii="宋体" w:hAnsi="宋体" w:eastAsia="宋体"/>
          <w:sz w:val="24"/>
          <w:szCs w:val="24"/>
          <w:highlight w:val="none"/>
          <w:lang w:val="en-US"/>
        </w:rPr>
        <w:t>社会保障资金的，提供相应证明材料）。</w:t>
      </w:r>
    </w:p>
    <w:p w14:paraId="53807CCD">
      <w:pPr>
        <w:tabs>
          <w:tab w:val="left" w:pos="993"/>
        </w:tabs>
        <w:snapToGrid w:val="0"/>
        <w:spacing w:line="36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lang w:val="en-US"/>
        </w:rPr>
        <w:t>4</w:t>
      </w:r>
      <w:r>
        <w:rPr>
          <w:rFonts w:hint="eastAsia" w:ascii="宋体" w:hAnsi="宋体" w:eastAsia="宋体"/>
          <w:sz w:val="24"/>
          <w:szCs w:val="24"/>
          <w:highlight w:val="none"/>
        </w:rPr>
        <w:t>、响应</w:t>
      </w:r>
      <w:r>
        <w:rPr>
          <w:rFonts w:hint="eastAsia" w:ascii="宋体" w:hAnsi="宋体" w:eastAsia="宋体"/>
          <w:sz w:val="24"/>
          <w:szCs w:val="24"/>
          <w:highlight w:val="none"/>
          <w:lang w:val="en-US"/>
        </w:rPr>
        <w:t>人</w:t>
      </w:r>
      <w:r>
        <w:rPr>
          <w:rFonts w:hint="eastAsia" w:ascii="宋体" w:hAnsi="宋体" w:eastAsia="宋体"/>
          <w:sz w:val="24"/>
          <w:szCs w:val="24"/>
          <w:highlight w:val="none"/>
        </w:rPr>
        <w:t>或</w:t>
      </w:r>
      <w:r>
        <w:rPr>
          <w:rFonts w:hint="eastAsia" w:ascii="宋体" w:hAnsi="宋体" w:eastAsia="宋体"/>
          <w:sz w:val="24"/>
          <w:szCs w:val="24"/>
          <w:highlight w:val="none"/>
          <w:lang w:val="en-US"/>
        </w:rPr>
        <w:t>响应人</w:t>
      </w:r>
      <w:r>
        <w:rPr>
          <w:rFonts w:hint="eastAsia" w:ascii="宋体" w:hAnsi="宋体" w:eastAsia="宋体"/>
          <w:sz w:val="24"/>
          <w:szCs w:val="24"/>
          <w:highlight w:val="none"/>
        </w:rPr>
        <w:t>联合体成员不得被列入失信被执行人、重大税收违法案件当事人名单及政府采购严重违法失信行为记录名单</w:t>
      </w:r>
      <w:r>
        <w:rPr>
          <w:rFonts w:ascii="宋体" w:hAnsi="宋体" w:eastAsia="宋体"/>
          <w:sz w:val="24"/>
          <w:szCs w:val="24"/>
          <w:highlight w:val="none"/>
        </w:rPr>
        <w:t xml:space="preserve">, </w:t>
      </w:r>
      <w:r>
        <w:rPr>
          <w:rFonts w:hint="eastAsia" w:ascii="宋体" w:hAnsi="宋体" w:eastAsia="宋体"/>
          <w:sz w:val="24"/>
          <w:szCs w:val="24"/>
          <w:highlight w:val="none"/>
        </w:rPr>
        <w:t>最终以采购人于报价截止日当天在“信用中国”网站（</w:t>
      </w:r>
      <w:r>
        <w:rPr>
          <w:rFonts w:ascii="宋体" w:hAnsi="宋体" w:eastAsia="宋体"/>
          <w:sz w:val="24"/>
          <w:szCs w:val="24"/>
          <w:highlight w:val="none"/>
        </w:rPr>
        <w:t>www.creditchina.gov.cn）或中国政府采购网（www.ccgp.gov.cn）查询结果为准；</w:t>
      </w:r>
    </w:p>
    <w:p w14:paraId="6398771E">
      <w:pPr>
        <w:tabs>
          <w:tab w:val="left" w:pos="993"/>
        </w:tabs>
        <w:snapToGrid w:val="0"/>
        <w:spacing w:line="36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lang w:val="en-US"/>
        </w:rPr>
        <w:t>5</w:t>
      </w:r>
      <w:r>
        <w:rPr>
          <w:rFonts w:hint="eastAsia" w:ascii="宋体" w:hAnsi="宋体" w:eastAsia="宋体"/>
          <w:sz w:val="24"/>
          <w:szCs w:val="24"/>
          <w:highlight w:val="none"/>
        </w:rPr>
        <w:t>、其他相关证明文件或材料</w:t>
      </w:r>
      <w:r>
        <w:rPr>
          <w:rFonts w:hint="eastAsia" w:ascii="宋体" w:hAnsi="宋体" w:eastAsia="宋体"/>
          <w:b/>
          <w:bCs/>
          <w:sz w:val="24"/>
          <w:szCs w:val="24"/>
          <w:highlight w:val="none"/>
        </w:rPr>
        <w:t>（参考第二部分采购项目内容要求和第四部分采购办法要求）。</w:t>
      </w:r>
    </w:p>
    <w:p w14:paraId="6B1EA2A6">
      <w:pPr>
        <w:pStyle w:val="6"/>
        <w:spacing w:before="11"/>
        <w:rPr>
          <w:rFonts w:hint="eastAsia"/>
          <w:b/>
          <w:sz w:val="34"/>
          <w:highlight w:val="none"/>
        </w:rPr>
      </w:pPr>
    </w:p>
    <w:p w14:paraId="1152A89A">
      <w:pPr>
        <w:pStyle w:val="6"/>
        <w:spacing w:before="1"/>
        <w:ind w:left="706"/>
        <w:rPr>
          <w:rFonts w:hint="eastAsia"/>
          <w:highlight w:val="none"/>
        </w:rPr>
      </w:pPr>
      <w:r>
        <w:rPr>
          <w:highlight w:val="none"/>
        </w:rPr>
        <w:t xml:space="preserve"> </w:t>
      </w:r>
    </w:p>
    <w:p w14:paraId="2B1ADDCF">
      <w:pPr>
        <w:tabs>
          <w:tab w:val="left" w:pos="654"/>
          <w:tab w:val="left" w:pos="1734"/>
          <w:tab w:val="left" w:pos="2814"/>
          <w:tab w:val="left" w:pos="3894"/>
          <w:tab w:val="left" w:pos="5334"/>
          <w:tab w:val="left" w:pos="6414"/>
          <w:tab w:val="left" w:pos="7254"/>
          <w:tab w:val="left" w:pos="8574"/>
          <w:tab w:val="left" w:pos="9654"/>
        </w:tabs>
        <w:spacing w:line="480" w:lineRule="exact"/>
        <w:ind w:left="771" w:leftChars="150" w:hanging="441" w:hangingChars="183"/>
        <w:rPr>
          <w:rFonts w:hint="eastAsia" w:ascii="宋体" w:hAnsi="宋体" w:eastAsia="宋体"/>
          <w:b/>
          <w:bCs/>
          <w:sz w:val="24"/>
          <w:szCs w:val="24"/>
          <w:highlight w:val="none"/>
          <w:lang w:val="en-US"/>
        </w:rPr>
      </w:pPr>
      <w:r>
        <w:rPr>
          <w:rFonts w:hint="eastAsia" w:ascii="宋体" w:hAnsi="宋体" w:eastAsia="宋体"/>
          <w:b/>
          <w:bCs/>
          <w:sz w:val="24"/>
          <w:szCs w:val="24"/>
          <w:highlight w:val="none"/>
        </w:rPr>
        <w:t>注：响应人应当在响应文件中提供以上证书或文件的复印件（复印件加盖单位公章）。</w:t>
      </w:r>
      <w:r>
        <w:rPr>
          <w:rFonts w:hint="eastAsia" w:ascii="宋体" w:hAnsi="宋体" w:eastAsia="宋体"/>
          <w:b/>
          <w:bCs/>
          <w:sz w:val="24"/>
          <w:szCs w:val="24"/>
          <w:highlight w:val="none"/>
          <w:lang w:val="en-US"/>
        </w:rPr>
        <w:t>若</w:t>
      </w:r>
    </w:p>
    <w:p w14:paraId="40BC1B13">
      <w:pPr>
        <w:tabs>
          <w:tab w:val="left" w:pos="654"/>
          <w:tab w:val="left" w:pos="1734"/>
          <w:tab w:val="left" w:pos="2814"/>
          <w:tab w:val="left" w:pos="3894"/>
          <w:tab w:val="left" w:pos="5334"/>
          <w:tab w:val="left" w:pos="6414"/>
          <w:tab w:val="left" w:pos="7254"/>
          <w:tab w:val="left" w:pos="8574"/>
          <w:tab w:val="left" w:pos="9654"/>
        </w:tabs>
        <w:spacing w:line="480" w:lineRule="exact"/>
        <w:rPr>
          <w:rFonts w:hint="eastAsia" w:ascii="宋体" w:hAnsi="宋体" w:eastAsia="宋体"/>
          <w:sz w:val="24"/>
          <w:szCs w:val="24"/>
          <w:highlight w:val="none"/>
        </w:rPr>
      </w:pPr>
      <w:r>
        <w:rPr>
          <w:rFonts w:hint="eastAsia" w:ascii="宋体" w:hAnsi="宋体" w:eastAsia="宋体"/>
          <w:b/>
          <w:bCs/>
          <w:sz w:val="24"/>
          <w:szCs w:val="24"/>
          <w:highlight w:val="none"/>
          <w:lang w:val="en-US"/>
        </w:rPr>
        <w:t>为联合体报价的，联合体牵头人收集双方资料提供。</w:t>
      </w:r>
    </w:p>
    <w:bookmarkEnd w:id="50"/>
    <w:bookmarkEnd w:id="51"/>
    <w:bookmarkEnd w:id="52"/>
    <w:bookmarkEnd w:id="53"/>
    <w:bookmarkEnd w:id="54"/>
    <w:p w14:paraId="0B678FAE">
      <w:pPr>
        <w:pStyle w:val="13"/>
        <w:spacing w:line="360" w:lineRule="auto"/>
        <w:ind w:firstLine="422" w:firstLineChars="200"/>
        <w:jc w:val="left"/>
        <w:rPr>
          <w:rFonts w:hint="eastAsia" w:ascii="宋体" w:hAnsi="宋体" w:cs="宋体"/>
          <w:sz w:val="21"/>
          <w:szCs w:val="21"/>
          <w:highlight w:val="none"/>
        </w:rPr>
        <w:sectPr>
          <w:pgSz w:w="11900" w:h="16820"/>
          <w:pgMar w:top="1440" w:right="1080" w:bottom="1440" w:left="1080" w:header="850" w:footer="1134" w:gutter="0"/>
          <w:cols w:space="720" w:num="1"/>
        </w:sectPr>
      </w:pPr>
    </w:p>
    <w:p w14:paraId="1EFFCFA5">
      <w:pPr>
        <w:pStyle w:val="3"/>
        <w:spacing w:line="480" w:lineRule="exact"/>
        <w:rPr>
          <w:rFonts w:hint="eastAsia"/>
          <w:sz w:val="24"/>
          <w:szCs w:val="24"/>
          <w:highlight w:val="none"/>
        </w:rPr>
      </w:pPr>
      <w:bookmarkStart w:id="55" w:name="_Toc5690"/>
      <w:r>
        <w:rPr>
          <w:rFonts w:hint="eastAsia"/>
          <w:sz w:val="24"/>
          <w:szCs w:val="24"/>
          <w:highlight w:val="none"/>
          <w:lang w:val="en-US"/>
        </w:rPr>
        <w:t>十一、</w:t>
      </w:r>
      <w:r>
        <w:rPr>
          <w:rFonts w:hint="eastAsia"/>
          <w:sz w:val="24"/>
          <w:szCs w:val="24"/>
          <w:highlight w:val="none"/>
        </w:rPr>
        <w:t>法定代表人证明书、</w:t>
      </w:r>
      <w:r>
        <w:rPr>
          <w:sz w:val="24"/>
          <w:szCs w:val="24"/>
          <w:highlight w:val="none"/>
        </w:rPr>
        <w:t xml:space="preserve"> </w:t>
      </w:r>
      <w:r>
        <w:rPr>
          <w:rFonts w:hint="eastAsia"/>
          <w:sz w:val="24"/>
          <w:szCs w:val="24"/>
          <w:highlight w:val="none"/>
        </w:rPr>
        <w:t>法定代表人授权委托书</w:t>
      </w:r>
      <w:bookmarkEnd w:id="55"/>
    </w:p>
    <w:p w14:paraId="56CDA0B7">
      <w:pPr>
        <w:pStyle w:val="6"/>
        <w:spacing w:before="1"/>
        <w:ind w:left="706"/>
        <w:rPr>
          <w:rFonts w:hint="eastAsia" w:ascii="宋体" w:hAnsi="宋体" w:eastAsia="宋体" w:cs="宋体"/>
          <w:highlight w:val="none"/>
        </w:rPr>
      </w:pPr>
      <w:r>
        <w:rPr>
          <w:rFonts w:ascii="宋体" w:hAnsi="宋体" w:eastAsia="宋体" w:cs="宋体"/>
          <w:highlight w:val="none"/>
        </w:rPr>
        <w:t xml:space="preserve"> </w:t>
      </w:r>
    </w:p>
    <w:p w14:paraId="299B7A07">
      <w:pPr>
        <w:pStyle w:val="5"/>
        <w:spacing w:line="480" w:lineRule="exact"/>
        <w:ind w:firstLine="0"/>
        <w:jc w:val="center"/>
        <w:rPr>
          <w:rFonts w:hint="eastAsia" w:hAnsi="宋体"/>
          <w:b/>
          <w:bCs/>
          <w:sz w:val="24"/>
          <w:szCs w:val="24"/>
          <w:highlight w:val="none"/>
        </w:rPr>
      </w:pPr>
      <w:r>
        <w:rPr>
          <w:rFonts w:hint="eastAsia" w:hAnsi="宋体"/>
          <w:b/>
          <w:bCs/>
          <w:sz w:val="24"/>
          <w:szCs w:val="24"/>
          <w:highlight w:val="none"/>
        </w:rPr>
        <w:t>（一）法定代表人证明书</w:t>
      </w:r>
    </w:p>
    <w:p w14:paraId="4CA52773">
      <w:pPr>
        <w:spacing w:line="500" w:lineRule="exact"/>
        <w:rPr>
          <w:rFonts w:hint="eastAsia" w:ascii="宋体" w:hAnsi="宋体" w:eastAsia="宋体" w:cs="宋体"/>
          <w:sz w:val="24"/>
          <w:szCs w:val="24"/>
          <w:highlight w:val="none"/>
        </w:rPr>
      </w:pPr>
    </w:p>
    <w:p w14:paraId="76E7367F">
      <w:pPr>
        <w:spacing w:line="500" w:lineRule="exact"/>
        <w:rPr>
          <w:rFonts w:hint="eastAsia" w:ascii="宋体" w:hAnsi="宋体" w:eastAsia="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lang w:eastAsia="zh-CN"/>
        </w:rPr>
        <w:t>恩平市城市管理和综合执法局</w:t>
      </w:r>
      <w:r>
        <w:rPr>
          <w:rFonts w:ascii="宋体" w:hAnsi="宋体" w:eastAsia="宋体" w:cs="宋体"/>
          <w:sz w:val="24"/>
          <w:szCs w:val="24"/>
          <w:highlight w:val="none"/>
        </w:rPr>
        <w:t xml:space="preserve"> </w:t>
      </w:r>
    </w:p>
    <w:p w14:paraId="1F22B088">
      <w:pPr>
        <w:spacing w:line="500" w:lineRule="exact"/>
        <w:rPr>
          <w:rFonts w:hint="eastAsia" w:ascii="宋体" w:hAnsi="宋体" w:eastAsia="宋体"/>
          <w:sz w:val="24"/>
          <w:szCs w:val="24"/>
          <w:highlight w:val="none"/>
        </w:rPr>
      </w:pPr>
    </w:p>
    <w:p w14:paraId="10DB17C4">
      <w:pPr>
        <w:spacing w:line="500" w:lineRule="exact"/>
        <w:rPr>
          <w:rFonts w:hint="eastAsia" w:ascii="宋体" w:hAnsi="宋体" w:eastAsia="宋体"/>
          <w:sz w:val="24"/>
          <w:szCs w:val="24"/>
          <w:highlight w:val="none"/>
        </w:rPr>
      </w:pPr>
      <w:r>
        <w:rPr>
          <w:rFonts w:ascii="宋体" w:hAnsi="宋体" w:eastAsia="宋体" w:cs="宋体"/>
          <w:sz w:val="24"/>
          <w:szCs w:val="24"/>
          <w:highlight w:val="none"/>
        </w:rPr>
        <w:t xml:space="preserve">     </w:t>
      </w:r>
      <w:r>
        <w:rPr>
          <w:rFonts w:hint="eastAsia" w:ascii="宋体" w:hAnsi="宋体" w:eastAsia="宋体" w:cs="宋体"/>
          <w:sz w:val="24"/>
          <w:szCs w:val="24"/>
          <w:highlight w:val="none"/>
        </w:rPr>
        <w:t>我单位</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同志，现任</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职务，为法定代表人，特此证明。</w:t>
      </w:r>
    </w:p>
    <w:p w14:paraId="402B832F">
      <w:pPr>
        <w:spacing w:line="500" w:lineRule="exact"/>
        <w:rPr>
          <w:rFonts w:hint="eastAsia" w:ascii="宋体" w:hAnsi="宋体" w:eastAsia="宋体"/>
          <w:sz w:val="24"/>
          <w:szCs w:val="24"/>
          <w:highlight w:val="none"/>
        </w:rPr>
      </w:pPr>
      <w:r>
        <w:rPr>
          <w:rFonts w:hint="eastAsia" w:ascii="宋体" w:hAnsi="宋体" w:eastAsia="宋体" w:cs="宋体"/>
          <w:sz w:val="24"/>
          <w:szCs w:val="24"/>
          <w:highlight w:val="none"/>
        </w:rPr>
        <w:t>本证明书自签发之日起生效，有效期与本公司响应文件中选注的响应有效期相同。</w:t>
      </w:r>
    </w:p>
    <w:p w14:paraId="605478C4">
      <w:pPr>
        <w:spacing w:line="500" w:lineRule="exact"/>
        <w:rPr>
          <w:rFonts w:hint="eastAsia" w:ascii="宋体" w:hAnsi="宋体" w:eastAsia="宋体" w:cs="宋体"/>
          <w:sz w:val="24"/>
          <w:szCs w:val="24"/>
          <w:highlight w:val="none"/>
        </w:rPr>
      </w:pPr>
      <w:r>
        <w:rPr>
          <w:rFonts w:ascii="宋体" w:hAnsi="宋体" w:eastAsia="宋体"/>
          <w:sz w:val="24"/>
          <w:szCs w:val="24"/>
          <w:highlight w:val="none"/>
        </w:rPr>
        <w:t>          </w:t>
      </w:r>
      <w:r>
        <w:rPr>
          <w:rFonts w:ascii="宋体" w:hAnsi="宋体" w:eastAsia="宋体" w:cs="宋体"/>
          <w:sz w:val="24"/>
          <w:szCs w:val="24"/>
          <w:highlight w:val="none"/>
        </w:rPr>
        <w:t xml:space="preserve"> </w:t>
      </w:r>
    </w:p>
    <w:p w14:paraId="23A9D71D">
      <w:pPr>
        <w:spacing w:line="500" w:lineRule="exact"/>
        <w:rPr>
          <w:rFonts w:hint="eastAsia" w:ascii="宋体" w:hAnsi="宋体" w:eastAsia="宋体"/>
          <w:sz w:val="24"/>
          <w:szCs w:val="24"/>
          <w:highlight w:val="none"/>
        </w:rPr>
      </w:pPr>
      <w:r>
        <w:rPr>
          <w:rFonts w:hint="eastAsia" w:ascii="宋体" w:hAnsi="宋体" w:eastAsia="宋体" w:cs="宋体"/>
          <w:sz w:val="24"/>
          <w:szCs w:val="24"/>
          <w:highlight w:val="none"/>
        </w:rPr>
        <w:t>附：</w:t>
      </w:r>
    </w:p>
    <w:p w14:paraId="45AE3A31">
      <w:pPr>
        <w:spacing w:line="500" w:lineRule="exact"/>
        <w:rPr>
          <w:rFonts w:hint="eastAsia" w:ascii="宋体" w:hAnsi="宋体" w:eastAsia="宋体"/>
          <w:sz w:val="24"/>
          <w:szCs w:val="24"/>
          <w:highlight w:val="none"/>
        </w:rPr>
      </w:pPr>
      <w:r>
        <w:rPr>
          <w:rFonts w:hint="eastAsia" w:ascii="宋体" w:hAnsi="宋体" w:eastAsia="宋体" w:cs="宋体"/>
          <w:sz w:val="24"/>
          <w:szCs w:val="24"/>
          <w:highlight w:val="none"/>
        </w:rPr>
        <w:t>营业执照（注</w:t>
      </w:r>
      <w:r>
        <w:rPr>
          <w:rFonts w:hint="eastAsia" w:ascii="宋体" w:hAnsi="宋体" w:eastAsia="宋体" w:cs="宋体"/>
          <w:sz w:val="24"/>
          <w:szCs w:val="24"/>
          <w:highlight w:val="none"/>
          <w:lang w:val="en-US"/>
        </w:rPr>
        <w:t>册</w:t>
      </w:r>
      <w:r>
        <w:rPr>
          <w:rFonts w:hint="eastAsia" w:ascii="宋体" w:hAnsi="宋体" w:eastAsia="宋体" w:cs="宋体"/>
          <w:sz w:val="24"/>
          <w:szCs w:val="24"/>
          <w:highlight w:val="none"/>
        </w:rPr>
        <w:t>号）：</w:t>
      </w:r>
      <w:r>
        <w:rPr>
          <w:rFonts w:ascii="宋体" w:hAnsi="宋体" w:eastAsia="宋体" w:cs="宋体"/>
          <w:sz w:val="24"/>
          <w:szCs w:val="24"/>
          <w:highlight w:val="none"/>
          <w:u w:val="single"/>
        </w:rPr>
        <w:t xml:space="preserve">      </w:t>
      </w:r>
      <w:r>
        <w:rPr>
          <w:rFonts w:ascii="宋体" w:hAnsi="宋体" w:eastAsia="宋体" w:cs="宋体"/>
          <w:sz w:val="24"/>
          <w:szCs w:val="24"/>
          <w:highlight w:val="none"/>
          <w:u w:val="single"/>
          <w:lang w:val="en-US"/>
        </w:rPr>
        <w:t xml:space="preserve">       </w:t>
      </w:r>
      <w:r>
        <w:rPr>
          <w:rFonts w:ascii="宋体" w:hAnsi="宋体" w:eastAsia="宋体" w:cs="宋体"/>
          <w:sz w:val="24"/>
          <w:szCs w:val="24"/>
          <w:highlight w:val="none"/>
          <w:u w:val="single"/>
        </w:rPr>
        <w:t> </w:t>
      </w:r>
      <w:r>
        <w:rPr>
          <w:rFonts w:ascii="宋体" w:hAnsi="宋体" w:eastAsia="宋体"/>
          <w:sz w:val="24"/>
          <w:szCs w:val="24"/>
          <w:highlight w:val="none"/>
        </w:rPr>
        <w:t>                 </w:t>
      </w:r>
    </w:p>
    <w:p w14:paraId="47FB4EA7">
      <w:pPr>
        <w:spacing w:line="500" w:lineRule="exact"/>
        <w:rPr>
          <w:rFonts w:hint="eastAsia" w:ascii="宋体" w:hAnsi="宋体" w:eastAsia="宋体"/>
          <w:sz w:val="24"/>
          <w:szCs w:val="24"/>
          <w:highlight w:val="none"/>
        </w:rPr>
      </w:pPr>
      <w:r>
        <w:rPr>
          <w:rFonts w:hint="eastAsia" w:ascii="宋体" w:hAnsi="宋体" w:eastAsia="宋体" w:cs="宋体"/>
          <w:sz w:val="24"/>
          <w:szCs w:val="24"/>
          <w:highlight w:val="none"/>
        </w:rPr>
        <w:t>经济性质：</w:t>
      </w:r>
      <w:r>
        <w:rPr>
          <w:rFonts w:ascii="宋体" w:hAnsi="宋体" w:eastAsia="宋体"/>
          <w:sz w:val="24"/>
          <w:szCs w:val="24"/>
          <w:highlight w:val="none"/>
          <w:u w:val="single"/>
        </w:rPr>
        <w:t>      </w:t>
      </w:r>
      <w:r>
        <w:rPr>
          <w:rFonts w:ascii="宋体" w:hAnsi="宋体" w:eastAsia="宋体" w:cs="宋体"/>
          <w:sz w:val="24"/>
          <w:szCs w:val="24"/>
          <w:highlight w:val="none"/>
          <w:u w:val="single"/>
        </w:rPr>
        <w:t xml:space="preserve">          </w:t>
      </w:r>
    </w:p>
    <w:p w14:paraId="0F05493E">
      <w:pPr>
        <w:spacing w:line="500" w:lineRule="exact"/>
        <w:rPr>
          <w:rFonts w:hint="eastAsia" w:ascii="宋体" w:hAnsi="宋体" w:eastAsia="宋体"/>
          <w:sz w:val="24"/>
          <w:szCs w:val="24"/>
          <w:highlight w:val="none"/>
        </w:rPr>
      </w:pPr>
      <w:r>
        <w:rPr>
          <w:rFonts w:hint="eastAsia" w:ascii="宋体" w:hAnsi="宋体" w:eastAsia="宋体" w:cs="宋体"/>
          <w:sz w:val="24"/>
          <w:szCs w:val="24"/>
          <w:highlight w:val="none"/>
        </w:rPr>
        <w:t>经营范围：</w:t>
      </w:r>
      <w:r>
        <w:rPr>
          <w:rFonts w:ascii="宋体" w:hAnsi="宋体" w:eastAsia="宋体" w:cs="宋体"/>
          <w:sz w:val="24"/>
          <w:szCs w:val="24"/>
          <w:highlight w:val="none"/>
          <w:u w:val="single"/>
        </w:rPr>
        <w:t xml:space="preserve">       </w:t>
      </w:r>
      <w:r>
        <w:rPr>
          <w:rFonts w:ascii="宋体" w:hAnsi="宋体" w:eastAsia="宋体"/>
          <w:sz w:val="24"/>
          <w:szCs w:val="24"/>
          <w:highlight w:val="none"/>
          <w:u w:val="single"/>
        </w:rPr>
        <w:t>        </w:t>
      </w:r>
      <w:r>
        <w:rPr>
          <w:rFonts w:ascii="宋体" w:hAnsi="宋体" w:eastAsia="宋体" w:cs="宋体"/>
          <w:sz w:val="24"/>
          <w:szCs w:val="24"/>
          <w:highlight w:val="none"/>
          <w:u w:val="single"/>
        </w:rPr>
        <w:t xml:space="preserve"> </w:t>
      </w:r>
    </w:p>
    <w:p w14:paraId="58D78A91">
      <w:pPr>
        <w:spacing w:line="480" w:lineRule="exact"/>
        <w:ind w:firstLine="5060" w:firstLineChars="2100"/>
        <w:rPr>
          <w:rFonts w:hint="eastAsia" w:ascii="宋体" w:hAnsi="宋体" w:eastAsia="宋体"/>
          <w:b/>
          <w:sz w:val="24"/>
          <w:szCs w:val="24"/>
          <w:highlight w:val="none"/>
        </w:rPr>
      </w:pPr>
    </w:p>
    <w:p w14:paraId="5FEBBB9C">
      <w:pPr>
        <w:spacing w:line="480" w:lineRule="exact"/>
        <w:ind w:firstLine="2891" w:firstLineChars="1200"/>
        <w:rPr>
          <w:rFonts w:hint="eastAsia" w:ascii="宋体" w:hAnsi="宋体" w:eastAsia="宋体"/>
          <w:b/>
          <w:sz w:val="24"/>
          <w:szCs w:val="24"/>
          <w:highlight w:val="none"/>
        </w:rPr>
      </w:pPr>
      <w:r>
        <w:rPr>
          <w:rFonts w:hint="eastAsia" w:ascii="宋体" w:hAnsi="宋体" w:eastAsia="宋体"/>
          <w:b/>
          <w:sz w:val="24"/>
          <w:szCs w:val="24"/>
          <w:highlight w:val="none"/>
        </w:rPr>
        <w:t>响应人名称（盖单位公章）：</w:t>
      </w:r>
      <w:r>
        <w:rPr>
          <w:rFonts w:ascii="宋体" w:hAnsi="宋体" w:eastAsia="宋体"/>
          <w:b/>
          <w:sz w:val="24"/>
          <w:szCs w:val="24"/>
          <w:highlight w:val="none"/>
          <w:u w:val="single"/>
        </w:rPr>
        <w:t xml:space="preserve">                        </w:t>
      </w:r>
    </w:p>
    <w:p w14:paraId="71892ED4">
      <w:pPr>
        <w:spacing w:line="500" w:lineRule="exact"/>
        <w:ind w:firstLine="2891" w:firstLineChars="1200"/>
        <w:rPr>
          <w:rFonts w:hint="eastAsia" w:ascii="宋体" w:hAnsi="宋体" w:eastAsia="宋体"/>
          <w:b/>
          <w:sz w:val="24"/>
          <w:szCs w:val="24"/>
          <w:highlight w:val="none"/>
        </w:rPr>
      </w:pPr>
      <w:r>
        <w:rPr>
          <w:rFonts w:hint="eastAsia" w:ascii="宋体" w:hAnsi="宋体" w:eastAsia="宋体"/>
          <w:b/>
          <w:sz w:val="24"/>
          <w:szCs w:val="24"/>
          <w:highlight w:val="none"/>
        </w:rPr>
        <w:t>法定代表人（签字或盖章）：</w:t>
      </w:r>
      <w:r>
        <w:rPr>
          <w:rFonts w:ascii="宋体" w:hAnsi="宋体" w:eastAsia="宋体"/>
          <w:b/>
          <w:sz w:val="24"/>
          <w:szCs w:val="24"/>
          <w:highlight w:val="none"/>
          <w:u w:val="single"/>
        </w:rPr>
        <w:t xml:space="preserve">                   </w:t>
      </w:r>
    </w:p>
    <w:p w14:paraId="36D66F15">
      <w:pPr>
        <w:spacing w:line="500" w:lineRule="exact"/>
        <w:ind w:firstLine="2891" w:firstLineChars="1200"/>
        <w:rPr>
          <w:rFonts w:hint="eastAsia" w:ascii="宋体" w:hAnsi="宋体" w:eastAsia="宋体" w:cs="宋体"/>
          <w:sz w:val="24"/>
          <w:szCs w:val="24"/>
          <w:highlight w:val="none"/>
          <w:u w:val="single"/>
        </w:rPr>
      </w:pPr>
      <w:r>
        <w:rPr>
          <w:rFonts w:hint="eastAsia" w:ascii="宋体" w:hAnsi="宋体" w:eastAsia="宋体" w:cs="宋体"/>
          <w:b/>
          <w:bCs/>
          <w:sz w:val="24"/>
          <w:szCs w:val="24"/>
          <w:highlight w:val="none"/>
        </w:rPr>
        <w:t>签发日期：</w:t>
      </w:r>
      <w:r>
        <w:rPr>
          <w:rFonts w:ascii="宋体" w:hAnsi="宋体" w:eastAsia="宋体" w:cs="宋体"/>
          <w:b/>
          <w:bCs/>
          <w:sz w:val="24"/>
          <w:szCs w:val="24"/>
          <w:highlight w:val="none"/>
          <w:u w:val="single"/>
        </w:rPr>
        <w:t xml:space="preserve">                </w:t>
      </w:r>
    </w:p>
    <w:p w14:paraId="5B703A0A">
      <w:pPr>
        <w:spacing w:line="500" w:lineRule="exact"/>
        <w:rPr>
          <w:rFonts w:hint="eastAsia" w:ascii="宋体" w:hAnsi="宋体" w:eastAsia="宋体"/>
          <w:sz w:val="24"/>
          <w:szCs w:val="24"/>
          <w:highlight w:val="none"/>
        </w:rPr>
      </w:pPr>
    </w:p>
    <w:p w14:paraId="7B6F816C">
      <w:pPr>
        <w:pStyle w:val="13"/>
        <w:rPr>
          <w:highlight w:val="none"/>
        </w:rPr>
      </w:pPr>
    </w:p>
    <w:p w14:paraId="7FC50CBC">
      <w:pPr>
        <w:spacing w:line="500" w:lineRule="exact"/>
        <w:ind w:firstLine="600" w:firstLineChars="250"/>
        <w:rPr>
          <w:rFonts w:hint="eastAsia" w:ascii="宋体" w:hAnsi="宋体" w:eastAsia="宋体"/>
          <w:sz w:val="24"/>
          <w:szCs w:val="24"/>
          <w:highlight w:val="none"/>
        </w:rPr>
      </w:pPr>
      <w:r>
        <w:rPr>
          <w:rFonts w:hint="eastAsia" w:ascii="宋体" w:hAnsi="宋体" w:eastAsia="宋体" w:cs="宋体"/>
          <w:sz w:val="24"/>
          <w:szCs w:val="24"/>
          <w:highlight w:val="none"/>
        </w:rPr>
        <w:t>附：法定代表人身份证复印件</w:t>
      </w:r>
    </w:p>
    <w:p w14:paraId="458675EB">
      <w:pPr>
        <w:spacing w:line="500" w:lineRule="exact"/>
        <w:rPr>
          <w:rFonts w:hint="eastAsia" w:ascii="宋体" w:hAnsi="宋体" w:eastAsia="宋体"/>
          <w:b/>
          <w:bCs/>
          <w:sz w:val="24"/>
          <w:szCs w:val="24"/>
          <w:highlight w:val="none"/>
        </w:rPr>
      </w:pPr>
      <w:r>
        <w:rPr>
          <w:sz w:val="24"/>
          <w:szCs w:val="24"/>
          <w:highlight w:val="none"/>
          <w:lang w:val="en-US" w:bidi="ar-SA"/>
        </w:rPr>
        <mc:AlternateContent>
          <mc:Choice Requires="wps">
            <w:drawing>
              <wp:anchor distT="0" distB="0" distL="114300" distR="114300" simplePos="0" relativeHeight="251668480" behindDoc="0" locked="0" layoutInCell="1" allowOverlap="1">
                <wp:simplePos x="0" y="0"/>
                <wp:positionH relativeFrom="column">
                  <wp:posOffset>161925</wp:posOffset>
                </wp:positionH>
                <wp:positionV relativeFrom="paragraph">
                  <wp:posOffset>269240</wp:posOffset>
                </wp:positionV>
                <wp:extent cx="2333625" cy="1413510"/>
                <wp:effectExtent l="4445" t="4445" r="5080" b="10795"/>
                <wp:wrapNone/>
                <wp:docPr id="12" name="流程图: 可选过程 12"/>
                <wp:cNvGraphicFramePr/>
                <a:graphic xmlns:a="http://schemas.openxmlformats.org/drawingml/2006/main">
                  <a:graphicData uri="http://schemas.microsoft.com/office/word/2010/wordprocessingShape">
                    <wps:wsp>
                      <wps:cNvSpPr/>
                      <wps:spPr>
                        <a:xfrm>
                          <a:off x="0" y="0"/>
                          <a:ext cx="2333625" cy="14135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8553B4B">
                            <w:pPr>
                              <w:jc w:val="center"/>
                              <w:rPr>
                                <w:rFonts w:hint="eastAsia" w:hAnsi="宋体"/>
                              </w:rPr>
                            </w:pPr>
                          </w:p>
                          <w:p w14:paraId="18D06EC9">
                            <w:pPr>
                              <w:jc w:val="center"/>
                              <w:rPr>
                                <w:rFonts w:hint="eastAsia" w:ascii="宋体" w:hAnsi="宋体" w:eastAsia="宋体"/>
                                <w:sz w:val="21"/>
                                <w:szCs w:val="21"/>
                              </w:rPr>
                            </w:pPr>
                            <w:r>
                              <w:rPr>
                                <w:rFonts w:hint="eastAsia" w:ascii="宋体" w:hAnsi="宋体" w:eastAsia="宋体" w:cs="宋体"/>
                                <w:sz w:val="21"/>
                                <w:szCs w:val="21"/>
                              </w:rPr>
                              <w:t>法定代表人身份证复印件</w:t>
                            </w:r>
                          </w:p>
                          <w:p w14:paraId="0F36D3E3">
                            <w:pPr>
                              <w:jc w:val="center"/>
                              <w:rPr>
                                <w:rFonts w:hint="eastAsia" w:ascii="宋体" w:hAnsi="宋体" w:eastAsia="宋体"/>
                                <w:sz w:val="21"/>
                                <w:szCs w:val="21"/>
                              </w:rPr>
                            </w:pPr>
                            <w:r>
                              <w:rPr>
                                <w:rFonts w:hint="eastAsia" w:ascii="宋体" w:hAnsi="宋体" w:eastAsia="宋体" w:cs="宋体"/>
                                <w:sz w:val="21"/>
                                <w:szCs w:val="21"/>
                              </w:rPr>
                              <w:t>正面</w:t>
                            </w:r>
                          </w:p>
                          <w:p w14:paraId="456B6E27">
                            <w:pPr>
                              <w:jc w:val="center"/>
                              <w:rPr>
                                <w:rFonts w:hint="eastAsia" w:hAnsi="宋体"/>
                              </w:rPr>
                            </w:pPr>
                          </w:p>
                          <w:p w14:paraId="456D9AF8">
                            <w:pPr>
                              <w:jc w:val="center"/>
                              <w:rPr>
                                <w:rFonts w:hint="eastAsia"/>
                              </w:rPr>
                            </w:pPr>
                          </w:p>
                        </w:txbxContent>
                      </wps:txbx>
                      <wps:bodyPr upright="1"/>
                    </wps:wsp>
                  </a:graphicData>
                </a:graphic>
              </wp:anchor>
            </w:drawing>
          </mc:Choice>
          <mc:Fallback>
            <w:pict>
              <v:shape id="_x0000_s1026" o:spid="_x0000_s1026" o:spt="176" type="#_x0000_t176" style="position:absolute;left:0pt;margin-left:12.75pt;margin-top:21.2pt;height:111.3pt;width:183.75pt;z-index:251668480;mso-width-relative:page;mso-height-relative:page;" fillcolor="#FFFFFF" filled="t" stroked="t" coordsize="21600,21600" o:gfxdata="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K3zTz1wAAAAkBAAAPAAAAAAAAAAEAIAAAACIAAABkcnMvZG93bnJldi54bWxQSwECFAAU&#10;AAAACACHTuJAI4NOZysCAABSBAAADgAAAAAAAAABACAAAAAmAQAAZHJzL2Uyb0RvYy54bWxQSwUG&#10;AAAAAAYABgBZAQAAwwUAAAAA&#10;">
                <v:fill on="t" focussize="0,0"/>
                <v:stroke color="#000000" joinstyle="miter"/>
                <v:imagedata o:title=""/>
                <o:lock v:ext="edit" aspectratio="f"/>
                <v:textbox>
                  <w:txbxContent>
                    <w:p w14:paraId="18553B4B">
                      <w:pPr>
                        <w:jc w:val="center"/>
                        <w:rPr>
                          <w:rFonts w:hint="eastAsia" w:hAnsi="宋体"/>
                        </w:rPr>
                      </w:pPr>
                    </w:p>
                    <w:p w14:paraId="18D06EC9">
                      <w:pPr>
                        <w:jc w:val="center"/>
                        <w:rPr>
                          <w:rFonts w:hint="eastAsia" w:ascii="宋体" w:hAnsi="宋体" w:eastAsia="宋体"/>
                          <w:sz w:val="21"/>
                          <w:szCs w:val="21"/>
                        </w:rPr>
                      </w:pPr>
                      <w:r>
                        <w:rPr>
                          <w:rFonts w:hint="eastAsia" w:ascii="宋体" w:hAnsi="宋体" w:eastAsia="宋体" w:cs="宋体"/>
                          <w:sz w:val="21"/>
                          <w:szCs w:val="21"/>
                        </w:rPr>
                        <w:t>法定代表人身份证复印件</w:t>
                      </w:r>
                    </w:p>
                    <w:p w14:paraId="0F36D3E3">
                      <w:pPr>
                        <w:jc w:val="center"/>
                        <w:rPr>
                          <w:rFonts w:hint="eastAsia" w:ascii="宋体" w:hAnsi="宋体" w:eastAsia="宋体"/>
                          <w:sz w:val="21"/>
                          <w:szCs w:val="21"/>
                        </w:rPr>
                      </w:pPr>
                      <w:r>
                        <w:rPr>
                          <w:rFonts w:hint="eastAsia" w:ascii="宋体" w:hAnsi="宋体" w:eastAsia="宋体" w:cs="宋体"/>
                          <w:sz w:val="21"/>
                          <w:szCs w:val="21"/>
                        </w:rPr>
                        <w:t>正面</w:t>
                      </w:r>
                    </w:p>
                    <w:p w14:paraId="456B6E27">
                      <w:pPr>
                        <w:jc w:val="center"/>
                        <w:rPr>
                          <w:rFonts w:hint="eastAsia" w:hAnsi="宋体"/>
                        </w:rPr>
                      </w:pPr>
                    </w:p>
                    <w:p w14:paraId="456D9AF8">
                      <w:pPr>
                        <w:jc w:val="center"/>
                        <w:rPr>
                          <w:rFonts w:hint="eastAsia"/>
                        </w:rPr>
                      </w:pPr>
                    </w:p>
                  </w:txbxContent>
                </v:textbox>
              </v:shape>
            </w:pict>
          </mc:Fallback>
        </mc:AlternateContent>
      </w:r>
      <w:r>
        <w:rPr>
          <w:sz w:val="24"/>
          <w:szCs w:val="24"/>
          <w:highlight w:val="none"/>
          <w:lang w:val="en-US" w:bidi="ar-SA"/>
        </w:rPr>
        <mc:AlternateContent>
          <mc:Choice Requires="wps">
            <w:drawing>
              <wp:anchor distT="0" distB="0" distL="114300" distR="114300" simplePos="0" relativeHeight="251669504" behindDoc="0" locked="0" layoutInCell="1" allowOverlap="1">
                <wp:simplePos x="0" y="0"/>
                <wp:positionH relativeFrom="column">
                  <wp:posOffset>3219450</wp:posOffset>
                </wp:positionH>
                <wp:positionV relativeFrom="paragraph">
                  <wp:posOffset>247015</wp:posOffset>
                </wp:positionV>
                <wp:extent cx="2333625" cy="1413510"/>
                <wp:effectExtent l="4445" t="4445" r="5080" b="10795"/>
                <wp:wrapNone/>
                <wp:docPr id="16" name="流程图: 可选过程 16"/>
                <wp:cNvGraphicFramePr/>
                <a:graphic xmlns:a="http://schemas.openxmlformats.org/drawingml/2006/main">
                  <a:graphicData uri="http://schemas.microsoft.com/office/word/2010/wordprocessingShape">
                    <wps:wsp>
                      <wps:cNvSpPr/>
                      <wps:spPr>
                        <a:xfrm>
                          <a:off x="0" y="0"/>
                          <a:ext cx="2333625" cy="14135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D98F778">
                            <w:pPr>
                              <w:jc w:val="center"/>
                              <w:rPr>
                                <w:rFonts w:hint="eastAsia" w:hAnsi="宋体"/>
                                <w:sz w:val="21"/>
                                <w:szCs w:val="21"/>
                              </w:rPr>
                            </w:pPr>
                          </w:p>
                          <w:p w14:paraId="305A905C">
                            <w:pPr>
                              <w:jc w:val="center"/>
                              <w:rPr>
                                <w:rFonts w:hint="eastAsia" w:ascii="宋体" w:hAnsi="宋体" w:eastAsia="宋体"/>
                                <w:sz w:val="21"/>
                                <w:szCs w:val="21"/>
                              </w:rPr>
                            </w:pPr>
                            <w:r>
                              <w:rPr>
                                <w:rFonts w:hint="eastAsia" w:ascii="宋体" w:hAnsi="宋体" w:eastAsia="宋体" w:cs="宋体"/>
                                <w:sz w:val="21"/>
                                <w:szCs w:val="21"/>
                              </w:rPr>
                              <w:t>法定代表人身份证复印件</w:t>
                            </w:r>
                          </w:p>
                          <w:p w14:paraId="1D60E421">
                            <w:pPr>
                              <w:jc w:val="center"/>
                              <w:rPr>
                                <w:rFonts w:hint="eastAsia" w:ascii="宋体" w:hAnsi="宋体" w:eastAsia="宋体"/>
                                <w:sz w:val="21"/>
                                <w:szCs w:val="21"/>
                              </w:rPr>
                            </w:pPr>
                            <w:r>
                              <w:rPr>
                                <w:rFonts w:hint="eastAsia" w:ascii="宋体" w:hAnsi="宋体" w:eastAsia="宋体" w:cs="宋体"/>
                                <w:sz w:val="21"/>
                                <w:szCs w:val="21"/>
                              </w:rPr>
                              <w:t>反面</w:t>
                            </w:r>
                          </w:p>
                          <w:p w14:paraId="291C7D23">
                            <w:pPr>
                              <w:jc w:val="center"/>
                              <w:rPr>
                                <w:rFonts w:hint="eastAsia" w:hAnsi="宋体"/>
                              </w:rPr>
                            </w:pPr>
                          </w:p>
                          <w:p w14:paraId="44F97591">
                            <w:pPr>
                              <w:jc w:val="center"/>
                              <w:rPr>
                                <w:rFonts w:hint="eastAsia"/>
                              </w:rPr>
                            </w:pPr>
                          </w:p>
                        </w:txbxContent>
                      </wps:txbx>
                      <wps:bodyPr upright="1"/>
                    </wps:wsp>
                  </a:graphicData>
                </a:graphic>
              </wp:anchor>
            </w:drawing>
          </mc:Choice>
          <mc:Fallback>
            <w:pict>
              <v:shape id="_x0000_s1026" o:spid="_x0000_s1026" o:spt="176" type="#_x0000_t176" style="position:absolute;left:0pt;margin-left:253.5pt;margin-top:19.45pt;height:111.3pt;width:183.75pt;z-index:251669504;mso-width-relative:page;mso-height-relative:page;" fillcolor="#FFFFFF" filled="t" stroked="t" coordsize="21600,21600" o:gfxdata="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o9kZ/ZAAAACgEAAA8AAAAAAAAAAQAgAAAAIgAAAGRycy9kb3ducmV2LnhtbFBLAQIU&#10;ABQAAAAIAIdO4kBhjieEKwIAAFIEAAAOAAAAAAAAAAEAIAAAACgBAABkcnMvZTJvRG9jLnhtbFBL&#10;BQYAAAAABgAGAFkBAADFBQAAAAA=&#10;">
                <v:fill on="t" focussize="0,0"/>
                <v:stroke color="#000000" joinstyle="miter"/>
                <v:imagedata o:title=""/>
                <o:lock v:ext="edit" aspectratio="f"/>
                <v:textbox>
                  <w:txbxContent>
                    <w:p w14:paraId="3D98F778">
                      <w:pPr>
                        <w:jc w:val="center"/>
                        <w:rPr>
                          <w:rFonts w:hint="eastAsia" w:hAnsi="宋体"/>
                          <w:sz w:val="21"/>
                          <w:szCs w:val="21"/>
                        </w:rPr>
                      </w:pPr>
                    </w:p>
                    <w:p w14:paraId="305A905C">
                      <w:pPr>
                        <w:jc w:val="center"/>
                        <w:rPr>
                          <w:rFonts w:hint="eastAsia" w:ascii="宋体" w:hAnsi="宋体" w:eastAsia="宋体"/>
                          <w:sz w:val="21"/>
                          <w:szCs w:val="21"/>
                        </w:rPr>
                      </w:pPr>
                      <w:r>
                        <w:rPr>
                          <w:rFonts w:hint="eastAsia" w:ascii="宋体" w:hAnsi="宋体" w:eastAsia="宋体" w:cs="宋体"/>
                          <w:sz w:val="21"/>
                          <w:szCs w:val="21"/>
                        </w:rPr>
                        <w:t>法定代表人身份证复印件</w:t>
                      </w:r>
                    </w:p>
                    <w:p w14:paraId="1D60E421">
                      <w:pPr>
                        <w:jc w:val="center"/>
                        <w:rPr>
                          <w:rFonts w:hint="eastAsia" w:ascii="宋体" w:hAnsi="宋体" w:eastAsia="宋体"/>
                          <w:sz w:val="21"/>
                          <w:szCs w:val="21"/>
                        </w:rPr>
                      </w:pPr>
                      <w:r>
                        <w:rPr>
                          <w:rFonts w:hint="eastAsia" w:ascii="宋体" w:hAnsi="宋体" w:eastAsia="宋体" w:cs="宋体"/>
                          <w:sz w:val="21"/>
                          <w:szCs w:val="21"/>
                        </w:rPr>
                        <w:t>反面</w:t>
                      </w:r>
                    </w:p>
                    <w:p w14:paraId="291C7D23">
                      <w:pPr>
                        <w:jc w:val="center"/>
                        <w:rPr>
                          <w:rFonts w:hint="eastAsia" w:hAnsi="宋体"/>
                        </w:rPr>
                      </w:pPr>
                    </w:p>
                    <w:p w14:paraId="44F97591">
                      <w:pPr>
                        <w:jc w:val="center"/>
                        <w:rPr>
                          <w:rFonts w:hint="eastAsia"/>
                        </w:rPr>
                      </w:pPr>
                    </w:p>
                  </w:txbxContent>
                </v:textbox>
              </v:shape>
            </w:pict>
          </mc:Fallback>
        </mc:AlternateContent>
      </w:r>
    </w:p>
    <w:p w14:paraId="52668852">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宋体" w:hAnsi="宋体" w:eastAsia="宋体"/>
          <w:sz w:val="24"/>
          <w:szCs w:val="24"/>
          <w:highlight w:val="none"/>
        </w:rPr>
      </w:pPr>
    </w:p>
    <w:p w14:paraId="4288845C">
      <w:pPr>
        <w:pStyle w:val="5"/>
        <w:spacing w:line="500" w:lineRule="exact"/>
        <w:ind w:firstLine="0"/>
        <w:rPr>
          <w:rFonts w:hint="eastAsia" w:hAnsi="宋体"/>
          <w:sz w:val="24"/>
          <w:szCs w:val="24"/>
          <w:highlight w:val="none"/>
        </w:rPr>
      </w:pPr>
    </w:p>
    <w:p w14:paraId="0A4A9DB5">
      <w:pPr>
        <w:pStyle w:val="5"/>
        <w:spacing w:line="500" w:lineRule="exact"/>
        <w:ind w:firstLine="0"/>
        <w:rPr>
          <w:rFonts w:hint="eastAsia" w:hAnsi="宋体"/>
          <w:sz w:val="24"/>
          <w:szCs w:val="24"/>
          <w:highlight w:val="none"/>
        </w:rPr>
      </w:pPr>
    </w:p>
    <w:p w14:paraId="6B90EBE3">
      <w:pPr>
        <w:pStyle w:val="5"/>
        <w:spacing w:line="500" w:lineRule="exact"/>
        <w:ind w:firstLine="0"/>
        <w:rPr>
          <w:rFonts w:hint="eastAsia" w:hAnsi="宋体"/>
          <w:sz w:val="24"/>
          <w:szCs w:val="24"/>
          <w:highlight w:val="none"/>
        </w:rPr>
      </w:pPr>
    </w:p>
    <w:p w14:paraId="31B65A14">
      <w:pPr>
        <w:pStyle w:val="5"/>
        <w:spacing w:line="500" w:lineRule="exact"/>
        <w:ind w:firstLine="0"/>
        <w:rPr>
          <w:rFonts w:hint="eastAsia" w:hAnsi="宋体"/>
          <w:sz w:val="24"/>
          <w:szCs w:val="24"/>
          <w:highlight w:val="none"/>
        </w:rPr>
      </w:pPr>
    </w:p>
    <w:p w14:paraId="3BAA796C">
      <w:pPr>
        <w:pStyle w:val="5"/>
        <w:spacing w:line="480" w:lineRule="exact"/>
        <w:ind w:firstLine="0"/>
        <w:jc w:val="both"/>
        <w:rPr>
          <w:rFonts w:hint="eastAsia" w:hAnsi="宋体"/>
          <w:b/>
          <w:bCs/>
          <w:sz w:val="24"/>
          <w:szCs w:val="24"/>
          <w:highlight w:val="none"/>
          <w:lang w:val="en-US"/>
        </w:rPr>
      </w:pPr>
      <w:r>
        <w:rPr>
          <w:rFonts w:hint="eastAsia" w:hAnsi="宋体"/>
          <w:b/>
          <w:kern w:val="2"/>
          <w:sz w:val="24"/>
          <w:szCs w:val="24"/>
          <w:highlight w:val="none"/>
          <w:lang w:val="en-US"/>
        </w:rPr>
        <w:t>注：</w:t>
      </w:r>
      <w:r>
        <w:rPr>
          <w:rFonts w:hint="eastAsia" w:hAnsi="宋体"/>
          <w:b/>
          <w:bCs/>
          <w:sz w:val="24"/>
          <w:szCs w:val="24"/>
          <w:highlight w:val="none"/>
          <w:lang w:val="en-US"/>
        </w:rPr>
        <w:t>若为联合体报价的，联合体牵头人提供。</w:t>
      </w:r>
    </w:p>
    <w:p w14:paraId="1600FB01">
      <w:pPr>
        <w:pStyle w:val="5"/>
        <w:spacing w:line="480" w:lineRule="exact"/>
        <w:ind w:firstLine="0"/>
        <w:jc w:val="center"/>
        <w:rPr>
          <w:rFonts w:hint="eastAsia" w:hAnsi="宋体"/>
          <w:b/>
          <w:bCs/>
          <w:sz w:val="24"/>
          <w:szCs w:val="24"/>
          <w:highlight w:val="none"/>
        </w:rPr>
      </w:pPr>
    </w:p>
    <w:p w14:paraId="3EAA15E0">
      <w:pPr>
        <w:pStyle w:val="5"/>
        <w:spacing w:line="480" w:lineRule="exact"/>
        <w:ind w:firstLine="0"/>
        <w:jc w:val="center"/>
        <w:rPr>
          <w:rFonts w:hint="eastAsia" w:hAnsi="宋体"/>
          <w:sz w:val="24"/>
          <w:szCs w:val="24"/>
          <w:highlight w:val="none"/>
        </w:rPr>
      </w:pPr>
      <w:r>
        <w:rPr>
          <w:rFonts w:hint="eastAsia" w:hAnsi="宋体"/>
          <w:b/>
          <w:bCs/>
          <w:sz w:val="24"/>
          <w:szCs w:val="24"/>
          <w:highlight w:val="none"/>
        </w:rPr>
        <w:t>（二）法定代表人授权委托书</w:t>
      </w:r>
    </w:p>
    <w:p w14:paraId="1E161B47">
      <w:pPr>
        <w:spacing w:line="480" w:lineRule="exact"/>
        <w:rPr>
          <w:rFonts w:hint="eastAsia" w:ascii="宋体" w:hAnsi="宋体" w:eastAsia="宋体"/>
          <w:sz w:val="24"/>
          <w:szCs w:val="24"/>
          <w:highlight w:val="none"/>
        </w:rPr>
      </w:pPr>
    </w:p>
    <w:p w14:paraId="512131A8">
      <w:pPr>
        <w:spacing w:line="480" w:lineRule="exact"/>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本授权书声明：注册于</w:t>
      </w:r>
      <w:r>
        <w:rPr>
          <w:rFonts w:hint="eastAsia" w:ascii="宋体" w:hAnsi="宋体" w:eastAsia="宋体" w:cs="宋体"/>
          <w:sz w:val="24"/>
          <w:szCs w:val="24"/>
          <w:highlight w:val="none"/>
          <w:u w:val="single"/>
        </w:rPr>
        <w:t>（响应人注册地）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（响应人名称）</w:t>
      </w:r>
      <w:r>
        <w:rPr>
          <w:rFonts w:hint="eastAsia" w:ascii="宋体" w:hAnsi="宋体" w:eastAsia="宋体" w:cs="宋体"/>
          <w:sz w:val="24"/>
          <w:szCs w:val="24"/>
          <w:highlight w:val="none"/>
        </w:rPr>
        <w:t>的在下面签字（或盖章）的</w:t>
      </w:r>
      <w:r>
        <w:rPr>
          <w:rFonts w:hint="eastAsia" w:ascii="宋体" w:hAnsi="宋体" w:eastAsia="宋体" w:cs="宋体"/>
          <w:sz w:val="24"/>
          <w:szCs w:val="24"/>
          <w:highlight w:val="none"/>
          <w:u w:val="single"/>
        </w:rPr>
        <w:t>（法定代表人姓名、职务）</w:t>
      </w:r>
      <w:r>
        <w:rPr>
          <w:rFonts w:hint="eastAsia" w:ascii="宋体" w:hAnsi="宋体" w:eastAsia="宋体" w:cs="宋体"/>
          <w:sz w:val="24"/>
          <w:szCs w:val="24"/>
          <w:highlight w:val="none"/>
        </w:rPr>
        <w:t>代表我单位</w:t>
      </w:r>
      <w:r>
        <w:rPr>
          <w:rFonts w:hint="eastAsia" w:ascii="宋体" w:hAnsi="宋体" w:eastAsia="宋体" w:cs="宋体"/>
          <w:sz w:val="24"/>
          <w:szCs w:val="24"/>
          <w:highlight w:val="none"/>
          <w:u w:val="single"/>
        </w:rPr>
        <w:t>（响应人名称）</w:t>
      </w:r>
      <w:r>
        <w:rPr>
          <w:rFonts w:hint="eastAsia" w:ascii="宋体" w:hAnsi="宋体" w:eastAsia="宋体" w:cs="宋体"/>
          <w:sz w:val="24"/>
          <w:szCs w:val="24"/>
          <w:highlight w:val="none"/>
        </w:rPr>
        <w:t>的授权；在下面签字（或盖章）的</w:t>
      </w:r>
      <w:r>
        <w:rPr>
          <w:rFonts w:hint="eastAsia" w:ascii="宋体" w:hAnsi="宋体" w:eastAsia="宋体" w:cs="宋体"/>
          <w:sz w:val="24"/>
          <w:szCs w:val="24"/>
          <w:highlight w:val="none"/>
          <w:u w:val="single"/>
        </w:rPr>
        <w:t>（被授权代表的姓名、职务）</w:t>
      </w:r>
      <w:r>
        <w:rPr>
          <w:rFonts w:hint="eastAsia" w:ascii="宋体" w:hAnsi="宋体" w:eastAsia="宋体" w:cs="宋体"/>
          <w:sz w:val="24"/>
          <w:szCs w:val="24"/>
          <w:highlight w:val="none"/>
        </w:rPr>
        <w:t>为我单位的合法代理人，就</w:t>
      </w:r>
      <w:r>
        <w:rPr>
          <w:rFonts w:hint="eastAsia" w:ascii="宋体" w:hAnsi="宋体" w:eastAsia="宋体" w:cs="宋体"/>
          <w:sz w:val="24"/>
          <w:szCs w:val="24"/>
          <w:highlight w:val="none"/>
          <w:lang w:val="en-US" w:eastAsia="zh-CN"/>
        </w:rPr>
        <w:t>2026-2027年度恩平中心城区和工业园区环卫一体化和市场化项目第三方考评服务项目</w:t>
      </w:r>
      <w:r>
        <w:rPr>
          <w:rFonts w:hint="eastAsia" w:ascii="宋体" w:hAnsi="宋体" w:eastAsia="宋体" w:cs="宋体"/>
          <w:sz w:val="24"/>
          <w:szCs w:val="24"/>
          <w:highlight w:val="none"/>
          <w:u w:val="single"/>
        </w:rPr>
        <w:t>（采购编号：）</w:t>
      </w:r>
      <w:r>
        <w:rPr>
          <w:rFonts w:hint="eastAsia" w:ascii="宋体" w:hAnsi="宋体" w:eastAsia="宋体" w:cs="宋体"/>
          <w:sz w:val="24"/>
          <w:szCs w:val="24"/>
          <w:highlight w:val="none"/>
        </w:rPr>
        <w:t>的比价，以我单位名义处理一切与之有关的事务。</w:t>
      </w:r>
    </w:p>
    <w:p w14:paraId="017AE316">
      <w:pPr>
        <w:spacing w:line="480" w:lineRule="exact"/>
        <w:rPr>
          <w:rFonts w:hint="eastAsia" w:ascii="宋体" w:hAnsi="宋体" w:eastAsia="宋体"/>
          <w:sz w:val="24"/>
          <w:szCs w:val="24"/>
          <w:highlight w:val="none"/>
        </w:rPr>
      </w:pPr>
    </w:p>
    <w:p w14:paraId="6266696E">
      <w:pPr>
        <w:spacing w:line="480" w:lineRule="exact"/>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本授权书于</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日签字（或盖章）生效，特此声明。</w:t>
      </w:r>
    </w:p>
    <w:p w14:paraId="0DE781C6">
      <w:pPr>
        <w:pStyle w:val="12"/>
        <w:tabs>
          <w:tab w:val="right" w:leader="dot" w:pos="8505"/>
        </w:tabs>
        <w:ind w:left="440"/>
        <w:rPr>
          <w:rFonts w:hint="eastAsia" w:ascii="宋体" w:eastAsia="宋体"/>
          <w:sz w:val="24"/>
          <w:szCs w:val="24"/>
          <w:highlight w:val="none"/>
        </w:rPr>
      </w:pPr>
    </w:p>
    <w:p w14:paraId="056A3B96">
      <w:pPr>
        <w:spacing w:line="480" w:lineRule="exact"/>
        <w:ind w:firstLine="482" w:firstLineChars="200"/>
        <w:rPr>
          <w:rFonts w:hint="eastAsia" w:ascii="宋体" w:hAnsi="宋体" w:eastAsia="宋体"/>
          <w:b/>
          <w:bCs/>
          <w:sz w:val="24"/>
          <w:szCs w:val="24"/>
          <w:highlight w:val="none"/>
        </w:rPr>
      </w:pPr>
      <w:r>
        <w:rPr>
          <w:rFonts w:hint="eastAsia" w:ascii="宋体" w:hAnsi="宋体" w:eastAsia="宋体" w:cs="宋体"/>
          <w:b/>
          <w:bCs/>
          <w:sz w:val="24"/>
          <w:szCs w:val="24"/>
          <w:highlight w:val="none"/>
        </w:rPr>
        <w:t>响应人名称（盖单位公章）：</w:t>
      </w:r>
      <w:r>
        <w:rPr>
          <w:rFonts w:ascii="宋体" w:hAnsi="宋体" w:eastAsia="宋体" w:cs="宋体"/>
          <w:b/>
          <w:bCs/>
          <w:sz w:val="24"/>
          <w:szCs w:val="24"/>
          <w:highlight w:val="none"/>
          <w:u w:val="single"/>
        </w:rPr>
        <w:t xml:space="preserve">                        </w:t>
      </w:r>
    </w:p>
    <w:p w14:paraId="577C94E0">
      <w:pPr>
        <w:spacing w:line="480" w:lineRule="exact"/>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法定代表人（签字或盖章）：</w:t>
      </w:r>
      <w:r>
        <w:rPr>
          <w:rFonts w:ascii="宋体" w:hAnsi="宋体" w:eastAsia="宋体"/>
          <w:b/>
          <w:bCs/>
          <w:sz w:val="24"/>
          <w:szCs w:val="24"/>
          <w:highlight w:val="none"/>
          <w:u w:val="single"/>
        </w:rPr>
        <w:t xml:space="preserve">                     </w:t>
      </w:r>
    </w:p>
    <w:p w14:paraId="616835BB">
      <w:pPr>
        <w:spacing w:line="480" w:lineRule="exact"/>
        <w:ind w:firstLine="482" w:firstLineChars="200"/>
        <w:rPr>
          <w:rFonts w:hint="eastAsia" w:ascii="宋体" w:hAnsi="宋体" w:eastAsia="宋体"/>
          <w:b/>
          <w:bCs/>
          <w:sz w:val="24"/>
          <w:szCs w:val="24"/>
          <w:highlight w:val="none"/>
        </w:rPr>
      </w:pPr>
      <w:r>
        <w:rPr>
          <w:rFonts w:hint="eastAsia" w:ascii="宋体" w:hAnsi="宋体" w:eastAsia="宋体" w:cs="宋体"/>
          <w:b/>
          <w:bCs/>
          <w:sz w:val="24"/>
          <w:szCs w:val="24"/>
          <w:highlight w:val="none"/>
        </w:rPr>
        <w:t>被授权代表（签字或盖章）：</w:t>
      </w:r>
      <w:r>
        <w:rPr>
          <w:rFonts w:ascii="宋体" w:hAnsi="宋体" w:eastAsia="宋体" w:cs="宋体"/>
          <w:b/>
          <w:bCs/>
          <w:sz w:val="24"/>
          <w:szCs w:val="24"/>
          <w:highlight w:val="none"/>
          <w:u w:val="single"/>
        </w:rPr>
        <w:t xml:space="preserve">                               </w:t>
      </w:r>
    </w:p>
    <w:p w14:paraId="75E23766">
      <w:pPr>
        <w:spacing w:line="480" w:lineRule="exact"/>
        <w:rPr>
          <w:rFonts w:hint="eastAsia" w:ascii="宋体" w:hAnsi="宋体" w:eastAsia="宋体"/>
          <w:sz w:val="24"/>
          <w:szCs w:val="24"/>
          <w:highlight w:val="none"/>
        </w:rPr>
      </w:pPr>
    </w:p>
    <w:p w14:paraId="0274368D">
      <w:pPr>
        <w:spacing w:line="480" w:lineRule="exact"/>
        <w:rPr>
          <w:rFonts w:hint="eastAsia" w:ascii="宋体" w:hAnsi="宋体" w:eastAsia="宋体"/>
          <w:sz w:val="24"/>
          <w:szCs w:val="24"/>
          <w:highlight w:val="none"/>
        </w:rPr>
      </w:pPr>
    </w:p>
    <w:p w14:paraId="3F5D6151">
      <w:pPr>
        <w:spacing w:line="480" w:lineRule="exact"/>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注：如响应人由法定代表人参加</w:t>
      </w:r>
      <w:r>
        <w:rPr>
          <w:rFonts w:hint="eastAsia" w:ascii="宋体" w:hAnsi="宋体" w:eastAsia="宋体" w:cs="宋体"/>
          <w:sz w:val="24"/>
          <w:szCs w:val="24"/>
          <w:highlight w:val="none"/>
          <w:lang w:val="en-US"/>
        </w:rPr>
        <w:t>响应</w:t>
      </w:r>
      <w:r>
        <w:rPr>
          <w:rFonts w:hint="eastAsia" w:ascii="宋体" w:hAnsi="宋体" w:eastAsia="宋体" w:cs="宋体"/>
          <w:sz w:val="24"/>
          <w:szCs w:val="24"/>
          <w:highlight w:val="none"/>
        </w:rPr>
        <w:t>及签署响应文件，则本表不适用。</w:t>
      </w:r>
    </w:p>
    <w:p w14:paraId="7C6B2CB4">
      <w:pPr>
        <w:pStyle w:val="5"/>
        <w:spacing w:line="480" w:lineRule="exact"/>
        <w:ind w:firstLine="0"/>
        <w:rPr>
          <w:rFonts w:hint="eastAsia" w:hAnsi="宋体"/>
          <w:sz w:val="24"/>
          <w:szCs w:val="24"/>
          <w:highlight w:val="none"/>
          <w:u w:val="single"/>
        </w:rPr>
      </w:pPr>
    </w:p>
    <w:p w14:paraId="369EE2C9">
      <w:pPr>
        <w:spacing w:line="360" w:lineRule="auto"/>
        <w:rPr>
          <w:rFonts w:hint="eastAsia" w:ascii="宋体" w:hAnsi="宋体" w:eastAsia="宋体"/>
          <w:b/>
          <w:bCs/>
          <w:highlight w:val="none"/>
        </w:rPr>
      </w:pPr>
      <w:r>
        <w:rPr>
          <w:highlight w:val="none"/>
          <w:lang w:val="en-US" w:bidi="ar-SA"/>
        </w:rPr>
        <mc:AlternateContent>
          <mc:Choice Requires="wps">
            <w:drawing>
              <wp:anchor distT="0" distB="0" distL="114300" distR="114300" simplePos="0" relativeHeight="251671552" behindDoc="0" locked="0" layoutInCell="1" allowOverlap="1">
                <wp:simplePos x="0" y="0"/>
                <wp:positionH relativeFrom="column">
                  <wp:posOffset>3324225</wp:posOffset>
                </wp:positionH>
                <wp:positionV relativeFrom="paragraph">
                  <wp:posOffset>247015</wp:posOffset>
                </wp:positionV>
                <wp:extent cx="2333625" cy="1413510"/>
                <wp:effectExtent l="4445" t="4445" r="5080" b="10795"/>
                <wp:wrapNone/>
                <wp:docPr id="15" name="流程图: 可选过程 15"/>
                <wp:cNvGraphicFramePr/>
                <a:graphic xmlns:a="http://schemas.openxmlformats.org/drawingml/2006/main">
                  <a:graphicData uri="http://schemas.microsoft.com/office/word/2010/wordprocessingShape">
                    <wps:wsp>
                      <wps:cNvSpPr/>
                      <wps:spPr>
                        <a:xfrm>
                          <a:off x="0" y="0"/>
                          <a:ext cx="2333625" cy="14135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550ECDC">
                            <w:pPr>
                              <w:jc w:val="center"/>
                              <w:rPr>
                                <w:rFonts w:hint="eastAsia" w:hAnsi="宋体"/>
                                <w:sz w:val="21"/>
                                <w:szCs w:val="21"/>
                              </w:rPr>
                            </w:pPr>
                          </w:p>
                          <w:p w14:paraId="7C9B92ED">
                            <w:pPr>
                              <w:jc w:val="center"/>
                              <w:rPr>
                                <w:rFonts w:hint="eastAsia" w:ascii="宋体" w:hAnsi="宋体" w:eastAsia="宋体"/>
                                <w:sz w:val="21"/>
                                <w:szCs w:val="21"/>
                              </w:rPr>
                            </w:pPr>
                            <w:r>
                              <w:rPr>
                                <w:rFonts w:hint="eastAsia" w:ascii="宋体" w:hAnsi="宋体" w:eastAsia="宋体" w:cs="宋体"/>
                                <w:sz w:val="21"/>
                                <w:szCs w:val="21"/>
                              </w:rPr>
                              <w:t>被授权代表身份证复印件</w:t>
                            </w:r>
                          </w:p>
                          <w:p w14:paraId="77609A96">
                            <w:pPr>
                              <w:jc w:val="center"/>
                              <w:rPr>
                                <w:rFonts w:hint="eastAsia" w:ascii="宋体" w:hAnsi="宋体" w:eastAsia="宋体"/>
                                <w:sz w:val="21"/>
                                <w:szCs w:val="21"/>
                              </w:rPr>
                            </w:pPr>
                            <w:r>
                              <w:rPr>
                                <w:rFonts w:hint="eastAsia" w:ascii="宋体" w:hAnsi="宋体" w:eastAsia="宋体" w:cs="宋体"/>
                                <w:sz w:val="21"/>
                                <w:szCs w:val="21"/>
                              </w:rPr>
                              <w:t>反面</w:t>
                            </w:r>
                          </w:p>
                          <w:p w14:paraId="50175C82">
                            <w:pPr>
                              <w:jc w:val="center"/>
                              <w:rPr>
                                <w:rFonts w:hint="eastAsia" w:hAnsi="宋体"/>
                                <w:sz w:val="21"/>
                                <w:szCs w:val="21"/>
                              </w:rPr>
                            </w:pPr>
                          </w:p>
                          <w:p w14:paraId="2B44D659">
                            <w:pPr>
                              <w:jc w:val="center"/>
                              <w:rPr>
                                <w:rFonts w:hint="eastAsia"/>
                              </w:rPr>
                            </w:pPr>
                          </w:p>
                        </w:txbxContent>
                      </wps:txbx>
                      <wps:bodyPr upright="1"/>
                    </wps:wsp>
                  </a:graphicData>
                </a:graphic>
              </wp:anchor>
            </w:drawing>
          </mc:Choice>
          <mc:Fallback>
            <w:pict>
              <v:shape id="_x0000_s1026" o:spid="_x0000_s1026" o:spt="176" type="#_x0000_t176" style="position:absolute;left:0pt;margin-left:261.75pt;margin-top:19.45pt;height:111.3pt;width:183.75pt;z-index:251671552;mso-width-relative:page;mso-height-relative:page;" fillcolor="#FFFFFF" filled="t" stroked="t" coordsize="21600,21600" o:gfxdata="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yZWq9gAAAAKAQAADwAAAAAAAAABACAAAAAiAAAAZHJzL2Rvd25yZXYueG1sUEsBAhQA&#10;FAAAAAgAh07iQLDI8SArAgAAUgQAAA4AAAAAAAAAAQAgAAAAJwEAAGRycy9lMm9Eb2MueG1sUEsF&#10;BgAAAAAGAAYAWQEAAMQFAAAAAA==&#10;">
                <v:fill on="t" focussize="0,0"/>
                <v:stroke color="#000000" joinstyle="miter"/>
                <v:imagedata o:title=""/>
                <o:lock v:ext="edit" aspectratio="f"/>
                <v:textbox>
                  <w:txbxContent>
                    <w:p w14:paraId="3550ECDC">
                      <w:pPr>
                        <w:jc w:val="center"/>
                        <w:rPr>
                          <w:rFonts w:hint="eastAsia" w:hAnsi="宋体"/>
                          <w:sz w:val="21"/>
                          <w:szCs w:val="21"/>
                        </w:rPr>
                      </w:pPr>
                    </w:p>
                    <w:p w14:paraId="7C9B92ED">
                      <w:pPr>
                        <w:jc w:val="center"/>
                        <w:rPr>
                          <w:rFonts w:hint="eastAsia" w:ascii="宋体" w:hAnsi="宋体" w:eastAsia="宋体"/>
                          <w:sz w:val="21"/>
                          <w:szCs w:val="21"/>
                        </w:rPr>
                      </w:pPr>
                      <w:r>
                        <w:rPr>
                          <w:rFonts w:hint="eastAsia" w:ascii="宋体" w:hAnsi="宋体" w:eastAsia="宋体" w:cs="宋体"/>
                          <w:sz w:val="21"/>
                          <w:szCs w:val="21"/>
                        </w:rPr>
                        <w:t>被授权代表身份证复印件</w:t>
                      </w:r>
                    </w:p>
                    <w:p w14:paraId="77609A96">
                      <w:pPr>
                        <w:jc w:val="center"/>
                        <w:rPr>
                          <w:rFonts w:hint="eastAsia" w:ascii="宋体" w:hAnsi="宋体" w:eastAsia="宋体"/>
                          <w:sz w:val="21"/>
                          <w:szCs w:val="21"/>
                        </w:rPr>
                      </w:pPr>
                      <w:r>
                        <w:rPr>
                          <w:rFonts w:hint="eastAsia" w:ascii="宋体" w:hAnsi="宋体" w:eastAsia="宋体" w:cs="宋体"/>
                          <w:sz w:val="21"/>
                          <w:szCs w:val="21"/>
                        </w:rPr>
                        <w:t>反面</w:t>
                      </w:r>
                    </w:p>
                    <w:p w14:paraId="50175C82">
                      <w:pPr>
                        <w:jc w:val="center"/>
                        <w:rPr>
                          <w:rFonts w:hint="eastAsia" w:hAnsi="宋体"/>
                          <w:sz w:val="21"/>
                          <w:szCs w:val="21"/>
                        </w:rPr>
                      </w:pPr>
                    </w:p>
                    <w:p w14:paraId="2B44D659">
                      <w:pPr>
                        <w:jc w:val="center"/>
                        <w:rPr>
                          <w:rFonts w:hint="eastAsia"/>
                        </w:rPr>
                      </w:pPr>
                    </w:p>
                  </w:txbxContent>
                </v:textbox>
              </v:shape>
            </w:pict>
          </mc:Fallback>
        </mc:AlternateContent>
      </w:r>
      <w:r>
        <w:rPr>
          <w:highlight w:val="none"/>
          <w:lang w:val="en-US" w:bidi="ar-SA"/>
        </w:rPr>
        <mc:AlternateContent>
          <mc:Choice Requires="wps">
            <w:drawing>
              <wp:anchor distT="0" distB="0" distL="114300" distR="114300" simplePos="0" relativeHeight="251670528" behindDoc="0" locked="0" layoutInCell="1" allowOverlap="1">
                <wp:simplePos x="0" y="0"/>
                <wp:positionH relativeFrom="column">
                  <wp:posOffset>266700</wp:posOffset>
                </wp:positionH>
                <wp:positionV relativeFrom="paragraph">
                  <wp:posOffset>269240</wp:posOffset>
                </wp:positionV>
                <wp:extent cx="2333625" cy="1413510"/>
                <wp:effectExtent l="4445" t="4445" r="5080" b="10795"/>
                <wp:wrapNone/>
                <wp:docPr id="13" name="流程图: 可选过程 13"/>
                <wp:cNvGraphicFramePr/>
                <a:graphic xmlns:a="http://schemas.openxmlformats.org/drawingml/2006/main">
                  <a:graphicData uri="http://schemas.microsoft.com/office/word/2010/wordprocessingShape">
                    <wps:wsp>
                      <wps:cNvSpPr/>
                      <wps:spPr>
                        <a:xfrm>
                          <a:off x="0" y="0"/>
                          <a:ext cx="2333625" cy="14135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826292B">
                            <w:pPr>
                              <w:jc w:val="center"/>
                              <w:rPr>
                                <w:rFonts w:hint="eastAsia" w:hAnsi="宋体"/>
                                <w:sz w:val="21"/>
                                <w:szCs w:val="21"/>
                              </w:rPr>
                            </w:pPr>
                          </w:p>
                          <w:p w14:paraId="7B064284">
                            <w:pPr>
                              <w:jc w:val="center"/>
                              <w:rPr>
                                <w:rFonts w:hint="eastAsia" w:ascii="宋体" w:hAnsi="宋体" w:eastAsia="宋体"/>
                                <w:sz w:val="21"/>
                                <w:szCs w:val="21"/>
                              </w:rPr>
                            </w:pPr>
                            <w:r>
                              <w:rPr>
                                <w:rFonts w:hint="eastAsia" w:ascii="宋体" w:hAnsi="宋体" w:eastAsia="宋体" w:cs="宋体"/>
                                <w:sz w:val="21"/>
                                <w:szCs w:val="21"/>
                              </w:rPr>
                              <w:t>被授权代表身份证复印件</w:t>
                            </w:r>
                          </w:p>
                          <w:p w14:paraId="3A32B15F">
                            <w:pPr>
                              <w:jc w:val="center"/>
                              <w:rPr>
                                <w:rFonts w:hint="eastAsia" w:ascii="宋体" w:hAnsi="宋体" w:eastAsia="宋体"/>
                                <w:sz w:val="21"/>
                                <w:szCs w:val="21"/>
                              </w:rPr>
                            </w:pPr>
                            <w:r>
                              <w:rPr>
                                <w:rFonts w:hint="eastAsia" w:ascii="宋体" w:hAnsi="宋体" w:eastAsia="宋体" w:cs="宋体"/>
                                <w:sz w:val="21"/>
                                <w:szCs w:val="21"/>
                              </w:rPr>
                              <w:t>正面</w:t>
                            </w:r>
                          </w:p>
                          <w:p w14:paraId="45CB673F">
                            <w:pPr>
                              <w:jc w:val="center"/>
                              <w:rPr>
                                <w:rFonts w:hint="eastAsia" w:hAnsi="宋体"/>
                                <w:sz w:val="21"/>
                                <w:szCs w:val="21"/>
                              </w:rPr>
                            </w:pPr>
                          </w:p>
                          <w:p w14:paraId="2744BEA5">
                            <w:pPr>
                              <w:jc w:val="center"/>
                              <w:rPr>
                                <w:rFonts w:hint="eastAsia"/>
                              </w:rPr>
                            </w:pPr>
                          </w:p>
                        </w:txbxContent>
                      </wps:txbx>
                      <wps:bodyPr upright="1"/>
                    </wps:wsp>
                  </a:graphicData>
                </a:graphic>
              </wp:anchor>
            </w:drawing>
          </mc:Choice>
          <mc:Fallback>
            <w:pict>
              <v:shape id="_x0000_s1026" o:spid="_x0000_s1026" o:spt="176" type="#_x0000_t176" style="position:absolute;left:0pt;margin-left:21pt;margin-top:21.2pt;height:111.3pt;width:183.75pt;z-index:251670528;mso-width-relative:page;mso-height-relative:page;" fillcolor="#FFFFFF" filled="t" stroked="t" coordsize="21600,21600" o:gfxdata="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7wT+NgAAAAJAQAADwAAAAAAAAABACAAAAAiAAAAZHJzL2Rvd25yZXYueG1sUEsBAhQA&#10;FAAAAAgAh07iQFNDLLIrAgAAUgQAAA4AAAAAAAAAAQAgAAAAJwEAAGRycy9lMm9Eb2MueG1sUEsF&#10;BgAAAAAGAAYAWQEAAMQFAAAAAA==&#10;">
                <v:fill on="t" focussize="0,0"/>
                <v:stroke color="#000000" joinstyle="miter"/>
                <v:imagedata o:title=""/>
                <o:lock v:ext="edit" aspectratio="f"/>
                <v:textbox>
                  <w:txbxContent>
                    <w:p w14:paraId="4826292B">
                      <w:pPr>
                        <w:jc w:val="center"/>
                        <w:rPr>
                          <w:rFonts w:hint="eastAsia" w:hAnsi="宋体"/>
                          <w:sz w:val="21"/>
                          <w:szCs w:val="21"/>
                        </w:rPr>
                      </w:pPr>
                    </w:p>
                    <w:p w14:paraId="7B064284">
                      <w:pPr>
                        <w:jc w:val="center"/>
                        <w:rPr>
                          <w:rFonts w:hint="eastAsia" w:ascii="宋体" w:hAnsi="宋体" w:eastAsia="宋体"/>
                          <w:sz w:val="21"/>
                          <w:szCs w:val="21"/>
                        </w:rPr>
                      </w:pPr>
                      <w:r>
                        <w:rPr>
                          <w:rFonts w:hint="eastAsia" w:ascii="宋体" w:hAnsi="宋体" w:eastAsia="宋体" w:cs="宋体"/>
                          <w:sz w:val="21"/>
                          <w:szCs w:val="21"/>
                        </w:rPr>
                        <w:t>被授权代表身份证复印件</w:t>
                      </w:r>
                    </w:p>
                    <w:p w14:paraId="3A32B15F">
                      <w:pPr>
                        <w:jc w:val="center"/>
                        <w:rPr>
                          <w:rFonts w:hint="eastAsia" w:ascii="宋体" w:hAnsi="宋体" w:eastAsia="宋体"/>
                          <w:sz w:val="21"/>
                          <w:szCs w:val="21"/>
                        </w:rPr>
                      </w:pPr>
                      <w:r>
                        <w:rPr>
                          <w:rFonts w:hint="eastAsia" w:ascii="宋体" w:hAnsi="宋体" w:eastAsia="宋体" w:cs="宋体"/>
                          <w:sz w:val="21"/>
                          <w:szCs w:val="21"/>
                        </w:rPr>
                        <w:t>正面</w:t>
                      </w:r>
                    </w:p>
                    <w:p w14:paraId="45CB673F">
                      <w:pPr>
                        <w:jc w:val="center"/>
                        <w:rPr>
                          <w:rFonts w:hint="eastAsia" w:hAnsi="宋体"/>
                          <w:sz w:val="21"/>
                          <w:szCs w:val="21"/>
                        </w:rPr>
                      </w:pPr>
                    </w:p>
                    <w:p w14:paraId="2744BEA5">
                      <w:pPr>
                        <w:jc w:val="center"/>
                        <w:rPr>
                          <w:rFonts w:hint="eastAsia"/>
                        </w:rPr>
                      </w:pPr>
                    </w:p>
                  </w:txbxContent>
                </v:textbox>
              </v:shape>
            </w:pict>
          </mc:Fallback>
        </mc:AlternateContent>
      </w:r>
    </w:p>
    <w:p w14:paraId="086F1A5B">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highlight w:val="none"/>
        </w:rPr>
      </w:pPr>
    </w:p>
    <w:p w14:paraId="2952C6AA">
      <w:pPr>
        <w:spacing w:line="480" w:lineRule="exact"/>
        <w:rPr>
          <w:rFonts w:hint="eastAsia" w:ascii="宋体" w:hAnsi="宋体" w:eastAsia="宋体"/>
          <w:b/>
          <w:bCs/>
          <w:highlight w:val="none"/>
        </w:rPr>
      </w:pPr>
    </w:p>
    <w:p w14:paraId="679C24AC">
      <w:pPr>
        <w:pStyle w:val="5"/>
        <w:spacing w:line="480" w:lineRule="exact"/>
        <w:ind w:firstLine="0"/>
        <w:rPr>
          <w:rFonts w:hint="eastAsia" w:hAnsi="宋体"/>
          <w:sz w:val="21"/>
          <w:szCs w:val="21"/>
          <w:highlight w:val="none"/>
          <w:u w:val="single"/>
        </w:rPr>
      </w:pPr>
    </w:p>
    <w:p w14:paraId="6C37CE2C">
      <w:pPr>
        <w:pStyle w:val="5"/>
        <w:spacing w:line="480" w:lineRule="exact"/>
        <w:ind w:firstLine="0"/>
        <w:rPr>
          <w:rFonts w:hint="eastAsia" w:hAnsi="宋体"/>
          <w:sz w:val="21"/>
          <w:szCs w:val="21"/>
          <w:highlight w:val="none"/>
          <w:u w:val="single"/>
        </w:rPr>
      </w:pPr>
    </w:p>
    <w:p w14:paraId="33ED5935">
      <w:pPr>
        <w:spacing w:line="274" w:lineRule="exact"/>
        <w:ind w:firstLine="400" w:firstLineChars="200"/>
        <w:rPr>
          <w:rFonts w:hint="eastAsia" w:ascii="宋体" w:hAnsi="宋体" w:eastAsia="宋体" w:cs="宋体"/>
          <w:sz w:val="20"/>
          <w:szCs w:val="20"/>
          <w:highlight w:val="none"/>
        </w:rPr>
      </w:pPr>
    </w:p>
    <w:p w14:paraId="33841D66">
      <w:pPr>
        <w:spacing w:line="20" w:lineRule="exact"/>
        <w:rPr>
          <w:rFonts w:hint="eastAsia" w:ascii="宋体" w:hAnsi="宋体" w:eastAsia="宋体" w:cs="宋体"/>
          <w:sz w:val="20"/>
          <w:szCs w:val="20"/>
          <w:highlight w:val="none"/>
        </w:rPr>
      </w:pPr>
    </w:p>
    <w:p w14:paraId="6E688F0B">
      <w:pPr>
        <w:pStyle w:val="6"/>
        <w:spacing w:before="160"/>
        <w:ind w:left="706"/>
        <w:rPr>
          <w:rFonts w:hint="eastAsia" w:ascii="宋体" w:hAnsi="宋体" w:eastAsia="宋体" w:cs="宋体"/>
          <w:highlight w:val="none"/>
        </w:rPr>
      </w:pPr>
    </w:p>
    <w:p w14:paraId="3C4493A7">
      <w:pPr>
        <w:pStyle w:val="6"/>
        <w:spacing w:before="160"/>
        <w:ind w:left="706"/>
        <w:rPr>
          <w:rFonts w:hint="eastAsia" w:ascii="宋体" w:hAnsi="宋体" w:eastAsia="宋体" w:cs="宋体"/>
          <w:highlight w:val="none"/>
        </w:rPr>
      </w:pPr>
      <w:r>
        <w:rPr>
          <w:rFonts w:ascii="宋体" w:hAnsi="宋体" w:eastAsia="宋体" w:cs="宋体"/>
          <w:highlight w:val="none"/>
        </w:rPr>
        <w:t xml:space="preserve"> </w:t>
      </w:r>
    </w:p>
    <w:p w14:paraId="2DE154D8">
      <w:pPr>
        <w:pStyle w:val="6"/>
        <w:spacing w:before="160"/>
        <w:rPr>
          <w:rFonts w:hint="eastAsia"/>
          <w:highlight w:val="none"/>
        </w:rPr>
      </w:pPr>
      <w:r>
        <w:rPr>
          <w:rFonts w:hint="eastAsia" w:ascii="宋体" w:hAnsi="宋体" w:eastAsia="宋体"/>
          <w:b/>
          <w:kern w:val="2"/>
          <w:highlight w:val="none"/>
          <w:lang w:val="en-US"/>
        </w:rPr>
        <w:t>注：</w:t>
      </w:r>
      <w:r>
        <w:rPr>
          <w:rFonts w:hint="eastAsia" w:ascii="宋体" w:hAnsi="宋体" w:eastAsia="宋体"/>
          <w:b/>
          <w:bCs/>
          <w:highlight w:val="none"/>
          <w:lang w:val="en-US"/>
        </w:rPr>
        <w:t>若为联合体报价的，联合体牵头人提供。</w:t>
      </w:r>
      <w:bookmarkEnd w:id="38"/>
      <w:bookmarkEnd w:id="39"/>
      <w:bookmarkEnd w:id="40"/>
    </w:p>
    <w:p w14:paraId="2B493223"/>
    <w:sectPr>
      <w:footerReference r:id="rId14" w:type="default"/>
      <w:pgSz w:w="11910" w:h="16840"/>
      <w:pgMar w:top="1440" w:right="1080" w:bottom="1440" w:left="1080" w:header="850" w:footer="113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6EBC3">
    <w:pPr>
      <w:pStyle w:val="6"/>
      <w:spacing w:line="14" w:lineRule="auto"/>
      <w:rPr>
        <w:rFonts w:hint="eastAsia"/>
        <w:sz w:val="20"/>
      </w:rPr>
    </w:pPr>
    <w:r>
      <w:rPr>
        <w:sz w:val="20"/>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45605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145605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14:paraId="377F7D38">
    <w:pPr>
      <w:pStyle w:val="6"/>
      <w:spacing w:line="14" w:lineRule="auto"/>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EAE95">
    <w:pPr>
      <w:pStyle w:val="9"/>
      <w:rPr>
        <w:rFonts w:hint="eastAsia"/>
      </w:rPr>
    </w:pPr>
    <w:r>
      <w:rPr>
        <w:lang w:val="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61E412">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361E412">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r>
      <w:rPr>
        <w:lang w:val="en-US" w:bidi="ar-SA"/>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772160" cy="147955"/>
              <wp:effectExtent l="0" t="0" r="0" b="0"/>
              <wp:wrapNone/>
              <wp:docPr id="35"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772160" cy="147955"/>
                      </a:xfrm>
                      <a:prstGeom prst="rect">
                        <a:avLst/>
                      </a:prstGeom>
                      <a:noFill/>
                      <a:ln>
                        <a:noFill/>
                      </a:ln>
                      <a:effectLst/>
                    </wps:spPr>
                    <wps:txbx>
                      <w:txbxContent>
                        <w:p w14:paraId="51F3BD62">
                          <w:pPr>
                            <w:pStyle w:val="9"/>
                            <w:rPr>
                              <w:rFonts w:hint="eastAsia"/>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60.8pt;mso-position-horizontal:right;mso-position-horizontal-relative:margin;mso-wrap-style:none;z-index:251660288;mso-width-relative:page;mso-height-relative:page;" filled="f" stroked="f" coordsize="21600,21600" o:gfxdata="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Sh889EAAAAEAQAADwAAAAAAAAABACAAAAAi&#10;AAAAZHJzL2Rvd25yZXYueG1sUEsBAhQAFAAAAAgAh07iQBiRP4QRAgAAEgQAAA4AAAAAAAAAAQAg&#10;AAAAIAEAAGRycy9lMm9Eb2MueG1sUEsFBgAAAAAGAAYAWQEAAKMFAAAAAA==&#10;">
              <v:fill on="f" focussize="0,0"/>
              <v:stroke on="f"/>
              <v:imagedata o:title=""/>
              <o:lock v:ext="edit" aspectratio="f"/>
              <v:textbox inset="0mm,0mm,0mm,0mm" style="mso-fit-shape-to-text:t;">
                <w:txbxContent>
                  <w:p w14:paraId="51F3BD62">
                    <w:pPr>
                      <w:pStyle w:val="9"/>
                      <w:rPr>
                        <w:rFonts w:hint="eastAsia"/>
                      </w:rPr>
                    </w:pPr>
                  </w:p>
                </w:txbxContent>
              </v:textbox>
            </v:shape>
          </w:pict>
        </mc:Fallback>
      </mc:AlternateContent>
    </w:r>
  </w:p>
  <w:p w14:paraId="559C3AAE">
    <w:pPr>
      <w:pStyle w:val="6"/>
      <w:spacing w:line="14" w:lineRule="auto"/>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4A027">
    <w:pPr>
      <w:pStyle w:val="9"/>
      <w:rPr>
        <w:rFonts w:hint="eastAsia"/>
      </w:rPr>
    </w:pPr>
    <w:r>
      <w:rPr>
        <w:lang w:val="en-US"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87DD4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987DD4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r>
      <w:rPr>
        <w:lang w:val="en-US" w:bidi="ar-SA"/>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772160" cy="147955"/>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772160" cy="147955"/>
                      </a:xfrm>
                      <a:prstGeom prst="rect">
                        <a:avLst/>
                      </a:prstGeom>
                      <a:noFill/>
                      <a:ln>
                        <a:noFill/>
                      </a:ln>
                      <a:effectLst/>
                    </wps:spPr>
                    <wps:txbx>
                      <w:txbxContent>
                        <w:p w14:paraId="654314E5">
                          <w:pPr>
                            <w:pStyle w:val="9"/>
                            <w:rPr>
                              <w:rFonts w:hint="eastAsia"/>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60.8pt;mso-position-horizontal:right;mso-position-horizontal-relative:margin;mso-wrap-style:none;z-index:251662336;mso-width-relative:page;mso-height-relative:page;" filled="f" stroked="f" coordsize="21600,21600" o:gfxdata="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UofPPRAAAABAEAAA8AAAAAAAAAAQAgAAAAIgAA&#10;AGRycy9kb3ducmV2LnhtbFBLAQIUABQAAAAIAIdO4kBHyhXNDwIAABAEAAAOAAAAAAAAAAEAIAAA&#10;ACABAABkcnMvZTJvRG9jLnhtbFBLBQYAAAAABgAGAFkBAAChBQAAAAA=&#10;">
              <v:fill on="f" focussize="0,0"/>
              <v:stroke on="f"/>
              <v:imagedata o:title=""/>
              <o:lock v:ext="edit" aspectratio="f"/>
              <v:textbox inset="0mm,0mm,0mm,0mm" style="mso-fit-shape-to-text:t;">
                <w:txbxContent>
                  <w:p w14:paraId="654314E5">
                    <w:pPr>
                      <w:pStyle w:val="9"/>
                      <w:rPr>
                        <w:rFonts w:hint="eastAsia"/>
                      </w:rPr>
                    </w:pPr>
                  </w:p>
                </w:txbxContent>
              </v:textbox>
            </v:shape>
          </w:pict>
        </mc:Fallback>
      </mc:AlternateContent>
    </w:r>
  </w:p>
  <w:p w14:paraId="3F80B65C">
    <w:pPr>
      <w:pStyle w:val="6"/>
      <w:spacing w:line="14" w:lineRule="auto"/>
      <w:rPr>
        <w:rFonts w:hint="eastAsia"/>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448CB">
    <w:pPr>
      <w:pStyle w:val="9"/>
      <w:rPr>
        <w:rFonts w:hint="eastAsia"/>
      </w:rPr>
    </w:pPr>
    <w:r>
      <w:rPr>
        <w:lang w:val="en-US"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FD1E3">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F7FD1E3">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8212C">
    <w:pPr>
      <w:pStyle w:val="9"/>
      <w:rPr>
        <w:rFonts w:hint="eastAsia"/>
      </w:rPr>
    </w:pPr>
    <w:r>
      <w:rPr>
        <w:lang w:val="en-US"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C6FC1">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493C6FC1">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v:textbox>
            </v:shape>
          </w:pict>
        </mc:Fallback>
      </mc:AlternateContent>
    </w:r>
    <w:r>
      <w:rPr>
        <w:lang w:val="en-US"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772160" cy="147955"/>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772160" cy="147955"/>
                      </a:xfrm>
                      <a:prstGeom prst="rect">
                        <a:avLst/>
                      </a:prstGeom>
                      <a:noFill/>
                      <a:ln>
                        <a:noFill/>
                      </a:ln>
                      <a:effectLst/>
                    </wps:spPr>
                    <wps:txbx>
                      <w:txbxContent>
                        <w:p w14:paraId="1AB78930">
                          <w:pPr>
                            <w:pStyle w:val="9"/>
                            <w:rPr>
                              <w:rFonts w:hint="eastAsia"/>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60.8pt;mso-position-horizontal:right;mso-position-horizontal-relative:margin;mso-wrap-style:none;z-index:251661312;mso-width-relative:page;mso-height-relative:page;" filled="f" stroked="f" coordsize="21600,21600" o:gfxdata="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UofPPRAAAABAEAAA8AAAAAAAAAAQAgAAAAIgAA&#10;AGRycy9kb3ducmV2LnhtbFBLAQIUABQAAAAIAIdO4kC4yO6ODwIAABIEAAAOAAAAAAAAAAEAIAAA&#10;ACABAABkcnMvZTJvRG9jLnhtbFBLBQYAAAAABgAGAFkBAAChBQAAAAA=&#10;">
              <v:fill on="f" focussize="0,0"/>
              <v:stroke on="f"/>
              <v:imagedata o:title=""/>
              <o:lock v:ext="edit" aspectratio="f"/>
              <v:textbox inset="0mm,0mm,0mm,0mm" style="mso-fit-shape-to-text:t;">
                <w:txbxContent>
                  <w:p w14:paraId="1AB78930">
                    <w:pPr>
                      <w:pStyle w:val="9"/>
                      <w:rPr>
                        <w:rFonts w:hint="eastAsia"/>
                      </w:rPr>
                    </w:pPr>
                  </w:p>
                </w:txbxContent>
              </v:textbox>
            </v:shape>
          </w:pict>
        </mc:Fallback>
      </mc:AlternateContent>
    </w:r>
  </w:p>
  <w:p w14:paraId="25CD6862">
    <w:pPr>
      <w:pStyle w:val="6"/>
      <w:spacing w:line="14" w:lineRule="auto"/>
      <w:rPr>
        <w:rFonts w:hint="eastAsia"/>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C5BA8">
    <w:pPr>
      <w:pStyle w:val="6"/>
      <w:spacing w:line="14" w:lineRule="auto"/>
      <w:rPr>
        <w:rFonts w:hint="eastAsia"/>
        <w:sz w:val="20"/>
      </w:rPr>
    </w:pPr>
    <w:r>
      <w:rPr>
        <w:sz w:val="20"/>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78510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1878510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0C0B5">
    <w:pPr>
      <w:pStyle w:val="10"/>
      <w:pBdr>
        <w:bottom w:val="none" w:color="auto" w:sz="0" w:space="1"/>
      </w:pBdr>
      <w:jc w:val="left"/>
      <w:rPr>
        <w:rFonts w:hint="eastAsia" w:asciiTheme="minorEastAsia" w:hAnsiTheme="minorEastAsia" w:eastAsiaTheme="minorEastAsia" w:cstheme="minorEastAsia"/>
        <w:bCs/>
        <w:lang w:val="en-US"/>
      </w:rPr>
    </w:pPr>
  </w:p>
  <w:p w14:paraId="5AEDD251">
    <w:pPr>
      <w:pStyle w:val="10"/>
      <w:pBdr>
        <w:bottom w:val="none" w:color="auto" w:sz="0" w:space="1"/>
      </w:pBdr>
      <w:jc w:val="left"/>
      <w:rPr>
        <w:rFonts w:hint="eastAsia" w:asciiTheme="minorEastAsia" w:hAnsiTheme="minorEastAsia" w:eastAsiaTheme="minorEastAsia" w:cstheme="minorEastAsia"/>
        <w:bCs/>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FDD02">
    <w:pPr>
      <w:pStyle w:val="10"/>
      <w:pBdr>
        <w:bottom w:val="none" w:color="auto" w:sz="0" w:space="1"/>
      </w:pBdr>
      <w:jc w:val="left"/>
      <w:rPr>
        <w:rFonts w:hint="eastAsia"/>
        <w:sz w:val="20"/>
      </w:rPr>
    </w:pPr>
    <w:r>
      <w:rPr>
        <w:rFonts w:hint="eastAsia" w:asciiTheme="minorEastAsia" w:hAnsiTheme="minorEastAsia" w:eastAsiaTheme="minorEastAsia" w:cstheme="minorEastAsia"/>
        <w:bCs/>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FF7A8">
    <w:pPr>
      <w:pStyle w:val="10"/>
      <w:pBdr>
        <w:bottom w:val="none" w:color="auto" w:sz="0" w:space="1"/>
      </w:pBdr>
      <w:jc w:val="left"/>
      <w:rPr>
        <w:rFonts w:hint="eastAsia"/>
      </w:rPr>
    </w:pPr>
    <w:r>
      <w:rPr>
        <w:rFonts w:hint="eastAsia" w:asciiTheme="minorEastAsia" w:hAnsiTheme="minorEastAsia" w:eastAsiaTheme="minorEastAsia" w:cstheme="minorEastAsia"/>
        <w:bCs/>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738D7">
    <w:pPr>
      <w:pStyle w:val="10"/>
      <w:pBdr>
        <w:bottom w:val="none" w:color="auto" w:sz="0" w:space="1"/>
      </w:pBdr>
      <w:jc w:val="left"/>
      <w:rPr>
        <w:rFonts w:hint="eastAsia"/>
        <w:bCs/>
        <w:lang w:val="en-US"/>
      </w:rPr>
    </w:pPr>
    <w:r>
      <w:rPr>
        <w:rFonts w:hint="eastAsia" w:asciiTheme="minorEastAsia" w:hAnsiTheme="minorEastAsia" w:eastAsiaTheme="minorEastAsia" w:cstheme="minorEastAsia"/>
        <w:bCs/>
        <w:lang w:val="en-US"/>
      </w:rPr>
      <w:t xml:space="preserve">                                                                                                                        </w:t>
    </w:r>
  </w:p>
  <w:p w14:paraId="1C7C4FB9">
    <w:pPr>
      <w:pStyle w:val="10"/>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7C4F1">
    <w:pPr>
      <w:pStyle w:val="10"/>
      <w:pBdr>
        <w:bottom w:val="none" w:color="auto" w:sz="0" w:space="1"/>
      </w:pBdr>
      <w:jc w:val="left"/>
      <w:rPr>
        <w:rFonts w:hint="eastAsia"/>
        <w:bCs/>
        <w:lang w:val="en-US"/>
      </w:rPr>
    </w:pPr>
    <w:r>
      <w:rPr>
        <w:rFonts w:hint="eastAsia" w:asciiTheme="minorEastAsia" w:hAnsiTheme="minorEastAsia" w:eastAsiaTheme="minorEastAsia" w:cstheme="minorEastAsia"/>
        <w:bCs/>
        <w:lang w:val="en-US"/>
      </w:rPr>
      <w:t xml:space="preserve">                                                                                                                           </w:t>
    </w:r>
  </w:p>
  <w:p w14:paraId="320B4C49">
    <w:pPr>
      <w:pStyle w:val="6"/>
      <w:spacing w:line="14" w:lineRule="auto"/>
      <w:rPr>
        <w:rFonts w:hint="eastAsia"/>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C822">
    <w:pPr>
      <w:pStyle w:val="10"/>
      <w:pBdr>
        <w:bottom w:val="none" w:color="auto" w:sz="0" w:space="1"/>
      </w:pBdr>
      <w:jc w:val="left"/>
      <w:rPr>
        <w:rFonts w:hint="eastAsia"/>
        <w:bCs/>
        <w:lang w:val="en-US"/>
      </w:rPr>
    </w:pPr>
    <w:r>
      <w:rPr>
        <w:rFonts w:hint="eastAsia" w:asciiTheme="minorEastAsia" w:hAnsiTheme="minorEastAsia" w:eastAsiaTheme="minorEastAsia" w:cstheme="minorEastAsia"/>
        <w:bCs/>
        <w:lang w:val="en-US"/>
      </w:rPr>
      <w:t xml:space="preserve">                                                                                                                 </w:t>
    </w:r>
  </w:p>
  <w:p w14:paraId="02219181">
    <w:pPr>
      <w:pStyle w:val="6"/>
      <w:spacing w:line="14" w:lineRule="auto"/>
      <w:rPr>
        <w:rFonts w:hint="eastAsia"/>
        <w:sz w:val="20"/>
      </w:rPr>
    </w:pPr>
  </w:p>
  <w:p w14:paraId="5CD7AA79">
    <w:pPr>
      <w:pStyle w:val="6"/>
      <w:spacing w:line="14" w:lineRule="auto"/>
      <w:rPr>
        <w:rFonts w:hint="eastAsia"/>
        <w:sz w:val="20"/>
      </w:rPr>
    </w:pPr>
  </w:p>
  <w:p w14:paraId="58B3CF08">
    <w:pPr>
      <w:pStyle w:val="6"/>
      <w:spacing w:line="14" w:lineRule="auto"/>
      <w:rPr>
        <w:rFonts w:hint="eastAsia"/>
        <w:sz w:val="20"/>
      </w:rPr>
    </w:pPr>
  </w:p>
  <w:p w14:paraId="051A460B">
    <w:pPr>
      <w:pStyle w:val="6"/>
      <w:spacing w:line="14" w:lineRule="auto"/>
      <w:rPr>
        <w:rFonts w:hint="eastAs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17045"/>
    <w:multiLevelType w:val="multilevel"/>
    <w:tmpl w:val="11617045"/>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233917E"/>
    <w:multiLevelType w:val="singleLevel"/>
    <w:tmpl w:val="6233917E"/>
    <w:lvl w:ilvl="0" w:tentative="0">
      <w:start w:val="2"/>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EA3D11"/>
    <w:rsid w:val="26EA3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spacing w:before="38"/>
      <w:jc w:val="center"/>
      <w:outlineLvl w:val="0"/>
    </w:pPr>
    <w:rPr>
      <w:b/>
      <w:bCs/>
      <w:sz w:val="44"/>
      <w:szCs w:val="44"/>
    </w:rPr>
  </w:style>
  <w:style w:type="paragraph" w:styleId="3">
    <w:name w:val="heading 2"/>
    <w:basedOn w:val="1"/>
    <w:next w:val="1"/>
    <w:qFormat/>
    <w:uiPriority w:val="1"/>
    <w:pPr>
      <w:ind w:left="940" w:right="989"/>
      <w:jc w:val="center"/>
      <w:outlineLvl w:val="1"/>
    </w:pPr>
    <w:rPr>
      <w:rFonts w:ascii="宋体" w:hAnsi="宋体" w:eastAsia="宋体" w:cs="宋体"/>
      <w:b/>
      <w:bCs/>
      <w:sz w:val="36"/>
      <w:szCs w:val="36"/>
    </w:rPr>
  </w:style>
  <w:style w:type="paragraph" w:styleId="4">
    <w:name w:val="heading 4"/>
    <w:basedOn w:val="1"/>
    <w:next w:val="1"/>
    <w:qFormat/>
    <w:uiPriority w:val="1"/>
    <w:pPr>
      <w:spacing w:before="62"/>
      <w:ind w:left="357"/>
      <w:outlineLvl w:val="3"/>
    </w:pPr>
    <w:rPr>
      <w:rFonts w:ascii="宋体" w:hAnsi="宋体" w:eastAsia="宋体" w:cs="宋体"/>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ind w:firstLine="420"/>
      <w:textAlignment w:val="baseline"/>
    </w:pPr>
    <w:rPr>
      <w:rFonts w:ascii="宋体" w:eastAsia="宋体"/>
      <w:sz w:val="34"/>
    </w:rPr>
  </w:style>
  <w:style w:type="paragraph" w:styleId="6">
    <w:name w:val="Body Text"/>
    <w:basedOn w:val="1"/>
    <w:next w:val="7"/>
    <w:qFormat/>
    <w:uiPriority w:val="1"/>
    <w:rPr>
      <w:sz w:val="24"/>
      <w:szCs w:val="24"/>
    </w:rPr>
  </w:style>
  <w:style w:type="paragraph" w:styleId="7">
    <w:name w:val="toc 9"/>
    <w:basedOn w:val="1"/>
    <w:next w:val="1"/>
    <w:qFormat/>
    <w:uiPriority w:val="0"/>
    <w:pPr>
      <w:tabs>
        <w:tab w:val="left" w:pos="0"/>
      </w:tabs>
      <w:ind w:left="3360" w:leftChars="1600"/>
    </w:pPr>
  </w:style>
  <w:style w:type="paragraph" w:styleId="8">
    <w:name w:val="Plain Text"/>
    <w:basedOn w:val="1"/>
    <w:unhideWhenUsed/>
    <w:qFormat/>
    <w:uiPriority w:val="0"/>
    <w:rPr>
      <w:rFonts w:ascii="宋体" w:hAnsi="Courier New"/>
      <w:szCs w:val="21"/>
    </w:rPr>
  </w:style>
  <w:style w:type="paragraph" w:styleId="9">
    <w:name w:val="footer"/>
    <w:basedOn w:val="1"/>
    <w:unhideWhenUsed/>
    <w:qFormat/>
    <w:uiPriority w:val="0"/>
    <w:pPr>
      <w:tabs>
        <w:tab w:val="center" w:pos="4153"/>
        <w:tab w:val="right" w:pos="8306"/>
      </w:tabs>
      <w:snapToGrid w:val="0"/>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1"/>
    <w:pPr>
      <w:spacing w:before="2"/>
      <w:ind w:left="357"/>
    </w:pPr>
    <w:rPr>
      <w:sz w:val="24"/>
      <w:szCs w:val="24"/>
    </w:rPr>
  </w:style>
  <w:style w:type="paragraph" w:styleId="12">
    <w:name w:val="toc 2"/>
    <w:basedOn w:val="1"/>
    <w:next w:val="1"/>
    <w:qFormat/>
    <w:uiPriority w:val="0"/>
    <w:pPr>
      <w:ind w:left="420" w:leftChars="200"/>
    </w:pPr>
  </w:style>
  <w:style w:type="paragraph" w:styleId="13">
    <w:name w:val="Title"/>
    <w:basedOn w:val="1"/>
    <w:next w:val="1"/>
    <w:qFormat/>
    <w:uiPriority w:val="0"/>
    <w:pPr>
      <w:spacing w:before="240" w:after="60"/>
      <w:jc w:val="center"/>
      <w:outlineLvl w:val="0"/>
    </w:pPr>
    <w:rPr>
      <w:rFonts w:ascii="Cambria" w:hAnsi="Cambria" w:eastAsia="宋体"/>
      <w:b/>
      <w:bCs/>
      <w:sz w:val="32"/>
      <w:szCs w:val="32"/>
    </w:rPr>
  </w:style>
  <w:style w:type="table" w:styleId="15">
    <w:name w:val="Table Grid"/>
    <w:basedOn w:val="14"/>
    <w:unhideWhenUsed/>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1"/>
    <w:pPr>
      <w:ind w:left="1161" w:hanging="385"/>
    </w:pPr>
  </w:style>
  <w:style w:type="paragraph" w:customStyle="1" w:styleId="18">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2026-04-28T08:46:00Z</dcterms:created>
  <dc:creator>吃不吃草</dc:creator>
  <cp:lastModifiedBy>吃不吃草</cp:lastModifiedBy>
  <dcterms:modified xsi:type="dcterms:W3CDTF">2026-04-28T08:47:19Z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49B36DE7CB364EE59FB10279C7BB7587_11</vt:lpwstr>
  </property>
  <property fmtid="{D5CDD505-2E9C-101B-9397-08002B2CF9AE}" pid="4" name="KSOTemplateDocerSaveRecord">
    <vt:lpwstr>eyJoZGlkIjoiNDA4NjI1NjkzMzhmNjBlMWQ1ZThhNDY5MTE1MzQxYTgiLCJ1c2VySWQiOiIzNzc2MTU1ODIifQ==</vt:lpwstr>
  </property>
</Properties>
</file>