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3F04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"/>
        </w:rPr>
        <w:t>附件1</w:t>
      </w:r>
    </w:p>
    <w:p w14:paraId="436547C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FFFFFF"/>
          <w:lang w:val="en-US" w:eastAsia="zh-CN" w:bidi="ar"/>
        </w:rPr>
        <w:t>法律法规摘要</w:t>
      </w:r>
    </w:p>
    <w:p w14:paraId="1CF9B9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 w14:paraId="17BB923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both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一、《城镇排水与污水处理条例》</w:t>
      </w:r>
    </w:p>
    <w:p w14:paraId="1854CBB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第四十八条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违反本条例规定，在雨水、污水分流地区，建设单位、施工单位将雨水管网、污水管网相互混接的，由城镇排水主管部门责令改正，处5万元以上10万元以下的罚款；造成损失的，依法承担赔偿责任。</w:t>
      </w:r>
    </w:p>
    <w:p w14:paraId="1A65AB5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第四十九条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违反本条例规定，城镇排水与污水处理设施覆盖范围内的排水单位和个人，未按照国家有关规定将污水排入城镇排水设施，或者在雨水、污水分流地区将污水排入雨水管网的，由城镇排水主管部门责令改正，给予警告；逾期不改正或者造成严重后果的，对单位处10万元以上20万元以下罚款，对个人处2万元以上10万元以下罚款；造成损失的，依法承担赔偿责任。</w:t>
      </w:r>
    </w:p>
    <w:p w14:paraId="3F55891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第五十条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违反本条例规定，排水户未取得污水排入排水管网许可证向城镇排水设施排放污水的，由城镇排水主管部门责令停止违法行为，限期采取治理措施，补办污水排入排水管网许可证，可以处50万元以下罚款；造成损失的，依法承担赔偿责任；构成犯罪的，依法追究刑事责任。</w:t>
      </w:r>
    </w:p>
    <w:p w14:paraId="28374E1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违反本条例规定，排水户不按照污水排入排水管网许可证的要求排放污水的，由城镇排水主管部门责令停止违法行为，限期改正，可以处5万元以下罚款；造成严重后果的，吊销污水排入排水管网许可证，并处5万元以上50万元以下罚款，可以向社会予以通报；造成损失的，依法承担赔偿责任；构成犯罪的，依法追究刑事责任。</w:t>
      </w:r>
    </w:p>
    <w:p w14:paraId="417AC1B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both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二、《城镇污水排入排水管网许可管理办法》</w:t>
      </w:r>
    </w:p>
    <w:p w14:paraId="0D8157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20" w:lineRule="exact"/>
        <w:ind w:left="0" w:right="0" w:firstLine="6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第二十六条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违反本办法规定，在城镇排水与污水处理设施覆盖范围内，未按照国家有关规定将污水排入城镇排水设施，或者在雨水、污水分流地区将污水排入雨水管网的，由城镇排水主管部门责令改正，给予警告；逾期不改正或者造成严重后果的，对单位处10万元以上20万元以下罚款；对个人处2万元以上10万元以下罚款，造成损失的，依法承担赔偿责任。</w:t>
      </w:r>
    </w:p>
    <w:p w14:paraId="006768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20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第二十七条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违反本办法规定，排水户未取得排水许可，向城镇排水设施排放污水的，由城镇排水主管部门责令停止违法行为，限期采取治理措施，补办排水许可证，可以处50万元以下罚款；对列入重点排污单位名录的排水户，可以处30万元以上50万元以下罚款；造成损失的，依法承担赔偿责任；构成犯罪的，依法追究刑事责任。</w:t>
      </w:r>
    </w:p>
    <w:p w14:paraId="2ADD0A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20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第二十八条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排水户未按照排水许可证的要求，向城镇排水设施排放污水的，由城镇排水主管部门责令停止违法行为，限期改正，可以处5万元以下罚款；造成严重后果的，吊销排水许可证，并处5万元以上50万元以下罚款，对列入重点排污单位名录的排水户，处30万元以上50万元以下罚款，并将有关情况通知同级环境保护主管部门，可以向社会予以通报；造成损失的，依法承担赔偿责任；构成犯罪的，依法追究刑事责任。</w:t>
      </w:r>
    </w:p>
    <w:p w14:paraId="522601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utoSpaceDE w:val="0"/>
        <w:autoSpaceDN/>
        <w:spacing w:before="0" w:beforeAutospacing="0" w:after="0" w:afterAutospacing="0" w:line="520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第二十九条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排水户名称、法定代表人等其他事项变更，未按本办法规定及时向城镇排水主管部门申请办理变更的，由城镇排水主管部门责令改正，可以处1万元以下罚款。</w:t>
      </w:r>
    </w:p>
    <w:p w14:paraId="5D5E12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</w:t>
      </w:r>
    </w:p>
    <w:p w14:paraId="56E5191C">
      <w:bookmarkStart w:id="0" w:name="_GoBack"/>
      <w:bookmarkEnd w:id="0"/>
    </w:p>
    <w:p w14:paraId="10E1F3D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0C9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FA76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DFA76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12276"/>
    <w:rsid w:val="23455598"/>
    <w:rsid w:val="72B12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1136</Words>
  <Characters>1151</Characters>
  <Lines>0</Lines>
  <Paragraphs>0</Paragraphs>
  <TotalTime>0</TotalTime>
  <ScaleCrop>false</ScaleCrop>
  <LinksUpToDate>false</LinksUpToDate>
  <CharactersWithSpaces>1167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2025-08-12T00:58:00Z</dcterms:created>
  <dc:creator>神楽坂響子</dc:creator>
  <cp:lastModifiedBy>罗妙婷</cp:lastModifiedBy>
  <dcterms:modified xsi:type="dcterms:W3CDTF">2025-08-19T06:50:18Z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8F8EBD73DF0C406FB3D64A93B5D2E20C_11</vt:lpwstr>
  </property>
  <property fmtid="{D5CDD505-2E9C-101B-9397-08002B2CF9AE}" pid="4" name="KSOTemplateDocerSaveRecord">
    <vt:lpwstr>eyJoZGlkIjoiNjY1MzlmYmY3MjljNzZlZDQzZjM2ZWJlOGQ1ZGUzYzMiLCJ1c2VySWQiOiIyMDgwNjU1NTMifQ==</vt:lpwstr>
  </property>
</Properties>
</file>