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C5C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40" w:lineRule="exact"/>
        <w:ind w:firstLine="0" w:firstLineChars="0"/>
        <w:textAlignment w:val="auto"/>
        <w:rPr>
          <w:rFonts w:hint="default" w:ascii="黑体" w:hAnsi="黑体" w:eastAsia="黑体" w:cs="黑体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color w:val="auto"/>
          <w:kern w:val="0"/>
          <w:sz w:val="32"/>
          <w:szCs w:val="32"/>
          <w:lang w:val="en-US" w:eastAsia="zh-CN"/>
        </w:rPr>
        <w:t>附件1</w:t>
      </w:r>
    </w:p>
    <w:p w14:paraId="2349E286">
      <w:pPr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 w14:paraId="7B293D2A">
      <w:pPr>
        <w:pStyle w:val="4"/>
      </w:pPr>
    </w:p>
    <w:p w14:paraId="02B13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黑体" w:hAnsi="黑体" w:eastAsia="方正小标宋简体" w:cs="黑体"/>
          <w:snapToGrid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shd w:val="clear" w:color="auto" w:fill="auto"/>
          <w:lang w:val="en-US" w:eastAsia="zh-CN"/>
        </w:rPr>
        <w:t>恩平市供销社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shd w:val="clear" w:color="auto" w:fill="auto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shd w:val="clear" w:color="auto" w:fill="auto"/>
          <w:lang w:eastAsia="zh-CN"/>
        </w:rPr>
        <w:t>年度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shd w:val="clear" w:color="auto" w:fill="auto"/>
        </w:rPr>
        <w:t>中央财政资金农业社会化服务项目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shd w:val="clear" w:color="auto" w:fill="auto"/>
          <w:lang w:eastAsia="zh-CN"/>
        </w:rPr>
        <w:t>实施主体申报书</w:t>
      </w:r>
    </w:p>
    <w:p w14:paraId="6E5531C4">
      <w:pPr>
        <w:pStyle w:val="7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5E125FD8">
      <w:pPr>
        <w:pStyle w:val="7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102224B2">
      <w:pPr>
        <w:pStyle w:val="7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30A2CE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5408E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39C593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67AE5F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申报单位（盖章）：</w:t>
      </w:r>
    </w:p>
    <w:p w14:paraId="0B1ACC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注册地址：</w:t>
      </w:r>
    </w:p>
    <w:p w14:paraId="57EBEB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联 系 人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：</w:t>
      </w:r>
    </w:p>
    <w:p w14:paraId="64335D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电子邮箱：</w:t>
      </w:r>
    </w:p>
    <w:p w14:paraId="7D1164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29905F9E">
      <w:pPr>
        <w:pStyle w:val="7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3D1E532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009B314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7F5DEA2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350597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center"/>
        <w:textAlignment w:val="center"/>
        <w:rPr>
          <w:rFonts w:hint="default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2026年9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月</w:t>
      </w:r>
    </w:p>
    <w:p w14:paraId="4CF473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</w:p>
    <w:p w14:paraId="74D73A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</w:p>
    <w:p w14:paraId="03C0CC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申报及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审核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意见</w:t>
      </w:r>
    </w:p>
    <w:tbl>
      <w:tblPr>
        <w:tblStyle w:val="5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5967"/>
      </w:tblGrid>
      <w:tr w14:paraId="00BD3351"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072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申报单位</w:t>
            </w:r>
          </w:p>
          <w:p w14:paraId="7288A3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7C49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本</w:t>
            </w:r>
            <w:r>
              <w:rPr>
                <w:rFonts w:hint="eastAsia" w:ascii="仿宋_GB2312" w:hAnsi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所提供材料均为真实、可靠、合法，如能成功申请为项目实施主体，按项目范围和规模实施，签订服务合同，接受社会化服务行业管理部门的监督，保障服务效果。</w:t>
            </w:r>
          </w:p>
          <w:p w14:paraId="5B90F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848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117B36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 w14:paraId="26C393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  <w:tr w14:paraId="665B0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E05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县（市、区）供销社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审核意见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303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 w14:paraId="30C389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</w:tbl>
    <w:p w14:paraId="464F738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5D9B0C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82D11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41DC2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二、项目基本信息</w:t>
      </w:r>
    </w:p>
    <w:tbl>
      <w:tblPr>
        <w:tblStyle w:val="5"/>
        <w:tblpPr w:leftFromText="180" w:rightFromText="180" w:vertAnchor="text" w:horzAnchor="page" w:tblpX="1826" w:tblpY="227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380"/>
        <w:gridCol w:w="1866"/>
        <w:gridCol w:w="2452"/>
      </w:tblGrid>
      <w:tr w14:paraId="674C3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4652DF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7A0068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4DB4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6DA65E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48072F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0F38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14E20A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单位性质</w:t>
            </w:r>
          </w:p>
        </w:tc>
        <w:tc>
          <w:tcPr>
            <w:tcW w:w="2380" w:type="dxa"/>
            <w:noWrap w:val="0"/>
            <w:vAlign w:val="center"/>
          </w:tcPr>
          <w:p w14:paraId="0667C5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65EA65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成立时间</w:t>
            </w:r>
          </w:p>
        </w:tc>
        <w:tc>
          <w:tcPr>
            <w:tcW w:w="2452" w:type="dxa"/>
            <w:noWrap w:val="0"/>
            <w:vAlign w:val="center"/>
          </w:tcPr>
          <w:p w14:paraId="73B7A1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86A3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1824" w:type="dxa"/>
            <w:noWrap w:val="0"/>
            <w:vAlign w:val="center"/>
          </w:tcPr>
          <w:p w14:paraId="6C82C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单位地址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3847E3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60408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1824" w:type="dxa"/>
            <w:vMerge w:val="restart"/>
            <w:noWrap w:val="0"/>
            <w:vAlign w:val="center"/>
          </w:tcPr>
          <w:p w14:paraId="049B9A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项目负责人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538502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18BE0E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 w14:paraId="5D934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12FB1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4D0032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104C37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12A2D1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15798D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7B21D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 w14:paraId="49F9CF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项目联系人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21625C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70250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 w14:paraId="210129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6B3A8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381138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6EE4F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59B024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554616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02F78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824" w:type="dxa"/>
            <w:noWrap w:val="0"/>
            <w:vAlign w:val="center"/>
          </w:tcPr>
          <w:p w14:paraId="2DA3C2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项目实施环节及面积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78C732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34A89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824" w:type="dxa"/>
            <w:noWrap w:val="0"/>
            <w:vAlign w:val="center"/>
          </w:tcPr>
          <w:p w14:paraId="4134ED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实施地点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395F59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70323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 w14:paraId="35E7C5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项目单位</w:t>
            </w:r>
          </w:p>
          <w:p w14:paraId="58D0FC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账户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056587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收款单位：</w:t>
            </w:r>
          </w:p>
        </w:tc>
      </w:tr>
      <w:tr w14:paraId="2AAE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7ACE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6FACD9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开户银行：</w:t>
            </w:r>
          </w:p>
        </w:tc>
      </w:tr>
      <w:tr w14:paraId="74BFA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428C5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4B4A1B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账    号：</w:t>
            </w:r>
          </w:p>
        </w:tc>
      </w:tr>
    </w:tbl>
    <w:p w14:paraId="1C4159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5FDB22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177A6B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16D1D3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7BAF0A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1CD5AA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三、项目单位简介</w:t>
      </w:r>
    </w:p>
    <w:p w14:paraId="78B374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主要为项目单位生产基本情况、开展社会化服务的工作基础等（包括但不限于农机数量、作业人员数量、上一年服务规模、大专以上学历技术人员）。</w:t>
      </w:r>
    </w:p>
    <w:p w14:paraId="581FBA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、项目概况</w:t>
      </w:r>
    </w:p>
    <w:p w14:paraId="072F7B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包含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项目实施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意义、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地点、预期目标、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期限等内容。</w:t>
      </w:r>
    </w:p>
    <w:p w14:paraId="06CA73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、项目建设内容</w:t>
      </w:r>
    </w:p>
    <w:p w14:paraId="04C746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托管服务的作物、环节、服务面积，详细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描述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步骤和进度计划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。</w:t>
      </w:r>
    </w:p>
    <w:p w14:paraId="65D4EA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、保障措施</w:t>
      </w:r>
    </w:p>
    <w:p w14:paraId="0AF778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、附件等</w:t>
      </w:r>
    </w:p>
    <w:p w14:paraId="4BF454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（申报实施主体证明包括营业执照、法人身份证、银行开户证明、上年度财务审计报告或近两年财务报表、相关生产许可证明、现有设备清单、近两年托管服务的证明文件、荣誉称号等相关佐证材料。）</w:t>
      </w:r>
    </w:p>
    <w:p w14:paraId="50B7D453"/>
    <w:p w14:paraId="58023C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2101"/>
    <w:rsid w:val="02F917C8"/>
    <w:rsid w:val="1B682381"/>
    <w:rsid w:val="389600D6"/>
    <w:rsid w:val="65D3606C"/>
    <w:rsid w:val="66351005"/>
    <w:rsid w:val="722E3A3E"/>
    <w:rsid w:val="730E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uto"/>
      <w:ind w:firstLine="0" w:firstLineChars="0"/>
      <w:jc w:val="both"/>
    </w:pPr>
    <w:rPr>
      <w:rFonts w:ascii="Times New Roman" w:hAnsi="Times New Roman" w:eastAsia="仿宋_GB2312" w:cstheme="minorBidi"/>
      <w:snapToGrid w:val="0"/>
      <w:kern w:val="0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4">
    <w:name w:val="Body Text"/>
    <w:basedOn w:val="1"/>
    <w:next w:val="3"/>
    <w:qFormat/>
    <w:uiPriority w:val="0"/>
    <w:rPr>
      <w:sz w:val="30"/>
      <w:szCs w:val="24"/>
    </w:rPr>
  </w:style>
  <w:style w:type="paragraph" w:customStyle="1" w:styleId="7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503</Words>
  <Characters>510</Characters>
  <Lines>0</Lines>
  <Paragraphs>0</Paragraphs>
  <TotalTime>2</TotalTime>
  <ScaleCrop>false</ScaleCrop>
  <LinksUpToDate>false</LinksUpToDate>
  <CharactersWithSpaces>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2023-10-19T08:31:00Z</dcterms:created>
  <dc:creator>LENOVO33</dc:creator>
  <cp:lastModifiedBy>娟娟</cp:lastModifiedBy>
  <dcterms:modified xsi:type="dcterms:W3CDTF">2026-09-28T07:48:50Z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CA1778F0B8C94B93A89C2CB53FF9579B_13</vt:lpwstr>
  </property>
  <property fmtid="{D5CDD505-2E9C-101B-9397-08002B2CF9AE}" pid="4" name="KSOTemplateDocerSaveRecord">
    <vt:lpwstr>eyJoZGlkIjoiMjFhMGI1ZGU5MGM1YWJhMzQ0NzYzMTU3NWQ5YWQzZjIiLCJ1c2VySWQiOiIzOTE2NTUyOTYifQ==</vt:lpwstr>
  </property>
</Properties>
</file>