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5"/>
        </w:rPr>
      </w:pPr>
      <w:r>
        <w:rPr>
          <w:rFonts w:hint="eastAsia"/>
          <w:b/>
          <w:bCs/>
          <w:sz w:val="36"/>
          <w:szCs w:val="40"/>
        </w:rPr>
        <w:t>报  价  单</w:t>
      </w:r>
    </w:p>
    <w:p/>
    <w:p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公司名称：                                                   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公司地址：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报价日期：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联系人：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致：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公司名称：恩平市农业农村局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项目名称：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高标准农田建设项目工程取芯劳务服务项目</w:t>
      </w: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如您有任何疑问，请即联系，以下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服务</w:t>
      </w:r>
      <w:r>
        <w:rPr>
          <w:rFonts w:hint="eastAsia" w:ascii="仿宋" w:hAnsi="仿宋" w:eastAsia="仿宋" w:cs="仿宋"/>
          <w:sz w:val="30"/>
          <w:szCs w:val="30"/>
        </w:rPr>
        <w:t>报价，敬请惠阅：</w:t>
      </w:r>
    </w:p>
    <w:tbl>
      <w:tblPr>
        <w:tblStyle w:val="6"/>
        <w:tblW w:w="8718" w:type="dxa"/>
        <w:tblInd w:w="-2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626"/>
        <w:gridCol w:w="2268"/>
        <w:gridCol w:w="1559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服务内容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数量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单价（元）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-CN"/>
              </w:rPr>
              <w:t>道路、渠道厚度抽芯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195条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询价单位：恩平市农业农村局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地    址：恩平市根塘街4号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 系 人：李文琪 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联系电话：7176911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131A"/>
    <w:rsid w:val="000A0C0A"/>
    <w:rsid w:val="007255C3"/>
    <w:rsid w:val="00AA786F"/>
    <w:rsid w:val="00B26A5C"/>
    <w:rsid w:val="00E7099C"/>
    <w:rsid w:val="00F9131A"/>
    <w:rsid w:val="07923332"/>
    <w:rsid w:val="0C946882"/>
    <w:rsid w:val="1668607B"/>
    <w:rsid w:val="2D28405A"/>
    <w:rsid w:val="69B2776F"/>
    <w:rsid w:val="7A1D34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</Words>
  <Characters>294</Characters>
  <Lines>2</Lines>
  <Paragraphs>1</Paragraphs>
  <TotalTime>6</TotalTime>
  <ScaleCrop>false</ScaleCrop>
  <LinksUpToDate>false</LinksUpToDate>
  <CharactersWithSpaces>344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2021-12-15T09:24:00Z</dcterms:created>
  <dc:creator>JM</dc:creator>
  <cp:lastModifiedBy>V2</cp:lastModifiedBy>
  <dcterms:modified xsi:type="dcterms:W3CDTF">2026-09-04T09:09:06Z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