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1"/>
        <w:rPr>
          <w:rFonts w:hint="eastAsia" w:ascii="黑体" w:hAnsi="黑体" w:eastAsia="黑体"/>
          <w:sz w:val="32"/>
          <w:szCs w:val="32"/>
          <w:highlight w:val="none"/>
        </w:rPr>
      </w:pPr>
    </w:p>
    <w:p>
      <w:pPr>
        <w:ind w:firstLine="640" w:firstLineChars="200"/>
        <w:outlineLvl w:val="1"/>
        <w:rPr>
          <w:rFonts w:ascii="仿宋_GB2312" w:eastAsia="仿宋_GB2312"/>
          <w:sz w:val="32"/>
          <w:szCs w:val="32"/>
          <w:highlight w:val="none"/>
        </w:rPr>
      </w:pPr>
    </w:p>
    <w:p>
      <w:pPr>
        <w:jc w:val="left"/>
        <w:rPr>
          <w:rFonts w:ascii="仿宋_GB2312" w:hAnsi="宋体" w:eastAsia="仿宋_GB2312" w:cs="宋体"/>
          <w:kern w:val="0"/>
          <w:sz w:val="32"/>
          <w:szCs w:val="32"/>
          <w:highlight w:val="none"/>
          <w:lang w:val="zh-CN"/>
        </w:rPr>
      </w:pPr>
    </w:p>
    <w:p>
      <w:pPr>
        <w:jc w:val="center"/>
        <w:rPr>
          <w:rFonts w:ascii="宋体" w:hAnsi="宋体" w:eastAsia="宋体" w:cs="宋体"/>
          <w:b/>
          <w:kern w:val="0"/>
          <w:sz w:val="44"/>
          <w:szCs w:val="44"/>
          <w:highlight w:val="none"/>
          <w:lang w:val="zh-CN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  <w:highlight w:val="none"/>
          <w:lang w:val="zh-CN"/>
        </w:rPr>
        <w:t>部门整体支出绩效自评报告</w:t>
      </w:r>
    </w:p>
    <w:p>
      <w:pPr>
        <w:rPr>
          <w:rFonts w:ascii="宋体" w:hAnsi="宋体" w:eastAsia="宋体" w:cs="宋体"/>
          <w:kern w:val="0"/>
          <w:sz w:val="44"/>
          <w:szCs w:val="44"/>
          <w:highlight w:val="none"/>
          <w:lang w:val="zh-CN"/>
        </w:rPr>
      </w:pPr>
    </w:p>
    <w:p>
      <w:pPr>
        <w:rPr>
          <w:rFonts w:ascii="宋体" w:hAnsi="宋体" w:eastAsia="宋体" w:cs="宋体"/>
          <w:kern w:val="0"/>
          <w:sz w:val="44"/>
          <w:szCs w:val="44"/>
          <w:highlight w:val="none"/>
          <w:lang w:val="zh-CN"/>
        </w:rPr>
      </w:pPr>
    </w:p>
    <w:p>
      <w:pPr>
        <w:rPr>
          <w:rFonts w:ascii="宋体" w:hAnsi="宋体" w:eastAsia="宋体" w:cs="宋体"/>
          <w:kern w:val="0"/>
          <w:sz w:val="44"/>
          <w:szCs w:val="44"/>
          <w:highlight w:val="none"/>
          <w:lang w:val="zh-CN"/>
        </w:rPr>
      </w:pPr>
    </w:p>
    <w:p>
      <w:pPr>
        <w:rPr>
          <w:rFonts w:ascii="宋体" w:hAnsi="宋体" w:eastAsia="宋体" w:cs="宋体"/>
          <w:kern w:val="0"/>
          <w:sz w:val="44"/>
          <w:szCs w:val="44"/>
          <w:highlight w:val="none"/>
          <w:lang w:val="zh-CN"/>
        </w:rPr>
      </w:pPr>
    </w:p>
    <w:p>
      <w:pPr>
        <w:rPr>
          <w:rFonts w:ascii="宋体" w:hAnsi="宋体" w:eastAsia="宋体" w:cs="宋体"/>
          <w:kern w:val="0"/>
          <w:sz w:val="44"/>
          <w:szCs w:val="44"/>
          <w:highlight w:val="none"/>
          <w:lang w:val="zh-CN"/>
        </w:rPr>
      </w:pPr>
    </w:p>
    <w:p>
      <w:pPr>
        <w:rPr>
          <w:rFonts w:ascii="宋体" w:hAnsi="宋体" w:eastAsia="宋体" w:cs="宋体"/>
          <w:kern w:val="0"/>
          <w:sz w:val="44"/>
          <w:szCs w:val="44"/>
          <w:highlight w:val="none"/>
          <w:lang w:val="zh-CN"/>
        </w:rPr>
      </w:pPr>
    </w:p>
    <w:p>
      <w:pPr>
        <w:jc w:val="left"/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</w:p>
    <w:p>
      <w:pPr>
        <w:jc w:val="left"/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</w:p>
    <w:p>
      <w:pPr>
        <w:jc w:val="left"/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</w:p>
    <w:p>
      <w:pPr>
        <w:jc w:val="left"/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</w:p>
    <w:p>
      <w:pPr>
        <w:jc w:val="left"/>
        <w:rPr>
          <w:rFonts w:ascii="仿宋_GB2312" w:eastAsia="仿宋_GB2312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部门名称：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  <w:t>恩平市政务服务和数据管理局</w:t>
      </w:r>
    </w:p>
    <w:p>
      <w:pPr>
        <w:ind w:firstLine="0" w:firstLineChars="0"/>
        <w:jc w:val="left"/>
        <w:rPr>
          <w:rFonts w:hint="default" w:ascii="仿宋_GB2312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填报人：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  <w:t>刘功玲</w:t>
      </w:r>
    </w:p>
    <w:p>
      <w:pPr>
        <w:ind w:firstLine="0" w:firstLineChars="0"/>
        <w:jc w:val="left"/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联系电话：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  <w:t>7826332</w:t>
      </w:r>
    </w:p>
    <w:p>
      <w:pPr>
        <w:ind w:firstLine="0" w:firstLineChars="0"/>
        <w:jc w:val="left"/>
        <w:rPr>
          <w:rFonts w:hint="default" w:ascii="仿宋_GB2312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填报日期：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  <w:t>2025-10-20</w:t>
      </w:r>
    </w:p>
    <w:p>
      <w:pPr>
        <w:ind w:firstLine="3040" w:firstLineChars="950"/>
        <w:jc w:val="left"/>
        <w:rPr>
          <w:rFonts w:ascii="仿宋_GB2312" w:eastAsia="仿宋_GB2312" w:cs="宋体"/>
          <w:kern w:val="0"/>
          <w:sz w:val="32"/>
          <w:szCs w:val="32"/>
          <w:highlight w:val="none"/>
          <w:lang w:val="zh-CN"/>
        </w:rPr>
      </w:pPr>
    </w:p>
    <w:p>
      <w:pPr>
        <w:ind w:firstLine="3040" w:firstLineChars="950"/>
        <w:jc w:val="left"/>
        <w:rPr>
          <w:rFonts w:ascii="仿宋_GB2312" w:eastAsia="仿宋_GB2312" w:cs="宋体"/>
          <w:kern w:val="0"/>
          <w:sz w:val="32"/>
          <w:szCs w:val="32"/>
          <w:highlight w:val="none"/>
          <w:lang w:val="zh-CN"/>
        </w:rPr>
      </w:pPr>
    </w:p>
    <w:p>
      <w:pPr>
        <w:ind w:firstLine="0" w:firstLineChars="0"/>
        <w:rPr>
          <w:rFonts w:hint="eastAsia" w:ascii="黑体" w:hAnsi="黑体" w:eastAsia="黑体" w:cs="宋体"/>
          <w:kern w:val="0"/>
          <w:sz w:val="32"/>
          <w:szCs w:val="32"/>
          <w:highlight w:val="none"/>
          <w:lang w:val="zh-CN"/>
        </w:rPr>
      </w:pPr>
    </w:p>
    <w:p>
      <w:pPr>
        <w:ind w:firstLine="0" w:firstLineChars="0"/>
        <w:rPr>
          <w:rFonts w:hint="eastAsia" w:ascii="黑体" w:hAnsi="黑体" w:eastAsia="黑体" w:cs="宋体"/>
          <w:kern w:val="0"/>
          <w:sz w:val="32"/>
          <w:szCs w:val="32"/>
          <w:highlight w:val="none"/>
          <w:lang w:val="zh-CN"/>
        </w:rPr>
      </w:pPr>
    </w:p>
    <w:p>
      <w:pPr>
        <w:ind w:firstLine="640" w:firstLineChars="200"/>
        <w:rPr>
          <w:rFonts w:ascii="黑体" w:hAnsi="黑体" w:eastAsia="黑体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  <w:lang w:val="zh-CN"/>
        </w:rPr>
        <w:t>一、部门基本情况</w:t>
      </w:r>
    </w:p>
    <w:p>
      <w:pPr>
        <w:ind w:firstLine="640" w:firstLineChars="200"/>
        <w:rPr>
          <w:rFonts w:hint="default" w:ascii="仿宋_GB2312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（一）部门职能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  <w:t>及机构和人员情况</w:t>
      </w:r>
    </w:p>
    <w:p>
      <w:pPr>
        <w:ind w:firstLine="640" w:firstLineChars="200"/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  <w:t>恩平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市政务服务和数据管理局为市政府工作部门，正科级。内设职能机构4个，下属1个正股级事业单位市信息中心，单位主要职责是：</w:t>
      </w:r>
    </w:p>
    <w:p>
      <w:pPr>
        <w:ind w:firstLine="640" w:firstLineChars="200"/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负责统筹推进全市政务服务体系建设，组织推进政务服务标准化、规范化、便利化，承担行政审批制度改革、公共资源交易平台管理等相关工作，协调推进数据基础制度建设，统筹数据资源整合共享和开发利用，统筹推进辖区内数字广东、数字政府、数字经济、数字社会规划和建设等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zh-CN"/>
        </w:rPr>
        <w:t>年度总体工作和重点工作任务</w:t>
      </w:r>
    </w:p>
    <w:p>
      <w:pPr>
        <w:numPr>
          <w:ilvl w:val="-1"/>
          <w:numId w:val="0"/>
        </w:numPr>
        <w:ind w:firstLine="640" w:firstLineChars="200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zh-CN"/>
        </w:rPr>
        <w:t xml:space="preserve">  按照上级统一部署和市委、市政府工作要求，深入推进“数字政府”改革建设，强化“百千万工程”数字化支撑体系建设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；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zh-CN"/>
        </w:rPr>
        <w:t>数字赋能提升政务运行效能，推进数字机关建设，规范推广应用“粤政易”助力基层减负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；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zh-CN"/>
        </w:rPr>
        <w:t>同时建立健全大数据辅助科学决策机制，提升基础设施和数据安全防范能力，保障政务网络安全稳定。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zh-CN"/>
        </w:rPr>
        <w:t>（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zh-CN" w:eastAsia="zh-CN"/>
        </w:rPr>
        <w:t>三）</w:t>
      </w:r>
      <w:r>
        <w:rPr>
          <w:rFonts w:hint="eastAsia" w:ascii="仿宋_GB2312" w:hAnsi="Times New Roman" w:eastAsia="仿宋_GB2312" w:cs="宋体"/>
          <w:kern w:val="0"/>
          <w:sz w:val="32"/>
          <w:szCs w:val="32"/>
          <w:highlight w:val="none"/>
          <w:lang w:val="zh-CN"/>
        </w:rPr>
        <w:t>部门整体支出绩效目标情况</w:t>
      </w:r>
    </w:p>
    <w:p>
      <w:pPr>
        <w:ind w:firstLine="640" w:firstLineChars="200"/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</w:rPr>
        <w:t>强化党建引领，推动党建和业务融合发展</w:t>
      </w:r>
    </w:p>
    <w:p>
      <w:pPr>
        <w:ind w:firstLine="640" w:firstLineChars="200"/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坚持发挥党建统领作用，聚焦提升机关党员干部的政治判断力、政治领悟力、政治执行力，建立党建与业务同谋划部署、同推进落实、同激励约束机制，实现两手抓、两促进。一是持续加强理论武装，组织开展理论学习、专题培训；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持续改进工作作风，结合</w:t>
      </w:r>
      <w:bookmarkStart w:id="0" w:name="_GoBack"/>
      <w:bookmarkEnd w:id="0"/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党纪学习教育，开展专题教育、警示教育，同时加强基层党组织建设，开展形式多样的主题党日活动、工会活动、参加“大党委”志愿服务活动、开展文明交通劝导、全年常态化开展政务大厅志愿服务活动，进一步增强政数系统一局两中心党组织的凝聚力和战斗力。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是持续夯实基层服务。开展“百千万工程”典型镇、典型村便民服务体系建设工作调研，加强对各镇（街）便民服务中心建设和管理工作的指导，对东成镇牛皮塘村委会开展精准对接帮扶，助力该村集体经济发展，助推“百千万工程”典型镇、典型村培育建设跑出“加速度”。</w:t>
      </w:r>
    </w:p>
    <w:p>
      <w:pPr>
        <w:ind w:firstLine="640" w:firstLineChars="200"/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促建信息综合平台，强化“百千万工程”数字化支撑体系建设。</w:t>
      </w:r>
    </w:p>
    <w:p>
      <w:pPr>
        <w:ind w:firstLine="640" w:firstLineChars="200"/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认真贯彻落实省、江门市以及恩平市指挥部工作部署，依托省“百千万工程”信息综合平台，协同推进“百千万工程”业务指标体系和数据支撑体系，加快打造“百千万工程”的驾驶舱和指挥调度的总枢纽，为管理和决策提供“可视化”支撑。一是强化建设信息综合平台保障。成立“百千万工程”指挥部信息化建设专班，印发信息综合平台工作制度，指导各成员单位按要求梳理基础信息、重点场所图像等，并时刻关注和跟踪任务的进展情况，解答疑难问题，针对重点工作和短板弱项加强指导督办，确保工作有序推进和落实。二是加快推进信息综合平台建设。深化县镇村三级业务联动，高效组织推进我市“四大体系”及重点专项指标数据填报工作。三是大力推动信息综合平台应用。强化业务培训，根据工作需要不定期组织开展信息综合平台业务培训。落实会场终端联调联试，依托信息综合平台实现“一键指挥调度”，同时整合政府侧存量无人机资源接入以及配合完成10个无人机机库配套部署工作，实现无人机机库覆盖各镇（街），推动信息综合平台在全市投入实战应用。</w:t>
      </w:r>
    </w:p>
    <w:p>
      <w:pPr>
        <w:ind w:firstLine="640" w:firstLineChars="200"/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夯实数字基础，激发数智化发展新动能</w:t>
      </w:r>
    </w:p>
    <w:p>
      <w:pPr>
        <w:ind w:firstLine="640" w:firstLineChars="200"/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一是推进数字机关建设，规范推广应用“粤政易”，整合清理各类政务工作群900余个，推动已建设完成的政务移动应用接入粤政易工作台，加强粤治慧、粤基座、填表报数等应用模块推广使用，以数字赋能提升政务运行效能，助力基层减负。同时建立健全大数据辅助科学决策机制，充分整合多源数据资源归集粤政易工作台，拓展动态监测、统计分析、趋势研判、效果评估、风险防控等应用场景，全面提升政府决策科学化水平。二是完善广东数字政府政务云江门节点，推进本地政务应用系统上云完成县级网络“一网多平面”改造，建设全市统一的政务外网互联网出口。三是持续做好电子政务外网安全保障，落实政务外网机房等保升级改造，提升基础设施和数据安全防范能力；落实日常监测和第三方安全服务机构月度安全扫描及整改工作；完善电子政务外网机房巡检方案并严格执行巡检安排、现场培训巡检流程及24小时值班制度，保障政务网络安全稳定；持续推进省数字政府网络安全指数指标体系的本地化落实工作。在2024“双城铸盾”攻防演练中获“县区优秀防守单位”。四是加强政务信息化建设统筹，深化基层“雪亮工程”，推进通信智慧多维感知数据分析系统建设。持续推行首席数据官制度，指导有关部门在广东省数据资源“一网共享”管理平台建立数据目录，新增9个上线数据目录，累计上线73个。</w:t>
      </w:r>
    </w:p>
    <w:p>
      <w:pPr>
        <w:ind w:firstLine="640" w:firstLineChars="200"/>
        <w:rPr>
          <w:rFonts w:ascii="黑体" w:hAnsi="黑体" w:eastAsia="黑体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  <w:lang w:val="zh-CN"/>
        </w:rPr>
        <w:t>二、绩效自评情况</w:t>
      </w:r>
    </w:p>
    <w:p>
      <w:pPr>
        <w:ind w:firstLine="640" w:firstLineChars="200"/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（一）自评结论</w:t>
      </w:r>
    </w:p>
    <w:p>
      <w:pPr>
        <w:ind w:firstLine="640" w:firstLineChars="200"/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恩平市政务服务和数据管理局</w:t>
      </w: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2024年度整体支出完成情况良好，预算编制合理、预算执行到位，资金使用效益良好，达到了预期的绩效目标，本次绩效自评分数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  <w:t>85.57</w:t>
      </w: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分，自评等级良好。</w:t>
      </w:r>
    </w:p>
    <w:p>
      <w:pPr>
        <w:ind w:firstLine="640" w:firstLineChars="200"/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（二）履职效能分析</w:t>
      </w:r>
    </w:p>
    <w:p>
      <w:pPr>
        <w:ind w:firstLine="640" w:firstLineChars="200"/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整体效能。2024年度预算编报时确定的部门整体绩效目标中产出指标、效益指标都已基本完成。2024年支出预算数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  <w:t>973.69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万元，支出决算数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  <w:t>488.76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万元，部门预算资金支出率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  <w:t>50.20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%。考核分值50分，自评得分为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  <w:t>41.57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分。</w:t>
      </w:r>
    </w:p>
    <w:p>
      <w:pPr>
        <w:ind w:firstLine="640" w:firstLineChars="200"/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（三）管理效率分析</w:t>
      </w:r>
    </w:p>
    <w:p>
      <w:pPr>
        <w:ind w:firstLine="640" w:firstLineChars="200"/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1.预算编制。严格按照上级部门及市财政局有关预算编制的要求，结合单位实际情况，科学、合理、稳妥做好细化预算编制工作。</w:t>
      </w:r>
    </w:p>
    <w:p>
      <w:pPr>
        <w:ind w:firstLine="640" w:firstLineChars="200"/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2.目标设置。2024年按照上级部门及市财政局有关文件要求，编制了绩效目标，绩效目标内容基本完整、科学合理。</w:t>
      </w:r>
    </w:p>
    <w:p>
      <w:pPr>
        <w:ind w:firstLine="640" w:firstLineChars="200"/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3.成本管控。2024年日常公用经费支出预算数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  <w:t>17.51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万元，支出决算数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  <w:t>16.16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万元，预算执行率为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  <w:t>92.29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%；2024年“三公”经费支出预算数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  <w:t>1.90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万元，支出决算数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  <w:t>1.02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万元，预算执行率为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  <w:t>53.68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%。</w:t>
      </w:r>
    </w:p>
    <w:p>
      <w:pPr>
        <w:ind w:firstLine="640" w:firstLineChars="200"/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4.预算执行。部门预算经批复后，及时跟踪预算执行进度，科学合理安排支出，加强对预算执行过程的控制促进预算目标的全面完成。</w:t>
      </w:r>
    </w:p>
    <w:p>
      <w:pPr>
        <w:ind w:firstLine="640" w:firstLineChars="200"/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5.绩效管理。按要求开展预算绩效管理各环节工作，包括事前设置绩效目标、事后绩效评价等；在预算绩效管理过程中及时完成各项工作，包括绩效目标申报表、绩效自评报告等。</w:t>
      </w:r>
    </w:p>
    <w:p>
      <w:pPr>
        <w:ind w:firstLine="640" w:firstLineChars="200"/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6.信息公开。在收到市财政局的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  <w:t>预算及决算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批复后，认真做好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  <w:t>相关数据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录入工作，确保部门预决算公开的完整性、及时性、规范性、准确性。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zh-CN"/>
        </w:rPr>
        <w:t>就部门整体支出绩效管理存在问题提出改进措施。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  <w:t>1.存在问题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  <w:t>一是绩效管理体系需逐渐健全完善；二是绩效目标设置有待提高；三是资金使用绩效有待进一步提升。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  <w:t>2.改进措施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/>
        </w:rPr>
        <w:t>一是要进一步建立健全预算绩效管理制度，为预算绩效管理工作提供强有力的制度保障；二是在预算编制工作中绩效目标的设置需更加合理与科学；三是加强预算管理，提高资金使用绩效保障资金安全运行。</w:t>
      </w:r>
    </w:p>
    <w:p>
      <w:pPr>
        <w:numPr>
          <w:ilvl w:val="0"/>
          <w:numId w:val="3"/>
        </w:numPr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  <w:highlight w:val="none"/>
          <w:lang w:val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  <w:lang w:val="zh-CN"/>
        </w:rPr>
        <w:t>其他自评情况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  <w:shd w:val="clear" w:color="auto" w:fill="FFFFFF" w:themeFill="background1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  <w:shd w:val="clear" w:color="auto" w:fill="FFFFFF" w:themeFill="background1"/>
          <w:lang w:val="zh-CN"/>
        </w:rPr>
        <w:t>无。</w:t>
      </w:r>
    </w:p>
    <w:p>
      <w:pPr>
        <w:numPr>
          <w:ilvl w:val="0"/>
          <w:numId w:val="3"/>
        </w:numPr>
        <w:ind w:left="0" w:leftChars="0" w:firstLine="640" w:firstLineChars="200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上年度绩效自评或财政重点绩效评价整改情况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  <w:shd w:val="clear" w:color="auto" w:fill="FFFFFF" w:themeFill="background1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  <w:shd w:val="clear" w:color="auto" w:fill="FFFFFF" w:themeFill="background1"/>
          <w:lang w:val="zh-CN"/>
        </w:rPr>
        <w:t>无。</w:t>
      </w:r>
    </w:p>
    <w:p>
      <w:pPr>
        <w:numPr>
          <w:ilvl w:val="0"/>
          <w:numId w:val="0"/>
        </w:numPr>
        <w:ind w:leftChars="200"/>
        <w:outlineLvl w:val="1"/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DOqXm5zwAAAAUBAAAPAAAAAAAAAAEAIAAAACIA&#10;AABkcnMvZG93bnJldi54bWxQSwECFAAUAAAACACHTuJANqzdWaABAABNAwAADgAAAAAAAAABACAA&#10;AAAeAQAAZHJzL2Uyb0RvYy54bWxQSwUGAAAAAAYABgBZAQAAM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</w:p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DOqXm5zwAAAAUBAAAPAAAAAAAAAAEAIAAAACIA&#10;AABkcnMvZG93bnJldi54bWxQSwECFAAUAAAACACHTuJAyvIYX6ABAABNAwAADgAAAAAAAAABACAA&#10;AAAeAQAAZHJzL2Uyb0RvYy54bWxQSwUGAAAAAAYABgBZAQAAM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</w:p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A146F0"/>
    <w:multiLevelType w:val="singleLevel"/>
    <w:tmpl w:val="C2A146F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0783894"/>
    <w:multiLevelType w:val="singleLevel"/>
    <w:tmpl w:val="F078389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54FCABB"/>
    <w:multiLevelType w:val="singleLevel"/>
    <w:tmpl w:val="254FCABB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FF10C5"/>
    <w:rsid w:val="00702588"/>
    <w:rsid w:val="00A0474A"/>
    <w:rsid w:val="00A566D5"/>
    <w:rsid w:val="01527EDF"/>
    <w:rsid w:val="01865418"/>
    <w:rsid w:val="01CA079E"/>
    <w:rsid w:val="01FA47FF"/>
    <w:rsid w:val="023D2A03"/>
    <w:rsid w:val="02C95F7F"/>
    <w:rsid w:val="030671D3"/>
    <w:rsid w:val="03463A74"/>
    <w:rsid w:val="035B751F"/>
    <w:rsid w:val="03870314"/>
    <w:rsid w:val="03B1713F"/>
    <w:rsid w:val="03DD6186"/>
    <w:rsid w:val="04192C37"/>
    <w:rsid w:val="04294F27"/>
    <w:rsid w:val="04650876"/>
    <w:rsid w:val="04891E6A"/>
    <w:rsid w:val="04A171B4"/>
    <w:rsid w:val="04EB48D3"/>
    <w:rsid w:val="06141C07"/>
    <w:rsid w:val="06345E06"/>
    <w:rsid w:val="088E101C"/>
    <w:rsid w:val="08EB4EA1"/>
    <w:rsid w:val="09866978"/>
    <w:rsid w:val="0A4707FD"/>
    <w:rsid w:val="0A4A209B"/>
    <w:rsid w:val="0AD96F7B"/>
    <w:rsid w:val="0AEE1042"/>
    <w:rsid w:val="0AFD2C6A"/>
    <w:rsid w:val="0BC126A1"/>
    <w:rsid w:val="0BE669F2"/>
    <w:rsid w:val="0C1C7B27"/>
    <w:rsid w:val="0CD520F0"/>
    <w:rsid w:val="0E6F3CFB"/>
    <w:rsid w:val="0E721BC1"/>
    <w:rsid w:val="0E72396F"/>
    <w:rsid w:val="0EFE5203"/>
    <w:rsid w:val="0F6B6303"/>
    <w:rsid w:val="0F9811B3"/>
    <w:rsid w:val="0FCB3337"/>
    <w:rsid w:val="0FEF171B"/>
    <w:rsid w:val="0FFA469C"/>
    <w:rsid w:val="10280789"/>
    <w:rsid w:val="103E61FE"/>
    <w:rsid w:val="108D683E"/>
    <w:rsid w:val="110C3C07"/>
    <w:rsid w:val="111D5F75"/>
    <w:rsid w:val="117F262B"/>
    <w:rsid w:val="11B81783"/>
    <w:rsid w:val="11CE7110"/>
    <w:rsid w:val="12040D82"/>
    <w:rsid w:val="120570B6"/>
    <w:rsid w:val="129E11D6"/>
    <w:rsid w:val="12B91B6C"/>
    <w:rsid w:val="13141499"/>
    <w:rsid w:val="13893C35"/>
    <w:rsid w:val="1432607A"/>
    <w:rsid w:val="14495172"/>
    <w:rsid w:val="14E54E9B"/>
    <w:rsid w:val="14F11A91"/>
    <w:rsid w:val="152105EC"/>
    <w:rsid w:val="15B36D47"/>
    <w:rsid w:val="15F66C34"/>
    <w:rsid w:val="167F4E7B"/>
    <w:rsid w:val="169A7F07"/>
    <w:rsid w:val="16AF39B2"/>
    <w:rsid w:val="16E3365C"/>
    <w:rsid w:val="174D03BB"/>
    <w:rsid w:val="17CA56FB"/>
    <w:rsid w:val="18C4126B"/>
    <w:rsid w:val="18D25736"/>
    <w:rsid w:val="18FE652B"/>
    <w:rsid w:val="197F0F89"/>
    <w:rsid w:val="19EA6AAF"/>
    <w:rsid w:val="1A66082C"/>
    <w:rsid w:val="1AB0405E"/>
    <w:rsid w:val="1AC75042"/>
    <w:rsid w:val="1AD0039B"/>
    <w:rsid w:val="1B803B6F"/>
    <w:rsid w:val="1C1A06AB"/>
    <w:rsid w:val="1DBA2C3C"/>
    <w:rsid w:val="1DCA10D2"/>
    <w:rsid w:val="1DFB128B"/>
    <w:rsid w:val="1E2C3B3A"/>
    <w:rsid w:val="1ECE699F"/>
    <w:rsid w:val="1F1545CE"/>
    <w:rsid w:val="1F7B0A46"/>
    <w:rsid w:val="1FAA11BB"/>
    <w:rsid w:val="20BB11A5"/>
    <w:rsid w:val="21537C7F"/>
    <w:rsid w:val="223B7F8C"/>
    <w:rsid w:val="2322550C"/>
    <w:rsid w:val="23897339"/>
    <w:rsid w:val="239B0E1A"/>
    <w:rsid w:val="23AB72AF"/>
    <w:rsid w:val="25C66622"/>
    <w:rsid w:val="265F25D3"/>
    <w:rsid w:val="27B506FD"/>
    <w:rsid w:val="27F31225"/>
    <w:rsid w:val="280608AE"/>
    <w:rsid w:val="282E5418"/>
    <w:rsid w:val="28942A08"/>
    <w:rsid w:val="28DF56AD"/>
    <w:rsid w:val="293D309F"/>
    <w:rsid w:val="295E3016"/>
    <w:rsid w:val="29B64C00"/>
    <w:rsid w:val="29FA689B"/>
    <w:rsid w:val="2A905451"/>
    <w:rsid w:val="2AD76BDC"/>
    <w:rsid w:val="2BBB474F"/>
    <w:rsid w:val="2C35005E"/>
    <w:rsid w:val="2C842D93"/>
    <w:rsid w:val="2CFA0444"/>
    <w:rsid w:val="2DCA0C7A"/>
    <w:rsid w:val="2E162111"/>
    <w:rsid w:val="2F01691D"/>
    <w:rsid w:val="2FBA2A60"/>
    <w:rsid w:val="303573BC"/>
    <w:rsid w:val="31085D41"/>
    <w:rsid w:val="311A3CC6"/>
    <w:rsid w:val="31DB5204"/>
    <w:rsid w:val="324803BF"/>
    <w:rsid w:val="327B0795"/>
    <w:rsid w:val="328400CE"/>
    <w:rsid w:val="32B37F2E"/>
    <w:rsid w:val="347A4458"/>
    <w:rsid w:val="35327830"/>
    <w:rsid w:val="360A60B7"/>
    <w:rsid w:val="3639699D"/>
    <w:rsid w:val="36903146"/>
    <w:rsid w:val="36E0506A"/>
    <w:rsid w:val="376712E7"/>
    <w:rsid w:val="37A662B4"/>
    <w:rsid w:val="38140845"/>
    <w:rsid w:val="38303DCF"/>
    <w:rsid w:val="38673C95"/>
    <w:rsid w:val="39BC1DBE"/>
    <w:rsid w:val="3AF13CEA"/>
    <w:rsid w:val="3B44206B"/>
    <w:rsid w:val="3B914B85"/>
    <w:rsid w:val="3BA0479E"/>
    <w:rsid w:val="3C9963E7"/>
    <w:rsid w:val="3CA52FDE"/>
    <w:rsid w:val="3D361E88"/>
    <w:rsid w:val="3E077380"/>
    <w:rsid w:val="3E5527E2"/>
    <w:rsid w:val="3E7569E0"/>
    <w:rsid w:val="3E772758"/>
    <w:rsid w:val="3EAF3CA0"/>
    <w:rsid w:val="3EF9F5CB"/>
    <w:rsid w:val="41CE08E1"/>
    <w:rsid w:val="41D30540"/>
    <w:rsid w:val="41E30A58"/>
    <w:rsid w:val="41F84348"/>
    <w:rsid w:val="42513E3C"/>
    <w:rsid w:val="426856B3"/>
    <w:rsid w:val="42813BA5"/>
    <w:rsid w:val="42C35F6C"/>
    <w:rsid w:val="42D245F1"/>
    <w:rsid w:val="42FC216C"/>
    <w:rsid w:val="435F53F9"/>
    <w:rsid w:val="43E27DEF"/>
    <w:rsid w:val="44095C00"/>
    <w:rsid w:val="44315157"/>
    <w:rsid w:val="443216AD"/>
    <w:rsid w:val="4472648F"/>
    <w:rsid w:val="44AD6ED3"/>
    <w:rsid w:val="454F3AE7"/>
    <w:rsid w:val="45CA5863"/>
    <w:rsid w:val="47D14C87"/>
    <w:rsid w:val="49787384"/>
    <w:rsid w:val="4BF03B4A"/>
    <w:rsid w:val="4C286E40"/>
    <w:rsid w:val="4C3752D5"/>
    <w:rsid w:val="4CB132D9"/>
    <w:rsid w:val="4D9549A9"/>
    <w:rsid w:val="4E9702AC"/>
    <w:rsid w:val="4E9B5FEF"/>
    <w:rsid w:val="50700DB5"/>
    <w:rsid w:val="50AA076B"/>
    <w:rsid w:val="50BE4216"/>
    <w:rsid w:val="51512B41"/>
    <w:rsid w:val="517F0D82"/>
    <w:rsid w:val="52585D45"/>
    <w:rsid w:val="535E583D"/>
    <w:rsid w:val="536705AD"/>
    <w:rsid w:val="55564A1D"/>
    <w:rsid w:val="55AF0FD8"/>
    <w:rsid w:val="56794E67"/>
    <w:rsid w:val="56B063AF"/>
    <w:rsid w:val="56F73FDE"/>
    <w:rsid w:val="57AB2BF5"/>
    <w:rsid w:val="583F5C3D"/>
    <w:rsid w:val="5989688B"/>
    <w:rsid w:val="59B368E2"/>
    <w:rsid w:val="59B61F2F"/>
    <w:rsid w:val="59E52814"/>
    <w:rsid w:val="59E85E60"/>
    <w:rsid w:val="59F111B9"/>
    <w:rsid w:val="5A33532D"/>
    <w:rsid w:val="5AD563E4"/>
    <w:rsid w:val="5B8027F4"/>
    <w:rsid w:val="5BAC183B"/>
    <w:rsid w:val="5C904CB9"/>
    <w:rsid w:val="5D1256CE"/>
    <w:rsid w:val="5D5061F6"/>
    <w:rsid w:val="5DCA41FA"/>
    <w:rsid w:val="5DEA03F9"/>
    <w:rsid w:val="5E5227C8"/>
    <w:rsid w:val="5E8C7702"/>
    <w:rsid w:val="5F04373C"/>
    <w:rsid w:val="5F08322C"/>
    <w:rsid w:val="5F4E49B7"/>
    <w:rsid w:val="5F963751"/>
    <w:rsid w:val="5FDE5CC3"/>
    <w:rsid w:val="60AF2A95"/>
    <w:rsid w:val="61291238"/>
    <w:rsid w:val="623B56C7"/>
    <w:rsid w:val="62D42794"/>
    <w:rsid w:val="63512CC8"/>
    <w:rsid w:val="63FD47B6"/>
    <w:rsid w:val="648D7D30"/>
    <w:rsid w:val="651B73C9"/>
    <w:rsid w:val="652C12F7"/>
    <w:rsid w:val="66042274"/>
    <w:rsid w:val="66493766"/>
    <w:rsid w:val="669E7FD2"/>
    <w:rsid w:val="66D31C14"/>
    <w:rsid w:val="6764121C"/>
    <w:rsid w:val="678C42CF"/>
    <w:rsid w:val="67E97973"/>
    <w:rsid w:val="6863559F"/>
    <w:rsid w:val="689F6284"/>
    <w:rsid w:val="68DE224C"/>
    <w:rsid w:val="69196036"/>
    <w:rsid w:val="691D5B26"/>
    <w:rsid w:val="699B4C9D"/>
    <w:rsid w:val="6A2151A2"/>
    <w:rsid w:val="6ACD70D8"/>
    <w:rsid w:val="6B6A2B79"/>
    <w:rsid w:val="6BAD7DE1"/>
    <w:rsid w:val="6C696B5C"/>
    <w:rsid w:val="6C6E6699"/>
    <w:rsid w:val="6CF22E26"/>
    <w:rsid w:val="6D3451EC"/>
    <w:rsid w:val="6D3C22F3"/>
    <w:rsid w:val="6D437B25"/>
    <w:rsid w:val="6E080427"/>
    <w:rsid w:val="6EBF142E"/>
    <w:rsid w:val="6F5558EE"/>
    <w:rsid w:val="6FD5763E"/>
    <w:rsid w:val="6FE4739E"/>
    <w:rsid w:val="6FEF5D43"/>
    <w:rsid w:val="700510C2"/>
    <w:rsid w:val="70C1323B"/>
    <w:rsid w:val="70E04AD1"/>
    <w:rsid w:val="710B2708"/>
    <w:rsid w:val="71CF7BDA"/>
    <w:rsid w:val="72E2393D"/>
    <w:rsid w:val="737F118B"/>
    <w:rsid w:val="739E7864"/>
    <w:rsid w:val="73EA4857"/>
    <w:rsid w:val="74DD616A"/>
    <w:rsid w:val="75387844"/>
    <w:rsid w:val="759727BC"/>
    <w:rsid w:val="75CE24DF"/>
    <w:rsid w:val="760B663A"/>
    <w:rsid w:val="76796366"/>
    <w:rsid w:val="77387FCF"/>
    <w:rsid w:val="777234E1"/>
    <w:rsid w:val="7783749C"/>
    <w:rsid w:val="77DA1086"/>
    <w:rsid w:val="77DB12BE"/>
    <w:rsid w:val="78811502"/>
    <w:rsid w:val="793E1645"/>
    <w:rsid w:val="79532E9E"/>
    <w:rsid w:val="797B272F"/>
    <w:rsid w:val="79AB2CDA"/>
    <w:rsid w:val="79F935DF"/>
    <w:rsid w:val="79FE105C"/>
    <w:rsid w:val="7A707A80"/>
    <w:rsid w:val="7AFB37ED"/>
    <w:rsid w:val="7B2F3497"/>
    <w:rsid w:val="7B362A78"/>
    <w:rsid w:val="7BEA0B14"/>
    <w:rsid w:val="7C146169"/>
    <w:rsid w:val="7C413482"/>
    <w:rsid w:val="7D4274B2"/>
    <w:rsid w:val="7E7F64E4"/>
    <w:rsid w:val="7E927FC5"/>
    <w:rsid w:val="7F6776A3"/>
    <w:rsid w:val="7FDF84BE"/>
    <w:rsid w:val="7FFF10C5"/>
    <w:rsid w:val="BF256713"/>
    <w:rsid w:val="BFEF66EB"/>
    <w:rsid w:val="D67746AD"/>
    <w:rsid w:val="D7D613E5"/>
    <w:rsid w:val="DF3B8BDB"/>
    <w:rsid w:val="EDD3264C"/>
    <w:rsid w:val="F3FFE12C"/>
    <w:rsid w:val="FCFF29D9"/>
    <w:rsid w:val="FFFAAC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8586</Words>
  <Characters>8956</Characters>
  <Lines>0</Lines>
  <Paragraphs>0</Paragraphs>
  <TotalTime>75</TotalTime>
  <ScaleCrop>false</ScaleCrop>
  <LinksUpToDate>false</LinksUpToDate>
  <CharactersWithSpaces>8965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2024-04-19T18:19:00Z</dcterms:created>
  <dc:creator>李晓蕾</dc:creator>
  <cp:lastModifiedBy>吴沁蓝</cp:lastModifiedBy>
  <cp:lastPrinted>2025-10-20T09:27:00Z</cp:lastPrinted>
  <dcterms:modified xsi:type="dcterms:W3CDTF">2026-03-17T08:39:40Z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DECA8454E9084FDA8AD0FF73FB216503_13</vt:lpwstr>
  </property>
  <property fmtid="{D5CDD505-2E9C-101B-9397-08002B2CF9AE}" pid="3" name="KSOProductBuildVer">
    <vt:lpwstr>2052-11.8.2.8959</vt:lpwstr>
  </property>
  <property fmtid="{D5CDD505-2E9C-101B-9397-08002B2CF9AE}" pid="4" name="KSOTemplateDocerSaveRecord">
    <vt:lpwstr>eyJoZGlkIjoiMzA4N2ZkYmIyYTIwZjdjZTY5MGRjNGJiMzhhNzIwNTEiLCJ1c2VySWQiOiIxMDEyMTQ3MjQ3In0=</vt:lpwstr>
  </property>
</Properties>
</file>