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59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0027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08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恩平</w:t>
      </w:r>
      <w:r>
        <w:rPr>
          <w:rFonts w:hint="eastAsia" w:ascii="黑体" w:hAnsi="黑体" w:eastAsia="黑体" w:cs="黑体"/>
          <w:sz w:val="44"/>
          <w:szCs w:val="44"/>
        </w:rPr>
        <w:t>市县域商业建设行动项目资金投入</w:t>
      </w:r>
    </w:p>
    <w:p w14:paraId="366D0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专项审计报告要求</w:t>
      </w:r>
    </w:p>
    <w:p w14:paraId="684E6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D337C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项目全部完成后，项目承担单位委托会计师事务所出具“恩平市县域商业建设行动项目资金投入专项审计报告”。专项审计报告要求如下：</w:t>
      </w:r>
    </w:p>
    <w:p w14:paraId="275CB9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报告正文包括但不限于：项目承担单位基本情况，项目基本情况，项目建设内容、投资计划、绩效目标等；概括列示项目资金投资支出的内容、金额等，其中符合支持范围的支出内容、金额等。</w:t>
      </w:r>
    </w:p>
    <w:p w14:paraId="7FDE5C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审计意见包括但不限于：已完工结算的项目投资金额、其中符合专项资金支持范围的支出金额、项目支出是否设置专账核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算、项目支出是否符合专项资金财务管理规定、相关票据是否合法、有效、完整。</w:t>
      </w:r>
    </w:p>
    <w:p w14:paraId="2ECBBC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附件：项目投资支出明细表（详细具体列明：支出时间、支出内容、购置设备名称及数量、实际投资金额、发票金额、付款金额、其中符合支持范围的支出金额等）。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C1643"/>
    <w:rsid w:val="062A142B"/>
    <w:rsid w:val="06C7024B"/>
    <w:rsid w:val="08266765"/>
    <w:rsid w:val="0F836520"/>
    <w:rsid w:val="105E4672"/>
    <w:rsid w:val="107B2FAF"/>
    <w:rsid w:val="18B036BB"/>
    <w:rsid w:val="1AA72BF2"/>
    <w:rsid w:val="2D3D5AFF"/>
    <w:rsid w:val="34AC732B"/>
    <w:rsid w:val="361E6007"/>
    <w:rsid w:val="386C12AB"/>
    <w:rsid w:val="39FC21BB"/>
    <w:rsid w:val="3BF03FA1"/>
    <w:rsid w:val="3D964E91"/>
    <w:rsid w:val="3E416D36"/>
    <w:rsid w:val="41D57EC1"/>
    <w:rsid w:val="420D00BA"/>
    <w:rsid w:val="47321912"/>
    <w:rsid w:val="4BCB7C3F"/>
    <w:rsid w:val="4BF278C2"/>
    <w:rsid w:val="4F9445BE"/>
    <w:rsid w:val="5144296E"/>
    <w:rsid w:val="53A94D0A"/>
    <w:rsid w:val="540168F4"/>
    <w:rsid w:val="5705494D"/>
    <w:rsid w:val="57E52089"/>
    <w:rsid w:val="5820203B"/>
    <w:rsid w:val="5B280C0A"/>
    <w:rsid w:val="5B7B3430"/>
    <w:rsid w:val="672A3F5C"/>
    <w:rsid w:val="6EF06563"/>
    <w:rsid w:val="71663DE2"/>
    <w:rsid w:val="76854D0B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342</Characters>
  <Lines>0</Lines>
  <Paragraphs>0</Paragraphs>
  <TotalTime>1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2025-11-20T07:56:00Z</dcterms:created>
  <dc:creator>Administrator</dc:creator>
  <cp:lastModifiedBy>何锦堂</cp:lastModifiedBy>
  <dcterms:modified xsi:type="dcterms:W3CDTF">2026-01-19T08:10:35Z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eyJoZGlkIjoiYjJkOGIxY2VlNmJmMGNlNTExMWVjY2JiNzY4ZTgwZGQiLCJ1c2VySWQiOiI0Nzk5MjI0NDgifQ==</vt:lpwstr>
  </property>
  <property fmtid="{D5CDD505-2E9C-101B-9397-08002B2CF9AE}" pid="4" name="ICV">
    <vt:lpwstr>75F6412B678844589FA10F13A7CF1E87_12</vt:lpwstr>
  </property>
</Properties>
</file>