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47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文本解读《江门市恩平市沙湖镇国土空间</w:t>
      </w:r>
    </w:p>
    <w:p w14:paraId="23AAE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总体规划（2021—2035年）》</w:t>
      </w:r>
    </w:p>
    <w:p w14:paraId="78B33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</w:p>
    <w:p w14:paraId="44AF6EE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0"/>
          <w:sz w:val="32"/>
          <w:szCs w:val="32"/>
          <w:highlight w:val="none"/>
          <w:lang w:val="en-US" w:eastAsia="zh-CN"/>
        </w:rPr>
        <w:t>一、编制背景</w:t>
      </w:r>
    </w:p>
    <w:p w14:paraId="67968DC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spacing w:val="0"/>
          <w:sz w:val="32"/>
          <w:szCs w:val="32"/>
          <w:highlight w:val="none"/>
          <w:lang w:val="en-US" w:eastAsia="zh-CN"/>
        </w:rPr>
        <w:t>为全面贯彻落实《中共中央、国务院关于建立国土空间规划体系并监督实施的若干意见》（中发〔2019〕18号）、《中共广东省委广东省人民政府印发〈关于建立国土空间规划体系并监督实施的若干措施〉的通知》（粤发〔2021〕5号），落实江门市委、江门市政府决策部署，围绕高质量发展首要任务和构建新发展格局战略任务，落实沙湖工业型城镇的主要职能，统筹安排全域全要素空间资源布局；支撑沙湖镇建设成为拥有高水平镇域经济、高质量基础设施、高标准公共服务、高品质圩镇风貌及高效率治理模式的广东省中心镇、恩平北部现代产业发展核心。根据国家、广东省、江门市法规政策和技术标准等，制定《江门市恩平市沙湖镇国土空间总体规划（2021—2035年）》（以下简称《规划》）。</w:t>
      </w:r>
    </w:p>
    <w:p w14:paraId="7BACEE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0"/>
          <w:sz w:val="32"/>
          <w:szCs w:val="32"/>
          <w:highlight w:val="none"/>
          <w:lang w:val="en-US" w:eastAsia="zh-CN"/>
        </w:rPr>
        <w:t>二、规划范围和实施期限</w:t>
      </w:r>
    </w:p>
    <w:p w14:paraId="2400F0B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spacing w:val="0"/>
          <w:sz w:val="32"/>
          <w:szCs w:val="32"/>
          <w:highlight w:val="none"/>
          <w:lang w:val="en-US" w:eastAsia="zh-CN"/>
        </w:rPr>
        <w:t>本《规划》范围为沙湖镇行政辖区内全部陆域，下辖1个社区和21个行政村，包括镇域和镇区两个层次。</w:t>
      </w:r>
    </w:p>
    <w:p w14:paraId="1A223E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spacing w:val="0"/>
          <w:sz w:val="32"/>
          <w:szCs w:val="32"/>
          <w:highlight w:val="none"/>
          <w:lang w:val="en-US" w:eastAsia="zh-CN"/>
        </w:rPr>
        <w:t>本规划基期为2020年，期限为2021年至2035年，近期至2025年，远景展望至2050年。</w:t>
      </w:r>
    </w:p>
    <w:p w14:paraId="7DEE907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0"/>
          <w:sz w:val="32"/>
          <w:szCs w:val="32"/>
          <w:highlight w:val="none"/>
          <w:lang w:val="en-US" w:eastAsia="zh-CN"/>
        </w:rPr>
        <w:t>三、规划目标</w:t>
      </w:r>
    </w:p>
    <w:p w14:paraId="5909A9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spacing w:val="0"/>
          <w:sz w:val="32"/>
          <w:szCs w:val="32"/>
          <w:highlight w:val="none"/>
          <w:lang w:val="en-US" w:eastAsia="zh-CN"/>
        </w:rPr>
        <w:t>沙湖镇是广东省中心镇、恩平北部现代产业发展核心。至2035年，经济社会全面发展，全面建成居住环境好、产业发展优、旅游品质高的城镇。</w:t>
      </w:r>
    </w:p>
    <w:p w14:paraId="202928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pacing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方正黑体简体" w:hAnsi="方正黑体简体" w:eastAsia="方正黑体简体" w:cs="方正黑体简体"/>
          <w:spacing w:val="0"/>
          <w:sz w:val="32"/>
          <w:szCs w:val="32"/>
          <w:highlight w:val="none"/>
          <w:lang w:val="en-US" w:eastAsia="zh-CN"/>
        </w:rPr>
        <w:t>四、主要内容</w:t>
      </w:r>
    </w:p>
    <w:bookmarkEnd w:id="0"/>
    <w:p w14:paraId="39E1FD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spacing w:val="0"/>
          <w:sz w:val="32"/>
          <w:szCs w:val="32"/>
          <w:highlight w:val="none"/>
          <w:lang w:val="en-US" w:eastAsia="zh-CN"/>
        </w:rPr>
        <w:t>《规划》共十一章，按照“基础条件—定位与目标—空间格局—空间对策—实施保障”逻辑框架展开。</w:t>
      </w:r>
    </w:p>
    <w:p w14:paraId="367B9E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spacing w:val="0"/>
          <w:sz w:val="32"/>
          <w:szCs w:val="32"/>
          <w:highlight w:val="none"/>
          <w:lang w:val="en-US" w:eastAsia="zh-CN"/>
        </w:rPr>
        <w:t>第一章“总则”，明确规划目的、依据、指导思想、规划原则、规划期限、范围与规划解释。</w:t>
      </w:r>
    </w:p>
    <w:p w14:paraId="45E8022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spacing w:val="0"/>
          <w:sz w:val="32"/>
          <w:szCs w:val="32"/>
          <w:highlight w:val="none"/>
          <w:lang w:val="en-US" w:eastAsia="zh-CN"/>
        </w:rPr>
        <w:t>第二章“现状基础与风险识别”，明确现状基数与资源环境承载能力，评估开发保护利用现状，识别面临的风险问题。</w:t>
      </w:r>
    </w:p>
    <w:p w14:paraId="11FDBE2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spacing w:val="0"/>
          <w:sz w:val="32"/>
          <w:szCs w:val="32"/>
          <w:highlight w:val="none"/>
          <w:lang w:val="en-US" w:eastAsia="zh-CN"/>
        </w:rPr>
        <w:t>第三章“目标定位与空间策略”，落实国家和省的空间发展战略部署，落实市委、市政府的中心工作，明确国土空间战略定位和发展目标。</w:t>
      </w:r>
    </w:p>
    <w:p w14:paraId="1F14C26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spacing w:val="0"/>
          <w:sz w:val="32"/>
          <w:szCs w:val="32"/>
          <w:highlight w:val="none"/>
          <w:lang w:val="en-US" w:eastAsia="zh-CN"/>
        </w:rPr>
        <w:t>第四章“国土空间格局”，构建明确国土空间格局，落实重要控制线。</w:t>
      </w:r>
    </w:p>
    <w:p w14:paraId="1B14DD3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spacing w:val="0"/>
          <w:sz w:val="32"/>
          <w:szCs w:val="32"/>
          <w:highlight w:val="none"/>
          <w:lang w:val="en-US" w:eastAsia="zh-CN"/>
        </w:rPr>
        <w:t>第五至第十章是制定空间对策，包括自然资源保护利用、城乡统筹发展、国土综合整治和生态修复、市政基础设施和综合防灾、镇区空间统筹、区域协同等内容。</w:t>
      </w:r>
    </w:p>
    <w:p w14:paraId="7FAD46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spacing w:val="0"/>
          <w:sz w:val="32"/>
          <w:szCs w:val="32"/>
          <w:highlight w:val="none"/>
          <w:lang w:val="en-US" w:eastAsia="zh-CN"/>
        </w:rPr>
        <w:t>第十一章是规划实施保障，包括规划实施传导、规划管控体系、规划实施监测评估预警、配套政策保障、建设空间规划“一张图”、制定“通则式”村庄管理要求等内容</w:t>
      </w:r>
      <w:r>
        <w:rPr>
          <w:rFonts w:hint="eastAsia" w:ascii="宋体" w:hAnsi="宋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6555DB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Chars="200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DF30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D63F0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D63F0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24E42"/>
    <w:rsid w:val="06D867B3"/>
    <w:rsid w:val="0E711E5F"/>
    <w:rsid w:val="0ECB023C"/>
    <w:rsid w:val="10924E42"/>
    <w:rsid w:val="113D0264"/>
    <w:rsid w:val="224F08FC"/>
    <w:rsid w:val="29A70519"/>
    <w:rsid w:val="2B033811"/>
    <w:rsid w:val="2EBA2A9C"/>
    <w:rsid w:val="2FBE480E"/>
    <w:rsid w:val="2FCF4325"/>
    <w:rsid w:val="312608BD"/>
    <w:rsid w:val="33EF31E8"/>
    <w:rsid w:val="400224F5"/>
    <w:rsid w:val="4A2A5A2A"/>
    <w:rsid w:val="4CAA302D"/>
    <w:rsid w:val="4F60369B"/>
    <w:rsid w:val="4F9A0054"/>
    <w:rsid w:val="510576FA"/>
    <w:rsid w:val="51614721"/>
    <w:rsid w:val="51F120D7"/>
    <w:rsid w:val="542E3461"/>
    <w:rsid w:val="55D32512"/>
    <w:rsid w:val="577E0C68"/>
    <w:rsid w:val="5AF97B5F"/>
    <w:rsid w:val="60633324"/>
    <w:rsid w:val="61AE798F"/>
    <w:rsid w:val="63BA261B"/>
    <w:rsid w:val="676F11D5"/>
    <w:rsid w:val="69D215D7"/>
    <w:rsid w:val="6C4B6506"/>
    <w:rsid w:val="6E3D2F8F"/>
    <w:rsid w:val="6FC3502A"/>
    <w:rsid w:val="72347A3D"/>
    <w:rsid w:val="73BB438B"/>
    <w:rsid w:val="7931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3"/>
    <w:qFormat/>
    <w:uiPriority w:val="0"/>
    <w:pPr>
      <w:widowControl w:val="0"/>
      <w:spacing w:afterLines="0" w:afterAutospacing="0" w:line="240" w:lineRule="auto"/>
      <w:ind w:left="0" w:leftChars="0" w:firstLine="784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reader-word-layer reader-word-s46-2"/>
    <w:next w:val="4"/>
    <w:qFormat/>
    <w:uiPriority w:val="0"/>
    <w:pPr>
      <w:widowControl/>
      <w:spacing w:before="280" w:after="280"/>
      <w:jc w:val="both"/>
    </w:pPr>
    <w:rPr>
      <w:rFonts w:ascii="宋体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4">
    <w:name w:val="xl35"/>
    <w:next w:val="1"/>
    <w:qFormat/>
    <w:uiPriority w:val="0"/>
    <w:pPr>
      <w:widowControl/>
      <w:shd w:val="clear" w:color="FFFFFF" w:fill="FFFFFF"/>
      <w:spacing w:before="280" w:after="280"/>
      <w:jc w:val="both"/>
    </w:pPr>
    <w:rPr>
      <w:rFonts w:ascii="Arial Unicode MS" w:hAnsi="Times New Roman" w:eastAsia="Arial Unicode MS" w:cs="Times New Roman"/>
      <w:kern w:val="2"/>
      <w:sz w:val="24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next w:val="2"/>
    <w:qFormat/>
    <w:uiPriority w:val="0"/>
    <w:pPr>
      <w:widowControl w:val="0"/>
      <w:spacing w:after="120" w:afterLines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江门市城市管理和综合执法局</Company>
  <Pages>2</Pages>
  <Words>1878</Words>
  <Characters>1962</Characters>
  <Lines>0</Lines>
  <Paragraphs>0</Paragraphs>
  <TotalTime>10</TotalTime>
  <ScaleCrop>false</ScaleCrop>
  <LinksUpToDate>false</LinksUpToDate>
  <CharactersWithSpaces>1964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2025-07-24T02:49:00Z</dcterms:created>
  <dc:creator>鄭鋒凌</dc:creator>
  <cp:lastModifiedBy>z: 杰鑫</cp:lastModifiedBy>
  <dcterms:modified xsi:type="dcterms:W3CDTF">2025-07-28T01:47:42Z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eyJoZGlkIjoiNTQ5OTc4YTY4YTRkZjcwMjBhY2IwNmJmNjA1OGNhMmYiLCJ1c2VySWQiOiIzNzg1NTg3MjgifQ==</vt:lpwstr>
  </property>
  <property fmtid="{D5CDD505-2E9C-101B-9397-08002B2CF9AE}" pid="4" name="ICV">
    <vt:lpwstr>70CC146EB1124E56BBEB7C66869A0F81_13</vt:lpwstr>
  </property>
</Properties>
</file>