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75044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75044C">
              <w:rPr>
                <w:rFonts w:ascii="宋体" w:eastAsia="宋体" w:hAnsi="宋体" w:cs="宋体" w:hint="eastAsia"/>
                <w:color w:val="FF0000"/>
                <w:sz w:val="24"/>
              </w:rPr>
              <w:t>塘劳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 w:rsidTr="0075044C">
        <w:trPr>
          <w:trHeight w:val="743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75044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塘劳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75044C" w:rsidP="0075044C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塘劳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75044C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0750-7728061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1C0" w:rsidRDefault="003671C0" w:rsidP="00B15C12">
      <w:r>
        <w:separator/>
      </w:r>
    </w:p>
  </w:endnote>
  <w:endnote w:type="continuationSeparator" w:id="1">
    <w:p w:rsidR="003671C0" w:rsidRDefault="003671C0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1C0" w:rsidRDefault="003671C0" w:rsidP="00B15C12">
      <w:r>
        <w:separator/>
      </w:r>
    </w:p>
  </w:footnote>
  <w:footnote w:type="continuationSeparator" w:id="1">
    <w:p w:rsidR="003671C0" w:rsidRDefault="003671C0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9632D"/>
    <w:rsid w:val="002C2D18"/>
    <w:rsid w:val="003671C0"/>
    <w:rsid w:val="00591F06"/>
    <w:rsid w:val="005C68C0"/>
    <w:rsid w:val="00610737"/>
    <w:rsid w:val="0075044C"/>
    <w:rsid w:val="00767FB4"/>
    <w:rsid w:val="0082218A"/>
    <w:rsid w:val="00874252"/>
    <w:rsid w:val="008D1275"/>
    <w:rsid w:val="00AB68F4"/>
    <w:rsid w:val="00B15C12"/>
    <w:rsid w:val="00CE4FCB"/>
    <w:rsid w:val="00D209F2"/>
    <w:rsid w:val="00DE0511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