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君堂镇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君堂圩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咨询法律援助有关事宜的群众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君堂圩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君堂圩居委会公共法律咨询窗口</w:t>
            </w:r>
            <w:bookmarkStart w:id="0" w:name="_GoBack"/>
            <w:bookmarkEnd w:id="0"/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 xml:space="preserve"> 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  <w:t>7581238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9C52BE"/>
    <w:rsid w:val="00B648CE"/>
    <w:rsid w:val="00C42554"/>
    <w:rsid w:val="00DA6839"/>
    <w:rsid w:val="00FF112D"/>
    <w:rsid w:val="0F6E1253"/>
    <w:rsid w:val="3E176A6C"/>
    <w:rsid w:val="59377842"/>
    <w:rsid w:val="5F5A3F72"/>
    <w:rsid w:val="6A49F83B"/>
    <w:rsid w:val="6C6FBAD6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209</Words>
  <Characters>1196</Characters>
  <Lines>9</Lines>
  <Paragraphs>2</Paragraphs>
  <TotalTime>0</TotalTime>
  <ScaleCrop>false</ScaleCrop>
  <LinksUpToDate>false</LinksUpToDate>
  <CharactersWithSpaces>1403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Fang</cp:lastModifiedBy>
  <dcterms:modified xsi:type="dcterms:W3CDTF">2021-02-26T07:47:12Z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