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23" w:type="dxa"/>
        <w:tblInd w:w="0" w:type="dxa"/>
        <w:tblLayout w:type="fixed"/>
        <w:tblCellMar>
          <w:top w:w="15" w:type="dxa"/>
          <w:left w:w="15" w:type="dxa"/>
          <w:bottom w:w="15" w:type="dxa"/>
          <w:right w:w="15" w:type="dxa"/>
        </w:tblCellMar>
      </w:tblPr>
      <w:tblGrid>
        <w:gridCol w:w="10423"/>
      </w:tblGrid>
      <w:tr>
        <w:tblPrEx>
          <w:tblCellMar>
            <w:top w:w="15" w:type="dxa"/>
            <w:left w:w="15" w:type="dxa"/>
            <w:bottom w:w="15" w:type="dxa"/>
            <w:right w:w="15" w:type="dxa"/>
          </w:tblCellMar>
        </w:tblPrEx>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w:t>
      </w:r>
      <w:r>
        <w:rPr>
          <w:rFonts w:hint="eastAsia" w:ascii="宋体" w:hAnsi="宋体" w:eastAsia="宋体" w:cs="宋体"/>
          <w:color w:val="000000"/>
          <w:sz w:val="20"/>
          <w:szCs w:val="20"/>
        </w:rPr>
        <w:t>恩平市</w:t>
      </w:r>
      <w:r>
        <w:rPr>
          <w:rFonts w:ascii="宋体" w:hAnsi="宋体" w:eastAsia="宋体" w:cs="宋体"/>
          <w:color w:val="000000"/>
          <w:sz w:val="20"/>
          <w:szCs w:val="20"/>
        </w:rPr>
        <w:t xml:space="preserve">公共法律服务中心                    </w:t>
      </w:r>
    </w:p>
    <w:tbl>
      <w:tblPr>
        <w:tblStyle w:val="4"/>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基层法律服务工作者信息查询</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根据群众需求，为群众提供</w:t>
            </w:r>
            <w:r>
              <w:rPr>
                <w:rFonts w:hint="eastAsia" w:ascii="宋体" w:hAnsi="宋体" w:eastAsia="宋体" w:cs="宋体"/>
                <w:color w:val="000000"/>
                <w:sz w:val="24"/>
              </w:rPr>
              <w:t>恩平市</w:t>
            </w:r>
            <w:r>
              <w:rPr>
                <w:rFonts w:ascii="宋体" w:hAnsi="宋体" w:eastAsia="宋体" w:cs="宋体"/>
                <w:color w:val="000000"/>
                <w:sz w:val="24"/>
              </w:rPr>
              <w:t>内基层法律服务工作者相关信息查询服务</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sz w:val="24"/>
              </w:rPr>
            </w:pPr>
            <w:r>
              <w:rPr>
                <w:rFonts w:ascii="宋体" w:hAnsi="宋体" w:eastAsia="宋体" w:cs="宋体"/>
                <w:color w:val="000000"/>
                <w:sz w:val="24"/>
              </w:rPr>
              <w:t>《</w:t>
            </w:r>
            <w:r>
              <w:fldChar w:fldCharType="begin"/>
            </w:r>
            <w:r>
              <w:instrText xml:space="preserve"> HYPERLINK "http://www.gd.gov.cn/zwgk/wjk/zcfgk/content/post_2523956.html" \t "/Users/guagua/Documents\x/_blank" </w:instrText>
            </w:r>
            <w:r>
              <w:fldChar w:fldCharType="separate"/>
            </w:r>
            <w:r>
              <w:rPr>
                <w:rFonts w:ascii="宋体" w:hAnsi="宋体" w:eastAsia="宋体" w:cs="宋体"/>
                <w:color w:val="000000"/>
                <w:sz w:val="24"/>
              </w:rPr>
              <w:t>司法部关于推进公共法律服务平台建设的意见</w:t>
            </w:r>
            <w:r>
              <w:rPr>
                <w:rFonts w:ascii="宋体" w:hAnsi="宋体" w:eastAsia="宋体" w:cs="宋体"/>
                <w:color w:val="000000"/>
                <w:sz w:val="24"/>
              </w:rPr>
              <w:fldChar w:fldCharType="end"/>
            </w:r>
            <w:r>
              <w:rPr>
                <w:rFonts w:ascii="宋体" w:hAnsi="宋体" w:eastAsia="宋体" w:cs="宋体"/>
                <w:color w:val="000000"/>
                <w:sz w:val="24"/>
              </w:rPr>
              <w:t>》司发〔2017〕9号 全文</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前往恩平市</w:t>
            </w:r>
            <w:r>
              <w:rPr>
                <w:rFonts w:hint="eastAsia" w:ascii="宋体" w:hAnsi="宋体" w:eastAsia="宋体" w:cs="宋体"/>
                <w:color w:val="000000"/>
                <w:sz w:val="24"/>
                <w:lang w:eastAsia="zh-CN"/>
              </w:rPr>
              <w:t>东成</w:t>
            </w:r>
            <w:r>
              <w:rPr>
                <w:rFonts w:ascii="宋体" w:hAnsi="宋体" w:eastAsia="宋体" w:cs="宋体"/>
                <w:color w:val="000000"/>
                <w:sz w:val="24"/>
              </w:rPr>
              <w:t>镇公共法律服务工作站查询</w:t>
            </w:r>
            <w:r>
              <w:rPr>
                <w:rFonts w:hint="eastAsia" w:ascii="宋体" w:hAnsi="宋体" w:eastAsia="宋体" w:cs="宋体"/>
                <w:color w:val="000000"/>
                <w:sz w:val="24"/>
              </w:rPr>
              <w:t>市</w:t>
            </w:r>
            <w:r>
              <w:rPr>
                <w:rFonts w:ascii="宋体" w:hAnsi="宋体" w:eastAsia="宋体" w:cs="宋体"/>
                <w:color w:val="000000"/>
                <w:sz w:val="24"/>
              </w:rPr>
              <w:t>内基层法律服务工作者的群众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恩平市</w:t>
            </w:r>
            <w:r>
              <w:rPr>
                <w:rFonts w:hint="eastAsia" w:ascii="宋体" w:hAnsi="宋体" w:eastAsia="宋体" w:cs="宋体"/>
                <w:color w:val="000000"/>
                <w:sz w:val="24"/>
                <w:lang w:eastAsia="zh-CN"/>
              </w:rPr>
              <w:t>东成</w:t>
            </w:r>
            <w:r>
              <w:rPr>
                <w:rFonts w:ascii="宋体" w:hAnsi="宋体" w:eastAsia="宋体" w:cs="宋体"/>
                <w:color w:val="000000"/>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FF0000"/>
                <w:sz w:val="28"/>
                <w:szCs w:val="28"/>
              </w:rPr>
            </w:pPr>
            <w:r>
              <w:rPr>
                <w:rFonts w:hint="eastAsia" w:ascii="宋体" w:hAnsi="宋体" w:eastAsia="宋体" w:cs="宋体"/>
                <w:color w:val="000000"/>
                <w:sz w:val="28"/>
                <w:szCs w:val="28"/>
                <w:lang w:eastAsia="zh-CN"/>
              </w:rPr>
              <w:t>恩平市司法局东成司法所</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8"/>
                <w:szCs w:val="28"/>
              </w:rPr>
            </w:pPr>
            <w:r>
              <w:rPr>
                <w:rFonts w:hint="eastAsia" w:ascii="宋体" w:hAnsi="宋体" w:eastAsia="宋体" w:cs="宋体"/>
                <w:color w:val="000000"/>
                <w:sz w:val="28"/>
                <w:szCs w:val="28"/>
              </w:rPr>
              <w:t>周一至周五（法定节假日除外）上午8:</w:t>
            </w:r>
            <w:r>
              <w:rPr>
                <w:rFonts w:ascii="宋体" w:hAnsi="宋体" w:eastAsia="宋体" w:cs="宋体"/>
                <w:color w:val="000000"/>
                <w:sz w:val="28"/>
                <w:szCs w:val="28"/>
              </w:rPr>
              <w:t>3</w:t>
            </w:r>
            <w:r>
              <w:rPr>
                <w:rFonts w:hint="eastAsia" w:ascii="宋体" w:hAnsi="宋体" w:eastAsia="宋体" w:cs="宋体"/>
                <w:color w:val="000000"/>
                <w:sz w:val="28"/>
                <w:szCs w:val="28"/>
              </w:rPr>
              <w:t>0-12:00下午14:</w:t>
            </w: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现场办结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ascii="宋体" w:hAnsi="宋体" w:eastAsia="宋体" w:cs="宋体"/>
                <w:color w:val="000000"/>
                <w:sz w:val="24"/>
              </w:rPr>
              <w:t>一、所查信息为</w:t>
            </w:r>
            <w:r>
              <w:rPr>
                <w:rFonts w:hint="eastAsia" w:ascii="宋体" w:hAnsi="宋体" w:eastAsia="宋体" w:cs="宋体"/>
                <w:color w:val="000000"/>
                <w:sz w:val="24"/>
              </w:rPr>
              <w:t>恩平市</w:t>
            </w:r>
            <w:r>
              <w:rPr>
                <w:rFonts w:ascii="宋体" w:hAnsi="宋体" w:eastAsia="宋体" w:cs="宋体"/>
                <w:color w:val="000000"/>
                <w:sz w:val="24"/>
              </w:rPr>
              <w:t>内基层法律服务工作者相关信息</w:t>
            </w:r>
          </w:p>
          <w:p>
            <w:pPr>
              <w:jc w:val="left"/>
              <w:rPr>
                <w:rFonts w:ascii="宋体" w:hAnsi="宋体" w:eastAsia="宋体" w:cs="宋体"/>
                <w:color w:val="000000"/>
                <w:sz w:val="24"/>
              </w:rPr>
            </w:pPr>
            <w:r>
              <w:rPr>
                <w:rFonts w:ascii="宋体" w:hAnsi="宋体" w:eastAsia="宋体" w:cs="宋体"/>
                <w:color w:val="000000"/>
                <w:sz w:val="24"/>
              </w:rPr>
              <w:t>二、申请查询基层法律服务工作者信息的群众需提供基层法律服务工作者准确姓名以供查询。</w:t>
            </w: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ascii="宋体" w:hAnsi="宋体" w:eastAsia="宋体" w:cs="宋体"/>
                <w:b/>
                <w:color w:val="000000"/>
                <w:kern w:val="0"/>
                <w:sz w:val="24"/>
              </w:rPr>
              <w:t>是否必须</w:t>
            </w:r>
            <w:r>
              <w:rPr>
                <w:rFonts w:hint="eastAsia" w:ascii="宋体" w:hAnsi="宋体" w:eastAsia="宋体" w:cs="宋体"/>
                <w:b/>
                <w:color w:val="000000"/>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⽰范⽂本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52"/>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C00000"/>
                <w:sz w:val="22"/>
                <w:szCs w:val="22"/>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r>
              <w:rPr>
                <w:rFonts w:ascii="宋体" w:hAnsi="宋体" w:eastAsia="宋体" w:cs="宋体"/>
                <w:color w:val="000000"/>
                <w:sz w:val="24"/>
              </w:rPr>
              <w:sym w:font="Wingdings 2" w:char="00A3"/>
            </w:r>
            <w:r>
              <w:rPr>
                <w:rFonts w:ascii="宋体" w:hAnsi="宋体" w:eastAsia="宋体" w:cs="宋体"/>
                <w:color w:val="000000"/>
                <w:sz w:val="24"/>
              </w:rPr>
              <w:t xml:space="preserve">是 </w:t>
            </w:r>
            <w:r>
              <w:rPr>
                <w:rFonts w:ascii="宋体" w:hAnsi="宋体" w:eastAsia="宋体" w:cs="宋体"/>
                <w:color w:val="000000"/>
                <w:sz w:val="24"/>
              </w:rPr>
              <w:sym w:font="Wingdings 2" w:char="00A3"/>
            </w:r>
            <w:r>
              <w:rPr>
                <w:rFonts w:ascii="宋体" w:hAnsi="宋体" w:eastAsia="宋体" w:cs="宋体"/>
                <w:color w:val="000000"/>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000000"/>
                <w:sz w:val="24"/>
              </w:rPr>
            </w:pP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000000"/>
                <w:kern w:val="0"/>
                <w:sz w:val="24"/>
              </w:rPr>
            </w:pPr>
            <w:r>
              <w:rPr>
                <w:rFonts w:ascii="宋体" w:hAnsi="宋体" w:eastAsia="宋体" w:cs="宋体"/>
                <w:bCs/>
                <w:color w:val="000000"/>
                <w:kern w:val="0"/>
                <w:sz w:val="24"/>
              </w:rPr>
              <w:t xml:space="preserve">□邮寄接收   </w:t>
            </w:r>
            <w:r>
              <w:rPr>
                <w:rFonts w:ascii="宋体" w:hAnsi="宋体" w:eastAsia="宋体" w:cs="宋体"/>
                <w:bCs/>
                <w:color w:val="000000"/>
                <w:kern w:val="0"/>
                <w:sz w:val="24"/>
              </w:rPr>
              <w:sym w:font="Wingdings 2" w:char="0052"/>
            </w:r>
            <w:r>
              <w:rPr>
                <w:rFonts w:ascii="宋体" w:hAnsi="宋体" w:eastAsia="宋体" w:cs="宋体"/>
                <w:bCs/>
                <w:color w:val="000000"/>
                <w:kern w:val="0"/>
                <w:sz w:val="24"/>
              </w:rPr>
              <w:t>窗口接收</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ascii="宋体" w:hAnsi="宋体" w:eastAsia="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bCs/>
                <w:color w:val="000000"/>
                <w:kern w:val="0"/>
                <w:sz w:val="24"/>
              </w:rPr>
              <w:sym w:font="Wingdings 2" w:char="0052"/>
            </w:r>
            <w:r>
              <w:rPr>
                <w:rFonts w:ascii="宋体" w:hAnsi="宋体" w:eastAsia="宋体" w:cs="宋体"/>
                <w:bCs/>
                <w:color w:val="000000"/>
                <w:kern w:val="0"/>
                <w:sz w:val="24"/>
              </w:rPr>
              <w:t xml:space="preserve">口头答复  </w:t>
            </w:r>
            <w:r>
              <w:rPr>
                <w:rFonts w:ascii="宋体" w:hAnsi="宋体" w:eastAsia="宋体" w:cs="宋体"/>
                <w:bCs/>
                <w:color w:val="000000"/>
                <w:kern w:val="0"/>
                <w:sz w:val="24"/>
              </w:rPr>
              <w:sym w:font="Wingdings 2" w:char="00A3"/>
            </w:r>
            <w:r>
              <w:rPr>
                <w:rFonts w:ascii="宋体" w:hAnsi="宋体" w:eastAsia="宋体" w:cs="宋体"/>
                <w:bCs/>
                <w:color w:val="000000"/>
                <w:kern w:val="0"/>
                <w:sz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结果</w:t>
            </w:r>
            <w:r>
              <w:rPr>
                <w:rFonts w:ascii="宋体" w:hAnsi="宋体" w:eastAsia="宋体" w:cs="宋体"/>
                <w:color w:val="000000"/>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sz w:val="24"/>
              </w:rPr>
              <w:t>无文书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kern w:val="0"/>
                <w:sz w:val="24"/>
              </w:rPr>
              <w:sym w:font="Wingdings 2" w:char="00A3"/>
            </w:r>
            <w:r>
              <w:rPr>
                <w:rFonts w:ascii="宋体" w:hAnsi="宋体" w:eastAsia="宋体" w:cs="宋体"/>
                <w:color w:val="000000"/>
                <w:kern w:val="0"/>
                <w:sz w:val="24"/>
              </w:rPr>
              <w:t>是</w:t>
            </w:r>
            <w:r>
              <w:rPr>
                <w:rFonts w:ascii="宋体" w:hAnsi="宋体" w:eastAsia="宋体" w:cs="宋体"/>
                <w:color w:val="000000"/>
                <w:kern w:val="0"/>
                <w:sz w:val="24"/>
              </w:rPr>
              <w:sym w:font="Wingdings 2" w:char="0052"/>
            </w:r>
            <w:r>
              <w:rPr>
                <w:rFonts w:ascii="宋体" w:hAnsi="宋体" w:eastAsia="宋体" w:cs="宋体"/>
                <w:color w:val="000000"/>
                <w:kern w:val="0"/>
                <w:sz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免费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ascii="宋体" w:hAnsi="宋体" w:eastAsia="宋体" w:cs="宋体"/>
                <w:color w:val="000000"/>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ascii="宋体" w:hAnsi="宋体" w:eastAsia="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r>
              <w:rPr>
                <w:rFonts w:ascii="宋体" w:hAnsi="宋体" w:eastAsia="宋体" w:cs="宋体"/>
                <w:color w:val="000000"/>
                <w:kern w:val="0"/>
                <w:sz w:val="24"/>
              </w:rPr>
              <w:t xml:space="preserve">□线上支付      □现金支付        </w:t>
            </w:r>
            <w:r>
              <w:rPr>
                <w:rFonts w:ascii="宋体" w:hAnsi="宋体" w:eastAsia="宋体" w:cs="宋体"/>
                <w:color w:val="000000"/>
                <w:kern w:val="0"/>
                <w:sz w:val="24"/>
              </w:rPr>
              <w:sym w:font="Wingdings 2" w:char="0052"/>
            </w:r>
            <w:r>
              <w:rPr>
                <w:rFonts w:ascii="宋体" w:hAnsi="宋体" w:eastAsia="宋体" w:cs="宋体"/>
                <w:color w:val="000000"/>
                <w:kern w:val="0"/>
                <w:sz w:val="24"/>
              </w:rPr>
              <w:t>无需收费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ascii="宋体" w:hAnsi="宋体" w:eastAsia="宋体" w:cs="宋体"/>
                <w:color w:val="000000"/>
                <w:kern w:val="0"/>
                <w:sz w:val="24"/>
              </w:rPr>
              <w:t>□</w:t>
            </w:r>
            <w:r>
              <w:rPr>
                <w:rFonts w:hint="eastAsia" w:ascii="宋体" w:hAnsi="宋体" w:eastAsia="宋体" w:cs="宋体"/>
                <w:color w:val="000000"/>
                <w:kern w:val="0"/>
                <w:sz w:val="24"/>
              </w:rPr>
              <w:t xml:space="preserve">自取  </w:t>
            </w:r>
            <w:r>
              <w:rPr>
                <w:rFonts w:ascii="宋体" w:hAnsi="宋体" w:eastAsia="宋体" w:cs="宋体"/>
                <w:color w:val="000000"/>
                <w:kern w:val="0"/>
                <w:sz w:val="24"/>
              </w:rPr>
              <w:t xml:space="preserve">      □</w:t>
            </w:r>
            <w:r>
              <w:rPr>
                <w:rFonts w:hint="eastAsia" w:ascii="宋体" w:hAnsi="宋体" w:eastAsia="宋体" w:cs="宋体"/>
                <w:color w:val="000000"/>
                <w:kern w:val="0"/>
                <w:sz w:val="24"/>
              </w:rPr>
              <w:t xml:space="preserve">邮寄  </w:t>
            </w:r>
            <w:r>
              <w:rPr>
                <w:rFonts w:ascii="宋体" w:hAnsi="宋体" w:eastAsia="宋体" w:cs="宋体"/>
                <w:color w:val="000000"/>
                <w:kern w:val="0"/>
                <w:sz w:val="24"/>
              </w:rPr>
              <w:t xml:space="preserve">     □网页自行下载      </w:t>
            </w:r>
            <w:r>
              <w:rPr>
                <w:rFonts w:ascii="宋体" w:hAnsi="宋体" w:eastAsia="宋体" w:cs="宋体"/>
                <w:color w:val="000000"/>
                <w:kern w:val="0"/>
                <w:sz w:val="24"/>
              </w:rPr>
              <w:sym w:font="Wingdings 2" w:char="0052"/>
            </w:r>
            <w:r>
              <w:rPr>
                <w:rFonts w:ascii="宋体" w:hAnsi="宋体" w:eastAsia="宋体" w:cs="宋体"/>
                <w:color w:val="000000"/>
                <w:kern w:val="0"/>
                <w:sz w:val="24"/>
              </w:rPr>
              <w:t>无文书送达</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bookmarkStart w:id="0" w:name="_GoBack" w:colFirst="1" w:colLast="4"/>
            <w:r>
              <w:rPr>
                <w:rFonts w:hint="eastAsia" w:ascii="宋体" w:hAnsi="宋体" w:eastAsia="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auto"/>
                <w:kern w:val="0"/>
                <w:sz w:val="28"/>
                <w:szCs w:val="28"/>
                <w:lang w:val="en-US" w:eastAsia="zh-CN"/>
              </w:rPr>
              <w:t>0750-7510822</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FF0000"/>
                <w:kern w:val="0"/>
                <w:sz w:val="28"/>
                <w:szCs w:val="28"/>
              </w:rPr>
            </w:pPr>
            <w:r>
              <w:rPr>
                <w:rFonts w:hint="eastAsia" w:ascii="宋体" w:hAnsi="宋体" w:eastAsia="宋体" w:cs="宋体"/>
                <w:color w:val="auto"/>
                <w:kern w:val="0"/>
                <w:sz w:val="28"/>
                <w:szCs w:val="28"/>
                <w:lang w:val="en-US" w:eastAsia="zh-CN"/>
              </w:rPr>
              <w:t>0750-7371008</w:t>
            </w:r>
          </w:p>
        </w:tc>
      </w:tr>
      <w:bookmarkEnd w:id="0"/>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D1FFDB7B"/>
    <w:rsid w:val="003B5EC2"/>
    <w:rsid w:val="00617F48"/>
    <w:rsid w:val="007C1D81"/>
    <w:rsid w:val="00821FBC"/>
    <w:rsid w:val="00D3540F"/>
    <w:rsid w:val="00E63E28"/>
    <w:rsid w:val="00FB7600"/>
    <w:rsid w:val="0F6E1253"/>
    <w:rsid w:val="2FAEEB3D"/>
    <w:rsid w:val="3BFF04C5"/>
    <w:rsid w:val="57671A88"/>
    <w:rsid w:val="5F5A3F72"/>
    <w:rsid w:val="5FBECF5B"/>
    <w:rsid w:val="606911B6"/>
    <w:rsid w:val="67FF8A43"/>
    <w:rsid w:val="6A49F83B"/>
    <w:rsid w:val="75FD30C7"/>
    <w:rsid w:val="76BDE588"/>
    <w:rsid w:val="7BFF5695"/>
    <w:rsid w:val="7CF598A8"/>
    <w:rsid w:val="7EFECF7E"/>
    <w:rsid w:val="7FBFCCF6"/>
    <w:rsid w:val="7FF604C2"/>
    <w:rsid w:val="BDAB27A1"/>
    <w:rsid w:val="BF7FF36E"/>
    <w:rsid w:val="C57F8CA1"/>
    <w:rsid w:val="C7032B0E"/>
    <w:rsid w:val="CDF91DE9"/>
    <w:rsid w:val="D1FFDB7B"/>
    <w:rsid w:val="DFF7A363"/>
    <w:rsid w:val="E7F57F48"/>
    <w:rsid w:val="F5CD0C1E"/>
    <w:rsid w:val="FEEE4708"/>
    <w:rsid w:val="FF7F29C0"/>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napToGrid w:val="0"/>
      <w:jc w:val="left"/>
    </w:pPr>
    <w:rPr>
      <w:sz w:val="18"/>
      <w:szCs w:val="18"/>
    </w:rPr>
  </w:style>
  <w:style w:type="paragraph" w:styleId="3">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6"/>
    <w:link w:val="3"/>
    <w:uiPriority w:val="0"/>
    <w:rPr>
      <w:rFonts w:asciiTheme="minorHAnsi" w:hAnsiTheme="minorHAnsi" w:eastAsiaTheme="minorEastAsia" w:cstheme="minorBidi"/>
      <w:kern w:val="2"/>
      <w:sz w:val="18"/>
      <w:szCs w:val="18"/>
    </w:rPr>
  </w:style>
  <w:style w:type="character" w:customStyle="1" w:styleId="11">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214</Words>
  <Characters>1221</Characters>
  <Lines>10</Lines>
  <Paragraphs>2</Paragraphs>
  <TotalTime>0</TotalTime>
  <ScaleCrop>false</ScaleCrop>
  <LinksUpToDate>false</LinksUpToDate>
  <CharactersWithSpaces>1433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2020-04-20T22:12:00Z</dcterms:created>
  <dc:creator>guagua</dc:creator>
  <cp:lastModifiedBy>WPS_1591145129</cp:lastModifiedBy>
  <dcterms:modified xsi:type="dcterms:W3CDTF">2021-02-25T04:28:41Z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