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项目评分表</w:t>
      </w:r>
    </w:p>
    <w:tbl>
      <w:tblPr>
        <w:tblStyle w:val="4"/>
        <w:tblpPr w:leftFromText="180" w:rightFromText="180" w:vertAnchor="text" w:horzAnchor="page" w:tblpX="1166" w:tblpY="216"/>
        <w:tblOverlap w:val="never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5953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830" w:type="dxa"/>
          <w:trHeight w:val="397" w:hRule="atLeast"/>
        </w:trPr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eastAsia="仿宋_GB2312" w:cs="仿宋_GB2312"/>
                <w:sz w:val="24"/>
                <w:lang w:bidi="ar"/>
              </w:rPr>
              <w:t>报名单位</w:t>
            </w:r>
            <w:r>
              <w:rPr>
                <w:rFonts w:ascii="仿宋_GB2312" w:eastAsia="仿宋_GB2312" w:cs="仿宋_GB2312"/>
                <w:sz w:val="24"/>
                <w:lang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bidi="ar"/>
              </w:rPr>
              <w:t>评分结构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bidi="ar"/>
              </w:rPr>
              <w:t>评分指标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bidi="ar"/>
              </w:rPr>
              <w:t>评分标准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bidi="ar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技术部分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(10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申报主体的书面报价</w:t>
            </w:r>
          </w:p>
          <w:p>
            <w:pPr>
              <w:pStyle w:val="7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申报主体的营业执照（或法人登记证书）复印件</w:t>
            </w:r>
          </w:p>
          <w:p>
            <w:pPr>
              <w:pStyle w:val="7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企业信用报告（在国家企业信用信息公示系统内出具报告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涵盖营业执照信息、行政许可信息、行政处罚信息、列入经营异常名录信息等</w:t>
            </w:r>
            <w:r>
              <w:rPr>
                <w:rFonts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内容）。</w:t>
            </w:r>
          </w:p>
          <w:p>
            <w:pPr>
              <w:pStyle w:val="7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上述三项指标，不提供资料不得分。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5"/>
                <w:szCs w:val="25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项目整体服务方案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 (40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根据申报主体提交的整体实施方案对本项目熟悉程度、是否切合项目、工作计划、资金安排、人员安排、设备投入等整体情况进行评分：</w:t>
            </w:r>
          </w:p>
          <w:p>
            <w:pPr>
              <w:pStyle w:val="7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工作计划。制定整体工作计划和时间表，明确各个工作环节的主要内容。对工作内容涵盖程度高，可行性强的，最高可得10分，条件不足酌情扣分。</w:t>
            </w:r>
          </w:p>
          <w:p>
            <w:pPr>
              <w:pStyle w:val="7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资金安排。提供项目资金分配表，各环节资金安排合理，最高可得10分，条件不足酌情扣分。</w:t>
            </w:r>
          </w:p>
          <w:p>
            <w:pPr>
              <w:pStyle w:val="7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员安排。综合考虑工作队伍人数、持专业职称人数等队伍力量。工作队伍人数达5人以上，可得5分；持中、高级职称为2人以上的，可得5分。工作队伍人员需提供社保记录证明，以证明劳务关系。条件不足酌情扣分，最高可得10分。</w:t>
            </w:r>
          </w:p>
          <w:p>
            <w:pPr>
              <w:pStyle w:val="7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创新程度。申报主体提供的实施方案创新程度高，成果扎实，相关工作成果曾被主流媒体报道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，最高可得5分，条件不足酌情扣分。</w:t>
            </w:r>
          </w:p>
          <w:p>
            <w:pPr>
              <w:pStyle w:val="7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售后服务。售后服务便捷且响应速度快，最高可得5分，条件不足酌情扣分。</w:t>
            </w:r>
          </w:p>
          <w:p>
            <w:pPr>
              <w:pStyle w:val="7"/>
              <w:numPr>
                <w:ilvl w:val="0"/>
                <w:numId w:val="2"/>
              </w:numPr>
              <w:spacing w:line="320" w:lineRule="exact"/>
              <w:ind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不提供资料，不得分。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5"/>
                <w:szCs w:val="25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商务部分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相关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(30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numId w:val="0"/>
              </w:numPr>
              <w:spacing w:line="320" w:lineRule="exact"/>
              <w:ind w:leftChars="0"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申报主体三年内曾完成农业农村类项目，每份合同最高可得10分，合同的工作内容与本项目不相近的，将酌情扣分。本项最高总得分为30分。</w:t>
            </w:r>
          </w:p>
          <w:p>
            <w:pPr>
              <w:pStyle w:val="7"/>
              <w:numPr>
                <w:numId w:val="0"/>
              </w:numPr>
              <w:spacing w:line="320" w:lineRule="exact"/>
              <w:ind w:leftChars="0"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注：提供合同复印件并加盖投标人公章，以合同签订时间为准，不提供资料不得分。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5"/>
                <w:szCs w:val="25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报价部分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(20</w:t>
            </w:r>
            <w:r>
              <w:rPr>
                <w:rFonts w:hint="eastAsia" w:asci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line="320" w:lineRule="exact"/>
              <w:ind w:leftChars="0"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投标报价得分＝（评标基准价/投标报价）×价格分值</w:t>
            </w:r>
          </w:p>
          <w:p>
            <w:pPr>
              <w:pStyle w:val="7"/>
              <w:numPr>
                <w:ilvl w:val="0"/>
                <w:numId w:val="0"/>
              </w:numPr>
              <w:spacing w:line="320" w:lineRule="exact"/>
              <w:ind w:leftChars="0"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注：满足招标文件要求且投标价格最低的投标报价为评标基准价。最低报价不是中标的唯一依据。因落实政府采购政策进行价格调整的，以调整后的价格计算评标基准价和投标报价。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5"/>
                <w:szCs w:val="25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5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lang w:bidi="ar"/>
              </w:rPr>
              <w:t>综合得分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仿宋_GB2312"/>
                <w:sz w:val="28"/>
                <w:szCs w:val="25"/>
                <w:lang w:bidi="ar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5"/>
                <w:lang w:bidi="ar"/>
              </w:rPr>
            </w:pPr>
          </w:p>
        </w:tc>
      </w:tr>
    </w:tbl>
    <w:p>
      <w:bookmarkStart w:id="0" w:name="_GoBack"/>
    </w:p>
    <w:bookmarkEnd w:id="0"/>
    <w:p>
      <w:pPr>
        <w:spacing w:line="320" w:lineRule="exact"/>
        <w:jc w:val="left"/>
      </w:pPr>
      <w:r>
        <w:rPr>
          <w:rFonts w:hint="eastAsia" w:ascii="仿宋_GB2312" w:eastAsia="仿宋_GB2312" w:cs="仿宋_GB2312"/>
          <w:sz w:val="28"/>
          <w:lang w:bidi="ar"/>
        </w:rPr>
        <w:t>评审组员</w:t>
      </w:r>
      <w:r>
        <w:rPr>
          <w:rFonts w:ascii="仿宋_GB2312" w:eastAsia="仿宋_GB2312" w:cs="仿宋_GB2312"/>
          <w:sz w:val="28"/>
          <w:lang w:bidi="ar"/>
        </w:rPr>
        <w:t>签字：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9F6DC9"/>
    <w:multiLevelType w:val="multilevel"/>
    <w:tmpl w:val="259F6D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500E7"/>
    <w:multiLevelType w:val="multilevel"/>
    <w:tmpl w:val="5A2500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YTMzNTdiMzgzYWVhOTRiOGM2MTY3MjUxMDk4NjQifQ=="/>
  </w:docVars>
  <w:rsids>
    <w:rsidRoot w:val="00707192"/>
    <w:rsid w:val="000641FB"/>
    <w:rsid w:val="00082999"/>
    <w:rsid w:val="0009181C"/>
    <w:rsid w:val="0029649B"/>
    <w:rsid w:val="002A3CF2"/>
    <w:rsid w:val="002F5150"/>
    <w:rsid w:val="003D4BD1"/>
    <w:rsid w:val="00414801"/>
    <w:rsid w:val="004B40D1"/>
    <w:rsid w:val="004F28A6"/>
    <w:rsid w:val="00541217"/>
    <w:rsid w:val="005A4158"/>
    <w:rsid w:val="006533E7"/>
    <w:rsid w:val="00671708"/>
    <w:rsid w:val="00672ED2"/>
    <w:rsid w:val="006D6ADE"/>
    <w:rsid w:val="00707192"/>
    <w:rsid w:val="00760C16"/>
    <w:rsid w:val="00775ABD"/>
    <w:rsid w:val="008439D7"/>
    <w:rsid w:val="008D17C6"/>
    <w:rsid w:val="00A0211A"/>
    <w:rsid w:val="00A33D21"/>
    <w:rsid w:val="00A84A4E"/>
    <w:rsid w:val="00AB7F10"/>
    <w:rsid w:val="00BE73E2"/>
    <w:rsid w:val="00C64B13"/>
    <w:rsid w:val="00CB1B58"/>
    <w:rsid w:val="00CE52A1"/>
    <w:rsid w:val="00DC0BE6"/>
    <w:rsid w:val="00DF2F47"/>
    <w:rsid w:val="00E011FB"/>
    <w:rsid w:val="00E012AB"/>
    <w:rsid w:val="00E674AD"/>
    <w:rsid w:val="00F7185C"/>
    <w:rsid w:val="00FC3135"/>
    <w:rsid w:val="7475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字符"/>
    <w:basedOn w:val="5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标题 2 字符"/>
    <w:basedOn w:val="5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nyj</Company>
  <Pages>1</Pages>
  <Words>126</Words>
  <Characters>723</Characters>
  <Lines>6</Lines>
  <Paragraphs>1</Paragraphs>
  <TotalTime>291</TotalTime>
  <ScaleCrop>false</ScaleCrop>
  <LinksUpToDate>false</LinksUpToDate>
  <CharactersWithSpaces>848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2023-09-22T03:47:00Z</dcterms:created>
  <dc:creator>liyi</dc:creator>
  <cp:lastModifiedBy>V2</cp:lastModifiedBy>
  <cp:lastPrinted>2024-01-03T07:40:13Z</cp:lastPrinted>
  <dcterms:modified xsi:type="dcterms:W3CDTF">2024-01-03T08:01:45Z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226AB70510B74FC2925AF04E8C964AFA_12</vt:lpwstr>
  </property>
</Properties>
</file>