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88" w:rsidRDefault="00F00B88">
      <w:pPr>
        <w:spacing w:afterAutospacing="1" w:line="800" w:lineRule="exact"/>
        <w:jc w:val="center"/>
        <w:rPr>
          <w:rFonts w:ascii="方正小标宋简体" w:eastAsia="方正小标宋简体" w:hAnsi="方正小标宋简体" w:cs="方正小标宋简体" w:hint="eastAsia"/>
          <w:bCs/>
          <w:color w:val="000000"/>
          <w:kern w:val="0"/>
          <w:sz w:val="72"/>
          <w:szCs w:val="72"/>
        </w:rPr>
      </w:pPr>
    </w:p>
    <w:p w:rsidR="00F00B88" w:rsidRDefault="00F00B88">
      <w:pPr>
        <w:pStyle w:val="a0"/>
      </w:pPr>
    </w:p>
    <w:p w:rsidR="00F00B88" w:rsidRDefault="006E5A34">
      <w:pPr>
        <w:spacing w:afterAutospacing="1" w:line="800" w:lineRule="exact"/>
        <w:jc w:val="center"/>
        <w:rPr>
          <w:rFonts w:ascii="方正小标宋简体" w:eastAsia="方正小标宋简体" w:hAnsi="方正小标宋简体" w:cs="方正小标宋简体"/>
          <w:bCs/>
          <w:color w:val="000000"/>
          <w:kern w:val="0"/>
          <w:sz w:val="72"/>
          <w:szCs w:val="72"/>
        </w:rPr>
      </w:pPr>
      <w:r>
        <w:rPr>
          <w:rFonts w:ascii="方正小标宋简体" w:eastAsia="方正小标宋简体" w:hAnsi="方正小标宋简体" w:cs="方正小标宋简体" w:hint="eastAsia"/>
          <w:bCs/>
          <w:color w:val="000000"/>
          <w:kern w:val="0"/>
          <w:sz w:val="72"/>
          <w:szCs w:val="72"/>
        </w:rPr>
        <w:t>恩平市妇女发展规划</w:t>
      </w:r>
    </w:p>
    <w:p w:rsidR="00F00B88" w:rsidRDefault="006E5A34">
      <w:pPr>
        <w:spacing w:afterAutospacing="1" w:line="800" w:lineRule="exact"/>
        <w:jc w:val="center"/>
        <w:rPr>
          <w:rFonts w:ascii="楷体_GB2312" w:eastAsia="楷体_GB2312" w:hAnsi="楷体_GB2312" w:cs="楷体_GB2312"/>
          <w:b/>
          <w:color w:val="000000"/>
          <w:kern w:val="0"/>
          <w:sz w:val="44"/>
          <w:szCs w:val="44"/>
        </w:rPr>
      </w:pPr>
      <w:r>
        <w:rPr>
          <w:rFonts w:ascii="楷体_GB2312" w:eastAsia="楷体_GB2312" w:hAnsi="楷体_GB2312" w:cs="楷体_GB2312" w:hint="eastAsia"/>
          <w:b/>
          <w:color w:val="000000"/>
          <w:kern w:val="0"/>
          <w:sz w:val="44"/>
          <w:szCs w:val="44"/>
        </w:rPr>
        <w:t>（</w:t>
      </w:r>
      <w:r>
        <w:rPr>
          <w:rFonts w:ascii="楷体_GB2312" w:eastAsia="楷体_GB2312" w:hAnsi="楷体_GB2312" w:cs="楷体_GB2312"/>
          <w:b/>
          <w:color w:val="000000"/>
          <w:kern w:val="0"/>
          <w:sz w:val="44"/>
          <w:szCs w:val="44"/>
        </w:rPr>
        <w:t>2021—2030年</w:t>
      </w:r>
      <w:r>
        <w:rPr>
          <w:rFonts w:ascii="楷体_GB2312" w:eastAsia="楷体_GB2312" w:hAnsi="楷体_GB2312" w:cs="楷体_GB2312" w:hint="eastAsia"/>
          <w:b/>
          <w:color w:val="000000"/>
          <w:kern w:val="0"/>
          <w:sz w:val="44"/>
          <w:szCs w:val="44"/>
        </w:rPr>
        <w:t>）</w:t>
      </w:r>
    </w:p>
    <w:p w:rsidR="00F00B88" w:rsidRDefault="00F00B88">
      <w:pPr>
        <w:rPr>
          <w:rFonts w:ascii="楷体_GB2312" w:eastAsia="楷体_GB2312" w:hAnsi="楷体_GB2312" w:cs="楷体_GB2312"/>
          <w:b/>
          <w:color w:val="000000"/>
          <w:kern w:val="0"/>
          <w:sz w:val="44"/>
          <w:szCs w:val="44"/>
        </w:rPr>
      </w:pPr>
    </w:p>
    <w:p w:rsidR="00F00B88" w:rsidRDefault="00F00B88">
      <w:pPr>
        <w:pStyle w:val="a0"/>
        <w:rPr>
          <w:rFonts w:ascii="楷体_GB2312" w:eastAsia="楷体_GB2312" w:hAnsi="楷体_GB2312" w:cs="楷体_GB2312"/>
          <w:b/>
          <w:color w:val="000000"/>
          <w:kern w:val="0"/>
          <w:sz w:val="44"/>
          <w:szCs w:val="44"/>
        </w:rPr>
      </w:pPr>
    </w:p>
    <w:p w:rsidR="00F00B88" w:rsidRDefault="00F00B88">
      <w:pPr>
        <w:pStyle w:val="a0"/>
        <w:rPr>
          <w:rFonts w:ascii="楷体_GB2312" w:eastAsia="楷体_GB2312" w:hAnsi="楷体_GB2312" w:cs="楷体_GB2312"/>
          <w:b/>
          <w:color w:val="000000"/>
          <w:kern w:val="0"/>
          <w:sz w:val="44"/>
          <w:szCs w:val="44"/>
        </w:rPr>
      </w:pPr>
    </w:p>
    <w:p w:rsidR="00F00B88" w:rsidRDefault="00F00B88">
      <w:pPr>
        <w:rPr>
          <w:rFonts w:ascii="楷体_GB2312" w:eastAsia="楷体_GB2312" w:hAnsi="楷体_GB2312" w:cs="楷体_GB2312"/>
          <w:b/>
          <w:color w:val="000000"/>
          <w:kern w:val="0"/>
          <w:sz w:val="44"/>
          <w:szCs w:val="44"/>
        </w:rPr>
      </w:pPr>
    </w:p>
    <w:p w:rsidR="00F00B88" w:rsidRDefault="00F00B88">
      <w:pPr>
        <w:pStyle w:val="a0"/>
        <w:rPr>
          <w:rFonts w:ascii="楷体_GB2312" w:eastAsia="楷体_GB2312" w:hAnsi="楷体_GB2312" w:cs="楷体_GB2312"/>
          <w:b/>
          <w:color w:val="000000"/>
          <w:kern w:val="0"/>
          <w:sz w:val="44"/>
          <w:szCs w:val="44"/>
        </w:rPr>
      </w:pPr>
    </w:p>
    <w:p w:rsidR="00F00B88" w:rsidRDefault="00F00B88">
      <w:pPr>
        <w:pStyle w:val="1"/>
        <w:ind w:left="0"/>
        <w:jc w:val="both"/>
        <w:rPr>
          <w:rFonts w:ascii="楷体_GB2312" w:eastAsia="楷体_GB2312" w:hAnsi="楷体_GB2312" w:cs="楷体_GB2312"/>
          <w:b/>
          <w:kern w:val="0"/>
          <w:sz w:val="44"/>
          <w:szCs w:val="44"/>
        </w:rPr>
      </w:pPr>
    </w:p>
    <w:p w:rsidR="00F00B88" w:rsidRDefault="00F00B88">
      <w:pPr>
        <w:rPr>
          <w:rFonts w:ascii="楷体_GB2312" w:eastAsia="楷体_GB2312" w:hAnsi="楷体_GB2312" w:cs="楷体_GB2312"/>
          <w:b/>
          <w:color w:val="000000"/>
          <w:kern w:val="0"/>
          <w:sz w:val="44"/>
          <w:szCs w:val="44"/>
        </w:rPr>
      </w:pPr>
    </w:p>
    <w:p w:rsidR="00F00B88" w:rsidRDefault="00F00B88">
      <w:pPr>
        <w:pStyle w:val="a0"/>
        <w:rPr>
          <w:rFonts w:ascii="楷体_GB2312" w:eastAsia="楷体_GB2312" w:hAnsi="楷体_GB2312" w:cs="楷体_GB2312"/>
          <w:b/>
          <w:color w:val="000000"/>
          <w:kern w:val="0"/>
          <w:sz w:val="44"/>
          <w:szCs w:val="44"/>
        </w:rPr>
      </w:pPr>
    </w:p>
    <w:p w:rsidR="00F00B88" w:rsidRDefault="00F00B88">
      <w:pPr>
        <w:rPr>
          <w:rFonts w:ascii="楷体_GB2312" w:eastAsia="楷体_GB2312" w:hAnsi="楷体_GB2312" w:cs="楷体_GB2312"/>
          <w:b/>
          <w:color w:val="000000"/>
          <w:kern w:val="0"/>
          <w:sz w:val="44"/>
          <w:szCs w:val="44"/>
        </w:rPr>
      </w:pPr>
    </w:p>
    <w:p w:rsidR="00F00B88" w:rsidRDefault="00F00B88">
      <w:pPr>
        <w:pStyle w:val="a0"/>
      </w:pPr>
    </w:p>
    <w:p w:rsidR="00F00B88" w:rsidRDefault="00F00B88">
      <w:pPr>
        <w:pStyle w:val="1"/>
        <w:ind w:left="0"/>
        <w:jc w:val="both"/>
        <w:rPr>
          <w:rFonts w:ascii="仿宋_GB2312" w:eastAsia="方正楷体简体" w:hAnsi="仿宋_GB2312" w:cs="仿宋_GB2312"/>
          <w:i w:val="0"/>
          <w:iCs w:val="0"/>
          <w:kern w:val="0"/>
          <w:sz w:val="28"/>
          <w:szCs w:val="28"/>
        </w:rPr>
      </w:pPr>
    </w:p>
    <w:p w:rsidR="00F00B88" w:rsidRDefault="006E5A34">
      <w:pPr>
        <w:pStyle w:val="1"/>
        <w:ind w:left="0"/>
        <w:rPr>
          <w:rFonts w:ascii="仿宋_GB2312" w:eastAsia="方正楷体简体" w:hAnsi="仿宋_GB2312" w:cs="仿宋_GB2312" w:hint="eastAsia"/>
          <w:i w:val="0"/>
          <w:iCs w:val="0"/>
          <w:kern w:val="0"/>
          <w:sz w:val="28"/>
          <w:szCs w:val="28"/>
        </w:rPr>
      </w:pPr>
      <w:r>
        <w:rPr>
          <w:rFonts w:ascii="仿宋_GB2312" w:eastAsia="方正楷体简体" w:hAnsi="仿宋_GB2312" w:cs="仿宋_GB2312" w:hint="eastAsia"/>
          <w:i w:val="0"/>
          <w:iCs w:val="0"/>
          <w:kern w:val="0"/>
          <w:sz w:val="28"/>
          <w:szCs w:val="28"/>
        </w:rPr>
        <w:t xml:space="preserve"> </w:t>
      </w:r>
    </w:p>
    <w:p w:rsidR="00AA460E" w:rsidRPr="00AA460E" w:rsidRDefault="00AA460E" w:rsidP="00AA460E">
      <w:bookmarkStart w:id="0" w:name="_GoBack"/>
      <w:bookmarkEnd w:id="0"/>
    </w:p>
    <w:p w:rsidR="00F00B88" w:rsidRDefault="00F00B88">
      <w:pPr>
        <w:pStyle w:val="a0"/>
      </w:pPr>
    </w:p>
    <w:p w:rsidR="00F00B88" w:rsidRDefault="00F00B88">
      <w:pPr>
        <w:pStyle w:val="10"/>
        <w:rPr>
          <w:color w:val="000000"/>
          <w:sz w:val="44"/>
          <w:szCs w:val="44"/>
        </w:rPr>
      </w:pPr>
    </w:p>
    <w:p w:rsidR="00F00B88" w:rsidRDefault="00F00B88">
      <w:pPr>
        <w:pStyle w:val="10"/>
        <w:rPr>
          <w:color w:val="000000"/>
          <w:sz w:val="44"/>
          <w:szCs w:val="44"/>
        </w:rPr>
        <w:sectPr w:rsidR="00F00B88">
          <w:headerReference w:type="default" r:id="rId9"/>
          <w:pgSz w:w="11906" w:h="16838"/>
          <w:pgMar w:top="1440" w:right="1800" w:bottom="1440" w:left="1800" w:header="851" w:footer="992" w:gutter="0"/>
          <w:pgNumType w:fmt="numberInDash"/>
          <w:cols w:space="425"/>
          <w:docGrid w:type="lines" w:linePitch="312"/>
        </w:sectPr>
      </w:pPr>
    </w:p>
    <w:p w:rsidR="00F00B88" w:rsidRDefault="006E5A34">
      <w:pPr>
        <w:pStyle w:val="10"/>
        <w:rPr>
          <w:color w:val="000000"/>
          <w:sz w:val="44"/>
          <w:szCs w:val="44"/>
        </w:rPr>
      </w:pPr>
      <w:r>
        <w:rPr>
          <w:rFonts w:hint="eastAsia"/>
          <w:color w:val="000000"/>
          <w:sz w:val="44"/>
          <w:szCs w:val="44"/>
        </w:rPr>
        <w:lastRenderedPageBreak/>
        <w:t>目</w:t>
      </w:r>
      <w:r>
        <w:rPr>
          <w:rFonts w:hint="eastAsia"/>
          <w:color w:val="000000"/>
          <w:sz w:val="44"/>
          <w:szCs w:val="44"/>
        </w:rPr>
        <w:t xml:space="preserve">  </w:t>
      </w:r>
      <w:r>
        <w:rPr>
          <w:rFonts w:hint="eastAsia"/>
          <w:color w:val="000000"/>
          <w:sz w:val="44"/>
          <w:szCs w:val="44"/>
        </w:rPr>
        <w:t>录</w:t>
      </w:r>
    </w:p>
    <w:p w:rsidR="00F00B88" w:rsidRDefault="00F00B88">
      <w:pPr>
        <w:rPr>
          <w:color w:val="000000"/>
        </w:rPr>
      </w:pPr>
    </w:p>
    <w:p w:rsidR="00F00B88" w:rsidRDefault="006E5A34">
      <w:pPr>
        <w:pStyle w:val="10"/>
        <w:rPr>
          <w:rFonts w:asciiTheme="minorEastAsia" w:hAnsiTheme="minorEastAsia"/>
          <w:bCs/>
          <w:color w:val="000000"/>
        </w:rPr>
      </w:pPr>
      <w:r>
        <w:rPr>
          <w:b w:val="0"/>
          <w:color w:val="000000"/>
        </w:rPr>
        <w:fldChar w:fldCharType="begin"/>
      </w:r>
      <w:r>
        <w:rPr>
          <w:b w:val="0"/>
          <w:color w:val="000000"/>
        </w:rPr>
        <w:instrText xml:space="preserve"> </w:instrText>
      </w:r>
      <w:r>
        <w:rPr>
          <w:rFonts w:hint="eastAsia"/>
          <w:b w:val="0"/>
          <w:color w:val="000000"/>
        </w:rPr>
        <w:instrText>TOC \o "1-3" \h \z \u</w:instrText>
      </w:r>
      <w:r>
        <w:rPr>
          <w:b w:val="0"/>
          <w:color w:val="000000"/>
        </w:rPr>
        <w:instrText xml:space="preserve"> </w:instrText>
      </w:r>
      <w:r>
        <w:rPr>
          <w:b w:val="0"/>
          <w:color w:val="000000"/>
        </w:rPr>
        <w:fldChar w:fldCharType="separate"/>
      </w:r>
      <w:hyperlink w:anchor="_Toc286656734" w:history="1">
        <w:r>
          <w:rPr>
            <w:rFonts w:asciiTheme="minorEastAsia" w:hAnsiTheme="minorEastAsia" w:hint="eastAsia"/>
            <w:bCs/>
            <w:color w:val="000000"/>
          </w:rPr>
          <w:t>一、总体要求</w:t>
        </w:r>
        <w:r>
          <w:rPr>
            <w:rFonts w:asciiTheme="minorEastAsia" w:hAnsiTheme="minorEastAsia"/>
            <w:bCs/>
            <w:color w:val="000000"/>
          </w:rPr>
          <w:tab/>
        </w:r>
        <w:r>
          <w:rPr>
            <w:rFonts w:asciiTheme="minorEastAsia" w:hAnsiTheme="minorEastAsia" w:hint="eastAsia"/>
            <w:b w:val="0"/>
            <w:bCs/>
            <w:color w:val="000000"/>
          </w:rPr>
          <w:t>1</w:t>
        </w:r>
      </w:hyperlink>
    </w:p>
    <w:p w:rsidR="00F00B88" w:rsidRDefault="006E5A34">
      <w:pPr>
        <w:pStyle w:val="10"/>
        <w:jc w:val="both"/>
        <w:rPr>
          <w:rStyle w:val="aa"/>
          <w:rFonts w:asciiTheme="minorEastAsia" w:hAnsiTheme="minorEastAsia"/>
          <w:b w:val="0"/>
          <w:color w:val="000000"/>
          <w:sz w:val="32"/>
          <w:szCs w:val="32"/>
        </w:rPr>
      </w:pPr>
      <w:r>
        <w:rPr>
          <w:rFonts w:asciiTheme="minorEastAsia" w:hAnsiTheme="minorEastAsia" w:hint="eastAsia"/>
          <w:b w:val="0"/>
          <w:color w:val="000000"/>
        </w:rPr>
        <w:t>（一）指导思想</w:t>
      </w:r>
      <w:hyperlink w:anchor="_Toc286656736" w:history="1">
        <w:r>
          <w:rPr>
            <w:rFonts w:asciiTheme="minorEastAsia" w:hAnsiTheme="minorEastAsia"/>
            <w:b w:val="0"/>
            <w:color w:val="000000"/>
          </w:rPr>
          <w:tab/>
        </w:r>
      </w:hyperlink>
      <w:r>
        <w:rPr>
          <w:rFonts w:asciiTheme="minorEastAsia" w:hAnsiTheme="minorEastAsia" w:hint="eastAsia"/>
          <w:b w:val="0"/>
          <w:color w:val="000000"/>
        </w:rPr>
        <w:t>1</w:t>
      </w:r>
    </w:p>
    <w:p w:rsidR="00F00B88" w:rsidRDefault="00C54F5B">
      <w:pPr>
        <w:pStyle w:val="10"/>
        <w:jc w:val="left"/>
        <w:rPr>
          <w:rFonts w:asciiTheme="minorEastAsia" w:hAnsiTheme="minorEastAsia"/>
          <w:b w:val="0"/>
          <w:color w:val="000000"/>
        </w:rPr>
      </w:pPr>
      <w:hyperlink w:anchor="_Toc286656737" w:history="1">
        <w:r w:rsidR="006E5A34">
          <w:rPr>
            <w:rStyle w:val="aa"/>
            <w:rFonts w:asciiTheme="minorEastAsia" w:hAnsiTheme="minorEastAsia" w:hint="eastAsia"/>
            <w:b w:val="0"/>
            <w:color w:val="000000"/>
            <w:sz w:val="32"/>
            <w:szCs w:val="32"/>
          </w:rPr>
          <w:t>（二）总体目标</w:t>
        </w:r>
        <w:r w:rsidR="006E5A34">
          <w:rPr>
            <w:rFonts w:asciiTheme="minorEastAsia" w:hAnsiTheme="minorEastAsia"/>
            <w:b w:val="0"/>
            <w:color w:val="000000"/>
          </w:rPr>
          <w:tab/>
        </w:r>
        <w:r w:rsidR="006E5A34">
          <w:rPr>
            <w:rFonts w:asciiTheme="minorEastAsia" w:hAnsiTheme="minorEastAsia" w:hint="eastAsia"/>
            <w:b w:val="0"/>
            <w:color w:val="000000"/>
          </w:rPr>
          <w:t>2</w:t>
        </w:r>
      </w:hyperlink>
    </w:p>
    <w:p w:rsidR="00F00B88" w:rsidRDefault="00C54F5B">
      <w:pPr>
        <w:pStyle w:val="10"/>
        <w:jc w:val="left"/>
        <w:rPr>
          <w:rFonts w:asciiTheme="minorEastAsia" w:hAnsiTheme="minorEastAsia"/>
          <w:bCs/>
          <w:color w:val="000000"/>
        </w:rPr>
      </w:pPr>
      <w:hyperlink w:anchor="_Toc286656738" w:history="1">
        <w:r w:rsidR="006E5A34">
          <w:rPr>
            <w:rStyle w:val="aa"/>
            <w:rFonts w:asciiTheme="minorEastAsia" w:hAnsiTheme="minorEastAsia" w:hint="eastAsia"/>
            <w:bCs/>
            <w:color w:val="000000"/>
            <w:sz w:val="32"/>
            <w:szCs w:val="32"/>
          </w:rPr>
          <w:t>二、发展领域、主要目标和策略措施</w:t>
        </w:r>
        <w:r w:rsidR="006E5A34">
          <w:rPr>
            <w:rFonts w:asciiTheme="minorEastAsia" w:hAnsiTheme="minorEastAsia"/>
            <w:bCs/>
            <w:color w:val="000000"/>
          </w:rPr>
          <w:tab/>
        </w:r>
        <w:r w:rsidR="006E5A34">
          <w:rPr>
            <w:rFonts w:asciiTheme="minorEastAsia" w:hAnsiTheme="minorEastAsia" w:hint="eastAsia"/>
            <w:b w:val="0"/>
            <w:bCs/>
            <w:color w:val="000000"/>
          </w:rPr>
          <w:t>2</w:t>
        </w:r>
      </w:hyperlink>
    </w:p>
    <w:p w:rsidR="00F00B88" w:rsidRDefault="006E5A34">
      <w:pPr>
        <w:pStyle w:val="10"/>
        <w:rPr>
          <w:rStyle w:val="aa"/>
          <w:rFonts w:asciiTheme="minorEastAsia" w:hAnsiTheme="minorEastAsia"/>
          <w:b w:val="0"/>
          <w:color w:val="000000"/>
          <w:sz w:val="32"/>
          <w:szCs w:val="32"/>
        </w:rPr>
      </w:pPr>
      <w:r>
        <w:rPr>
          <w:rFonts w:asciiTheme="minorEastAsia" w:hAnsiTheme="minorEastAsia" w:hint="eastAsia"/>
          <w:b w:val="0"/>
          <w:color w:val="000000"/>
        </w:rPr>
        <w:t>（一）妇女与健康</w:t>
      </w:r>
      <w:hyperlink w:anchor="_Toc286656736" w:history="1">
        <w:r>
          <w:rPr>
            <w:rFonts w:asciiTheme="minorEastAsia" w:hAnsiTheme="minorEastAsia"/>
            <w:b w:val="0"/>
            <w:color w:val="000000"/>
          </w:rPr>
          <w:tab/>
        </w:r>
      </w:hyperlink>
      <w:r>
        <w:rPr>
          <w:rFonts w:asciiTheme="minorEastAsia" w:hAnsiTheme="minorEastAsia" w:hint="eastAsia"/>
          <w:b w:val="0"/>
          <w:color w:val="000000"/>
        </w:rPr>
        <w:t>2</w:t>
      </w:r>
    </w:p>
    <w:p w:rsidR="00F00B88" w:rsidRDefault="00C54F5B">
      <w:pPr>
        <w:pStyle w:val="10"/>
        <w:jc w:val="left"/>
        <w:rPr>
          <w:rFonts w:asciiTheme="minorEastAsia" w:hAnsiTheme="minorEastAsia"/>
          <w:b w:val="0"/>
          <w:color w:val="000000"/>
        </w:rPr>
      </w:pPr>
      <w:hyperlink w:anchor="_Toc286656739" w:history="1">
        <w:r w:rsidR="006E5A34">
          <w:rPr>
            <w:rFonts w:asciiTheme="minorEastAsia" w:hAnsiTheme="minorEastAsia" w:hint="eastAsia"/>
            <w:b w:val="0"/>
            <w:color w:val="000000"/>
          </w:rPr>
          <w:t>（二）妇女与教育</w:t>
        </w:r>
        <w:r w:rsidR="006E5A34">
          <w:rPr>
            <w:rFonts w:asciiTheme="minorEastAsia" w:hAnsiTheme="minorEastAsia"/>
            <w:b w:val="0"/>
            <w:color w:val="000000"/>
          </w:rPr>
          <w:tab/>
        </w:r>
        <w:r w:rsidR="006E5A34">
          <w:rPr>
            <w:rFonts w:asciiTheme="minorEastAsia" w:hAnsiTheme="minorEastAsia" w:hint="eastAsia"/>
            <w:b w:val="0"/>
            <w:color w:val="000000"/>
          </w:rPr>
          <w:t>1</w:t>
        </w:r>
      </w:hyperlink>
      <w:r w:rsidR="006E5A34">
        <w:rPr>
          <w:rFonts w:asciiTheme="minorEastAsia" w:hAnsiTheme="minorEastAsia" w:hint="eastAsia"/>
          <w:b w:val="0"/>
          <w:color w:val="000000"/>
        </w:rPr>
        <w:t>1</w:t>
      </w:r>
    </w:p>
    <w:p w:rsidR="00F00B88" w:rsidRDefault="00C54F5B">
      <w:pPr>
        <w:pStyle w:val="10"/>
        <w:jc w:val="left"/>
        <w:rPr>
          <w:rFonts w:asciiTheme="minorEastAsia" w:hAnsiTheme="minorEastAsia"/>
          <w:b w:val="0"/>
          <w:color w:val="000000"/>
        </w:rPr>
      </w:pPr>
      <w:hyperlink w:anchor="_Toc286656740" w:history="1">
        <w:r w:rsidR="006E5A34">
          <w:rPr>
            <w:rStyle w:val="aa"/>
            <w:rFonts w:asciiTheme="minorEastAsia" w:hAnsiTheme="minorEastAsia" w:hint="eastAsia"/>
            <w:b w:val="0"/>
            <w:color w:val="000000"/>
            <w:sz w:val="32"/>
            <w:szCs w:val="32"/>
          </w:rPr>
          <w:t>（三）妇女与经济</w:t>
        </w:r>
        <w:r w:rsidR="006E5A34">
          <w:rPr>
            <w:rFonts w:asciiTheme="minorEastAsia" w:hAnsiTheme="minorEastAsia"/>
            <w:b w:val="0"/>
            <w:color w:val="000000"/>
          </w:rPr>
          <w:tab/>
        </w:r>
        <w:r w:rsidR="006E5A34">
          <w:rPr>
            <w:rFonts w:asciiTheme="minorEastAsia" w:hAnsiTheme="minorEastAsia" w:hint="eastAsia"/>
            <w:b w:val="0"/>
            <w:color w:val="000000"/>
          </w:rPr>
          <w:t>1</w:t>
        </w:r>
      </w:hyperlink>
      <w:r w:rsidR="006E5A34">
        <w:rPr>
          <w:rFonts w:asciiTheme="minorEastAsia" w:hAnsiTheme="minorEastAsia" w:hint="eastAsia"/>
          <w:b w:val="0"/>
          <w:color w:val="000000"/>
        </w:rPr>
        <w:t>7</w:t>
      </w:r>
    </w:p>
    <w:p w:rsidR="00F00B88" w:rsidRDefault="006E5A34">
      <w:pPr>
        <w:pStyle w:val="10"/>
        <w:jc w:val="left"/>
        <w:rPr>
          <w:rFonts w:asciiTheme="minorEastAsia" w:hAnsiTheme="minorEastAsia"/>
          <w:b w:val="0"/>
          <w:color w:val="000000"/>
        </w:rPr>
      </w:pPr>
      <w:r>
        <w:rPr>
          <w:rFonts w:asciiTheme="minorEastAsia" w:hAnsiTheme="minorEastAsia" w:hint="eastAsia"/>
          <w:b w:val="0"/>
          <w:color w:val="000000"/>
        </w:rPr>
        <w:t>（四）妇女参与决策和管理</w:t>
      </w:r>
      <w:hyperlink w:anchor="_Toc286656742" w:history="1">
        <w:r>
          <w:rPr>
            <w:rFonts w:asciiTheme="minorEastAsia" w:hAnsiTheme="minorEastAsia"/>
            <w:b w:val="0"/>
            <w:color w:val="000000"/>
          </w:rPr>
          <w:tab/>
        </w:r>
        <w:r>
          <w:rPr>
            <w:rFonts w:asciiTheme="minorEastAsia" w:hAnsiTheme="minorEastAsia" w:hint="eastAsia"/>
            <w:b w:val="0"/>
            <w:color w:val="000000"/>
          </w:rPr>
          <w:t>2</w:t>
        </w:r>
      </w:hyperlink>
      <w:r>
        <w:rPr>
          <w:rFonts w:asciiTheme="minorEastAsia" w:hAnsiTheme="minorEastAsia" w:hint="eastAsia"/>
          <w:b w:val="0"/>
          <w:color w:val="000000"/>
        </w:rPr>
        <w:t>3</w:t>
      </w:r>
    </w:p>
    <w:p w:rsidR="00F00B88" w:rsidRDefault="00C54F5B">
      <w:pPr>
        <w:pStyle w:val="10"/>
        <w:jc w:val="left"/>
        <w:rPr>
          <w:rFonts w:asciiTheme="minorEastAsia" w:hAnsiTheme="minorEastAsia"/>
          <w:b w:val="0"/>
          <w:color w:val="000000"/>
        </w:rPr>
      </w:pPr>
      <w:hyperlink w:anchor="_Toc286656743" w:history="1">
        <w:r w:rsidR="006E5A34">
          <w:rPr>
            <w:rStyle w:val="aa"/>
            <w:rFonts w:asciiTheme="minorEastAsia" w:hAnsiTheme="minorEastAsia" w:hint="eastAsia"/>
            <w:b w:val="0"/>
            <w:color w:val="000000"/>
            <w:sz w:val="32"/>
            <w:szCs w:val="32"/>
          </w:rPr>
          <w:t>（五）妇女与社会保障</w:t>
        </w:r>
        <w:r w:rsidR="006E5A34">
          <w:rPr>
            <w:rFonts w:asciiTheme="minorEastAsia" w:hAnsiTheme="minorEastAsia"/>
            <w:b w:val="0"/>
            <w:color w:val="000000"/>
          </w:rPr>
          <w:tab/>
        </w:r>
        <w:r w:rsidR="006E5A34">
          <w:rPr>
            <w:rFonts w:asciiTheme="minorEastAsia" w:hAnsiTheme="minorEastAsia" w:hint="eastAsia"/>
            <w:b w:val="0"/>
            <w:color w:val="000000"/>
          </w:rPr>
          <w:t>2</w:t>
        </w:r>
      </w:hyperlink>
      <w:r w:rsidR="006E5A34">
        <w:rPr>
          <w:rFonts w:asciiTheme="minorEastAsia" w:hAnsiTheme="minorEastAsia" w:hint="eastAsia"/>
          <w:b w:val="0"/>
          <w:color w:val="000000"/>
        </w:rPr>
        <w:t>8</w:t>
      </w:r>
    </w:p>
    <w:p w:rsidR="00F00B88" w:rsidRDefault="00C54F5B">
      <w:pPr>
        <w:pStyle w:val="10"/>
        <w:jc w:val="left"/>
        <w:rPr>
          <w:rFonts w:asciiTheme="minorEastAsia" w:hAnsiTheme="minorEastAsia"/>
          <w:b w:val="0"/>
          <w:color w:val="000000"/>
        </w:rPr>
      </w:pPr>
      <w:hyperlink w:anchor="_Toc286656744" w:history="1">
        <w:r w:rsidR="006E5A34">
          <w:rPr>
            <w:rStyle w:val="aa"/>
            <w:rFonts w:asciiTheme="minorEastAsia" w:hAnsiTheme="minorEastAsia" w:hint="eastAsia"/>
            <w:b w:val="0"/>
            <w:color w:val="000000"/>
            <w:sz w:val="32"/>
            <w:szCs w:val="32"/>
          </w:rPr>
          <w:t>（六）妇女与家庭建设</w:t>
        </w:r>
        <w:r w:rsidR="006E5A34">
          <w:rPr>
            <w:rFonts w:asciiTheme="minorEastAsia" w:hAnsiTheme="minorEastAsia"/>
            <w:b w:val="0"/>
            <w:color w:val="000000"/>
          </w:rPr>
          <w:tab/>
        </w:r>
        <w:r w:rsidR="006E5A34">
          <w:rPr>
            <w:rFonts w:asciiTheme="minorEastAsia" w:hAnsiTheme="minorEastAsia" w:hint="eastAsia"/>
            <w:b w:val="0"/>
            <w:color w:val="000000"/>
          </w:rPr>
          <w:t>3</w:t>
        </w:r>
      </w:hyperlink>
      <w:r w:rsidR="006E5A34">
        <w:rPr>
          <w:rFonts w:asciiTheme="minorEastAsia" w:hAnsiTheme="minorEastAsia" w:hint="eastAsia"/>
          <w:b w:val="0"/>
          <w:color w:val="000000"/>
        </w:rPr>
        <w:t>3</w:t>
      </w:r>
    </w:p>
    <w:p w:rsidR="00F00B88" w:rsidRDefault="00C54F5B">
      <w:pPr>
        <w:pStyle w:val="10"/>
        <w:jc w:val="left"/>
        <w:rPr>
          <w:rFonts w:asciiTheme="minorEastAsia" w:hAnsiTheme="minorEastAsia"/>
          <w:b w:val="0"/>
          <w:color w:val="000000"/>
        </w:rPr>
      </w:pPr>
      <w:hyperlink w:anchor="_Toc286656745" w:history="1">
        <w:r w:rsidR="006E5A34">
          <w:rPr>
            <w:rStyle w:val="aa"/>
            <w:rFonts w:asciiTheme="minorEastAsia" w:hAnsiTheme="minorEastAsia" w:hint="eastAsia"/>
            <w:b w:val="0"/>
            <w:color w:val="000000"/>
            <w:sz w:val="32"/>
            <w:szCs w:val="32"/>
          </w:rPr>
          <w:t>（七）妇女与环境</w:t>
        </w:r>
        <w:r w:rsidR="006E5A34">
          <w:rPr>
            <w:rFonts w:asciiTheme="minorEastAsia" w:hAnsiTheme="minorEastAsia"/>
            <w:b w:val="0"/>
            <w:color w:val="000000"/>
          </w:rPr>
          <w:tab/>
        </w:r>
        <w:r w:rsidR="006E5A34">
          <w:rPr>
            <w:rFonts w:asciiTheme="minorEastAsia" w:hAnsiTheme="minorEastAsia" w:hint="eastAsia"/>
            <w:b w:val="0"/>
            <w:color w:val="000000"/>
          </w:rPr>
          <w:t>4</w:t>
        </w:r>
      </w:hyperlink>
      <w:r w:rsidR="006E5A34">
        <w:rPr>
          <w:rFonts w:asciiTheme="minorEastAsia" w:hAnsiTheme="minorEastAsia" w:hint="eastAsia"/>
          <w:b w:val="0"/>
          <w:color w:val="000000"/>
        </w:rPr>
        <w:t>1</w:t>
      </w:r>
    </w:p>
    <w:p w:rsidR="00F00B88" w:rsidRDefault="00C54F5B">
      <w:pPr>
        <w:pStyle w:val="10"/>
        <w:jc w:val="left"/>
        <w:rPr>
          <w:rFonts w:asciiTheme="minorEastAsia" w:hAnsiTheme="minorEastAsia"/>
          <w:b w:val="0"/>
          <w:color w:val="000000"/>
        </w:rPr>
      </w:pPr>
      <w:hyperlink w:anchor="_Toc286656746" w:history="1">
        <w:r w:rsidR="006E5A34">
          <w:rPr>
            <w:rStyle w:val="aa"/>
            <w:rFonts w:asciiTheme="minorEastAsia" w:hAnsiTheme="minorEastAsia" w:hint="eastAsia"/>
            <w:b w:val="0"/>
            <w:color w:val="000000"/>
            <w:sz w:val="32"/>
            <w:szCs w:val="32"/>
          </w:rPr>
          <w:t>（八）妇女与法律</w:t>
        </w:r>
        <w:r w:rsidR="006E5A34">
          <w:rPr>
            <w:rFonts w:asciiTheme="minorEastAsia" w:hAnsiTheme="minorEastAsia"/>
            <w:b w:val="0"/>
            <w:color w:val="000000"/>
          </w:rPr>
          <w:tab/>
        </w:r>
        <w:r w:rsidR="006E5A34">
          <w:rPr>
            <w:rFonts w:asciiTheme="minorEastAsia" w:hAnsiTheme="minorEastAsia" w:hint="eastAsia"/>
            <w:b w:val="0"/>
            <w:color w:val="000000"/>
          </w:rPr>
          <w:t>4</w:t>
        </w:r>
      </w:hyperlink>
      <w:r w:rsidR="006E5A34">
        <w:rPr>
          <w:rFonts w:asciiTheme="minorEastAsia" w:hAnsiTheme="minorEastAsia" w:hint="eastAsia"/>
          <w:b w:val="0"/>
          <w:color w:val="000000"/>
        </w:rPr>
        <w:t>8</w:t>
      </w:r>
    </w:p>
    <w:p w:rsidR="00F00B88" w:rsidRDefault="00C54F5B">
      <w:pPr>
        <w:pStyle w:val="10"/>
        <w:jc w:val="left"/>
        <w:rPr>
          <w:rFonts w:asciiTheme="minorEastAsia" w:hAnsiTheme="minorEastAsia"/>
          <w:b w:val="0"/>
          <w:color w:val="000000"/>
        </w:rPr>
      </w:pPr>
      <w:hyperlink w:anchor="_Toc286656747" w:history="1">
        <w:r w:rsidR="006E5A34">
          <w:rPr>
            <w:rStyle w:val="aa"/>
            <w:rFonts w:asciiTheme="minorEastAsia" w:hAnsiTheme="minorEastAsia" w:hint="eastAsia"/>
            <w:bCs/>
            <w:color w:val="000000"/>
            <w:sz w:val="32"/>
            <w:szCs w:val="32"/>
          </w:rPr>
          <w:t>三、重点工程</w:t>
        </w:r>
        <w:r w:rsidR="006E5A34">
          <w:rPr>
            <w:rFonts w:asciiTheme="minorEastAsia" w:hAnsiTheme="minorEastAsia"/>
            <w:bCs/>
            <w:color w:val="000000"/>
          </w:rPr>
          <w:tab/>
        </w:r>
        <w:r w:rsidR="006E5A34">
          <w:rPr>
            <w:rFonts w:asciiTheme="minorEastAsia" w:hAnsiTheme="minorEastAsia" w:hint="eastAsia"/>
            <w:b w:val="0"/>
            <w:bCs/>
            <w:color w:val="000000"/>
          </w:rPr>
          <w:t>5</w:t>
        </w:r>
      </w:hyperlink>
      <w:r w:rsidR="006E5A34">
        <w:rPr>
          <w:rFonts w:asciiTheme="minorEastAsia" w:hAnsiTheme="minorEastAsia" w:hint="eastAsia"/>
          <w:b w:val="0"/>
          <w:bCs/>
          <w:color w:val="000000"/>
        </w:rPr>
        <w:t>5</w:t>
      </w:r>
    </w:p>
    <w:p w:rsidR="00F00B88" w:rsidRDefault="00C54F5B">
      <w:pPr>
        <w:pStyle w:val="10"/>
        <w:jc w:val="left"/>
        <w:rPr>
          <w:rFonts w:asciiTheme="minorEastAsia" w:hAnsiTheme="minorEastAsia"/>
          <w:b w:val="0"/>
          <w:color w:val="000000"/>
        </w:rPr>
      </w:pPr>
      <w:hyperlink w:anchor="_Toc286656748" w:history="1">
        <w:r w:rsidR="006E5A34">
          <w:rPr>
            <w:rStyle w:val="aa"/>
            <w:rFonts w:asciiTheme="minorEastAsia" w:hAnsiTheme="minorEastAsia" w:hint="eastAsia"/>
            <w:b w:val="0"/>
            <w:color w:val="000000"/>
            <w:sz w:val="32"/>
            <w:szCs w:val="32"/>
          </w:rPr>
          <w:t>（一）妇女健康保护工程</w:t>
        </w:r>
        <w:r w:rsidR="006E5A34">
          <w:rPr>
            <w:rFonts w:asciiTheme="minorEastAsia" w:hAnsiTheme="minorEastAsia"/>
            <w:b w:val="0"/>
            <w:color w:val="000000"/>
          </w:rPr>
          <w:tab/>
        </w:r>
        <w:r w:rsidR="006E5A34">
          <w:rPr>
            <w:rFonts w:asciiTheme="minorEastAsia" w:hAnsiTheme="minorEastAsia" w:hint="eastAsia"/>
            <w:b w:val="0"/>
            <w:color w:val="000000"/>
          </w:rPr>
          <w:t>5</w:t>
        </w:r>
      </w:hyperlink>
      <w:r w:rsidR="006E5A34">
        <w:rPr>
          <w:rFonts w:asciiTheme="minorEastAsia" w:hAnsiTheme="minorEastAsia" w:hint="eastAsia"/>
          <w:b w:val="0"/>
          <w:color w:val="000000"/>
        </w:rPr>
        <w:t>5</w:t>
      </w:r>
    </w:p>
    <w:p w:rsidR="00F00B88" w:rsidRDefault="00C54F5B">
      <w:pPr>
        <w:pStyle w:val="10"/>
        <w:jc w:val="left"/>
        <w:rPr>
          <w:rFonts w:asciiTheme="minorEastAsia" w:hAnsiTheme="minorEastAsia"/>
          <w:b w:val="0"/>
          <w:color w:val="000000"/>
        </w:rPr>
      </w:pPr>
      <w:hyperlink w:anchor="_Toc286656749" w:history="1">
        <w:r w:rsidR="006E5A34">
          <w:rPr>
            <w:rStyle w:val="aa"/>
            <w:rFonts w:asciiTheme="minorEastAsia" w:hAnsiTheme="minorEastAsia" w:hint="eastAsia"/>
            <w:b w:val="0"/>
            <w:color w:val="000000"/>
            <w:sz w:val="32"/>
            <w:szCs w:val="32"/>
          </w:rPr>
          <w:t>（二）巾帼家政领跑者工程</w:t>
        </w:r>
        <w:r w:rsidR="006E5A34">
          <w:rPr>
            <w:rFonts w:asciiTheme="minorEastAsia" w:hAnsiTheme="minorEastAsia"/>
            <w:b w:val="0"/>
            <w:color w:val="000000"/>
          </w:rPr>
          <w:tab/>
        </w:r>
        <w:r w:rsidR="006E5A34">
          <w:rPr>
            <w:rFonts w:asciiTheme="minorEastAsia" w:hAnsiTheme="minorEastAsia" w:hint="eastAsia"/>
            <w:b w:val="0"/>
            <w:color w:val="000000"/>
          </w:rPr>
          <w:t>5</w:t>
        </w:r>
      </w:hyperlink>
      <w:r w:rsidR="006E5A34">
        <w:rPr>
          <w:rFonts w:asciiTheme="minorEastAsia" w:hAnsiTheme="minorEastAsia" w:hint="eastAsia"/>
          <w:b w:val="0"/>
          <w:color w:val="000000"/>
        </w:rPr>
        <w:t>5</w:t>
      </w:r>
    </w:p>
    <w:p w:rsidR="00F00B88" w:rsidRDefault="00C54F5B">
      <w:pPr>
        <w:pStyle w:val="10"/>
        <w:jc w:val="left"/>
        <w:rPr>
          <w:rFonts w:asciiTheme="minorEastAsia" w:hAnsiTheme="minorEastAsia"/>
          <w:b w:val="0"/>
          <w:color w:val="000000"/>
        </w:rPr>
      </w:pPr>
      <w:hyperlink w:anchor="_Toc286656750" w:history="1">
        <w:r w:rsidR="006E5A34">
          <w:rPr>
            <w:rStyle w:val="aa"/>
            <w:rFonts w:asciiTheme="minorEastAsia" w:hAnsiTheme="minorEastAsia" w:hint="eastAsia"/>
            <w:b w:val="0"/>
            <w:color w:val="000000"/>
            <w:sz w:val="32"/>
            <w:szCs w:val="32"/>
          </w:rPr>
          <w:t>（三）妇女就业创业支持工程</w:t>
        </w:r>
        <w:r w:rsidR="006E5A34">
          <w:rPr>
            <w:rFonts w:asciiTheme="minorEastAsia" w:hAnsiTheme="minorEastAsia"/>
            <w:b w:val="0"/>
            <w:color w:val="000000"/>
          </w:rPr>
          <w:tab/>
        </w:r>
        <w:r w:rsidR="006E5A34">
          <w:rPr>
            <w:rFonts w:asciiTheme="minorEastAsia" w:hAnsiTheme="minorEastAsia" w:hint="eastAsia"/>
            <w:b w:val="0"/>
            <w:color w:val="000000"/>
          </w:rPr>
          <w:t>5</w:t>
        </w:r>
      </w:hyperlink>
      <w:r w:rsidR="006E5A34">
        <w:rPr>
          <w:rFonts w:asciiTheme="minorEastAsia" w:hAnsiTheme="minorEastAsia" w:hint="eastAsia"/>
          <w:b w:val="0"/>
          <w:color w:val="000000"/>
        </w:rPr>
        <w:t>6</w:t>
      </w:r>
    </w:p>
    <w:p w:rsidR="00F00B88" w:rsidRDefault="00C54F5B">
      <w:pPr>
        <w:pStyle w:val="10"/>
        <w:jc w:val="left"/>
        <w:rPr>
          <w:rFonts w:asciiTheme="minorEastAsia" w:hAnsiTheme="minorEastAsia"/>
          <w:b w:val="0"/>
          <w:color w:val="000000"/>
        </w:rPr>
      </w:pPr>
      <w:hyperlink w:anchor="_Toc286656751" w:history="1">
        <w:r w:rsidR="006E5A34">
          <w:rPr>
            <w:rStyle w:val="aa"/>
            <w:rFonts w:asciiTheme="minorEastAsia" w:hAnsiTheme="minorEastAsia" w:hint="eastAsia"/>
            <w:b w:val="0"/>
            <w:color w:val="000000"/>
            <w:sz w:val="32"/>
            <w:szCs w:val="32"/>
          </w:rPr>
          <w:t>（四）巾帼科技创新工程</w:t>
        </w:r>
        <w:r w:rsidR="006E5A34">
          <w:rPr>
            <w:rFonts w:asciiTheme="minorEastAsia" w:hAnsiTheme="minorEastAsia"/>
            <w:b w:val="0"/>
            <w:color w:val="000000"/>
          </w:rPr>
          <w:tab/>
        </w:r>
      </w:hyperlink>
      <w:r w:rsidR="006E5A34">
        <w:rPr>
          <w:rFonts w:asciiTheme="minorEastAsia" w:hAnsiTheme="minorEastAsia" w:hint="eastAsia"/>
          <w:b w:val="0"/>
          <w:color w:val="000000"/>
        </w:rPr>
        <w:t>56</w:t>
      </w:r>
    </w:p>
    <w:p w:rsidR="00F00B88" w:rsidRDefault="00C54F5B">
      <w:pPr>
        <w:pStyle w:val="10"/>
        <w:jc w:val="left"/>
        <w:rPr>
          <w:rFonts w:asciiTheme="minorEastAsia" w:hAnsiTheme="minorEastAsia"/>
          <w:b w:val="0"/>
          <w:color w:val="000000"/>
        </w:rPr>
      </w:pPr>
      <w:hyperlink w:anchor="_Toc286656752" w:history="1">
        <w:r w:rsidR="006E5A34">
          <w:rPr>
            <w:rStyle w:val="aa"/>
            <w:rFonts w:asciiTheme="minorEastAsia" w:hAnsiTheme="minorEastAsia" w:hint="eastAsia"/>
            <w:b w:val="0"/>
            <w:color w:val="000000"/>
            <w:sz w:val="32"/>
            <w:szCs w:val="32"/>
          </w:rPr>
          <w:t>（五）巾帼乡村振兴工程</w:t>
        </w:r>
        <w:r w:rsidR="006E5A34">
          <w:rPr>
            <w:rFonts w:asciiTheme="minorEastAsia" w:hAnsiTheme="minorEastAsia"/>
            <w:b w:val="0"/>
            <w:color w:val="000000"/>
          </w:rPr>
          <w:tab/>
        </w:r>
        <w:r w:rsidR="006E5A34">
          <w:rPr>
            <w:rFonts w:asciiTheme="minorEastAsia" w:hAnsiTheme="minorEastAsia" w:hint="eastAsia"/>
            <w:b w:val="0"/>
            <w:color w:val="000000"/>
          </w:rPr>
          <w:t>5</w:t>
        </w:r>
      </w:hyperlink>
      <w:r w:rsidR="006E5A34">
        <w:rPr>
          <w:rFonts w:asciiTheme="minorEastAsia" w:hAnsiTheme="minorEastAsia" w:hint="eastAsia"/>
          <w:b w:val="0"/>
          <w:color w:val="000000"/>
        </w:rPr>
        <w:t>7</w:t>
      </w:r>
    </w:p>
    <w:p w:rsidR="00F00B88" w:rsidRDefault="00C54F5B">
      <w:pPr>
        <w:pStyle w:val="10"/>
        <w:jc w:val="left"/>
        <w:rPr>
          <w:rFonts w:asciiTheme="minorEastAsia" w:hAnsiTheme="minorEastAsia"/>
          <w:b w:val="0"/>
          <w:color w:val="000000"/>
        </w:rPr>
      </w:pPr>
      <w:hyperlink w:anchor="_Toc286656753" w:history="1">
        <w:r w:rsidR="006E5A34">
          <w:rPr>
            <w:rStyle w:val="aa"/>
            <w:rFonts w:asciiTheme="minorEastAsia" w:hAnsiTheme="minorEastAsia" w:hint="eastAsia"/>
            <w:b w:val="0"/>
            <w:color w:val="000000"/>
            <w:sz w:val="32"/>
            <w:szCs w:val="32"/>
          </w:rPr>
          <w:t>（六）家家幸福安康工程</w:t>
        </w:r>
        <w:r w:rsidR="006E5A34">
          <w:rPr>
            <w:rFonts w:asciiTheme="minorEastAsia" w:hAnsiTheme="minorEastAsia"/>
            <w:b w:val="0"/>
            <w:color w:val="000000"/>
          </w:rPr>
          <w:tab/>
        </w:r>
        <w:r w:rsidR="006E5A34">
          <w:rPr>
            <w:rFonts w:asciiTheme="minorEastAsia" w:hAnsiTheme="minorEastAsia" w:hint="eastAsia"/>
            <w:b w:val="0"/>
            <w:color w:val="000000"/>
          </w:rPr>
          <w:t>5</w:t>
        </w:r>
      </w:hyperlink>
      <w:r w:rsidR="006E5A34">
        <w:rPr>
          <w:rFonts w:asciiTheme="minorEastAsia" w:hAnsiTheme="minorEastAsia" w:hint="eastAsia"/>
          <w:b w:val="0"/>
          <w:color w:val="000000"/>
        </w:rPr>
        <w:t>7</w:t>
      </w:r>
    </w:p>
    <w:p w:rsidR="00F00B88" w:rsidRDefault="006E5A34">
      <w:pPr>
        <w:pStyle w:val="10"/>
        <w:jc w:val="left"/>
        <w:rPr>
          <w:rFonts w:asciiTheme="minorEastAsia" w:hAnsiTheme="minorEastAsia"/>
          <w:b w:val="0"/>
          <w:color w:val="000000"/>
        </w:rPr>
      </w:pPr>
      <w:r>
        <w:rPr>
          <w:rFonts w:asciiTheme="minorEastAsia" w:hAnsiTheme="minorEastAsia" w:hint="eastAsia"/>
          <w:b w:val="0"/>
          <w:color w:val="000000"/>
        </w:rPr>
        <w:t>（七）公共场所母婴室建设工程</w:t>
      </w:r>
      <w:hyperlink w:anchor="_Toc286656753" w:history="1">
        <w:r>
          <w:rPr>
            <w:rFonts w:asciiTheme="minorEastAsia" w:hAnsiTheme="minorEastAsia"/>
            <w:b w:val="0"/>
            <w:color w:val="000000"/>
          </w:rPr>
          <w:tab/>
        </w:r>
        <w:r>
          <w:rPr>
            <w:rFonts w:asciiTheme="minorEastAsia" w:hAnsiTheme="minorEastAsia" w:hint="eastAsia"/>
            <w:b w:val="0"/>
            <w:color w:val="000000"/>
          </w:rPr>
          <w:t>5</w:t>
        </w:r>
      </w:hyperlink>
      <w:r>
        <w:rPr>
          <w:rFonts w:asciiTheme="minorEastAsia" w:hAnsiTheme="minorEastAsia" w:hint="eastAsia"/>
          <w:b w:val="0"/>
          <w:color w:val="000000"/>
        </w:rPr>
        <w:t>7</w:t>
      </w:r>
    </w:p>
    <w:p w:rsidR="00F00B88" w:rsidRDefault="006E5A34">
      <w:pPr>
        <w:pStyle w:val="10"/>
        <w:jc w:val="left"/>
        <w:rPr>
          <w:rFonts w:asciiTheme="minorEastAsia" w:hAnsiTheme="minorEastAsia"/>
          <w:b w:val="0"/>
          <w:color w:val="000000"/>
        </w:rPr>
      </w:pPr>
      <w:r>
        <w:rPr>
          <w:rFonts w:asciiTheme="minorEastAsia" w:hAnsiTheme="minorEastAsia" w:hint="eastAsia"/>
          <w:b w:val="0"/>
          <w:color w:val="000000"/>
        </w:rPr>
        <w:t>（八）巾帼志愿服务关爱工程</w:t>
      </w:r>
      <w:hyperlink w:anchor="_Toc286656753" w:history="1">
        <w:r>
          <w:rPr>
            <w:rFonts w:asciiTheme="minorEastAsia" w:hAnsiTheme="minorEastAsia"/>
            <w:b w:val="0"/>
            <w:color w:val="000000"/>
          </w:rPr>
          <w:tab/>
        </w:r>
        <w:r>
          <w:rPr>
            <w:rFonts w:asciiTheme="minorEastAsia" w:hAnsiTheme="minorEastAsia" w:hint="eastAsia"/>
            <w:b w:val="0"/>
            <w:color w:val="000000"/>
          </w:rPr>
          <w:t>5</w:t>
        </w:r>
      </w:hyperlink>
      <w:r>
        <w:rPr>
          <w:rFonts w:asciiTheme="minorEastAsia" w:hAnsiTheme="minorEastAsia" w:hint="eastAsia"/>
          <w:b w:val="0"/>
          <w:color w:val="000000"/>
        </w:rPr>
        <w:t>8</w:t>
      </w:r>
    </w:p>
    <w:p w:rsidR="00F00B88" w:rsidRDefault="006E5A34">
      <w:pPr>
        <w:pStyle w:val="10"/>
        <w:jc w:val="left"/>
        <w:rPr>
          <w:rFonts w:asciiTheme="minorEastAsia" w:hAnsiTheme="minorEastAsia"/>
          <w:b w:val="0"/>
          <w:color w:val="000000"/>
        </w:rPr>
      </w:pPr>
      <w:r>
        <w:rPr>
          <w:rFonts w:asciiTheme="minorEastAsia" w:hAnsiTheme="minorEastAsia" w:hint="eastAsia"/>
          <w:bCs/>
          <w:color w:val="000000"/>
        </w:rPr>
        <w:t>四、组织实施</w:t>
      </w:r>
      <w:hyperlink w:anchor="_Toc286656753" w:history="1">
        <w:r>
          <w:rPr>
            <w:rFonts w:asciiTheme="minorEastAsia" w:hAnsiTheme="minorEastAsia"/>
            <w:bCs/>
            <w:color w:val="000000"/>
          </w:rPr>
          <w:tab/>
        </w:r>
        <w:r>
          <w:rPr>
            <w:rFonts w:asciiTheme="minorEastAsia" w:hAnsiTheme="minorEastAsia" w:hint="eastAsia"/>
            <w:b w:val="0"/>
            <w:bCs/>
            <w:color w:val="000000"/>
          </w:rPr>
          <w:t>5</w:t>
        </w:r>
      </w:hyperlink>
      <w:r>
        <w:rPr>
          <w:rFonts w:asciiTheme="minorEastAsia" w:hAnsiTheme="minorEastAsia" w:hint="eastAsia"/>
          <w:b w:val="0"/>
          <w:bCs/>
          <w:color w:val="000000"/>
        </w:rPr>
        <w:t>8</w:t>
      </w:r>
    </w:p>
    <w:p w:rsidR="00F00B88" w:rsidRDefault="00C54F5B">
      <w:pPr>
        <w:pStyle w:val="10"/>
        <w:jc w:val="left"/>
        <w:rPr>
          <w:rFonts w:asciiTheme="minorEastAsia" w:hAnsiTheme="minorEastAsia"/>
          <w:b w:val="0"/>
          <w:color w:val="000000"/>
        </w:rPr>
      </w:pPr>
      <w:hyperlink w:anchor="_Toc286656756" w:history="1">
        <w:r w:rsidR="006E5A34">
          <w:rPr>
            <w:rFonts w:asciiTheme="minorEastAsia" w:hAnsiTheme="minorEastAsia" w:hint="eastAsia"/>
            <w:b w:val="0"/>
            <w:color w:val="000000"/>
          </w:rPr>
          <w:t>（一）坚持党的全面领导</w:t>
        </w:r>
        <w:r w:rsidR="006E5A34">
          <w:rPr>
            <w:rFonts w:asciiTheme="minorEastAsia" w:hAnsiTheme="minorEastAsia"/>
            <w:b w:val="0"/>
            <w:color w:val="000000"/>
          </w:rPr>
          <w:tab/>
        </w:r>
        <w:r w:rsidR="006E5A34">
          <w:rPr>
            <w:rFonts w:asciiTheme="minorEastAsia" w:hAnsiTheme="minorEastAsia" w:hint="eastAsia"/>
            <w:b w:val="0"/>
            <w:color w:val="000000"/>
          </w:rPr>
          <w:t>5</w:t>
        </w:r>
      </w:hyperlink>
      <w:r w:rsidR="006E5A34">
        <w:rPr>
          <w:rFonts w:asciiTheme="minorEastAsia" w:hAnsiTheme="minorEastAsia" w:hint="eastAsia"/>
          <w:b w:val="0"/>
          <w:color w:val="000000"/>
        </w:rPr>
        <w:t>8</w:t>
      </w:r>
    </w:p>
    <w:p w:rsidR="00F00B88" w:rsidRDefault="006E5A34">
      <w:pPr>
        <w:pStyle w:val="10"/>
        <w:jc w:val="left"/>
        <w:rPr>
          <w:rFonts w:asciiTheme="minorEastAsia" w:hAnsiTheme="minorEastAsia"/>
          <w:b w:val="0"/>
          <w:color w:val="000000"/>
        </w:rPr>
      </w:pPr>
      <w:r>
        <w:rPr>
          <w:rFonts w:asciiTheme="minorEastAsia" w:hAnsiTheme="minorEastAsia" w:hint="eastAsia"/>
          <w:b w:val="0"/>
          <w:color w:val="000000"/>
        </w:rPr>
        <w:t>（二）落实规划实施责任</w:t>
      </w:r>
      <w:r>
        <w:rPr>
          <w:rFonts w:asciiTheme="minorEastAsia" w:hAnsiTheme="minorEastAsia"/>
          <w:b w:val="0"/>
          <w:color w:val="000000"/>
        </w:rPr>
        <w:tab/>
      </w:r>
      <w:r>
        <w:rPr>
          <w:rFonts w:asciiTheme="minorEastAsia" w:hAnsiTheme="minorEastAsia" w:hint="eastAsia"/>
          <w:b w:val="0"/>
          <w:color w:val="000000"/>
        </w:rPr>
        <w:t>58</w:t>
      </w:r>
    </w:p>
    <w:p w:rsidR="00F00B88" w:rsidRDefault="006E5A34">
      <w:pPr>
        <w:pStyle w:val="10"/>
        <w:jc w:val="left"/>
        <w:rPr>
          <w:rFonts w:asciiTheme="minorEastAsia" w:hAnsiTheme="minorEastAsia"/>
          <w:b w:val="0"/>
          <w:color w:val="000000"/>
        </w:rPr>
      </w:pPr>
      <w:r>
        <w:rPr>
          <w:rFonts w:asciiTheme="minorEastAsia" w:hAnsiTheme="minorEastAsia" w:hint="eastAsia"/>
          <w:b w:val="0"/>
          <w:color w:val="000000"/>
        </w:rPr>
        <w:t>（三）加强规划与恩平经济和社会发展规划的衔接</w:t>
      </w:r>
      <w:r>
        <w:rPr>
          <w:rFonts w:asciiTheme="minorEastAsia" w:hAnsiTheme="minorEastAsia"/>
          <w:b w:val="0"/>
          <w:color w:val="000000"/>
        </w:rPr>
        <w:tab/>
      </w:r>
      <w:r>
        <w:rPr>
          <w:rFonts w:asciiTheme="minorEastAsia" w:hAnsiTheme="minorEastAsia" w:hint="eastAsia"/>
          <w:b w:val="0"/>
          <w:color w:val="000000"/>
        </w:rPr>
        <w:t>59</w:t>
      </w:r>
    </w:p>
    <w:p w:rsidR="00F00B88" w:rsidRDefault="00F00B88">
      <w:pPr>
        <w:pStyle w:val="10"/>
        <w:jc w:val="left"/>
        <w:rPr>
          <w:rFonts w:asciiTheme="minorEastAsia" w:hAnsiTheme="minorEastAsia"/>
          <w:b w:val="0"/>
          <w:color w:val="000000"/>
        </w:rPr>
        <w:sectPr w:rsidR="00F00B88">
          <w:footerReference w:type="default" r:id="rId10"/>
          <w:pgSz w:w="11906" w:h="16838"/>
          <w:pgMar w:top="1440" w:right="1800" w:bottom="1440" w:left="1800" w:header="851" w:footer="992" w:gutter="0"/>
          <w:pgNumType w:fmt="numberInDash" w:start="1"/>
          <w:cols w:space="425"/>
          <w:docGrid w:type="lines" w:linePitch="312"/>
        </w:sectPr>
      </w:pPr>
    </w:p>
    <w:p w:rsidR="00F00B88" w:rsidRDefault="006E5A34">
      <w:pPr>
        <w:pStyle w:val="10"/>
        <w:jc w:val="left"/>
        <w:rPr>
          <w:rFonts w:asciiTheme="minorEastAsia" w:hAnsiTheme="minorEastAsia"/>
          <w:b w:val="0"/>
          <w:color w:val="000000"/>
        </w:rPr>
      </w:pPr>
      <w:r>
        <w:rPr>
          <w:rFonts w:asciiTheme="minorEastAsia" w:hAnsiTheme="minorEastAsia" w:hint="eastAsia"/>
          <w:b w:val="0"/>
          <w:color w:val="000000"/>
        </w:rPr>
        <w:lastRenderedPageBreak/>
        <w:t>（四）完善实施规划的制度机制</w:t>
      </w:r>
      <w:hyperlink w:anchor="_Toc286656755" w:history="1">
        <w:r>
          <w:rPr>
            <w:rFonts w:asciiTheme="minorEastAsia" w:hAnsiTheme="minorEastAsia"/>
            <w:b w:val="0"/>
            <w:color w:val="000000"/>
          </w:rPr>
          <w:tab/>
        </w:r>
        <w:r>
          <w:rPr>
            <w:rFonts w:asciiTheme="minorEastAsia" w:hAnsiTheme="minorEastAsia" w:hint="eastAsia"/>
            <w:b w:val="0"/>
            <w:color w:val="000000"/>
          </w:rPr>
          <w:t>5</w:t>
        </w:r>
      </w:hyperlink>
      <w:r>
        <w:rPr>
          <w:rFonts w:asciiTheme="minorEastAsia" w:hAnsiTheme="minorEastAsia" w:hint="eastAsia"/>
          <w:b w:val="0"/>
          <w:color w:val="000000"/>
        </w:rPr>
        <w:t>9</w:t>
      </w:r>
    </w:p>
    <w:p w:rsidR="00F00B88" w:rsidRDefault="00C54F5B">
      <w:pPr>
        <w:pStyle w:val="10"/>
        <w:jc w:val="left"/>
        <w:rPr>
          <w:rFonts w:asciiTheme="minorEastAsia" w:hAnsiTheme="minorEastAsia"/>
          <w:b w:val="0"/>
          <w:color w:val="000000"/>
        </w:rPr>
      </w:pPr>
      <w:hyperlink w:anchor="_Toc286656756" w:history="1">
        <w:r w:rsidR="006E5A34">
          <w:rPr>
            <w:rFonts w:asciiTheme="minorEastAsia" w:hAnsiTheme="minorEastAsia" w:hint="eastAsia"/>
            <w:b w:val="0"/>
            <w:color w:val="000000"/>
          </w:rPr>
          <w:t>（五）保障妇女发展经费投入</w:t>
        </w:r>
        <w:r w:rsidR="006E5A34">
          <w:rPr>
            <w:rFonts w:asciiTheme="minorEastAsia" w:hAnsiTheme="minorEastAsia"/>
            <w:b w:val="0"/>
            <w:color w:val="000000"/>
          </w:rPr>
          <w:tab/>
        </w:r>
        <w:r w:rsidR="006E5A34">
          <w:rPr>
            <w:rFonts w:asciiTheme="minorEastAsia" w:hAnsiTheme="minorEastAsia" w:hint="eastAsia"/>
            <w:b w:val="0"/>
            <w:color w:val="000000"/>
          </w:rPr>
          <w:t>6</w:t>
        </w:r>
      </w:hyperlink>
      <w:r w:rsidR="006E5A34">
        <w:rPr>
          <w:rFonts w:asciiTheme="minorEastAsia" w:hAnsiTheme="minorEastAsia" w:hint="eastAsia"/>
          <w:b w:val="0"/>
          <w:color w:val="000000"/>
        </w:rPr>
        <w:t>0</w:t>
      </w:r>
    </w:p>
    <w:p w:rsidR="00F00B88" w:rsidRDefault="006E5A34">
      <w:pPr>
        <w:pStyle w:val="10"/>
        <w:jc w:val="left"/>
        <w:rPr>
          <w:rFonts w:asciiTheme="minorEastAsia" w:hAnsiTheme="minorEastAsia"/>
          <w:b w:val="0"/>
          <w:color w:val="000000"/>
        </w:rPr>
      </w:pPr>
      <w:r>
        <w:rPr>
          <w:rFonts w:asciiTheme="minorEastAsia" w:hAnsiTheme="minorEastAsia" w:hint="eastAsia"/>
          <w:b w:val="0"/>
          <w:color w:val="000000"/>
        </w:rPr>
        <w:t>（六）坚持和创新实施规划的有效做法</w:t>
      </w:r>
      <w:r>
        <w:rPr>
          <w:rFonts w:asciiTheme="minorEastAsia" w:hAnsiTheme="minorEastAsia"/>
          <w:b w:val="0"/>
          <w:color w:val="000000"/>
        </w:rPr>
        <w:tab/>
      </w:r>
      <w:r>
        <w:rPr>
          <w:rFonts w:asciiTheme="minorEastAsia" w:hAnsiTheme="minorEastAsia" w:hint="eastAsia"/>
          <w:b w:val="0"/>
          <w:color w:val="000000"/>
        </w:rPr>
        <w:t>60</w:t>
      </w:r>
    </w:p>
    <w:p w:rsidR="00F00B88" w:rsidRDefault="006E5A34">
      <w:pPr>
        <w:pStyle w:val="10"/>
        <w:jc w:val="left"/>
        <w:rPr>
          <w:rFonts w:asciiTheme="minorEastAsia" w:hAnsiTheme="minorEastAsia"/>
          <w:b w:val="0"/>
          <w:color w:val="000000"/>
        </w:rPr>
      </w:pPr>
      <w:r>
        <w:rPr>
          <w:rFonts w:asciiTheme="minorEastAsia" w:hAnsiTheme="minorEastAsia" w:hint="eastAsia"/>
          <w:b w:val="0"/>
          <w:color w:val="000000"/>
        </w:rPr>
        <w:t>（七）加强实施规划能力建设</w:t>
      </w:r>
      <w:hyperlink w:anchor="_Toc286656755" w:history="1">
        <w:r>
          <w:rPr>
            <w:rFonts w:asciiTheme="minorEastAsia" w:hAnsiTheme="minorEastAsia"/>
            <w:b w:val="0"/>
            <w:color w:val="000000"/>
          </w:rPr>
          <w:tab/>
        </w:r>
      </w:hyperlink>
      <w:r>
        <w:rPr>
          <w:rFonts w:asciiTheme="minorEastAsia" w:hAnsiTheme="minorEastAsia" w:hint="eastAsia"/>
          <w:b w:val="0"/>
          <w:color w:val="000000"/>
        </w:rPr>
        <w:t>60</w:t>
      </w:r>
    </w:p>
    <w:p w:rsidR="00F00B88" w:rsidRDefault="00C54F5B">
      <w:pPr>
        <w:pStyle w:val="10"/>
        <w:jc w:val="left"/>
        <w:rPr>
          <w:rFonts w:asciiTheme="minorEastAsia" w:hAnsiTheme="minorEastAsia"/>
          <w:b w:val="0"/>
          <w:color w:val="000000"/>
        </w:rPr>
      </w:pPr>
      <w:hyperlink w:anchor="_Toc286656756" w:history="1">
        <w:r w:rsidR="006E5A34">
          <w:rPr>
            <w:rFonts w:asciiTheme="minorEastAsia" w:hAnsiTheme="minorEastAsia" w:hint="eastAsia"/>
            <w:b w:val="0"/>
            <w:color w:val="000000"/>
          </w:rPr>
          <w:t>（八）加大实施规划宣传力度</w:t>
        </w:r>
        <w:r w:rsidR="006E5A34">
          <w:rPr>
            <w:rFonts w:asciiTheme="minorEastAsia" w:hAnsiTheme="minorEastAsia"/>
            <w:b w:val="0"/>
            <w:color w:val="000000"/>
          </w:rPr>
          <w:tab/>
        </w:r>
      </w:hyperlink>
      <w:r w:rsidR="006E5A34">
        <w:rPr>
          <w:rFonts w:asciiTheme="minorEastAsia" w:hAnsiTheme="minorEastAsia" w:hint="eastAsia"/>
          <w:b w:val="0"/>
          <w:color w:val="000000"/>
        </w:rPr>
        <w:t>60</w:t>
      </w:r>
    </w:p>
    <w:p w:rsidR="00F00B88" w:rsidRDefault="006E5A34">
      <w:pPr>
        <w:pStyle w:val="10"/>
        <w:jc w:val="left"/>
        <w:rPr>
          <w:rFonts w:asciiTheme="minorEastAsia" w:hAnsiTheme="minorEastAsia"/>
          <w:b w:val="0"/>
          <w:color w:val="000000"/>
        </w:rPr>
      </w:pPr>
      <w:r>
        <w:rPr>
          <w:rFonts w:asciiTheme="minorEastAsia" w:hAnsiTheme="minorEastAsia" w:hint="eastAsia"/>
          <w:b w:val="0"/>
          <w:color w:val="000000"/>
        </w:rPr>
        <w:t>（九）加强妇女发展调查研究</w:t>
      </w:r>
      <w:r>
        <w:rPr>
          <w:rFonts w:asciiTheme="minorEastAsia" w:hAnsiTheme="minorEastAsia"/>
          <w:b w:val="0"/>
          <w:color w:val="000000"/>
        </w:rPr>
        <w:tab/>
      </w:r>
      <w:r>
        <w:rPr>
          <w:rFonts w:asciiTheme="minorEastAsia" w:hAnsiTheme="minorEastAsia" w:hint="eastAsia"/>
          <w:b w:val="0"/>
          <w:color w:val="000000"/>
        </w:rPr>
        <w:t>61</w:t>
      </w:r>
    </w:p>
    <w:p w:rsidR="00F00B88" w:rsidRDefault="006E5A34">
      <w:pPr>
        <w:pStyle w:val="10"/>
        <w:jc w:val="left"/>
        <w:rPr>
          <w:rFonts w:asciiTheme="minorEastAsia" w:hAnsiTheme="minorEastAsia"/>
          <w:b w:val="0"/>
          <w:color w:val="000000"/>
        </w:rPr>
      </w:pPr>
      <w:r>
        <w:rPr>
          <w:rFonts w:asciiTheme="minorEastAsia" w:hAnsiTheme="minorEastAsia" w:hint="eastAsia"/>
          <w:b w:val="0"/>
          <w:color w:val="000000"/>
        </w:rPr>
        <w:t>（十）鼓励社会各界广泛参与规划实施</w:t>
      </w:r>
      <w:hyperlink w:anchor="_Toc286656755" w:history="1">
        <w:r>
          <w:rPr>
            <w:rFonts w:asciiTheme="minorEastAsia" w:hAnsiTheme="minorEastAsia"/>
            <w:b w:val="0"/>
            <w:color w:val="000000"/>
          </w:rPr>
          <w:tab/>
        </w:r>
      </w:hyperlink>
      <w:r>
        <w:rPr>
          <w:rFonts w:asciiTheme="minorEastAsia" w:hAnsiTheme="minorEastAsia" w:hint="eastAsia"/>
          <w:b w:val="0"/>
          <w:color w:val="000000"/>
        </w:rPr>
        <w:t>61</w:t>
      </w:r>
    </w:p>
    <w:p w:rsidR="00F00B88" w:rsidRDefault="00C54F5B">
      <w:pPr>
        <w:pStyle w:val="10"/>
        <w:jc w:val="left"/>
        <w:rPr>
          <w:rStyle w:val="aa"/>
          <w:rFonts w:asciiTheme="minorEastAsia" w:hAnsiTheme="minorEastAsia"/>
          <w:bCs/>
          <w:color w:val="000000"/>
          <w:sz w:val="32"/>
          <w:szCs w:val="32"/>
        </w:rPr>
      </w:pPr>
      <w:hyperlink w:anchor="_Toc286656757" w:history="1">
        <w:r w:rsidR="006E5A34">
          <w:rPr>
            <w:rFonts w:asciiTheme="minorEastAsia" w:hAnsiTheme="minorEastAsia" w:hint="eastAsia"/>
            <w:bCs/>
            <w:color w:val="000000"/>
          </w:rPr>
          <w:t>五、监测评估</w:t>
        </w:r>
        <w:r w:rsidR="006E5A34">
          <w:rPr>
            <w:rFonts w:asciiTheme="minorEastAsia" w:hAnsiTheme="minorEastAsia" w:hint="eastAsia"/>
            <w:bCs/>
            <w:color w:val="000000"/>
          </w:rPr>
          <w:tab/>
        </w:r>
        <w:r w:rsidR="006E5A34">
          <w:rPr>
            <w:rFonts w:asciiTheme="minorEastAsia" w:hAnsiTheme="minorEastAsia" w:hint="eastAsia"/>
            <w:b w:val="0"/>
            <w:bCs/>
            <w:color w:val="000000"/>
          </w:rPr>
          <w:t>6</w:t>
        </w:r>
      </w:hyperlink>
      <w:r w:rsidR="006E5A34">
        <w:rPr>
          <w:rFonts w:asciiTheme="minorEastAsia" w:hAnsiTheme="minorEastAsia" w:hint="eastAsia"/>
          <w:b w:val="0"/>
          <w:bCs/>
          <w:color w:val="000000"/>
        </w:rPr>
        <w:t>1</w:t>
      </w:r>
    </w:p>
    <w:p w:rsidR="00F00B88" w:rsidRDefault="00C54F5B">
      <w:pPr>
        <w:pStyle w:val="10"/>
        <w:jc w:val="left"/>
        <w:rPr>
          <w:rFonts w:asciiTheme="minorEastAsia" w:hAnsiTheme="minorEastAsia"/>
          <w:b w:val="0"/>
          <w:color w:val="000000"/>
        </w:rPr>
      </w:pPr>
      <w:hyperlink w:anchor="_Toc286656758" w:history="1">
        <w:r w:rsidR="006E5A34">
          <w:rPr>
            <w:rFonts w:asciiTheme="minorEastAsia" w:hAnsiTheme="minorEastAsia" w:hint="eastAsia"/>
            <w:b w:val="0"/>
            <w:color w:val="000000"/>
          </w:rPr>
          <w:t>（一）加强监测评估工作组织领导</w:t>
        </w:r>
        <w:r w:rsidR="006E5A34">
          <w:rPr>
            <w:rFonts w:asciiTheme="minorEastAsia" w:hAnsiTheme="minorEastAsia"/>
            <w:b w:val="0"/>
            <w:color w:val="000000"/>
          </w:rPr>
          <w:tab/>
        </w:r>
        <w:r w:rsidR="006E5A34">
          <w:rPr>
            <w:rFonts w:asciiTheme="minorEastAsia" w:hAnsiTheme="minorEastAsia" w:hint="eastAsia"/>
            <w:b w:val="0"/>
            <w:color w:val="000000"/>
          </w:rPr>
          <w:t>6</w:t>
        </w:r>
      </w:hyperlink>
      <w:r w:rsidR="006E5A34">
        <w:rPr>
          <w:rFonts w:asciiTheme="minorEastAsia" w:hAnsiTheme="minorEastAsia" w:hint="eastAsia"/>
          <w:b w:val="0"/>
          <w:color w:val="000000"/>
        </w:rPr>
        <w:t>1</w:t>
      </w:r>
    </w:p>
    <w:p w:rsidR="00F00B88" w:rsidRDefault="006E5A34">
      <w:pPr>
        <w:pStyle w:val="10"/>
        <w:rPr>
          <w:rFonts w:asciiTheme="minorEastAsia" w:hAnsiTheme="minorEastAsia"/>
          <w:b w:val="0"/>
          <w:color w:val="000000"/>
        </w:rPr>
      </w:pPr>
      <w:r>
        <w:rPr>
          <w:rFonts w:asciiTheme="minorEastAsia" w:hAnsiTheme="minorEastAsia" w:hint="eastAsia"/>
          <w:b w:val="0"/>
          <w:color w:val="000000"/>
        </w:rPr>
        <w:t>（二）加强监测评估制度建设</w:t>
      </w:r>
      <w:hyperlink w:anchor="_Toc286656766" w:history="1">
        <w:r>
          <w:rPr>
            <w:rFonts w:asciiTheme="minorEastAsia" w:hAnsiTheme="minorEastAsia"/>
            <w:b w:val="0"/>
            <w:color w:val="000000"/>
          </w:rPr>
          <w:tab/>
        </w:r>
        <w:r>
          <w:rPr>
            <w:rFonts w:asciiTheme="minorEastAsia" w:hAnsiTheme="minorEastAsia" w:hint="eastAsia"/>
            <w:b w:val="0"/>
            <w:color w:val="000000"/>
          </w:rPr>
          <w:t>6</w:t>
        </w:r>
      </w:hyperlink>
      <w:r>
        <w:rPr>
          <w:rFonts w:asciiTheme="minorEastAsia" w:hAnsiTheme="minorEastAsia" w:hint="eastAsia"/>
          <w:b w:val="0"/>
          <w:color w:val="000000"/>
        </w:rPr>
        <w:t>2</w:t>
      </w:r>
    </w:p>
    <w:p w:rsidR="00F00B88" w:rsidRDefault="00C54F5B">
      <w:pPr>
        <w:pStyle w:val="10"/>
        <w:jc w:val="both"/>
        <w:rPr>
          <w:rFonts w:asciiTheme="minorEastAsia" w:hAnsiTheme="minorEastAsia"/>
          <w:b w:val="0"/>
          <w:color w:val="000000"/>
        </w:rPr>
      </w:pPr>
      <w:hyperlink w:anchor="_Toc286656767" w:history="1">
        <w:r w:rsidR="006E5A34">
          <w:rPr>
            <w:rFonts w:asciiTheme="minorEastAsia" w:hAnsiTheme="minorEastAsia" w:cs="宋体" w:hint="eastAsia"/>
            <w:b w:val="0"/>
            <w:color w:val="000000"/>
            <w:lang w:bidi="ar"/>
          </w:rPr>
          <w:t>（三）加强分性别统计监测工作</w:t>
        </w:r>
        <w:r w:rsidR="006E5A34">
          <w:rPr>
            <w:rFonts w:asciiTheme="minorEastAsia" w:hAnsiTheme="minorEastAsia"/>
            <w:b w:val="0"/>
            <w:color w:val="000000"/>
          </w:rPr>
          <w:tab/>
        </w:r>
        <w:r w:rsidR="006E5A34">
          <w:rPr>
            <w:rFonts w:asciiTheme="minorEastAsia" w:hAnsiTheme="minorEastAsia" w:hint="eastAsia"/>
            <w:b w:val="0"/>
            <w:color w:val="000000"/>
          </w:rPr>
          <w:t>6</w:t>
        </w:r>
      </w:hyperlink>
      <w:r w:rsidR="006E5A34">
        <w:rPr>
          <w:rFonts w:asciiTheme="minorEastAsia" w:hAnsiTheme="minorEastAsia" w:hint="eastAsia"/>
          <w:b w:val="0"/>
          <w:color w:val="000000"/>
        </w:rPr>
        <w:t>3</w:t>
      </w:r>
    </w:p>
    <w:p w:rsidR="00F00B88" w:rsidRDefault="006E5A34">
      <w:pPr>
        <w:pStyle w:val="10"/>
        <w:jc w:val="both"/>
        <w:rPr>
          <w:rFonts w:asciiTheme="minorEastAsia" w:hAnsiTheme="minorEastAsia"/>
          <w:b w:val="0"/>
          <w:color w:val="000000"/>
        </w:rPr>
      </w:pPr>
      <w:r>
        <w:rPr>
          <w:rFonts w:asciiTheme="minorEastAsia" w:hAnsiTheme="minorEastAsia" w:hint="eastAsia"/>
          <w:b w:val="0"/>
          <w:color w:val="000000"/>
        </w:rPr>
        <w:t>（四）提升监测评估工作能力和水平</w:t>
      </w:r>
      <w:hyperlink w:anchor="_Toc286656768" w:history="1">
        <w:r>
          <w:rPr>
            <w:rFonts w:asciiTheme="minorEastAsia" w:hAnsiTheme="minorEastAsia"/>
            <w:b w:val="0"/>
            <w:color w:val="000000"/>
          </w:rPr>
          <w:tab/>
        </w:r>
        <w:r>
          <w:rPr>
            <w:rFonts w:asciiTheme="minorEastAsia" w:hAnsiTheme="minorEastAsia" w:hint="eastAsia"/>
            <w:b w:val="0"/>
            <w:color w:val="000000"/>
          </w:rPr>
          <w:t>6</w:t>
        </w:r>
      </w:hyperlink>
      <w:r>
        <w:rPr>
          <w:rFonts w:asciiTheme="minorEastAsia" w:hAnsiTheme="minorEastAsia" w:hint="eastAsia"/>
          <w:b w:val="0"/>
          <w:color w:val="000000"/>
        </w:rPr>
        <w:t>3</w:t>
      </w:r>
    </w:p>
    <w:p w:rsidR="00F00B88" w:rsidRDefault="006E5A34">
      <w:pPr>
        <w:pStyle w:val="10"/>
        <w:jc w:val="both"/>
        <w:rPr>
          <w:rFonts w:asciiTheme="minorEastAsia" w:hAnsiTheme="minorEastAsia"/>
          <w:b w:val="0"/>
          <w:color w:val="000000"/>
        </w:rPr>
      </w:pPr>
      <w:r>
        <w:rPr>
          <w:rFonts w:asciiTheme="minorEastAsia" w:hAnsiTheme="minorEastAsia" w:hint="eastAsia"/>
          <w:b w:val="0"/>
          <w:color w:val="000000"/>
        </w:rPr>
        <w:t>（五）有效利用监测评估成果</w:t>
      </w:r>
      <w:hyperlink w:anchor="_Toc286656768" w:history="1">
        <w:r>
          <w:rPr>
            <w:rFonts w:asciiTheme="minorEastAsia" w:hAnsiTheme="minorEastAsia"/>
            <w:b w:val="0"/>
            <w:color w:val="000000"/>
          </w:rPr>
          <w:tab/>
        </w:r>
        <w:r>
          <w:rPr>
            <w:rFonts w:asciiTheme="minorEastAsia" w:hAnsiTheme="minorEastAsia" w:hint="eastAsia"/>
            <w:b w:val="0"/>
            <w:color w:val="000000"/>
          </w:rPr>
          <w:t>6</w:t>
        </w:r>
      </w:hyperlink>
      <w:r>
        <w:rPr>
          <w:rFonts w:asciiTheme="minorEastAsia" w:hAnsiTheme="minorEastAsia" w:hint="eastAsia"/>
          <w:b w:val="0"/>
          <w:color w:val="000000"/>
        </w:rPr>
        <w:t>3</w:t>
      </w:r>
    </w:p>
    <w:p w:rsidR="00F00B88" w:rsidRDefault="00F00B88">
      <w:pPr>
        <w:pStyle w:val="10"/>
        <w:rPr>
          <w:rFonts w:asciiTheme="minorEastAsia" w:hAnsiTheme="minorEastAsia"/>
          <w:b w:val="0"/>
          <w:color w:val="000000"/>
        </w:rPr>
      </w:pPr>
    </w:p>
    <w:p w:rsidR="00F00B88" w:rsidRDefault="006E5A34">
      <w:pPr>
        <w:pStyle w:val="10"/>
        <w:ind w:leftChars="0" w:left="0"/>
        <w:rPr>
          <w:rFonts w:ascii="宋体" w:hAnsi="宋体"/>
          <w:b w:val="0"/>
          <w:color w:val="000000"/>
        </w:rPr>
      </w:pPr>
      <w:r>
        <w:rPr>
          <w:rFonts w:ascii="宋体" w:hAnsi="宋体"/>
          <w:b w:val="0"/>
          <w:color w:val="000000"/>
        </w:rPr>
        <w:fldChar w:fldCharType="end"/>
      </w:r>
    </w:p>
    <w:p w:rsidR="00F00B88" w:rsidRDefault="00F00B88">
      <w:pPr>
        <w:pStyle w:val="10"/>
        <w:ind w:leftChars="0" w:left="0"/>
        <w:rPr>
          <w:rFonts w:ascii="方正小标宋简体" w:eastAsia="方正小标宋简体" w:hAnsi="方正小标宋简体" w:cs="方正小标宋简体"/>
          <w:bCs/>
          <w:sz w:val="44"/>
          <w:szCs w:val="44"/>
        </w:rPr>
      </w:pPr>
    </w:p>
    <w:p w:rsidR="00F00B88" w:rsidRDefault="00F00B88">
      <w:pPr>
        <w:pStyle w:val="10"/>
        <w:ind w:leftChars="0" w:left="0"/>
        <w:rPr>
          <w:rFonts w:ascii="方正小标宋简体" w:eastAsia="方正小标宋简体" w:hAnsi="方正小标宋简体" w:cs="方正小标宋简体"/>
          <w:bCs/>
          <w:sz w:val="44"/>
          <w:szCs w:val="44"/>
        </w:rPr>
      </w:pPr>
    </w:p>
    <w:p w:rsidR="00F00B88" w:rsidRDefault="00F00B88">
      <w:pPr>
        <w:pStyle w:val="10"/>
        <w:ind w:leftChars="0" w:left="0"/>
        <w:rPr>
          <w:rFonts w:ascii="方正小标宋简体" w:eastAsia="方正小标宋简体" w:hAnsi="方正小标宋简体" w:cs="方正小标宋简体"/>
          <w:bCs/>
          <w:sz w:val="44"/>
          <w:szCs w:val="44"/>
        </w:rPr>
      </w:pPr>
    </w:p>
    <w:p w:rsidR="00F00B88" w:rsidRDefault="00F00B88">
      <w:pPr>
        <w:pStyle w:val="10"/>
        <w:ind w:leftChars="0" w:left="0"/>
        <w:rPr>
          <w:rFonts w:ascii="方正小标宋简体" w:eastAsia="方正小标宋简体" w:hAnsi="方正小标宋简体" w:cs="方正小标宋简体"/>
          <w:bCs/>
          <w:sz w:val="44"/>
          <w:szCs w:val="44"/>
        </w:rPr>
      </w:pPr>
    </w:p>
    <w:p w:rsidR="00F00B88" w:rsidRDefault="00F00B88">
      <w:pPr>
        <w:pStyle w:val="10"/>
        <w:ind w:leftChars="0" w:left="0"/>
        <w:rPr>
          <w:rFonts w:ascii="方正小标宋简体" w:eastAsia="方正小标宋简体" w:hAnsi="方正小标宋简体" w:cs="方正小标宋简体"/>
          <w:bCs/>
          <w:sz w:val="44"/>
          <w:szCs w:val="44"/>
        </w:rPr>
      </w:pPr>
    </w:p>
    <w:p w:rsidR="00F00B88" w:rsidRDefault="00F00B88">
      <w:pPr>
        <w:pStyle w:val="10"/>
        <w:ind w:leftChars="0" w:left="0"/>
        <w:rPr>
          <w:rFonts w:ascii="方正小标宋简体" w:eastAsia="方正小标宋简体" w:hAnsi="方正小标宋简体" w:cs="方正小标宋简体"/>
          <w:bCs/>
          <w:sz w:val="44"/>
          <w:szCs w:val="44"/>
        </w:rPr>
      </w:pPr>
    </w:p>
    <w:p w:rsidR="00F00B88" w:rsidRDefault="00F00B88"/>
    <w:p w:rsidR="00F00B88" w:rsidRDefault="00F00B88">
      <w:pPr>
        <w:pStyle w:val="a0"/>
      </w:pPr>
    </w:p>
    <w:p w:rsidR="00F00B88" w:rsidRDefault="00F00B88">
      <w:pPr>
        <w:pStyle w:val="10"/>
        <w:ind w:leftChars="0" w:left="0"/>
        <w:rPr>
          <w:rFonts w:ascii="方正小标宋简体" w:eastAsia="方正小标宋简体" w:hAnsi="方正小标宋简体" w:cs="方正小标宋简体"/>
          <w:bCs/>
          <w:sz w:val="44"/>
          <w:szCs w:val="44"/>
        </w:rPr>
      </w:pPr>
    </w:p>
    <w:p w:rsidR="00F00B88" w:rsidRDefault="00F00B88">
      <w:pPr>
        <w:rPr>
          <w:rFonts w:ascii="方正小标宋简体" w:eastAsia="方正小标宋简体" w:hAnsi="方正小标宋简体" w:cs="方正小标宋简体"/>
          <w:b/>
          <w:bCs/>
          <w:sz w:val="44"/>
          <w:szCs w:val="44"/>
        </w:rPr>
      </w:pPr>
    </w:p>
    <w:p w:rsidR="00F00B88" w:rsidRDefault="00F00B88">
      <w:pPr>
        <w:pStyle w:val="10"/>
        <w:ind w:leftChars="0" w:left="0"/>
        <w:rPr>
          <w:rFonts w:ascii="方正小标宋简体" w:eastAsia="方正小标宋简体" w:hAnsi="方正小标宋简体" w:cs="方正小标宋简体"/>
          <w:bCs/>
          <w:sz w:val="44"/>
          <w:szCs w:val="44"/>
        </w:rPr>
      </w:pPr>
    </w:p>
    <w:p w:rsidR="00F00B88" w:rsidRDefault="00F00B88">
      <w:pPr>
        <w:pStyle w:val="10"/>
        <w:ind w:leftChars="0" w:left="0"/>
        <w:rPr>
          <w:rFonts w:ascii="方正小标宋简体" w:eastAsia="方正小标宋简体" w:hAnsi="方正小标宋简体" w:cs="方正小标宋简体"/>
          <w:bCs/>
          <w:sz w:val="44"/>
          <w:szCs w:val="44"/>
        </w:rPr>
        <w:sectPr w:rsidR="00F00B88">
          <w:footerReference w:type="default" r:id="rId11"/>
          <w:pgSz w:w="11906" w:h="16838"/>
          <w:pgMar w:top="1440" w:right="1800" w:bottom="1440" w:left="1800" w:header="851" w:footer="992" w:gutter="0"/>
          <w:pgNumType w:fmt="numberInDash" w:start="1"/>
          <w:cols w:space="425"/>
          <w:docGrid w:type="lines" w:linePitch="312"/>
        </w:sectPr>
      </w:pPr>
    </w:p>
    <w:p w:rsidR="00F00B88" w:rsidRDefault="00F00B88"/>
    <w:p w:rsidR="00F00B88" w:rsidRPr="00B74FB5" w:rsidRDefault="006E5A34">
      <w:pPr>
        <w:pStyle w:val="10"/>
        <w:ind w:leftChars="0" w:left="0"/>
        <w:rPr>
          <w:rFonts w:ascii="方正小标宋简体" w:eastAsia="方正小标宋简体" w:hAnsi="方正小标宋简体" w:cs="方正小标宋简体"/>
          <w:bCs/>
          <w:sz w:val="44"/>
          <w:szCs w:val="44"/>
        </w:rPr>
      </w:pPr>
      <w:r w:rsidRPr="00B74FB5">
        <w:rPr>
          <w:rFonts w:ascii="方正小标宋简体" w:eastAsia="方正小标宋简体" w:hAnsi="方正小标宋简体" w:cs="方正小标宋简体" w:hint="eastAsia"/>
          <w:bCs/>
          <w:sz w:val="44"/>
          <w:szCs w:val="44"/>
        </w:rPr>
        <w:t>恩平市妇女发展规划</w:t>
      </w:r>
    </w:p>
    <w:p w:rsidR="00F00B88" w:rsidRPr="00B74FB5" w:rsidRDefault="006E5A34">
      <w:pPr>
        <w:jc w:val="center"/>
        <w:rPr>
          <w:rFonts w:ascii="方正小标宋简体" w:eastAsia="方正小标宋简体" w:hAnsi="方正小标宋简体" w:cs="方正小标宋简体"/>
          <w:sz w:val="32"/>
          <w:szCs w:val="32"/>
        </w:rPr>
      </w:pPr>
      <w:r w:rsidRPr="00B74FB5">
        <w:rPr>
          <w:rFonts w:ascii="方正小标宋简体" w:eastAsia="方正小标宋简体" w:hAnsi="方正小标宋简体" w:cs="方正小标宋简体" w:hint="eastAsia"/>
          <w:sz w:val="32"/>
          <w:szCs w:val="32"/>
        </w:rPr>
        <w:t>（2021-2030年）</w:t>
      </w:r>
    </w:p>
    <w:p w:rsidR="00F00B88" w:rsidRPr="00B74FB5" w:rsidRDefault="00F00B88">
      <w:pPr>
        <w:widowControl/>
        <w:adjustRightInd w:val="0"/>
        <w:snapToGrid w:val="0"/>
        <w:spacing w:line="360" w:lineRule="auto"/>
        <w:ind w:firstLineChars="200" w:firstLine="560"/>
        <w:jc w:val="left"/>
        <w:rPr>
          <w:rFonts w:ascii="仿宋_GB2312" w:eastAsia="仿宋_GB2312" w:hAnsi="仿宋_GB2312" w:cs="仿宋_GB2312"/>
          <w:color w:val="000000"/>
          <w:sz w:val="28"/>
          <w:szCs w:val="28"/>
          <w:lang w:bidi="ar"/>
        </w:rPr>
      </w:pPr>
    </w:p>
    <w:p w:rsidR="00F00B88" w:rsidRPr="00B74FB5" w:rsidRDefault="006E5A34">
      <w:pPr>
        <w:widowControl/>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sz w:val="32"/>
          <w:szCs w:val="32"/>
        </w:rPr>
        <w:t>为贯彻落实《中国妇女发展纲要</w:t>
      </w:r>
      <w:r w:rsidRPr="00B74FB5">
        <w:rPr>
          <w:rFonts w:ascii="仿宋_GB2312" w:eastAsia="方正仿宋简体" w:hAnsi="仿宋_GB2312" w:cs="仿宋_GB2312" w:hint="eastAsia"/>
          <w:sz w:val="32"/>
          <w:szCs w:val="32"/>
        </w:rPr>
        <w:t>(2021</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2030</w:t>
      </w:r>
      <w:r w:rsidRPr="00B74FB5">
        <w:rPr>
          <w:rFonts w:ascii="仿宋_GB2312" w:eastAsia="方正仿宋简体" w:hAnsi="仿宋_GB2312" w:cs="仿宋_GB2312" w:hint="eastAsia"/>
          <w:sz w:val="32"/>
          <w:szCs w:val="32"/>
        </w:rPr>
        <w:t>年</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》《广东省妇女发展规划</w:t>
      </w:r>
      <w:r w:rsidRPr="00B74FB5">
        <w:rPr>
          <w:rFonts w:ascii="仿宋_GB2312" w:eastAsia="方正仿宋简体" w:hAnsi="仿宋_GB2312" w:cs="仿宋_GB2312" w:hint="eastAsia"/>
          <w:sz w:val="32"/>
          <w:szCs w:val="32"/>
        </w:rPr>
        <w:t>(2021</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2030</w:t>
      </w:r>
      <w:r w:rsidRPr="00B74FB5">
        <w:rPr>
          <w:rFonts w:ascii="仿宋_GB2312" w:eastAsia="方正仿宋简体" w:hAnsi="仿宋_GB2312" w:cs="仿宋_GB2312" w:hint="eastAsia"/>
          <w:sz w:val="32"/>
          <w:szCs w:val="32"/>
        </w:rPr>
        <w:t>年</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》和《江门市妇女发展规划</w:t>
      </w:r>
      <w:r w:rsidRPr="00B74FB5">
        <w:rPr>
          <w:rFonts w:ascii="仿宋_GB2312" w:eastAsia="方正仿宋简体" w:hAnsi="仿宋_GB2312" w:cs="仿宋_GB2312" w:hint="eastAsia"/>
          <w:sz w:val="32"/>
          <w:szCs w:val="32"/>
        </w:rPr>
        <w:t>(2021</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2030</w:t>
      </w:r>
      <w:r w:rsidRPr="00B74FB5">
        <w:rPr>
          <w:rFonts w:ascii="仿宋_GB2312" w:eastAsia="方正仿宋简体" w:hAnsi="仿宋_GB2312" w:cs="仿宋_GB2312" w:hint="eastAsia"/>
          <w:sz w:val="32"/>
          <w:szCs w:val="32"/>
        </w:rPr>
        <w:t>年</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》，进一步优化恩平市妇女发展环境，保障妇女合法权益，结合我市妇女发展实际情况，制定本规划。</w:t>
      </w:r>
    </w:p>
    <w:p w:rsidR="00F00B88" w:rsidRPr="00B74FB5" w:rsidRDefault="006E5A34">
      <w:pPr>
        <w:adjustRightInd w:val="0"/>
        <w:snapToGrid w:val="0"/>
        <w:spacing w:line="360" w:lineRule="auto"/>
        <w:ind w:firstLineChars="200" w:firstLine="640"/>
        <w:outlineLvl w:val="0"/>
        <w:rPr>
          <w:rFonts w:ascii="黑体" w:eastAsia="方正黑体简体" w:hAnsi="黑体" w:cs="黑体"/>
          <w:b/>
          <w:color w:val="000000"/>
          <w:sz w:val="32"/>
          <w:szCs w:val="32"/>
        </w:rPr>
      </w:pPr>
      <w:bookmarkStart w:id="1" w:name="_Toc30782"/>
      <w:bookmarkStart w:id="2" w:name="_Toc19627"/>
      <w:bookmarkStart w:id="3" w:name="_Toc13869"/>
      <w:bookmarkStart w:id="4" w:name="_Toc955"/>
      <w:bookmarkStart w:id="5" w:name="_Toc27662"/>
      <w:r w:rsidRPr="00B74FB5">
        <w:rPr>
          <w:rFonts w:ascii="方正黑体简体" w:eastAsia="方正黑体简体" w:hAnsi="方正黑体简体" w:cs="方正黑体简体" w:hint="eastAsia"/>
          <w:bCs/>
          <w:color w:val="000000"/>
          <w:sz w:val="32"/>
          <w:szCs w:val="32"/>
        </w:rPr>
        <w:t>一、总体要求</w:t>
      </w:r>
      <w:bookmarkEnd w:id="1"/>
      <w:bookmarkEnd w:id="2"/>
      <w:bookmarkEnd w:id="3"/>
    </w:p>
    <w:p w:rsidR="00F00B88" w:rsidRPr="00B74FB5" w:rsidRDefault="006E5A34">
      <w:pPr>
        <w:pStyle w:val="a0"/>
        <w:spacing w:after="0" w:line="360" w:lineRule="auto"/>
        <w:ind w:firstLineChars="200" w:firstLine="640"/>
        <w:rPr>
          <w:rFonts w:ascii="仿宋_GB2312" w:eastAsia="方正楷体简体" w:hAnsi="仿宋_GB2312" w:cs="仿宋_GB2312"/>
          <w:sz w:val="32"/>
          <w:szCs w:val="32"/>
        </w:rPr>
      </w:pPr>
      <w:bookmarkStart w:id="6" w:name="_Toc25884"/>
      <w:bookmarkStart w:id="7" w:name="_Toc19272"/>
      <w:r w:rsidRPr="00B74FB5">
        <w:rPr>
          <w:rFonts w:ascii="方正楷体简体" w:eastAsia="方正楷体简体" w:hAnsi="方正楷体简体" w:cs="方正楷体简体" w:hint="eastAsia"/>
          <w:bCs/>
          <w:sz w:val="32"/>
          <w:szCs w:val="32"/>
        </w:rPr>
        <w:t>（一）指导思想</w:t>
      </w:r>
      <w:bookmarkEnd w:id="6"/>
      <w:bookmarkEnd w:id="7"/>
    </w:p>
    <w:p w:rsidR="00F00B88" w:rsidRPr="00B74FB5" w:rsidRDefault="006E5A34">
      <w:pPr>
        <w:spacing w:line="360" w:lineRule="auto"/>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sz w:val="32"/>
          <w:szCs w:val="32"/>
        </w:rPr>
        <w:t>坚持以习近平新时代中国特色社会主义思想为指导，全面贯彻落实党的十九大和十九届历次全会精神，</w:t>
      </w:r>
      <w:proofErr w:type="gramStart"/>
      <w:r w:rsidRPr="00B74FB5">
        <w:rPr>
          <w:rFonts w:ascii="仿宋_GB2312" w:eastAsia="方正仿宋简体" w:hAnsi="仿宋_GB2312" w:cs="仿宋_GB2312" w:hint="eastAsia"/>
          <w:sz w:val="32"/>
          <w:szCs w:val="32"/>
        </w:rPr>
        <w:t>深入落实习近</w:t>
      </w:r>
      <w:proofErr w:type="gramEnd"/>
      <w:r w:rsidRPr="00B74FB5">
        <w:rPr>
          <w:rFonts w:ascii="仿宋_GB2312" w:eastAsia="方正仿宋简体" w:hAnsi="仿宋_GB2312" w:cs="仿宋_GB2312" w:hint="eastAsia"/>
          <w:sz w:val="32"/>
          <w:szCs w:val="32"/>
        </w:rPr>
        <w:t>平总书记关于妇女和妇女工作的重要论述、对广东系列重要讲话和重要指示批示精神，坚持党对妇女事业的全面领导，坚持以人民为中心的发展思想，坚持和走好中国特色社会主义妇女发展道路，贯彻落实男女平等基本国策，不断完善促进男女平等和妇女全面发展的制度机制，解放思想、实事求是，</w:t>
      </w:r>
      <w:r w:rsidR="008038CC" w:rsidRPr="00B74FB5">
        <w:rPr>
          <w:rFonts w:ascii="仿宋_GB2312" w:eastAsia="方正仿宋简体" w:hAnsi="仿宋_GB2312" w:cs="仿宋_GB2312" w:hint="eastAsia"/>
          <w:sz w:val="32"/>
          <w:szCs w:val="32"/>
        </w:rPr>
        <w:t>坚持“扬长补短强基、守正高标发展”工作思路，</w:t>
      </w:r>
      <w:r w:rsidRPr="00B74FB5">
        <w:rPr>
          <w:rFonts w:ascii="仿宋_GB2312" w:eastAsia="方正仿宋简体" w:hAnsi="仿宋_GB2312" w:cs="仿宋_GB2312" w:hint="eastAsia"/>
          <w:sz w:val="32"/>
          <w:szCs w:val="32"/>
        </w:rPr>
        <w:t>引导广大妇女坚定不移听党话跟党走，充分发挥妇女在建设社会主义现代化</w:t>
      </w:r>
      <w:proofErr w:type="gramStart"/>
      <w:r w:rsidRPr="00B74FB5">
        <w:rPr>
          <w:rFonts w:ascii="仿宋_GB2312" w:eastAsia="方正仿宋简体" w:hAnsi="仿宋_GB2312" w:cs="仿宋_GB2312" w:hint="eastAsia"/>
          <w:sz w:val="32"/>
          <w:szCs w:val="32"/>
        </w:rPr>
        <w:t>新侨都城市</w:t>
      </w:r>
      <w:proofErr w:type="gramEnd"/>
      <w:r w:rsidRPr="00B74FB5">
        <w:rPr>
          <w:rFonts w:ascii="仿宋_GB2312" w:eastAsia="方正仿宋简体" w:hAnsi="仿宋_GB2312" w:cs="仿宋_GB2312" w:hint="eastAsia"/>
          <w:sz w:val="32"/>
          <w:szCs w:val="32"/>
        </w:rPr>
        <w:t>副中心的“半边天”作用，优化妇女发展环境，保障妇女平等依法行使民主权利、平等参与经济社会发展、平等享有改革发展成果，推动性别平等成为</w:t>
      </w:r>
      <w:r w:rsidRPr="00B74FB5">
        <w:rPr>
          <w:rFonts w:ascii="仿宋_GB2312" w:eastAsia="方正仿宋简体" w:hAnsi="仿宋_GB2312" w:cs="仿宋_GB2312" w:hint="eastAsia"/>
          <w:sz w:val="32"/>
          <w:szCs w:val="32"/>
        </w:rPr>
        <w:lastRenderedPageBreak/>
        <w:t>全社会共同遵循的行为规范和价值标准，促进妇女全面发展，推动妇女走在时代前列。</w:t>
      </w:r>
    </w:p>
    <w:p w:rsidR="00F00B88" w:rsidRPr="00B74FB5" w:rsidRDefault="006E5A34">
      <w:pPr>
        <w:pStyle w:val="a0"/>
        <w:spacing w:after="0" w:line="360" w:lineRule="auto"/>
        <w:ind w:firstLineChars="200" w:firstLine="640"/>
        <w:rPr>
          <w:rFonts w:ascii="仿宋_GB2312" w:eastAsia="方正楷体简体" w:hAnsi="仿宋_GB2312" w:cs="仿宋_GB2312"/>
          <w:sz w:val="32"/>
          <w:szCs w:val="32"/>
        </w:rPr>
      </w:pPr>
      <w:r w:rsidRPr="00B74FB5">
        <w:rPr>
          <w:rFonts w:ascii="仿宋_GB2312" w:eastAsia="方正楷体简体" w:hAnsi="仿宋_GB2312" w:cs="仿宋_GB2312" w:hint="eastAsia"/>
          <w:sz w:val="32"/>
          <w:szCs w:val="32"/>
        </w:rPr>
        <w:t>（二）总体目标</w:t>
      </w:r>
    </w:p>
    <w:p w:rsidR="00F00B88" w:rsidRPr="00B74FB5" w:rsidRDefault="006E5A34">
      <w:pPr>
        <w:adjustRightInd w:val="0"/>
        <w:snapToGrid w:val="0"/>
        <w:spacing w:line="360" w:lineRule="auto"/>
        <w:ind w:firstLineChars="200" w:firstLine="640"/>
        <w:rPr>
          <w:rFonts w:ascii="方正仿宋简体" w:eastAsia="方正仿宋简体" w:hAnsi="仿宋_GB2312" w:cs="仿宋_GB2312"/>
          <w:color w:val="FF0000"/>
          <w:sz w:val="32"/>
          <w:szCs w:val="32"/>
        </w:rPr>
      </w:pPr>
      <w:r w:rsidRPr="00B74FB5">
        <w:rPr>
          <w:rFonts w:ascii="方正仿宋简体" w:eastAsia="方正仿宋简体" w:hAnsi="仿宋_GB2312" w:cs="仿宋_GB2312" w:hint="eastAsia"/>
          <w:sz w:val="32"/>
          <w:szCs w:val="32"/>
        </w:rPr>
        <w:t>在全面建设社会主义现代化国家新征程中全面落实男女平等基本国策，在创新完善男女平等和妇女全面发展制度机制上求突破。妇女平等享有全方位全生命周期健康服务，健康水平持续提升。妇女平等享有受教育权利，素质能力持续提高。妇女平等享有经济权益，经济地位稳步提升。妇女平等享有政治权利，参与经济文化社会事务管理的水平逐步提高。妇女平等享有多层次可持续的社会保障，待遇水平稳步提高。凝聚“她”力量，家庭家教家风在基层社会治理中作用发挥彰显</w:t>
      </w:r>
      <w:proofErr w:type="gramStart"/>
      <w:r w:rsidRPr="00B74FB5">
        <w:rPr>
          <w:rFonts w:ascii="方正仿宋简体" w:eastAsia="方正仿宋简体" w:hAnsi="仿宋_GB2312" w:cs="仿宋_GB2312" w:hint="eastAsia"/>
          <w:sz w:val="32"/>
          <w:szCs w:val="32"/>
        </w:rPr>
        <w:t>妇建特色</w:t>
      </w:r>
      <w:proofErr w:type="gramEnd"/>
      <w:r w:rsidRPr="00B74FB5">
        <w:rPr>
          <w:rFonts w:ascii="方正仿宋简体" w:eastAsia="方正仿宋简体" w:hAnsi="仿宋_GB2312" w:cs="仿宋_GB2312" w:hint="eastAsia"/>
          <w:sz w:val="32"/>
          <w:szCs w:val="32"/>
        </w:rPr>
        <w:t>。男女平等理念更加深入人心，妇女发展环境更为优化。兜住兜牢民生保障底线，妇女合法权益得到切实保障。妇女的获得感、幸福感、安全感显著提升。展望2035年，我市男女平等和妇女全面发展取得更为明显的实质性进展，妇女勇立时代潮头，担负起新时代赋予的光荣使命，为实现中华民族伟大复兴的中国</w:t>
      </w:r>
      <w:proofErr w:type="gramStart"/>
      <w:r w:rsidRPr="00B74FB5">
        <w:rPr>
          <w:rFonts w:ascii="方正仿宋简体" w:eastAsia="方正仿宋简体" w:hAnsi="仿宋_GB2312" w:cs="仿宋_GB2312" w:hint="eastAsia"/>
          <w:sz w:val="32"/>
          <w:szCs w:val="32"/>
        </w:rPr>
        <w:t>梦贡献</w:t>
      </w:r>
      <w:proofErr w:type="gramEnd"/>
      <w:r w:rsidRPr="00B74FB5">
        <w:rPr>
          <w:rFonts w:ascii="方正仿宋简体" w:eastAsia="方正仿宋简体" w:hAnsi="仿宋_GB2312" w:cs="仿宋_GB2312" w:hint="eastAsia"/>
          <w:sz w:val="32"/>
          <w:szCs w:val="32"/>
        </w:rPr>
        <w:t>力量。</w:t>
      </w:r>
    </w:p>
    <w:p w:rsidR="00F00B88" w:rsidRPr="00B74FB5" w:rsidRDefault="006E5A34">
      <w:pPr>
        <w:adjustRightInd w:val="0"/>
        <w:snapToGrid w:val="0"/>
        <w:spacing w:line="360" w:lineRule="auto"/>
        <w:ind w:firstLineChars="200" w:firstLine="640"/>
        <w:outlineLvl w:val="0"/>
        <w:rPr>
          <w:rFonts w:ascii="黑体" w:eastAsia="方正黑体简体" w:hAnsi="黑体" w:cs="黑体"/>
          <w:b/>
          <w:color w:val="000000"/>
          <w:sz w:val="32"/>
          <w:szCs w:val="32"/>
        </w:rPr>
      </w:pPr>
      <w:r w:rsidRPr="00B74FB5">
        <w:rPr>
          <w:rFonts w:ascii="黑体" w:eastAsia="方正黑体简体" w:hAnsi="黑体" w:cs="黑体" w:hint="eastAsia"/>
          <w:bCs/>
          <w:color w:val="000000"/>
          <w:sz w:val="32"/>
          <w:szCs w:val="32"/>
        </w:rPr>
        <w:t>二、发展领域、主要目标和策略措施</w:t>
      </w:r>
      <w:bookmarkEnd w:id="4"/>
      <w:bookmarkEnd w:id="5"/>
    </w:p>
    <w:p w:rsidR="00F00B88" w:rsidRPr="00B74FB5" w:rsidRDefault="006E5A34">
      <w:pPr>
        <w:adjustRightInd w:val="0"/>
        <w:snapToGrid w:val="0"/>
        <w:spacing w:line="360" w:lineRule="auto"/>
        <w:ind w:firstLineChars="200" w:firstLine="643"/>
        <w:outlineLvl w:val="1"/>
        <w:rPr>
          <w:rFonts w:ascii="楷体_GB2312" w:eastAsia="楷体_GB2312" w:hAnsi="楷体_GB2312" w:cs="楷体_GB2312"/>
          <w:b/>
          <w:color w:val="000000"/>
          <w:sz w:val="32"/>
          <w:szCs w:val="32"/>
        </w:rPr>
      </w:pPr>
      <w:bookmarkStart w:id="8" w:name="_Toc4803"/>
      <w:bookmarkStart w:id="9" w:name="_Toc25188"/>
      <w:bookmarkStart w:id="10" w:name="_Toc19106"/>
      <w:r w:rsidRPr="00B74FB5">
        <w:rPr>
          <w:rFonts w:ascii="方正楷体简体" w:eastAsia="方正楷体简体" w:hAnsi="方正楷体简体" w:cs="方正楷体简体" w:hint="eastAsia"/>
          <w:b/>
          <w:color w:val="000000"/>
          <w:sz w:val="32"/>
          <w:szCs w:val="32"/>
        </w:rPr>
        <w:t>（一）妇女与健康</w:t>
      </w:r>
      <w:bookmarkEnd w:id="8"/>
      <w:bookmarkEnd w:id="9"/>
      <w:bookmarkEnd w:id="10"/>
    </w:p>
    <w:p w:rsidR="00F00B88" w:rsidRPr="00B74FB5" w:rsidRDefault="006E5A34" w:rsidP="0065260D">
      <w:pPr>
        <w:adjustRightInd w:val="0"/>
        <w:snapToGrid w:val="0"/>
        <w:spacing w:line="360" w:lineRule="auto"/>
        <w:ind w:firstLineChars="200" w:firstLine="640"/>
        <w:rPr>
          <w:rFonts w:ascii="仿宋_GB2312" w:eastAsia="方正楷体简体" w:hAnsi="仿宋_GB2312" w:cs="仿宋_GB2312"/>
          <w:bCs/>
          <w:color w:val="000000"/>
          <w:sz w:val="32"/>
          <w:szCs w:val="32"/>
        </w:rPr>
      </w:pPr>
      <w:r w:rsidRPr="00B74FB5">
        <w:rPr>
          <w:rFonts w:ascii="仿宋_GB2312" w:eastAsia="方正楷体简体" w:hAnsi="仿宋_GB2312" w:cs="仿宋_GB2312" w:hint="eastAsia"/>
          <w:bCs/>
          <w:color w:val="000000"/>
          <w:sz w:val="32"/>
          <w:szCs w:val="32"/>
        </w:rPr>
        <w:t>主要目标：</w:t>
      </w:r>
    </w:p>
    <w:p w:rsidR="00F00B88" w:rsidRPr="00B74FB5" w:rsidRDefault="004F09C8">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lastRenderedPageBreak/>
        <w:t>1．</w:t>
      </w:r>
      <w:r w:rsidR="006E5A34" w:rsidRPr="00B74FB5">
        <w:rPr>
          <w:rFonts w:ascii="方正仿宋简体" w:eastAsia="方正仿宋简体" w:hAnsi="仿宋_GB2312" w:cs="仿宋_GB2312" w:hint="eastAsia"/>
          <w:sz w:val="32"/>
          <w:szCs w:val="32"/>
        </w:rPr>
        <w:t>妇女全生命周期享有良好的卫生健康服务，妇女人均预期寿命延长，人均健康预期寿命提高。</w:t>
      </w:r>
    </w:p>
    <w:p w:rsidR="00F00B88" w:rsidRPr="00B74FB5" w:rsidRDefault="004F09C8">
      <w:pPr>
        <w:pStyle w:val="a0"/>
        <w:spacing w:after="0"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2．</w:t>
      </w:r>
      <w:r w:rsidR="006E5A34" w:rsidRPr="00B74FB5">
        <w:rPr>
          <w:rFonts w:ascii="方正仿宋简体" w:eastAsia="方正仿宋简体" w:hAnsi="仿宋_GB2312" w:cs="仿宋_GB2312" w:hint="eastAsia"/>
          <w:sz w:val="32"/>
          <w:szCs w:val="32"/>
        </w:rPr>
        <w:t>控制和降低</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产妇死亡率，孕产妇死亡率下降到8/10万以下</w:t>
      </w:r>
      <w:r w:rsidR="001C60F2" w:rsidRPr="00B74FB5">
        <w:rPr>
          <w:rFonts w:ascii="方正仿宋简体" w:eastAsia="方正仿宋简体" w:hAnsi="仿宋_GB2312" w:cs="仿宋_GB2312" w:hint="eastAsia"/>
          <w:sz w:val="32"/>
          <w:szCs w:val="32"/>
        </w:rPr>
        <w:t>。</w:t>
      </w:r>
    </w:p>
    <w:p w:rsidR="00F00B88" w:rsidRPr="00B74FB5" w:rsidRDefault="004F09C8">
      <w:pPr>
        <w:pStyle w:val="a0"/>
        <w:spacing w:after="0" w:line="360" w:lineRule="auto"/>
        <w:ind w:firstLineChars="200" w:firstLine="640"/>
        <w:rPr>
          <w:rFonts w:ascii="方正仿宋简体" w:eastAsia="方正仿宋简体" w:hAnsi="仿宋_GB2312" w:cs="仿宋_GB2312"/>
          <w:color w:val="FF0000"/>
          <w:sz w:val="32"/>
          <w:szCs w:val="32"/>
        </w:rPr>
      </w:pPr>
      <w:r w:rsidRPr="00B74FB5">
        <w:rPr>
          <w:rFonts w:ascii="方正仿宋简体" w:eastAsia="方正仿宋简体" w:hAnsi="仿宋_GB2312" w:cs="仿宋_GB2312" w:hint="eastAsia"/>
          <w:sz w:val="32"/>
          <w:szCs w:val="32"/>
        </w:rPr>
        <w:t>3．</w:t>
      </w:r>
      <w:r w:rsidR="006E5A34" w:rsidRPr="00B74FB5">
        <w:rPr>
          <w:rFonts w:ascii="方正仿宋简体" w:eastAsia="方正仿宋简体" w:hAnsi="仿宋_GB2312" w:cs="仿宋_GB2312" w:hint="eastAsia"/>
          <w:sz w:val="32"/>
          <w:szCs w:val="32"/>
        </w:rPr>
        <w:t>妇女宫颈癌和乳腺癌防治意识明显提高。宫颈癌、乳腺癌综合防治能力不断增强,适龄妇女宫颈癌人群筛查率达到70%以上</w:t>
      </w:r>
      <w:r w:rsidR="001C60F2" w:rsidRPr="00B74FB5">
        <w:rPr>
          <w:rFonts w:ascii="方正仿宋简体" w:eastAsia="方正仿宋简体" w:hAnsi="仿宋_GB2312" w:cs="仿宋_GB2312" w:hint="eastAsia"/>
          <w:sz w:val="32"/>
          <w:szCs w:val="32"/>
        </w:rPr>
        <w:t>，</w:t>
      </w:r>
      <w:r w:rsidR="006E5A34" w:rsidRPr="00B74FB5">
        <w:rPr>
          <w:rFonts w:ascii="方正仿宋简体" w:eastAsia="方正仿宋简体" w:hAnsi="仿宋_GB2312" w:cs="仿宋_GB2312" w:hint="eastAsia"/>
          <w:sz w:val="32"/>
          <w:szCs w:val="32"/>
        </w:rPr>
        <w:t>宫颈癌患者治疗率达到90%以上，乳腺癌人群筛查率逐步提高。</w:t>
      </w:r>
    </w:p>
    <w:p w:rsidR="00F00B88" w:rsidRPr="00B74FB5" w:rsidRDefault="004F09C8">
      <w:pPr>
        <w:pStyle w:val="a0"/>
        <w:spacing w:after="0" w:line="360" w:lineRule="auto"/>
        <w:ind w:firstLineChars="200" w:firstLine="640"/>
        <w:rPr>
          <w:rFonts w:ascii="方正仿宋简体" w:eastAsia="方正仿宋简体" w:hAnsi="仿宋_GB2312" w:cs="仿宋_GB2312"/>
          <w:color w:val="FF0000"/>
          <w:sz w:val="32"/>
          <w:szCs w:val="32"/>
        </w:rPr>
      </w:pPr>
      <w:r w:rsidRPr="00B74FB5">
        <w:rPr>
          <w:rFonts w:ascii="方正仿宋简体" w:eastAsia="方正仿宋简体" w:hAnsi="仿宋_GB2312" w:cs="仿宋_GB2312" w:hint="eastAsia"/>
          <w:sz w:val="32"/>
          <w:szCs w:val="32"/>
        </w:rPr>
        <w:t>4．</w:t>
      </w:r>
      <w:r w:rsidR="006E5A34" w:rsidRPr="00B74FB5">
        <w:rPr>
          <w:rFonts w:ascii="方正仿宋简体" w:eastAsia="方正仿宋简体" w:hAnsi="仿宋_GB2312" w:cs="仿宋_GB2312" w:hint="eastAsia"/>
          <w:sz w:val="32"/>
          <w:szCs w:val="32"/>
        </w:rPr>
        <w:t>全面普及生殖健康和优生优育知识，促进健康孕育，减少非意愿妊娠。</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产妇系统管理率达到91%以上。</w:t>
      </w:r>
    </w:p>
    <w:p w:rsidR="00F00B88" w:rsidRPr="00B74FB5" w:rsidRDefault="004F09C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5．</w:t>
      </w:r>
      <w:r w:rsidR="006E5A34" w:rsidRPr="00B74FB5">
        <w:rPr>
          <w:rFonts w:ascii="方正仿宋简体" w:eastAsia="方正仿宋简体" w:hAnsi="仿宋_GB2312" w:cs="仿宋_GB2312" w:hint="eastAsia"/>
          <w:sz w:val="32"/>
          <w:szCs w:val="32"/>
        </w:rPr>
        <w:t>婚前医学检查率达到70%，孕前优生检查率达到80%以上</w:t>
      </w:r>
      <w:r w:rsidR="0065260D" w:rsidRPr="00B74FB5">
        <w:rPr>
          <w:rFonts w:ascii="方正仿宋简体" w:eastAsia="方正仿宋简体" w:hAnsi="仿宋_GB2312" w:cs="仿宋_GB2312" w:hint="eastAsia"/>
          <w:sz w:val="32"/>
          <w:szCs w:val="32"/>
        </w:rPr>
        <w:t>。</w:t>
      </w:r>
    </w:p>
    <w:p w:rsidR="00F00B88" w:rsidRPr="00B74FB5" w:rsidRDefault="004F09C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6．</w:t>
      </w:r>
      <w:r w:rsidR="006E5A34" w:rsidRPr="00B74FB5">
        <w:rPr>
          <w:rFonts w:ascii="方正仿宋简体" w:eastAsia="方正仿宋简体" w:hAnsi="仿宋_GB2312" w:cs="仿宋_GB2312" w:hint="eastAsia"/>
          <w:sz w:val="32"/>
          <w:szCs w:val="32"/>
        </w:rPr>
        <w:t>有效降低传染性疾病的母婴传播</w:t>
      </w:r>
      <w:r w:rsidR="0065260D" w:rsidRPr="00B74FB5">
        <w:rPr>
          <w:rFonts w:ascii="方正仿宋简体" w:eastAsia="方正仿宋简体" w:hAnsi="仿宋_GB2312" w:cs="仿宋_GB2312" w:hint="eastAsia"/>
          <w:sz w:val="32"/>
          <w:szCs w:val="32"/>
        </w:rPr>
        <w:t>，</w:t>
      </w:r>
      <w:r w:rsidR="006E5A34" w:rsidRPr="00B74FB5">
        <w:rPr>
          <w:rFonts w:ascii="方正仿宋简体" w:eastAsia="方正仿宋简体" w:hAnsi="仿宋_GB2312" w:cs="仿宋_GB2312" w:hint="eastAsia"/>
          <w:sz w:val="32"/>
          <w:szCs w:val="32"/>
        </w:rPr>
        <w:t>减少艾滋病、梅毒和乙肝母婴传播</w:t>
      </w:r>
      <w:r w:rsidR="0065260D" w:rsidRPr="00B74FB5">
        <w:rPr>
          <w:rFonts w:ascii="方正仿宋简体" w:eastAsia="方正仿宋简体" w:hAnsi="仿宋_GB2312" w:cs="仿宋_GB2312" w:hint="eastAsia"/>
          <w:sz w:val="32"/>
          <w:szCs w:val="32"/>
        </w:rPr>
        <w:t>，孕产妇艾滋病、</w:t>
      </w:r>
      <w:r w:rsidR="006E5A34" w:rsidRPr="00B74FB5">
        <w:rPr>
          <w:rFonts w:ascii="方正仿宋简体" w:eastAsia="方正仿宋简体" w:hAnsi="仿宋_GB2312" w:cs="仿宋_GB2312" w:hint="eastAsia"/>
          <w:sz w:val="32"/>
          <w:szCs w:val="32"/>
        </w:rPr>
        <w:t>梅毒和乙肝检测率达到98%以上，艾滋病母婴传播率下降到2%以下，艾滋病、梅毒</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产妇感染者治疗率达到95%以上。</w:t>
      </w:r>
    </w:p>
    <w:p w:rsidR="00F00B88" w:rsidRPr="00B74FB5" w:rsidRDefault="004F09C8">
      <w:pPr>
        <w:pStyle w:val="a0"/>
        <w:spacing w:after="0"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7．</w:t>
      </w:r>
      <w:r w:rsidR="006E5A34" w:rsidRPr="00B74FB5">
        <w:rPr>
          <w:rFonts w:ascii="方正仿宋简体" w:eastAsia="方正仿宋简体" w:hAnsi="仿宋_GB2312" w:cs="仿宋_GB2312" w:hint="eastAsia"/>
          <w:sz w:val="32"/>
          <w:szCs w:val="32"/>
        </w:rPr>
        <w:t>健全妇女心理服务和干预救治网络体系。妇女心理健康素养水平不断提升，妇女焦虑障碍、抑郁症患病率上升趋势减缓。</w:t>
      </w:r>
    </w:p>
    <w:p w:rsidR="00F00B88" w:rsidRPr="00B74FB5" w:rsidRDefault="004F09C8">
      <w:pPr>
        <w:pStyle w:val="1"/>
        <w:spacing w:line="360" w:lineRule="auto"/>
        <w:ind w:left="0" w:right="0" w:firstLineChars="200" w:firstLine="640"/>
        <w:jc w:val="both"/>
        <w:rPr>
          <w:rFonts w:ascii="方正仿宋简体" w:eastAsia="方正仿宋简体" w:hAnsi="仿宋_GB2312" w:cs="仿宋_GB2312"/>
          <w:i w:val="0"/>
          <w:iCs w:val="0"/>
          <w:sz w:val="32"/>
          <w:szCs w:val="32"/>
        </w:rPr>
      </w:pPr>
      <w:r w:rsidRPr="00B74FB5">
        <w:rPr>
          <w:rFonts w:ascii="方正仿宋简体" w:eastAsia="方正仿宋简体" w:hAnsi="仿宋_GB2312" w:cs="仿宋_GB2312" w:hint="eastAsia"/>
          <w:i w:val="0"/>
          <w:iCs w:val="0"/>
          <w:sz w:val="32"/>
          <w:szCs w:val="32"/>
        </w:rPr>
        <w:t>8．</w:t>
      </w:r>
      <w:r w:rsidR="006E5A34" w:rsidRPr="00B74FB5">
        <w:rPr>
          <w:rFonts w:ascii="方正仿宋简体" w:eastAsia="方正仿宋简体" w:hAnsi="仿宋_GB2312" w:cs="仿宋_GB2312" w:hint="eastAsia"/>
          <w:i w:val="0"/>
          <w:iCs w:val="0"/>
          <w:sz w:val="32"/>
          <w:szCs w:val="32"/>
        </w:rPr>
        <w:t>普及健康知识和健康生活方式，提高妇女健康素养水平。</w:t>
      </w:r>
    </w:p>
    <w:p w:rsidR="00F00B88" w:rsidRPr="00B74FB5" w:rsidRDefault="004F09C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9．</w:t>
      </w:r>
      <w:r w:rsidR="006E5A34" w:rsidRPr="00B74FB5">
        <w:rPr>
          <w:rFonts w:ascii="方正仿宋简体" w:eastAsia="方正仿宋简体" w:hAnsi="仿宋_GB2312" w:cs="仿宋_GB2312" w:hint="eastAsia"/>
          <w:sz w:val="32"/>
          <w:szCs w:val="32"/>
        </w:rPr>
        <w:t>改善妇女营养状况。预防和减少</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产妇贫血，孕产</w:t>
      </w:r>
      <w:r w:rsidR="006E5A34" w:rsidRPr="00B74FB5">
        <w:rPr>
          <w:rFonts w:ascii="方正仿宋简体" w:eastAsia="方正仿宋简体" w:hAnsi="仿宋_GB2312" w:cs="仿宋_GB2312" w:hint="eastAsia"/>
          <w:sz w:val="32"/>
          <w:szCs w:val="32"/>
        </w:rPr>
        <w:lastRenderedPageBreak/>
        <w:t>妇贫血患病率逐步降低。</w:t>
      </w:r>
    </w:p>
    <w:p w:rsidR="00F00B88" w:rsidRPr="00B74FB5" w:rsidRDefault="004F09C8">
      <w:pPr>
        <w:pStyle w:val="a0"/>
        <w:spacing w:after="0"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10．</w:t>
      </w:r>
      <w:r w:rsidR="006E5A34" w:rsidRPr="00B74FB5">
        <w:rPr>
          <w:rFonts w:ascii="方正仿宋简体" w:eastAsia="方正仿宋简体" w:hAnsi="仿宋_GB2312" w:cs="仿宋_GB2312" w:hint="eastAsia"/>
          <w:sz w:val="32"/>
          <w:szCs w:val="32"/>
        </w:rPr>
        <w:t>女性化妆用品抽检合格率达到95%以上。</w:t>
      </w:r>
    </w:p>
    <w:p w:rsidR="00F00B88" w:rsidRPr="00B74FB5" w:rsidRDefault="004F09C8">
      <w:pPr>
        <w:pStyle w:val="1"/>
        <w:spacing w:line="360" w:lineRule="auto"/>
        <w:ind w:left="0" w:right="0" w:firstLineChars="200" w:firstLine="640"/>
        <w:jc w:val="both"/>
        <w:rPr>
          <w:rFonts w:ascii="方正仿宋简体" w:eastAsia="方正仿宋简体" w:hAnsi="仿宋_GB2312" w:cs="仿宋_GB2312"/>
          <w:i w:val="0"/>
          <w:iCs w:val="0"/>
          <w:sz w:val="32"/>
          <w:szCs w:val="32"/>
        </w:rPr>
      </w:pPr>
      <w:r w:rsidRPr="00B74FB5">
        <w:rPr>
          <w:rFonts w:ascii="方正仿宋简体" w:eastAsia="方正仿宋简体" w:hAnsi="仿宋_GB2312" w:cs="仿宋_GB2312" w:hint="eastAsia"/>
          <w:i w:val="0"/>
          <w:iCs w:val="0"/>
          <w:sz w:val="32"/>
          <w:szCs w:val="32"/>
        </w:rPr>
        <w:t>11．</w:t>
      </w:r>
      <w:r w:rsidR="006E5A34" w:rsidRPr="00B74FB5">
        <w:rPr>
          <w:rFonts w:ascii="方正仿宋简体" w:eastAsia="方正仿宋简体" w:hAnsi="仿宋_GB2312" w:cs="仿宋_GB2312" w:hint="eastAsia"/>
          <w:i w:val="0"/>
          <w:iCs w:val="0"/>
          <w:sz w:val="32"/>
          <w:szCs w:val="32"/>
        </w:rPr>
        <w:t>提高妇女体质测定标准合格比例，妇女经常参加体育锻炼的人数比例达到42%</w:t>
      </w:r>
      <w:r w:rsidR="0065260D" w:rsidRPr="00B74FB5">
        <w:rPr>
          <w:rFonts w:ascii="方正仿宋简体" w:eastAsia="方正仿宋简体" w:hAnsi="仿宋_GB2312" w:cs="仿宋_GB2312" w:hint="eastAsia"/>
          <w:i w:val="0"/>
          <w:iCs w:val="0"/>
          <w:sz w:val="32"/>
          <w:szCs w:val="32"/>
        </w:rPr>
        <w:t>。</w:t>
      </w:r>
    </w:p>
    <w:p w:rsidR="00F00B88" w:rsidRPr="00B74FB5" w:rsidRDefault="004F09C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12．</w:t>
      </w:r>
      <w:r w:rsidR="006E5A34" w:rsidRPr="00B74FB5">
        <w:rPr>
          <w:rFonts w:ascii="方正仿宋简体" w:eastAsia="方正仿宋简体" w:hAnsi="仿宋_GB2312" w:cs="仿宋_GB2312" w:hint="eastAsia"/>
          <w:sz w:val="32"/>
          <w:szCs w:val="32"/>
        </w:rPr>
        <w:t>关爱老年妇女健康，65岁以上老年人城乡社区规范健康管理服务率达到70%以上。</w:t>
      </w:r>
    </w:p>
    <w:p w:rsidR="00F00B88" w:rsidRPr="00B74FB5" w:rsidRDefault="004F09C8">
      <w:pPr>
        <w:pStyle w:val="1"/>
        <w:spacing w:line="360" w:lineRule="auto"/>
        <w:ind w:left="0" w:right="0" w:firstLineChars="200" w:firstLine="640"/>
        <w:jc w:val="both"/>
        <w:rPr>
          <w:rFonts w:ascii="方正仿宋简体" w:eastAsia="方正仿宋简体" w:hAnsi="仿宋_GB2312" w:cs="仿宋_GB2312"/>
          <w:i w:val="0"/>
          <w:iCs w:val="0"/>
          <w:sz w:val="32"/>
          <w:szCs w:val="32"/>
        </w:rPr>
      </w:pPr>
      <w:r w:rsidRPr="00B74FB5">
        <w:rPr>
          <w:rFonts w:ascii="方正仿宋简体" w:eastAsia="方正仿宋简体" w:hAnsi="仿宋_GB2312" w:cs="仿宋_GB2312" w:hint="eastAsia"/>
          <w:i w:val="0"/>
          <w:iCs w:val="0"/>
          <w:sz w:val="32"/>
          <w:szCs w:val="32"/>
        </w:rPr>
        <w:t>13．</w:t>
      </w:r>
      <w:r w:rsidR="006E5A34" w:rsidRPr="00B74FB5">
        <w:rPr>
          <w:rFonts w:ascii="方正仿宋简体" w:eastAsia="方正仿宋简体" w:hAnsi="仿宋_GB2312" w:cs="仿宋_GB2312" w:hint="eastAsia"/>
          <w:i w:val="0"/>
          <w:iCs w:val="0"/>
          <w:sz w:val="32"/>
          <w:szCs w:val="32"/>
        </w:rPr>
        <w:t>健全妇幼健康服务体系，提升妇幼健康服务能力，妇女健康水平不断提高。</w:t>
      </w:r>
    </w:p>
    <w:p w:rsidR="00F00B88" w:rsidRPr="00B74FB5" w:rsidRDefault="006E5A34" w:rsidP="0065260D">
      <w:pPr>
        <w:spacing w:line="360" w:lineRule="auto"/>
        <w:ind w:firstLineChars="200" w:firstLine="640"/>
        <w:rPr>
          <w:rFonts w:ascii="仿宋_GB2312" w:eastAsia="方正楷体简体" w:hAnsi="仿宋_GB2312" w:cs="仿宋_GB2312"/>
          <w:color w:val="000000"/>
          <w:kern w:val="0"/>
          <w:sz w:val="32"/>
          <w:szCs w:val="32"/>
        </w:rPr>
      </w:pPr>
      <w:r w:rsidRPr="00B74FB5">
        <w:rPr>
          <w:rFonts w:ascii="仿宋_GB2312" w:eastAsia="方正楷体简体" w:hAnsi="仿宋_GB2312" w:cs="仿宋_GB2312" w:hint="eastAsia"/>
          <w:color w:val="000000"/>
          <w:kern w:val="0"/>
          <w:sz w:val="32"/>
          <w:szCs w:val="32"/>
        </w:rPr>
        <w:t>策略措施：</w:t>
      </w:r>
    </w:p>
    <w:p w:rsidR="00F00B88" w:rsidRPr="00B74FB5" w:rsidRDefault="007B21BF">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w:t>
      </w:r>
      <w:r w:rsidR="006E5A34" w:rsidRPr="00B74FB5">
        <w:rPr>
          <w:rFonts w:ascii="方正仿宋简体" w:eastAsia="方正仿宋简体" w:hAnsi="仿宋_GB2312" w:cs="仿宋_GB2312" w:hint="eastAsia"/>
          <w:sz w:val="32"/>
          <w:szCs w:val="32"/>
        </w:rPr>
        <w:t>推动关爱妇女健康保障体系长效机制建设。将保障人民健康放在优先发展的战略位置，支持推进“健康恩平”建设。建立健全政府主导、部门协同、社会参与、行业监管、科技支撑的妇女健康保障工作机制。统筹完善</w:t>
      </w:r>
      <w:proofErr w:type="gramStart"/>
      <w:r w:rsidR="006E5A34" w:rsidRPr="00B74FB5">
        <w:rPr>
          <w:rFonts w:ascii="方正仿宋简体" w:eastAsia="方正仿宋简体" w:hAnsi="仿宋_GB2312" w:cs="仿宋_GB2312" w:hint="eastAsia"/>
          <w:sz w:val="32"/>
          <w:szCs w:val="32"/>
        </w:rPr>
        <w:t>医</w:t>
      </w:r>
      <w:proofErr w:type="gramEnd"/>
      <w:r w:rsidR="006E5A34" w:rsidRPr="00B74FB5">
        <w:rPr>
          <w:rFonts w:ascii="方正仿宋简体" w:eastAsia="方正仿宋简体" w:hAnsi="仿宋_GB2312" w:cs="仿宋_GB2312" w:hint="eastAsia"/>
          <w:sz w:val="32"/>
          <w:szCs w:val="32"/>
        </w:rPr>
        <w:t>保、医疗、医药和监管机制，保障妇女获得高质量、有效率、可负担的医疗保健服务。加大对妇女健康事业的财政投入，提升妇幼保健服务能力。完善妇幼公共卫生应急管理体系和三级网络，健全重大疫情防控救治机制和应急物资保障体系，满足妇女尤其是孕产妇、女医务工作者等重点人群的特殊需求。</w:t>
      </w:r>
    </w:p>
    <w:p w:rsidR="00F00B88" w:rsidRPr="00B74FB5" w:rsidRDefault="00805648">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2．</w:t>
      </w:r>
      <w:r w:rsidR="006E5A34" w:rsidRPr="00B74FB5">
        <w:rPr>
          <w:rFonts w:ascii="方正仿宋简体" w:eastAsia="方正仿宋简体" w:hAnsi="仿宋_GB2312" w:cs="仿宋_GB2312" w:hint="eastAsia"/>
          <w:sz w:val="32"/>
          <w:szCs w:val="32"/>
        </w:rPr>
        <w:t>加强妇幼健康服务体系建设。健全以妇幼保健机构为核心，以基层医疗卫生机构为基础，以综合医疗机构、专科医院、康复医院为支撑，民营医疗机构为补充的妇幼健康</w:t>
      </w:r>
      <w:r w:rsidR="006E5A34" w:rsidRPr="00B74FB5">
        <w:rPr>
          <w:rFonts w:ascii="方正仿宋简体" w:eastAsia="方正仿宋简体" w:hAnsi="仿宋_GB2312" w:cs="仿宋_GB2312" w:hint="eastAsia"/>
          <w:sz w:val="32"/>
          <w:szCs w:val="32"/>
        </w:rPr>
        <w:lastRenderedPageBreak/>
        <w:t>服务体系，提升妇幼健康服务供给能力和水平，推进妇幼基本公共卫生服务均等化。围绕“做强县级、完善镇级、提高村级”，推进市妇幼保健院高标准建设，建立危重</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产妇救治中心，强化市、镇（街）、村（社区）三级妇幼卫生服务网络建设，完善基层网底和转诊网络。建立妇幼健康服务人才培养、引进、激励机制，着力加强复合型妇幼健康人才和产科、</w:t>
      </w:r>
      <w:proofErr w:type="gramStart"/>
      <w:r w:rsidR="006E5A34" w:rsidRPr="00B74FB5">
        <w:rPr>
          <w:rFonts w:ascii="方正仿宋简体" w:eastAsia="方正仿宋简体" w:hAnsi="仿宋_GB2312" w:cs="仿宋_GB2312" w:hint="eastAsia"/>
          <w:sz w:val="32"/>
          <w:szCs w:val="32"/>
        </w:rPr>
        <w:t>助产等</w:t>
      </w:r>
      <w:proofErr w:type="gramEnd"/>
      <w:r w:rsidR="006E5A34" w:rsidRPr="00B74FB5">
        <w:rPr>
          <w:rFonts w:ascii="方正仿宋简体" w:eastAsia="方正仿宋简体" w:hAnsi="仿宋_GB2312" w:cs="仿宋_GB2312" w:hint="eastAsia"/>
          <w:sz w:val="32"/>
          <w:szCs w:val="32"/>
        </w:rPr>
        <w:t>急需紧缺人才的培养使用。</w:t>
      </w:r>
    </w:p>
    <w:p w:rsidR="00F00B88" w:rsidRPr="00B74FB5" w:rsidRDefault="00805648">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3．</w:t>
      </w:r>
      <w:r w:rsidR="006E5A34" w:rsidRPr="00B74FB5">
        <w:rPr>
          <w:rFonts w:ascii="方正仿宋简体" w:eastAsia="方正仿宋简体" w:hAnsi="仿宋_GB2312" w:cs="仿宋_GB2312" w:hint="eastAsia"/>
          <w:sz w:val="32"/>
          <w:szCs w:val="32"/>
        </w:rPr>
        <w:t>落实妇女全生命周期健康管理。实施妇女人群健康管理和健康风险预警。以人的生命周期为主线，针对青春期、孕产期、育龄期、老年期等妇女群体不同阶段的健康需求，提供连续、全方位的健康管理服务。坚持保健与临床结合，预防为主、关口前移，精准降低健康损害的发生概率，发挥多学科协作优势，积极发挥中医药在妇幼保健和疾病防治中的作用。加大监管力度，促进妇幼健康新兴业</w:t>
      </w:r>
      <w:proofErr w:type="gramStart"/>
      <w:r w:rsidR="006E5A34" w:rsidRPr="00B74FB5">
        <w:rPr>
          <w:rFonts w:ascii="方正仿宋简体" w:eastAsia="方正仿宋简体" w:hAnsi="仿宋_GB2312" w:cs="仿宋_GB2312" w:hint="eastAsia"/>
          <w:sz w:val="32"/>
          <w:szCs w:val="32"/>
        </w:rPr>
        <w:t>态规范</w:t>
      </w:r>
      <w:proofErr w:type="gramEnd"/>
      <w:r w:rsidR="006E5A34" w:rsidRPr="00B74FB5">
        <w:rPr>
          <w:rFonts w:ascii="方正仿宋简体" w:eastAsia="方正仿宋简体" w:hAnsi="仿宋_GB2312" w:cs="仿宋_GB2312" w:hint="eastAsia"/>
          <w:sz w:val="32"/>
          <w:szCs w:val="32"/>
        </w:rPr>
        <w:t>发展。为妇女提供宣传教育、咨询指导、筛查评估、综合干预和应急救治等全方位的卫生健康服务，提高妇女健康水平和人均健康预期寿命。</w:t>
      </w:r>
    </w:p>
    <w:p w:rsidR="00F00B88" w:rsidRPr="00B74FB5" w:rsidRDefault="00805648">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4．</w:t>
      </w:r>
      <w:r w:rsidR="006E5A34" w:rsidRPr="00B74FB5">
        <w:rPr>
          <w:rFonts w:ascii="方正仿宋简体" w:eastAsia="方正仿宋简体" w:hAnsi="仿宋_GB2312" w:cs="仿宋_GB2312" w:hint="eastAsia"/>
          <w:sz w:val="32"/>
          <w:szCs w:val="32"/>
        </w:rPr>
        <w:t>全力保障母婴安全。提倡</w:t>
      </w:r>
      <w:proofErr w:type="gramStart"/>
      <w:r w:rsidR="006E5A34" w:rsidRPr="00B74FB5">
        <w:rPr>
          <w:rFonts w:ascii="方正仿宋简体" w:eastAsia="方正仿宋简体" w:hAnsi="仿宋_GB2312" w:cs="仿宋_GB2312" w:hint="eastAsia"/>
          <w:sz w:val="32"/>
          <w:szCs w:val="32"/>
        </w:rPr>
        <w:t>科学备孕和</w:t>
      </w:r>
      <w:proofErr w:type="gramEnd"/>
      <w:r w:rsidR="006E5A34" w:rsidRPr="00B74FB5">
        <w:rPr>
          <w:rFonts w:ascii="方正仿宋简体" w:eastAsia="方正仿宋简体" w:hAnsi="仿宋_GB2312" w:cs="仿宋_GB2312" w:hint="eastAsia"/>
          <w:sz w:val="32"/>
          <w:szCs w:val="32"/>
        </w:rPr>
        <w:t>适龄怀孕，保持适宜生育间隔，合理控制剖宫产率。推进婚前、孕前、孕期保健服务更加</w:t>
      </w:r>
      <w:proofErr w:type="gramStart"/>
      <w:r w:rsidR="006E5A34" w:rsidRPr="00B74FB5">
        <w:rPr>
          <w:rFonts w:ascii="方正仿宋简体" w:eastAsia="方正仿宋简体" w:hAnsi="仿宋_GB2312" w:cs="仿宋_GB2312" w:hint="eastAsia"/>
          <w:sz w:val="32"/>
          <w:szCs w:val="32"/>
        </w:rPr>
        <w:t>公平可</w:t>
      </w:r>
      <w:proofErr w:type="gramEnd"/>
      <w:r w:rsidR="006E5A34" w:rsidRPr="00B74FB5">
        <w:rPr>
          <w:rFonts w:ascii="方正仿宋简体" w:eastAsia="方正仿宋简体" w:hAnsi="仿宋_GB2312" w:cs="仿宋_GB2312" w:hint="eastAsia"/>
          <w:sz w:val="32"/>
          <w:szCs w:val="32"/>
        </w:rPr>
        <w:t>及，促进优生优育。提供生育全程基</w:t>
      </w:r>
      <w:r w:rsidR="006E5A34" w:rsidRPr="00B74FB5">
        <w:rPr>
          <w:rFonts w:ascii="方正仿宋简体" w:eastAsia="方正仿宋简体" w:hAnsi="仿宋_GB2312" w:cs="仿宋_GB2312" w:hint="eastAsia"/>
          <w:sz w:val="32"/>
          <w:szCs w:val="32"/>
        </w:rPr>
        <w:lastRenderedPageBreak/>
        <w:t>本医疗保健服务，将孕产妇健康管理纳入基本公共服务范围，加强</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产妇的健康管理和保健指导，孕产妇系统管理率达到91%以上。加强对流动</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产妇的管理服务。为生活困难</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产妇住院分娩和危重</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产妇救治提供必要救助。持续推进高龄</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产妇等重点人群分类管理和服务。全面落实</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产妇妊娠风险筛查评估、高危专案管理、危急重症救治、孕产妇死亡个案报告和约谈通报制度。加强医疗机构产科质量安全，有效运行危重</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产妇救治网络，提高危急重症救治能力。加强产后访视及产后42天健康检查。</w:t>
      </w:r>
    </w:p>
    <w:p w:rsidR="00F00B88" w:rsidRPr="00B74FB5" w:rsidRDefault="00805648">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5．</w:t>
      </w:r>
      <w:r w:rsidR="006E5A34" w:rsidRPr="00B74FB5">
        <w:rPr>
          <w:rFonts w:ascii="方正仿宋简体" w:eastAsia="方正仿宋简体" w:hAnsi="仿宋_GB2312" w:cs="仿宋_GB2312" w:hint="eastAsia"/>
          <w:sz w:val="32"/>
          <w:szCs w:val="32"/>
        </w:rPr>
        <w:t>完善宫颈癌和乳腺癌综合防治体系和救助政策。普及宫颈癌、乳腺癌防治知识，提高妇女宫颈癌和乳腺癌自我防控意识，防控知识知晓率逐年提升。保障经费投入，实施适龄妇女宫颈癌和乳腺癌免费筛查民生工程，促进70%以上的妇女在35—45岁接受宫颈癌筛查，督促用人单位定期</w:t>
      </w:r>
      <w:proofErr w:type="gramStart"/>
      <w:r w:rsidR="006E5A34" w:rsidRPr="00B74FB5">
        <w:rPr>
          <w:rFonts w:ascii="方正仿宋简体" w:eastAsia="方正仿宋简体" w:hAnsi="仿宋_GB2312" w:cs="仿宋_GB2312" w:hint="eastAsia"/>
          <w:sz w:val="32"/>
          <w:szCs w:val="32"/>
        </w:rPr>
        <w:t>进行女</w:t>
      </w:r>
      <w:proofErr w:type="gramEnd"/>
      <w:r w:rsidR="006E5A34" w:rsidRPr="00B74FB5">
        <w:rPr>
          <w:rFonts w:ascii="方正仿宋简体" w:eastAsia="方正仿宋简体" w:hAnsi="仿宋_GB2312" w:cs="仿宋_GB2312" w:hint="eastAsia"/>
          <w:sz w:val="32"/>
          <w:szCs w:val="32"/>
        </w:rPr>
        <w:t>职工宫颈癌和乳腺癌筛查。创新宫颈癌、乳腺癌筛查模式，提高筛查质量和效率。推进适龄女生人乳头瘤病毒（HPV）疫苗接种工作，逐步将人乳头瘤病毒（HPV）疫苗接种纳入公共卫生服务。加强宫颈癌和乳腺癌筛查和诊断技术创新应用。强化筛查和后续诊治服务的衔接，宫颈癌患者治疗率达到90%以上。持续实施宫颈癌和乳腺癌患病困难妇女救助项</w:t>
      </w:r>
      <w:r w:rsidR="006E5A34" w:rsidRPr="00B74FB5">
        <w:rPr>
          <w:rFonts w:ascii="方正仿宋简体" w:eastAsia="方正仿宋简体" w:hAnsi="仿宋_GB2312" w:cs="仿宋_GB2312" w:hint="eastAsia"/>
          <w:sz w:val="32"/>
          <w:szCs w:val="32"/>
        </w:rPr>
        <w:lastRenderedPageBreak/>
        <w:t>目，对困难妇女赠送针对宫颈癌和乳腺癌的安康保险，进一步扩大救助覆盖面。</w:t>
      </w:r>
    </w:p>
    <w:p w:rsidR="00F00B88" w:rsidRPr="00B74FB5" w:rsidRDefault="00805648">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6．</w:t>
      </w:r>
      <w:r w:rsidR="006E5A34" w:rsidRPr="00B74FB5">
        <w:rPr>
          <w:rFonts w:ascii="方正仿宋简体" w:eastAsia="方正仿宋简体" w:hAnsi="仿宋_GB2312" w:cs="仿宋_GB2312" w:hint="eastAsia"/>
          <w:sz w:val="32"/>
          <w:szCs w:val="32"/>
        </w:rPr>
        <w:t>提高妇女生殖健康和常见病防治水平。实施生殖健康和疾病防控知识普及行动，加强学生生殖健康教育，提高学生自我保护能力。增强男女两性</w:t>
      </w:r>
      <w:proofErr w:type="gramStart"/>
      <w:r w:rsidR="006E5A34" w:rsidRPr="00B74FB5">
        <w:rPr>
          <w:rFonts w:ascii="方正仿宋简体" w:eastAsia="方正仿宋简体" w:hAnsi="仿宋_GB2312" w:cs="仿宋_GB2312" w:hint="eastAsia"/>
          <w:sz w:val="32"/>
          <w:szCs w:val="32"/>
        </w:rPr>
        <w:t>性</w:t>
      </w:r>
      <w:proofErr w:type="gramEnd"/>
      <w:r w:rsidR="006E5A34" w:rsidRPr="00B74FB5">
        <w:rPr>
          <w:rFonts w:ascii="方正仿宋简体" w:eastAsia="方正仿宋简体" w:hAnsi="仿宋_GB2312" w:cs="仿宋_GB2312" w:hint="eastAsia"/>
          <w:sz w:val="32"/>
          <w:szCs w:val="32"/>
        </w:rPr>
        <w:t>道德、性健康、性安全意识，倡导共担避孕责任。将生殖健康服务融入妇女健康管理全过程，保障妇女享有避孕节育知情自主选择权。落实基本避孕服务项目，加强产后和流产后避孕节育服务，预防非意愿妊娠。全面实行免费婚前孕前健康检查，建立紧邻婚姻登记处的“一站式”婚育健康医学检查场所，推进孕前优生健康检查、增补叶酸等婚前孕前保健服务更加</w:t>
      </w:r>
      <w:proofErr w:type="gramStart"/>
      <w:r w:rsidR="006E5A34" w:rsidRPr="00B74FB5">
        <w:rPr>
          <w:rFonts w:ascii="方正仿宋简体" w:eastAsia="方正仿宋简体" w:hAnsi="仿宋_GB2312" w:cs="仿宋_GB2312" w:hint="eastAsia"/>
          <w:sz w:val="32"/>
          <w:szCs w:val="32"/>
        </w:rPr>
        <w:t>公平可</w:t>
      </w:r>
      <w:proofErr w:type="gramEnd"/>
      <w:r w:rsidR="006E5A34" w:rsidRPr="00B74FB5">
        <w:rPr>
          <w:rFonts w:ascii="方正仿宋简体" w:eastAsia="方正仿宋简体" w:hAnsi="仿宋_GB2312" w:cs="仿宋_GB2312" w:hint="eastAsia"/>
          <w:sz w:val="32"/>
          <w:szCs w:val="32"/>
        </w:rPr>
        <w:t>及。规范不孕症诊疗服务，加强对代孕的打击力度。规范服务，提升婚前孕前保健服务质量。减少非医学需要的人工流产。持续加大妇女常见病防治力度。建立妇女常见病筛查、转诊、治疗、随访一体的实施机制。加强基层妇女常见病筛查率考核，建立相应的病种管理、信息上报、项目培训、帮扶督导等配套制度。加大女性常见恶性疾病干预救治力度。</w:t>
      </w:r>
    </w:p>
    <w:p w:rsidR="00F00B88" w:rsidRPr="00B74FB5" w:rsidRDefault="00805648">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7．</w:t>
      </w:r>
      <w:r w:rsidR="006E5A34" w:rsidRPr="00B74FB5">
        <w:rPr>
          <w:rFonts w:ascii="方正仿宋简体" w:eastAsia="方正仿宋简体" w:hAnsi="仿宋_GB2312" w:cs="仿宋_GB2312" w:hint="eastAsia"/>
          <w:sz w:val="32"/>
          <w:szCs w:val="32"/>
        </w:rPr>
        <w:t>加强艾滋病、梅毒、乙肝母婴传播防治。全面落实预防艾滋病、梅毒和乙肝母婴传播综合干预措施，贯彻执行《关于印发江门市艾滋病感染孕产妇所生儿童重点案例评</w:t>
      </w:r>
      <w:r w:rsidR="006E5A34" w:rsidRPr="00B74FB5">
        <w:rPr>
          <w:rFonts w:ascii="方正仿宋简体" w:eastAsia="方正仿宋简体" w:hAnsi="仿宋_GB2312" w:cs="仿宋_GB2312" w:hint="eastAsia"/>
          <w:sz w:val="32"/>
          <w:szCs w:val="32"/>
        </w:rPr>
        <w:lastRenderedPageBreak/>
        <w:t>审方案的通知》精神，对所生儿童进行规范干预。</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产妇艾滋病、梅毒和乙肝检测率达到98%以上，孕早期检测率达70%以上，艾滋病、梅毒感染</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治疗率达95%以上。加大艾滋病防控力度，加强艾滋病防治知识和相关政策的宣传教育，提高妇女防范意识和能力。加强对妇女感染者的医疗服务，提高随访率。多形式为孕产妇感染者及其家庭提供健康咨询、心理和社会支持等服务。先天梅毒报告发病率下降到15/10万活产数以下</w:t>
      </w:r>
      <w:r w:rsidRPr="00B74FB5">
        <w:rPr>
          <w:rFonts w:ascii="方正仿宋简体" w:eastAsia="方正仿宋简体" w:hAnsi="仿宋_GB2312" w:cs="仿宋_GB2312" w:hint="eastAsia"/>
          <w:sz w:val="32"/>
          <w:szCs w:val="32"/>
        </w:rPr>
        <w:t>。</w:t>
      </w:r>
    </w:p>
    <w:p w:rsidR="00F00B88" w:rsidRPr="00B74FB5" w:rsidRDefault="00805648">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8．</w:t>
      </w:r>
      <w:r w:rsidR="006E5A34" w:rsidRPr="00B74FB5">
        <w:rPr>
          <w:rFonts w:ascii="方正仿宋简体" w:eastAsia="方正仿宋简体" w:hAnsi="仿宋_GB2312" w:cs="仿宋_GB2312" w:hint="eastAsia"/>
          <w:sz w:val="32"/>
          <w:szCs w:val="32"/>
        </w:rPr>
        <w:t>促进妇女心理健康。加强心理健康、心理精神疾病等知识的宣传，加强抑郁症、睡眠障碍、焦虑障碍等妇女重点心理健康问题的预防和干预，根据妇女需要开展心理咨询、评估和指导，引导妇女掌握基本的情绪、压力管理等心理调适方法，积极预防抑郁和焦虑等心理问题。增强妇女心理健康策略的制定和实施，突出关爱</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女大学生、农村留守妇女、更年期妇女和老年期妇女等群体的心理健康，推进社区妇女抑郁症防治特色服务工作。推动医疗机构、专业心理健康服务机构和社会工作服务机构建立心理咨询专业团队，加大应用型心理健康和社会工作人员培养力度，强化心理咨询和治疗技术在妇女保健和疾病防治中的应用，提供诊疗、咨询和社会工作等规范服务，指导和疏解妇女因人</w:t>
      </w:r>
      <w:r w:rsidR="006E5A34" w:rsidRPr="00B74FB5">
        <w:rPr>
          <w:rFonts w:ascii="方正仿宋简体" w:eastAsia="方正仿宋简体" w:hAnsi="仿宋_GB2312" w:cs="仿宋_GB2312" w:hint="eastAsia"/>
          <w:sz w:val="32"/>
          <w:szCs w:val="32"/>
        </w:rPr>
        <w:lastRenderedPageBreak/>
        <w:t>而异的心理压力。</w:t>
      </w:r>
    </w:p>
    <w:p w:rsidR="00F00B88" w:rsidRPr="00B74FB5" w:rsidRDefault="00805648">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9．</w:t>
      </w:r>
      <w:r w:rsidR="006E5A34" w:rsidRPr="00B74FB5">
        <w:rPr>
          <w:rFonts w:ascii="方正仿宋简体" w:eastAsia="方正仿宋简体" w:hAnsi="仿宋_GB2312" w:cs="仿宋_GB2312" w:hint="eastAsia"/>
          <w:sz w:val="32"/>
          <w:szCs w:val="32"/>
        </w:rPr>
        <w:t>提升妇女健康素养。加大妇女健康知识普及力度，持续深入开展健康科普宣传教育，规范发布妇女健康信息，引导妇女树立科学的健康理念，学习健康知识，掌握身心健康、预防疾病、科学就医、合理用药知识技能。提高妇女参与疫情防控、应急避险的意识和能力。面向妇女开展控制烟草危害</w:t>
      </w:r>
      <w:r w:rsidR="00D61AAB" w:rsidRPr="00B74FB5">
        <w:rPr>
          <w:rFonts w:ascii="方正仿宋简体" w:eastAsia="方正仿宋简体" w:hAnsi="仿宋_GB2312" w:cs="仿宋_GB2312" w:hint="eastAsia"/>
          <w:sz w:val="32"/>
          <w:szCs w:val="32"/>
        </w:rPr>
        <w:t>、</w:t>
      </w:r>
      <w:r w:rsidR="006E5A34" w:rsidRPr="00B74FB5">
        <w:rPr>
          <w:rFonts w:ascii="方正仿宋简体" w:eastAsia="方正仿宋简体" w:hAnsi="仿宋_GB2312" w:cs="仿宋_GB2312" w:hint="eastAsia"/>
          <w:sz w:val="32"/>
          <w:szCs w:val="32"/>
        </w:rPr>
        <w:t>拒绝酗酒、远离毒品</w:t>
      </w:r>
      <w:r w:rsidR="00D61AAB" w:rsidRPr="00B74FB5">
        <w:rPr>
          <w:rFonts w:ascii="方正仿宋简体" w:eastAsia="方正仿宋简体" w:hAnsi="仿宋_GB2312" w:cs="仿宋_GB2312" w:hint="eastAsia"/>
          <w:sz w:val="32"/>
          <w:szCs w:val="32"/>
        </w:rPr>
        <w:t>等</w:t>
      </w:r>
      <w:r w:rsidR="006E5A34" w:rsidRPr="00B74FB5">
        <w:rPr>
          <w:rFonts w:ascii="方正仿宋简体" w:eastAsia="方正仿宋简体" w:hAnsi="仿宋_GB2312" w:cs="仿宋_GB2312" w:hint="eastAsia"/>
          <w:sz w:val="32"/>
          <w:szCs w:val="32"/>
        </w:rPr>
        <w:t>宣传教育。促进妇女积极投身爱国卫生运动，养成文明健康生活方式。</w:t>
      </w:r>
    </w:p>
    <w:p w:rsidR="00F00B88" w:rsidRPr="00B74FB5" w:rsidRDefault="00805648">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10．</w:t>
      </w:r>
      <w:r w:rsidR="006E5A34" w:rsidRPr="00B74FB5">
        <w:rPr>
          <w:rFonts w:ascii="方正仿宋简体" w:eastAsia="方正仿宋简体" w:hAnsi="仿宋_GB2312" w:cs="仿宋_GB2312" w:hint="eastAsia"/>
          <w:sz w:val="32"/>
          <w:szCs w:val="32"/>
        </w:rPr>
        <w:t>提高妇女营养水平。持续开展健康和营养知识的宣传教育，从思想源头抓起，因地制宜开展营养和膳食指导，帮助妇女树立营养健康理念，预防控制营养不良和肥胖。定期开展孕期、产期、哺乳期妇女的营养监测和评估，预防和减少</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产妇缺铁性贫血。针对老年人群营养状况，实施老年妇女人群营养改善行动，预防控制老年妇女低体重和贫血。定期为65岁及以上常住妇女提供生活方式、健康评估、体格检查、辅助检查和健康指导等服务，提供中医体质辨识和中医药保健指导。</w:t>
      </w:r>
    </w:p>
    <w:p w:rsidR="00F00B88" w:rsidRPr="00B74FB5" w:rsidRDefault="00805648">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11．</w:t>
      </w:r>
      <w:r w:rsidR="006E5A34" w:rsidRPr="00B74FB5">
        <w:rPr>
          <w:rFonts w:ascii="方正仿宋简体" w:eastAsia="方正仿宋简体" w:hAnsi="仿宋_GB2312" w:cs="仿宋_GB2312" w:hint="eastAsia"/>
          <w:sz w:val="32"/>
          <w:szCs w:val="32"/>
        </w:rPr>
        <w:t>保障女性健康卫生用品产品的质量。加强对女性用品的质量监督检查，开展化妆品专项核查和双随机</w:t>
      </w:r>
      <w:proofErr w:type="gramStart"/>
      <w:r w:rsidR="006E5A34" w:rsidRPr="00B74FB5">
        <w:rPr>
          <w:rFonts w:ascii="方正仿宋简体" w:eastAsia="方正仿宋简体" w:hAnsi="仿宋_GB2312" w:cs="仿宋_GB2312" w:hint="eastAsia"/>
          <w:sz w:val="32"/>
          <w:szCs w:val="32"/>
        </w:rPr>
        <w:t>一</w:t>
      </w:r>
      <w:proofErr w:type="gramEnd"/>
      <w:r w:rsidR="006E5A34" w:rsidRPr="00B74FB5">
        <w:rPr>
          <w:rFonts w:ascii="方正仿宋简体" w:eastAsia="方正仿宋简体" w:hAnsi="仿宋_GB2312" w:cs="仿宋_GB2312" w:hint="eastAsia"/>
          <w:sz w:val="32"/>
          <w:szCs w:val="32"/>
        </w:rPr>
        <w:t>公开抽查行动，依法查处假冒伪劣产品，及时公开发布有关质量信</w:t>
      </w:r>
      <w:r w:rsidR="006E5A34" w:rsidRPr="00B74FB5">
        <w:rPr>
          <w:rFonts w:ascii="方正仿宋简体" w:eastAsia="方正仿宋简体" w:hAnsi="仿宋_GB2312" w:cs="仿宋_GB2312" w:hint="eastAsia"/>
          <w:sz w:val="32"/>
          <w:szCs w:val="32"/>
        </w:rPr>
        <w:lastRenderedPageBreak/>
        <w:t>息，保障妇女合法消费及健康权益。积极开展化妆品科普宣传活动，提升公众对化妆品安全的认知水平。全面强化广告导向监管，开展食品、化妆品、服装服饰、美容等妇女重点消费领域广告监测，充分利用智慧监管手段，加强广告监管执法，及时处理违法线索，净化女性健康安全用品广告市场环境。</w:t>
      </w:r>
    </w:p>
    <w:p w:rsidR="00F00B88" w:rsidRPr="00B74FB5" w:rsidRDefault="00805648">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12．</w:t>
      </w:r>
      <w:r w:rsidR="006E5A34" w:rsidRPr="00B74FB5">
        <w:rPr>
          <w:rFonts w:ascii="方正仿宋简体" w:eastAsia="方正仿宋简体" w:hAnsi="仿宋_GB2312" w:cs="仿宋_GB2312" w:hint="eastAsia"/>
          <w:sz w:val="32"/>
          <w:szCs w:val="32"/>
        </w:rPr>
        <w:t>引导妇女积极参与全民健身行动。提高妇女健身意识，养成运动习惯。持续推进全民健身场地设施建设，推动各级各类公共体育设施免费或低收费开放，为妇女健身活动提供保障。优先发展社区体育设施和边远农村体育设施，建设设施齐全、环境优美的体育健身设施服务网络，不断满足广大妇女儿童日益增长的体育健身需求。开发适合不同妇女群体的特色运动项目，因地制宜开展乒乓球、广场健身舞等妇女喜闻乐见的体育活动，使妇女经常参加体育活动人口逐年提高。提倡机关、企事业单位开展工间操。鼓励支持工会组织、社区开展妇女健身活动。</w:t>
      </w:r>
    </w:p>
    <w:p w:rsidR="00F00B88" w:rsidRPr="00B74FB5" w:rsidRDefault="00805648">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13．</w:t>
      </w:r>
      <w:r w:rsidR="006E5A34" w:rsidRPr="00B74FB5">
        <w:rPr>
          <w:rFonts w:ascii="方正仿宋简体" w:eastAsia="方正仿宋简体" w:hAnsi="仿宋_GB2312" w:cs="仿宋_GB2312" w:hint="eastAsia"/>
          <w:sz w:val="32"/>
          <w:szCs w:val="32"/>
        </w:rPr>
        <w:t>强化妇女健康服务的科技支撑。推进“互联网+妇幼健康”，促进信息技术在妇女健康领域专科</w:t>
      </w:r>
      <w:proofErr w:type="gramStart"/>
      <w:r w:rsidR="006E5A34" w:rsidRPr="00B74FB5">
        <w:rPr>
          <w:rFonts w:ascii="方正仿宋简体" w:eastAsia="方正仿宋简体" w:hAnsi="仿宋_GB2312" w:cs="仿宋_GB2312" w:hint="eastAsia"/>
          <w:sz w:val="32"/>
          <w:szCs w:val="32"/>
        </w:rPr>
        <w:t>医</w:t>
      </w:r>
      <w:proofErr w:type="gramEnd"/>
      <w:r w:rsidR="006E5A34" w:rsidRPr="00B74FB5">
        <w:rPr>
          <w:rFonts w:ascii="方正仿宋简体" w:eastAsia="方正仿宋简体" w:hAnsi="仿宋_GB2312" w:cs="仿宋_GB2312" w:hint="eastAsia"/>
          <w:sz w:val="32"/>
          <w:szCs w:val="32"/>
        </w:rPr>
        <w:t>联体建设中的应用，加强医疗机构间的协作，促进分级诊疗和上下联动。提升妇幼健康信息化管理水平，健全完善妇幼保健全程信息</w:t>
      </w:r>
      <w:r w:rsidR="006E5A34" w:rsidRPr="00B74FB5">
        <w:rPr>
          <w:rFonts w:ascii="方正仿宋简体" w:eastAsia="方正仿宋简体" w:hAnsi="仿宋_GB2312" w:cs="仿宋_GB2312" w:hint="eastAsia"/>
          <w:sz w:val="32"/>
          <w:szCs w:val="32"/>
        </w:rPr>
        <w:lastRenderedPageBreak/>
        <w:t>化管理和跟踪机制，实现婚前检查、围产期管理、住院分娩、产后保健、0-6岁儿童保健管理等信息互联互通，多证联办</w:t>
      </w:r>
      <w:r w:rsidRPr="00B74FB5">
        <w:rPr>
          <w:rFonts w:ascii="方正仿宋简体" w:eastAsia="方正仿宋简体" w:hAnsi="仿宋_GB2312" w:cs="仿宋_GB2312" w:hint="eastAsia"/>
          <w:sz w:val="32"/>
          <w:szCs w:val="32"/>
        </w:rPr>
        <w:t>。</w:t>
      </w:r>
      <w:r w:rsidR="006E5A34" w:rsidRPr="00B74FB5">
        <w:rPr>
          <w:rFonts w:ascii="方正仿宋简体" w:eastAsia="方正仿宋简体" w:hAnsi="仿宋_GB2312" w:cs="仿宋_GB2312" w:hint="eastAsia"/>
          <w:sz w:val="32"/>
          <w:szCs w:val="32"/>
        </w:rPr>
        <w:t>建立妇女儿童健康管理信息数据库，实现村（社区）、医院与妇幼保健机构信息共享。加强</w:t>
      </w:r>
      <w:proofErr w:type="gramStart"/>
      <w:r w:rsidR="006E5A34" w:rsidRPr="00B74FB5">
        <w:rPr>
          <w:rFonts w:ascii="方正仿宋简体" w:eastAsia="方正仿宋简体" w:hAnsi="仿宋_GB2312" w:cs="仿宋_GB2312" w:hint="eastAsia"/>
          <w:sz w:val="32"/>
          <w:szCs w:val="32"/>
        </w:rPr>
        <w:t>医</w:t>
      </w:r>
      <w:proofErr w:type="gramEnd"/>
      <w:r w:rsidR="006E5A34" w:rsidRPr="00B74FB5">
        <w:rPr>
          <w:rFonts w:ascii="方正仿宋简体" w:eastAsia="方正仿宋简体" w:hAnsi="仿宋_GB2312" w:cs="仿宋_GB2312" w:hint="eastAsia"/>
          <w:sz w:val="32"/>
          <w:szCs w:val="32"/>
        </w:rPr>
        <w:t>养结合、社区护理、家庭病床、上门巡诊、家庭医生签约服务、基本公共卫生等服务能力建设，提升妇幼健康水平。</w:t>
      </w:r>
    </w:p>
    <w:p w:rsidR="00F00B88" w:rsidRPr="00B74FB5" w:rsidRDefault="006E5A34">
      <w:pPr>
        <w:adjustRightInd w:val="0"/>
        <w:snapToGrid w:val="0"/>
        <w:spacing w:line="360" w:lineRule="auto"/>
        <w:ind w:firstLineChars="200" w:firstLine="643"/>
        <w:rPr>
          <w:rFonts w:ascii="楷体_GB2312" w:eastAsia="楷体_GB2312" w:hAnsi="楷体_GB2312" w:cs="楷体_GB2312"/>
          <w:b/>
          <w:color w:val="000000"/>
          <w:sz w:val="32"/>
          <w:szCs w:val="32"/>
        </w:rPr>
      </w:pPr>
      <w:r w:rsidRPr="00B74FB5">
        <w:rPr>
          <w:rFonts w:ascii="方正楷体简体" w:eastAsia="方正楷体简体" w:hAnsi="方正楷体简体" w:cs="方正楷体简体" w:hint="eastAsia"/>
          <w:b/>
          <w:color w:val="000000"/>
          <w:sz w:val="32"/>
          <w:szCs w:val="32"/>
        </w:rPr>
        <w:t>（二）妇女与教育</w:t>
      </w:r>
    </w:p>
    <w:p w:rsidR="00F00B88" w:rsidRPr="00B74FB5" w:rsidRDefault="00D61AAB">
      <w:pPr>
        <w:adjustRightInd w:val="0"/>
        <w:snapToGrid w:val="0"/>
        <w:spacing w:line="360" w:lineRule="auto"/>
        <w:ind w:firstLineChars="200" w:firstLine="640"/>
        <w:rPr>
          <w:rFonts w:ascii="仿宋_GB2312" w:eastAsia="方正楷体简体" w:hAnsi="仿宋_GB2312" w:cs="仿宋_GB2312"/>
          <w:bCs/>
          <w:color w:val="000000"/>
          <w:sz w:val="32"/>
          <w:szCs w:val="32"/>
        </w:rPr>
      </w:pPr>
      <w:r w:rsidRPr="00B74FB5">
        <w:rPr>
          <w:rFonts w:ascii="仿宋_GB2312" w:eastAsia="方正楷体简体" w:hAnsi="仿宋_GB2312" w:cs="仿宋_GB2312" w:hint="eastAsia"/>
          <w:bCs/>
          <w:color w:val="000000"/>
          <w:sz w:val="32"/>
          <w:szCs w:val="32"/>
        </w:rPr>
        <w:t>主要目标：</w:t>
      </w:r>
    </w:p>
    <w:p w:rsidR="00F00B88" w:rsidRPr="00B74FB5" w:rsidRDefault="00D61AAB">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w:t>
      </w:r>
      <w:r w:rsidR="006E5A34" w:rsidRPr="00B74FB5">
        <w:rPr>
          <w:rFonts w:ascii="方正仿宋简体" w:eastAsia="方正仿宋简体" w:hAnsi="仿宋_GB2312" w:cs="仿宋_GB2312" w:hint="eastAsia"/>
          <w:sz w:val="32"/>
          <w:szCs w:val="32"/>
        </w:rPr>
        <w:t>加强思想政治教育。推动党史学习教育常态化长效化，增进妇女对习近平新时代中国特色社会主义思想的政治认同、思想认同、情感认同，引领妇女做伟大事业的建设者、文明风尚的倡导者、敢于追梦的奋斗者。</w:t>
      </w:r>
    </w:p>
    <w:p w:rsidR="00F00B88" w:rsidRPr="00B74FB5" w:rsidRDefault="00D61AAB">
      <w:pPr>
        <w:adjustRightInd w:val="0"/>
        <w:snapToGrid w:val="0"/>
        <w:spacing w:line="360" w:lineRule="auto"/>
        <w:ind w:firstLineChars="200" w:firstLine="640"/>
        <w:rPr>
          <w:rFonts w:ascii="方正仿宋简体" w:eastAsia="方正仿宋简体" w:hAnsi="仿宋_GB2312" w:cs="仿宋_GB2312"/>
          <w:color w:val="FF0000"/>
          <w:sz w:val="32"/>
          <w:szCs w:val="32"/>
        </w:rPr>
      </w:pPr>
      <w:r w:rsidRPr="00B74FB5">
        <w:rPr>
          <w:rFonts w:ascii="方正仿宋简体" w:eastAsia="方正仿宋简体" w:hAnsi="仿宋_GB2312" w:cs="仿宋_GB2312" w:hint="eastAsia"/>
          <w:sz w:val="32"/>
          <w:szCs w:val="32"/>
        </w:rPr>
        <w:t>2．</w:t>
      </w:r>
      <w:r w:rsidR="006E5A34" w:rsidRPr="00B74FB5">
        <w:rPr>
          <w:rFonts w:ascii="方正仿宋简体" w:eastAsia="方正仿宋简体" w:hAnsi="仿宋_GB2312" w:cs="仿宋_GB2312" w:hint="eastAsia"/>
          <w:sz w:val="32"/>
          <w:szCs w:val="32"/>
        </w:rPr>
        <w:t>在教育工作中全面贯彻男女平等基本国策。全面开展中小学性别平等教育，教师和学生的男女平等意识明显增强。</w:t>
      </w:r>
    </w:p>
    <w:p w:rsidR="00D61AAB" w:rsidRPr="00B74FB5" w:rsidRDefault="00D61AAB">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3．女童平等接受学前教育，</w:t>
      </w:r>
      <w:r w:rsidR="006E5A34" w:rsidRPr="00B74FB5">
        <w:rPr>
          <w:rFonts w:ascii="方正仿宋简体" w:eastAsia="方正仿宋简体" w:hAnsi="仿宋_GB2312" w:cs="仿宋_GB2312" w:hint="eastAsia"/>
          <w:sz w:val="32"/>
          <w:szCs w:val="32"/>
        </w:rPr>
        <w:t>学前教育毛入园率达到100%</w:t>
      </w:r>
      <w:r w:rsidRPr="00B74FB5">
        <w:rPr>
          <w:rFonts w:ascii="方正仿宋简体" w:eastAsia="方正仿宋简体" w:hAnsi="仿宋_GB2312" w:cs="仿宋_GB2312" w:hint="eastAsia"/>
          <w:sz w:val="32"/>
          <w:szCs w:val="32"/>
        </w:rPr>
        <w:t>。</w:t>
      </w:r>
    </w:p>
    <w:p w:rsidR="00F00B88" w:rsidRPr="00B74FB5" w:rsidRDefault="00D61AAB">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4．</w:t>
      </w:r>
      <w:r w:rsidR="006E5A34" w:rsidRPr="00B74FB5">
        <w:rPr>
          <w:rFonts w:ascii="方正仿宋简体" w:eastAsia="方正仿宋简体" w:hAnsi="仿宋_GB2312" w:cs="仿宋_GB2312" w:hint="eastAsia"/>
          <w:sz w:val="32"/>
          <w:szCs w:val="32"/>
        </w:rPr>
        <w:t>女童平等接受义务教育，女童九年义务教育巩固率稳定在97.5%以上</w:t>
      </w:r>
      <w:r w:rsidRPr="00B74FB5">
        <w:rPr>
          <w:rFonts w:ascii="方正仿宋简体" w:eastAsia="方正仿宋简体" w:hAnsi="仿宋_GB2312" w:cs="仿宋_GB2312" w:hint="eastAsia"/>
          <w:sz w:val="32"/>
          <w:szCs w:val="32"/>
        </w:rPr>
        <w:t>。</w:t>
      </w:r>
    </w:p>
    <w:p w:rsidR="00F00B88" w:rsidRPr="00B74FB5" w:rsidRDefault="00D61AAB">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5．</w:t>
      </w:r>
      <w:r w:rsidR="006E5A34" w:rsidRPr="00B74FB5">
        <w:rPr>
          <w:rFonts w:ascii="方正仿宋简体" w:eastAsia="方正仿宋简体" w:hAnsi="仿宋_GB2312" w:cs="仿宋_GB2312" w:hint="eastAsia"/>
          <w:sz w:val="32"/>
          <w:szCs w:val="32"/>
        </w:rPr>
        <w:t>女性平等接受高中阶段教育，女生高中阶段教育毛</w:t>
      </w:r>
      <w:r w:rsidR="006E5A34" w:rsidRPr="00B74FB5">
        <w:rPr>
          <w:rFonts w:ascii="方正仿宋简体" w:eastAsia="方正仿宋简体" w:hAnsi="仿宋_GB2312" w:cs="仿宋_GB2312" w:hint="eastAsia"/>
          <w:sz w:val="32"/>
          <w:szCs w:val="32"/>
        </w:rPr>
        <w:lastRenderedPageBreak/>
        <w:t>入学率达到并保持在98%以上</w:t>
      </w:r>
      <w:r w:rsidRPr="00B74FB5">
        <w:rPr>
          <w:rFonts w:ascii="方正仿宋简体" w:eastAsia="方正仿宋简体" w:hAnsi="仿宋_GB2312" w:cs="仿宋_GB2312" w:hint="eastAsia"/>
          <w:sz w:val="32"/>
          <w:szCs w:val="32"/>
        </w:rPr>
        <w:t>。</w:t>
      </w:r>
    </w:p>
    <w:p w:rsidR="00F00B88" w:rsidRPr="00B74FB5" w:rsidRDefault="00D61AAB">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6．</w:t>
      </w:r>
      <w:r w:rsidR="006E5A34" w:rsidRPr="00B74FB5">
        <w:rPr>
          <w:rFonts w:ascii="方正仿宋简体" w:eastAsia="方正仿宋简体" w:hAnsi="仿宋_GB2312" w:cs="仿宋_GB2312" w:hint="eastAsia"/>
          <w:sz w:val="32"/>
          <w:szCs w:val="32"/>
        </w:rPr>
        <w:t>女性接受职业教育的水平逐步提高。</w:t>
      </w:r>
    </w:p>
    <w:p w:rsidR="00F00B88" w:rsidRPr="00B74FB5" w:rsidRDefault="00D61AAB">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7．</w:t>
      </w:r>
      <w:r w:rsidR="006E5A34" w:rsidRPr="00B74FB5">
        <w:rPr>
          <w:rFonts w:ascii="方正仿宋简体" w:eastAsia="方正仿宋简体" w:hAnsi="仿宋_GB2312" w:cs="仿宋_GB2312" w:hint="eastAsia"/>
          <w:sz w:val="32"/>
          <w:szCs w:val="32"/>
        </w:rPr>
        <w:t>女性平等接受高等教育，消除性别因素对学生专业选择的不利影响。</w:t>
      </w:r>
    </w:p>
    <w:p w:rsidR="00F00B88" w:rsidRPr="00B74FB5" w:rsidRDefault="00D61AAB">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8．</w:t>
      </w:r>
      <w:r w:rsidR="006E5A34" w:rsidRPr="00B74FB5">
        <w:rPr>
          <w:rFonts w:ascii="方正仿宋简体" w:eastAsia="方正仿宋简体" w:hAnsi="仿宋_GB2312" w:cs="仿宋_GB2312" w:hint="eastAsia"/>
          <w:sz w:val="32"/>
          <w:szCs w:val="32"/>
        </w:rPr>
        <w:t>大力培养女性科技人才。男女两性科学素质水平差距不断缩小。</w:t>
      </w:r>
    </w:p>
    <w:p w:rsidR="00F00B88" w:rsidRPr="00B74FB5" w:rsidRDefault="00D61AAB">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9．</w:t>
      </w:r>
      <w:r w:rsidR="006E5A34" w:rsidRPr="00B74FB5">
        <w:rPr>
          <w:rFonts w:ascii="方正仿宋简体" w:eastAsia="方正仿宋简体" w:hAnsi="仿宋_GB2312" w:cs="仿宋_GB2312" w:hint="eastAsia"/>
          <w:sz w:val="32"/>
          <w:szCs w:val="32"/>
        </w:rPr>
        <w:t>促进女性树立终身学习意识，女性接受终身教育水平不断提高。</w:t>
      </w:r>
    </w:p>
    <w:p w:rsidR="00F00B88" w:rsidRPr="00B74FB5" w:rsidRDefault="006E5A34">
      <w:pPr>
        <w:pStyle w:val="a0"/>
        <w:spacing w:line="360" w:lineRule="auto"/>
        <w:ind w:firstLineChars="200" w:firstLine="640"/>
        <w:rPr>
          <w:rFonts w:ascii="仿宋_GB2312" w:eastAsia="方正楷体简体" w:hAnsi="仿宋_GB2312" w:cs="仿宋_GB2312"/>
          <w:sz w:val="32"/>
          <w:szCs w:val="32"/>
        </w:rPr>
      </w:pPr>
      <w:r w:rsidRPr="00B74FB5">
        <w:rPr>
          <w:rFonts w:ascii="仿宋_GB2312" w:eastAsia="方正楷体简体" w:hAnsi="仿宋_GB2312" w:cs="仿宋_GB2312" w:hint="eastAsia"/>
          <w:sz w:val="32"/>
          <w:szCs w:val="32"/>
        </w:rPr>
        <w:t>策略措施：</w:t>
      </w:r>
    </w:p>
    <w:p w:rsidR="00F00B88" w:rsidRPr="00B74FB5" w:rsidRDefault="009E3F8C">
      <w:pPr>
        <w:tabs>
          <w:tab w:val="left" w:pos="312"/>
        </w:tabs>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w:t>
      </w:r>
      <w:r w:rsidR="006E5A34" w:rsidRPr="00B74FB5">
        <w:rPr>
          <w:rFonts w:ascii="方正仿宋简体" w:eastAsia="方正仿宋简体" w:hAnsi="仿宋_GB2312" w:cs="仿宋_GB2312" w:hint="eastAsia"/>
          <w:sz w:val="32"/>
          <w:szCs w:val="32"/>
        </w:rPr>
        <w:t>面向妇女广泛深入开展思想政治教育。加强和改进妇女思想政治引领工作，深入推进习近平新时代中国特色社会主义思想学习教育的常态化制度化，继续加强党史、新中国史、改革开放史、社会主义发展史教育，加强爱国主义、集体主义、社会主义教育，促进妇女更加坚定理想信念，不断厚植爱国情怀，把个人理想追求融入到党和国家事业大局，以主人翁的姿态建功新时代，为助推恩平社会经济高质量发展凝聚巾帼力量。深化民族团结进步宣传教育，铸牢中华民族共同体意识。充分发挥学校教育主阵地作用，将思想价值引领贯穿于教育教学及管理全过程和校园生活各方面，融入学校党组织、共青团、少先队各类主题教育和实践活动。充分发挥爱国主义教育基地、革命传统教育基地和国防教育</w:t>
      </w:r>
      <w:r w:rsidR="006E5A34" w:rsidRPr="00B74FB5">
        <w:rPr>
          <w:rFonts w:ascii="方正仿宋简体" w:eastAsia="方正仿宋简体" w:hAnsi="仿宋_GB2312" w:cs="仿宋_GB2312" w:hint="eastAsia"/>
          <w:sz w:val="32"/>
          <w:szCs w:val="32"/>
        </w:rPr>
        <w:lastRenderedPageBreak/>
        <w:t>基地的思想政治教育作用。发挥巾帼志愿服务队作用，引领更多妇女参与文明实践活动。通过对妇女先进集体和个人的选树学，引领和激励广大妇女不负韶华勇敢逐梦。</w:t>
      </w:r>
    </w:p>
    <w:p w:rsidR="00F00B88" w:rsidRPr="00B74FB5" w:rsidRDefault="009E3F8C">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2．</w:t>
      </w:r>
      <w:r w:rsidR="006E5A34" w:rsidRPr="00B74FB5">
        <w:rPr>
          <w:rFonts w:ascii="方正仿宋简体" w:eastAsia="方正仿宋简体" w:hAnsi="仿宋_GB2312" w:cs="仿宋_GB2312" w:hint="eastAsia"/>
          <w:sz w:val="32"/>
          <w:szCs w:val="32"/>
        </w:rPr>
        <w:t>将贯彻落实男女平等基本国策体现在教育工作全过程。增强教育工作者自觉贯彻男女平等基本国策的主动性和能动性。将男女平等基本国策落实到相关教育政策措施和规划制定、修订、执行和评估过程中，落实到各级各类教育内容、教学过程、学校管理中，加强对教材编制、课程设置、教学过程的性别平等评估。全面开展性别</w:t>
      </w:r>
      <w:proofErr w:type="gramStart"/>
      <w:r w:rsidR="006E5A34" w:rsidRPr="00B74FB5">
        <w:rPr>
          <w:rFonts w:ascii="方正仿宋简体" w:eastAsia="方正仿宋简体" w:hAnsi="仿宋_GB2312" w:cs="仿宋_GB2312" w:hint="eastAsia"/>
          <w:sz w:val="32"/>
          <w:szCs w:val="32"/>
        </w:rPr>
        <w:t>平等教育</w:t>
      </w:r>
      <w:proofErr w:type="gramEnd"/>
      <w:r w:rsidR="006E5A34" w:rsidRPr="00B74FB5">
        <w:rPr>
          <w:rFonts w:ascii="方正仿宋简体" w:eastAsia="方正仿宋简体" w:hAnsi="仿宋_GB2312" w:cs="仿宋_GB2312" w:hint="eastAsia"/>
          <w:sz w:val="32"/>
          <w:szCs w:val="32"/>
        </w:rPr>
        <w:t>工作，探索构建学校教育、家庭教育、社会教育相结合的性别</w:t>
      </w:r>
      <w:proofErr w:type="gramStart"/>
      <w:r w:rsidR="006E5A34" w:rsidRPr="00B74FB5">
        <w:rPr>
          <w:rFonts w:ascii="方正仿宋简体" w:eastAsia="方正仿宋简体" w:hAnsi="仿宋_GB2312" w:cs="仿宋_GB2312" w:hint="eastAsia"/>
          <w:sz w:val="32"/>
          <w:szCs w:val="32"/>
        </w:rPr>
        <w:t>平等教育</w:t>
      </w:r>
      <w:proofErr w:type="gramEnd"/>
      <w:r w:rsidR="006E5A34" w:rsidRPr="00B74FB5">
        <w:rPr>
          <w:rFonts w:ascii="方正仿宋简体" w:eastAsia="方正仿宋简体" w:hAnsi="仿宋_GB2312" w:cs="仿宋_GB2312" w:hint="eastAsia"/>
          <w:sz w:val="32"/>
          <w:szCs w:val="32"/>
        </w:rPr>
        <w:t>模式，让性别平等成为全社会共同遵循的行为规范和价值标准。每两年开展一次性别</w:t>
      </w:r>
      <w:proofErr w:type="gramStart"/>
      <w:r w:rsidR="006E5A34" w:rsidRPr="00B74FB5">
        <w:rPr>
          <w:rFonts w:ascii="方正仿宋简体" w:eastAsia="方正仿宋简体" w:hAnsi="仿宋_GB2312" w:cs="仿宋_GB2312" w:hint="eastAsia"/>
          <w:sz w:val="32"/>
          <w:szCs w:val="32"/>
        </w:rPr>
        <w:t>平等教育</w:t>
      </w:r>
      <w:proofErr w:type="gramEnd"/>
      <w:r w:rsidR="006E5A34" w:rsidRPr="00B74FB5">
        <w:rPr>
          <w:rFonts w:ascii="方正仿宋简体" w:eastAsia="方正仿宋简体" w:hAnsi="仿宋_GB2312" w:cs="仿宋_GB2312" w:hint="eastAsia"/>
          <w:sz w:val="32"/>
          <w:szCs w:val="32"/>
        </w:rPr>
        <w:t>优秀课例与论文征集活动。</w:t>
      </w:r>
    </w:p>
    <w:p w:rsidR="00F00B88" w:rsidRPr="00B74FB5" w:rsidRDefault="002E54A9">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3．</w:t>
      </w:r>
      <w:r w:rsidR="006E5A34" w:rsidRPr="00B74FB5">
        <w:rPr>
          <w:rFonts w:ascii="方正仿宋简体" w:eastAsia="方正仿宋简体" w:hAnsi="仿宋_GB2312" w:cs="仿宋_GB2312" w:hint="eastAsia"/>
          <w:sz w:val="32"/>
          <w:szCs w:val="32"/>
        </w:rPr>
        <w:t>保障女童平等接受学前教育、义务教育的权力和机会。保证充足的教育经费，推进教育教学改革，均衡配置教育资源，确保女童平等接受公平优质的学前教育和义务教育。扩大普惠性学前教育资源供给，实施学前教育科学保教示范工程。统筹推进城乡义务教育一体化发展，调整优化中小学校布局，切实增加公办学位供给。落实集团化办学（园），推进优质资源共享。建立以发展素质教育为导向的科学评价体系。完善落实</w:t>
      </w:r>
      <w:proofErr w:type="gramStart"/>
      <w:r w:rsidR="006E5A34" w:rsidRPr="00B74FB5">
        <w:rPr>
          <w:rFonts w:ascii="方正仿宋简体" w:eastAsia="方正仿宋简体" w:hAnsi="仿宋_GB2312" w:cs="仿宋_GB2312" w:hint="eastAsia"/>
          <w:sz w:val="32"/>
          <w:szCs w:val="32"/>
        </w:rPr>
        <w:t>控辍保学</w:t>
      </w:r>
      <w:proofErr w:type="gramEnd"/>
      <w:r w:rsidR="006E5A34" w:rsidRPr="00B74FB5">
        <w:rPr>
          <w:rFonts w:ascii="方正仿宋简体" w:eastAsia="方正仿宋简体" w:hAnsi="仿宋_GB2312" w:cs="仿宋_GB2312" w:hint="eastAsia"/>
          <w:sz w:val="32"/>
          <w:szCs w:val="32"/>
        </w:rPr>
        <w:t>机制，加强分类指导，防止空挂学籍，切实解决义务教育女童失学辍学问题。保障留守女童、</w:t>
      </w:r>
      <w:r w:rsidR="006E5A34" w:rsidRPr="00B74FB5">
        <w:rPr>
          <w:rFonts w:ascii="方正仿宋简体" w:eastAsia="方正仿宋简体" w:hAnsi="仿宋_GB2312" w:cs="仿宋_GB2312" w:hint="eastAsia"/>
          <w:sz w:val="32"/>
          <w:szCs w:val="32"/>
        </w:rPr>
        <w:lastRenderedPageBreak/>
        <w:t>农业转移人口随迁子女以及残疾女童的受教育权利和机会。进一步健全资助制度，多</w:t>
      </w:r>
      <w:proofErr w:type="gramStart"/>
      <w:r w:rsidR="006E5A34" w:rsidRPr="00B74FB5">
        <w:rPr>
          <w:rFonts w:ascii="方正仿宋简体" w:eastAsia="方正仿宋简体" w:hAnsi="仿宋_GB2312" w:cs="仿宋_GB2312" w:hint="eastAsia"/>
          <w:sz w:val="32"/>
          <w:szCs w:val="32"/>
        </w:rPr>
        <w:t>措</w:t>
      </w:r>
      <w:proofErr w:type="gramEnd"/>
      <w:r w:rsidR="006E5A34" w:rsidRPr="00B74FB5">
        <w:rPr>
          <w:rFonts w:ascii="方正仿宋简体" w:eastAsia="方正仿宋简体" w:hAnsi="仿宋_GB2312" w:cs="仿宋_GB2312" w:hint="eastAsia"/>
          <w:sz w:val="32"/>
          <w:szCs w:val="32"/>
        </w:rPr>
        <w:t>并举支持学业困难女童完成义务教育，提高女童义务教育巩固率。</w:t>
      </w:r>
    </w:p>
    <w:p w:rsidR="00F00B88" w:rsidRPr="00B74FB5" w:rsidRDefault="00DD120C">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4．</w:t>
      </w:r>
      <w:r w:rsidR="006E5A34" w:rsidRPr="00B74FB5">
        <w:rPr>
          <w:rFonts w:ascii="方正仿宋简体" w:eastAsia="方正仿宋简体" w:hAnsi="仿宋_GB2312" w:cs="仿宋_GB2312" w:hint="eastAsia"/>
          <w:sz w:val="32"/>
          <w:szCs w:val="32"/>
        </w:rPr>
        <w:t>提高女性接受高中阶段教育的比例。保障女性特别是农村低收入家庭女性平等接受高中阶段教育的权利和机会。坚持“创特色、促多样”的思路，促进普通高中办学理念、办学体制、内涵特色、培养模式等方面的多样化，满足女性全面发展和个性化发展需求。深化以课程改革为核心的教育教学改革，依据学科人才培养规律、高校招生专业选考科目要求和学生兴趣特长，因地制宜、有序实施</w:t>
      </w:r>
      <w:proofErr w:type="gramStart"/>
      <w:r w:rsidR="006E5A34" w:rsidRPr="00B74FB5">
        <w:rPr>
          <w:rFonts w:ascii="方正仿宋简体" w:eastAsia="方正仿宋简体" w:hAnsi="仿宋_GB2312" w:cs="仿宋_GB2312" w:hint="eastAsia"/>
          <w:sz w:val="32"/>
          <w:szCs w:val="32"/>
        </w:rPr>
        <w:t>选课走班</w:t>
      </w:r>
      <w:proofErr w:type="gramEnd"/>
      <w:r w:rsidR="006E5A34" w:rsidRPr="00B74FB5">
        <w:rPr>
          <w:rFonts w:ascii="方正仿宋简体" w:eastAsia="方正仿宋简体" w:hAnsi="仿宋_GB2312" w:cs="仿宋_GB2312" w:hint="eastAsia"/>
          <w:sz w:val="32"/>
          <w:szCs w:val="32"/>
        </w:rPr>
        <w:t>，有针对性地开展学科选择和职业生涯规划指导，提高女性自主选择能力，破除性别因素对女性学业和职业发展的影响。</w:t>
      </w:r>
    </w:p>
    <w:p w:rsidR="00F00B88" w:rsidRPr="00B74FB5" w:rsidRDefault="00DD120C">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5．</w:t>
      </w:r>
      <w:r w:rsidR="006E5A34" w:rsidRPr="00B74FB5">
        <w:rPr>
          <w:rFonts w:ascii="方正仿宋简体" w:eastAsia="方正仿宋简体" w:hAnsi="仿宋_GB2312" w:cs="仿宋_GB2312" w:hint="eastAsia"/>
          <w:sz w:val="32"/>
          <w:szCs w:val="32"/>
        </w:rPr>
        <w:t>提高女性接受职业教育的水平。开展女性技术技能培训，促进全民终身学习。落实学校的学历教育与培训并举的法定职责，全面提高女性人才培养质量。充分发挥职业学校师资、设备和技术等资源优势，完成《五邑风味菜制作工作》等4门培训课程建设。充分发挥职业学校作为江门市第二十八职业技能鉴定所、校内外实训基地的培训功能，开展粤菜师傅、中式面点、西式烘焙等公益性培训，组织举办</w:t>
      </w:r>
      <w:proofErr w:type="gramStart"/>
      <w:r w:rsidR="006E5A34" w:rsidRPr="00B74FB5">
        <w:rPr>
          <w:rFonts w:ascii="方正仿宋简体" w:eastAsia="方正仿宋简体" w:hAnsi="仿宋_GB2312" w:cs="仿宋_GB2312" w:hint="eastAsia"/>
          <w:sz w:val="32"/>
          <w:szCs w:val="32"/>
        </w:rPr>
        <w:t>恩平市团餐烹饪</w:t>
      </w:r>
      <w:proofErr w:type="gramEnd"/>
      <w:r w:rsidR="006E5A34" w:rsidRPr="00B74FB5">
        <w:rPr>
          <w:rFonts w:ascii="方正仿宋简体" w:eastAsia="方正仿宋简体" w:hAnsi="仿宋_GB2312" w:cs="仿宋_GB2312" w:hint="eastAsia"/>
          <w:sz w:val="32"/>
          <w:szCs w:val="32"/>
        </w:rPr>
        <w:t>技能竞赛，提高女性烹饪水平。推广校企联合招生、联合培养的现代学徒制、校企“双元”育人模式。建立学生定点实习实训制度，确保女性学生定岗实习率保持</w:t>
      </w:r>
      <w:r w:rsidR="006E5A34" w:rsidRPr="00B74FB5">
        <w:rPr>
          <w:rFonts w:ascii="方正仿宋简体" w:eastAsia="方正仿宋简体" w:hAnsi="仿宋_GB2312" w:cs="仿宋_GB2312" w:hint="eastAsia"/>
          <w:sz w:val="32"/>
          <w:szCs w:val="32"/>
        </w:rPr>
        <w:lastRenderedPageBreak/>
        <w:t>100%。</w:t>
      </w:r>
    </w:p>
    <w:p w:rsidR="00F00B88" w:rsidRPr="00B74FB5" w:rsidRDefault="00DD120C">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6．</w:t>
      </w:r>
      <w:r w:rsidR="006E5A34" w:rsidRPr="00B74FB5">
        <w:rPr>
          <w:rFonts w:ascii="方正仿宋简体" w:eastAsia="方正仿宋简体" w:hAnsi="仿宋_GB2312" w:cs="仿宋_GB2312" w:hint="eastAsia"/>
          <w:sz w:val="32"/>
          <w:szCs w:val="32"/>
        </w:rPr>
        <w:t>保障女性平等接受高等教育的权利和机会。支持女性报考理工类院校，提高女性在科学、技术、工程、数学等学科的比例。加强对基础学科拔尖女生的培养。</w:t>
      </w:r>
    </w:p>
    <w:p w:rsidR="00F00B88" w:rsidRPr="00B74FB5" w:rsidRDefault="00DD120C">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7．</w:t>
      </w:r>
      <w:r w:rsidR="006E5A34" w:rsidRPr="00B74FB5">
        <w:rPr>
          <w:rFonts w:ascii="方正仿宋简体" w:eastAsia="方正仿宋简体" w:hAnsi="仿宋_GB2312" w:cs="仿宋_GB2312" w:hint="eastAsia"/>
          <w:sz w:val="32"/>
          <w:szCs w:val="32"/>
        </w:rPr>
        <w:t>大力提高女性科学素质，培养女性科技人才。利用现代信息化手段，实施科学教育和培训、科普资源开发与共享、大众科技传播等科学素质提升工程，加大面向女性的科学知识教育、传播与普及力度。对中小学女生加大引导力度，提高女生对科学的兴趣，引导女生积极参与各类科普活动和科技竞赛，培养创新精神，提高实践能力。引导女性从事科学和技术相关工作。开展女科学家进校园活动，发挥优秀女科技人才的榜样引领作用。对农民、城镇劳动人口两类人群深入实施素质提升计划，支持农村妇女参与农业农村现代化建设。探索建立多层次女性科技人才培养体系，完善女性科技人才评价激励机制，增加女性科技人才参与继续教育和专业培训的机会。推动女性参与科技创新，依托人才工程、科研机构、科技基础设施、实验室等载体平台，增加女性科技人员在重大科研项目和重大工程项目中的参与程度，培养造就高层次女性科技人才。</w:t>
      </w:r>
    </w:p>
    <w:p w:rsidR="00F00B88" w:rsidRPr="00B74FB5" w:rsidRDefault="004B2F8E">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8．</w:t>
      </w:r>
      <w:r w:rsidR="006E5A34" w:rsidRPr="00B74FB5">
        <w:rPr>
          <w:rFonts w:ascii="方正仿宋简体" w:eastAsia="方正仿宋简体" w:hAnsi="仿宋_GB2312" w:cs="仿宋_GB2312" w:hint="eastAsia"/>
          <w:sz w:val="32"/>
          <w:szCs w:val="32"/>
        </w:rPr>
        <w:t>建立更加开放灵活的终身学习体系。健全市、镇（街道）、村（社区）成人教育网络，加强乡镇成校、社区学校、</w:t>
      </w:r>
      <w:r w:rsidR="006E5A34" w:rsidRPr="00B74FB5">
        <w:rPr>
          <w:rFonts w:ascii="方正仿宋简体" w:eastAsia="方正仿宋简体" w:hAnsi="仿宋_GB2312" w:cs="仿宋_GB2312" w:hint="eastAsia"/>
          <w:sz w:val="32"/>
          <w:szCs w:val="32"/>
        </w:rPr>
        <w:lastRenderedPageBreak/>
        <w:t>巾帼老年大学建设，形成多层次、广覆盖、开放式的终身教育服务体系。广泛深入宣传终身教育理念，形成全民学习、终身学习的社会风尚。探索各类教育相互衔接的终身教育框架制度，建立学分银行制度，构建区域性终身学习“立交桥”，增强市民终身学习的内驱力。以市职教中心为基础，吸引社会资金和民办培训机构参与终身教育资源的整合与开发，建立终身教育学习资源库，建设市民终身学习网络平台，推进学习型城市建设。关注因生育中断学业和职业的女性、进城务工女性、女性新市民的发展需求。健全继续教育激励机制，支持用人单位为从业妇女提供继续教育的机会。为女性提供便捷的社区和在线教育，为进城务工女性、女性新市民、待业女性等提供有针对性的职业技能培训。</w:t>
      </w:r>
    </w:p>
    <w:p w:rsidR="00F00B88" w:rsidRPr="00B74FB5" w:rsidRDefault="004B2F8E">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9．</w:t>
      </w:r>
      <w:r w:rsidR="006E5A34" w:rsidRPr="00B74FB5">
        <w:rPr>
          <w:rFonts w:ascii="方正仿宋简体" w:eastAsia="方正仿宋简体" w:hAnsi="仿宋_GB2312" w:cs="仿宋_GB2312" w:hint="eastAsia"/>
          <w:sz w:val="32"/>
          <w:szCs w:val="32"/>
        </w:rPr>
        <w:t>构建平等、尊重、安全、友善的校园环境。重视学生思想品德、法治教育和心理健康教育，促进建立相互尊重、平等和睦的师生、同学关系。鼓励学校加强宣传教育，开设生命教育、心理健康教育、</w:t>
      </w:r>
      <w:proofErr w:type="gramStart"/>
      <w:r w:rsidR="006E5A34" w:rsidRPr="00B74FB5">
        <w:rPr>
          <w:rFonts w:ascii="方正仿宋简体" w:eastAsia="方正仿宋简体" w:hAnsi="仿宋_GB2312" w:cs="仿宋_GB2312" w:hint="eastAsia"/>
          <w:sz w:val="32"/>
          <w:szCs w:val="32"/>
        </w:rPr>
        <w:t>防性侵</w:t>
      </w:r>
      <w:proofErr w:type="gramEnd"/>
      <w:r w:rsidR="006E5A34" w:rsidRPr="00B74FB5">
        <w:rPr>
          <w:rFonts w:ascii="方正仿宋简体" w:eastAsia="方正仿宋简体" w:hAnsi="仿宋_GB2312" w:cs="仿宋_GB2312" w:hint="eastAsia"/>
          <w:sz w:val="32"/>
          <w:szCs w:val="32"/>
        </w:rPr>
        <w:t>、防性骚扰相关课程和专题，加强学生自我保护意识培养。中小学建立完善“预防性</w:t>
      </w:r>
      <w:proofErr w:type="gramStart"/>
      <w:r w:rsidR="006E5A34" w:rsidRPr="00B74FB5">
        <w:rPr>
          <w:rFonts w:ascii="方正仿宋简体" w:eastAsia="方正仿宋简体" w:hAnsi="仿宋_GB2312" w:cs="仿宋_GB2312" w:hint="eastAsia"/>
          <w:sz w:val="32"/>
          <w:szCs w:val="32"/>
        </w:rPr>
        <w:t>侵</w:t>
      </w:r>
      <w:proofErr w:type="gramEnd"/>
      <w:r w:rsidR="006E5A34" w:rsidRPr="00B74FB5">
        <w:rPr>
          <w:rFonts w:ascii="方正仿宋简体" w:eastAsia="方正仿宋简体" w:hAnsi="仿宋_GB2312" w:cs="仿宋_GB2312" w:hint="eastAsia"/>
          <w:sz w:val="32"/>
          <w:szCs w:val="32"/>
        </w:rPr>
        <w:t>未成年人工作机制”，加强日常管理、预防排查、投诉处理和调查处置。加强师德师风建设，履行查询法定义务，对不符合条件的教职人员进行处置。</w:t>
      </w:r>
    </w:p>
    <w:p w:rsidR="00F00B88" w:rsidRPr="00B74FB5" w:rsidRDefault="006E5A34">
      <w:pPr>
        <w:pStyle w:val="1"/>
        <w:spacing w:line="360" w:lineRule="auto"/>
        <w:ind w:left="0" w:firstLineChars="200" w:firstLine="643"/>
        <w:jc w:val="both"/>
        <w:rPr>
          <w:rFonts w:ascii="仿宋_GB2312" w:eastAsia="方正楷体简体" w:hAnsi="仿宋_GB2312" w:cs="仿宋_GB2312"/>
          <w:bCs/>
          <w:i w:val="0"/>
          <w:iCs w:val="0"/>
          <w:sz w:val="32"/>
          <w:szCs w:val="32"/>
        </w:rPr>
      </w:pPr>
      <w:r w:rsidRPr="00B74FB5">
        <w:rPr>
          <w:rFonts w:ascii="方正楷体简体" w:eastAsia="方正楷体简体" w:hAnsi="方正楷体简体" w:cs="方正楷体简体" w:hint="eastAsia"/>
          <w:b/>
          <w:i w:val="0"/>
          <w:iCs w:val="0"/>
          <w:sz w:val="32"/>
          <w:szCs w:val="32"/>
        </w:rPr>
        <w:lastRenderedPageBreak/>
        <w:t>（三）妇女与经济</w:t>
      </w:r>
    </w:p>
    <w:p w:rsidR="00F00B88" w:rsidRPr="00B74FB5" w:rsidRDefault="006E5A34">
      <w:pPr>
        <w:pStyle w:val="a0"/>
        <w:spacing w:line="360" w:lineRule="auto"/>
        <w:ind w:firstLineChars="200" w:firstLine="640"/>
        <w:rPr>
          <w:rFonts w:ascii="仿宋_GB2312" w:eastAsia="方正楷体简体" w:hAnsi="仿宋_GB2312" w:cs="仿宋_GB2312"/>
          <w:color w:val="000000"/>
          <w:sz w:val="32"/>
          <w:szCs w:val="32"/>
        </w:rPr>
      </w:pPr>
      <w:r w:rsidRPr="00B74FB5">
        <w:rPr>
          <w:rFonts w:ascii="仿宋_GB2312" w:eastAsia="方正楷体简体" w:hAnsi="仿宋_GB2312" w:cs="仿宋_GB2312" w:hint="eastAsia"/>
          <w:color w:val="000000"/>
          <w:sz w:val="32"/>
          <w:szCs w:val="32"/>
        </w:rPr>
        <w:t>主要目标：</w:t>
      </w:r>
    </w:p>
    <w:p w:rsidR="00F00B88" w:rsidRPr="00B74FB5" w:rsidRDefault="006E5A34">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w:t>
      </w:r>
      <w:r w:rsidR="004B2F8E" w:rsidRPr="00B74FB5">
        <w:rPr>
          <w:rFonts w:ascii="方正仿宋简体" w:eastAsia="方正仿宋简体" w:hAnsi="仿宋_GB2312" w:cs="仿宋_GB2312" w:hint="eastAsia"/>
          <w:sz w:val="32"/>
          <w:szCs w:val="32"/>
        </w:rPr>
        <w:t>．</w:t>
      </w:r>
      <w:r w:rsidRPr="00B74FB5">
        <w:rPr>
          <w:rFonts w:ascii="方正仿宋简体" w:eastAsia="方正仿宋简体" w:hAnsi="仿宋_GB2312" w:cs="仿宋_GB2312" w:hint="eastAsia"/>
          <w:sz w:val="32"/>
          <w:szCs w:val="32"/>
        </w:rPr>
        <w:t>鼓励支持妇女为推动经济高质量发展贡献力量。保障妇女平等获得经济资源、平等参与经济建设、平等享有经济发展成果的权利和机会。</w:t>
      </w:r>
    </w:p>
    <w:p w:rsidR="00F00B88" w:rsidRPr="00B74FB5" w:rsidRDefault="004B2F8E">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2．</w:t>
      </w:r>
      <w:r w:rsidR="006E5A34" w:rsidRPr="00B74FB5">
        <w:rPr>
          <w:rFonts w:ascii="方正仿宋简体" w:eastAsia="方正仿宋简体" w:hAnsi="仿宋_GB2312" w:cs="仿宋_GB2312" w:hint="eastAsia"/>
          <w:sz w:val="32"/>
          <w:szCs w:val="32"/>
        </w:rPr>
        <w:t>消除就业性别歧视，促进平等就业。就业人员中的女性比例保持在45%左右。促进女大学生充分就业。</w:t>
      </w:r>
    </w:p>
    <w:p w:rsidR="00F00B88" w:rsidRPr="00B74FB5" w:rsidRDefault="004B2F8E">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3．</w:t>
      </w:r>
      <w:r w:rsidR="006E5A34" w:rsidRPr="00B74FB5">
        <w:rPr>
          <w:rFonts w:ascii="方正仿宋简体" w:eastAsia="方正仿宋简体" w:hAnsi="仿宋_GB2312" w:cs="仿宋_GB2312" w:hint="eastAsia"/>
          <w:sz w:val="32"/>
          <w:szCs w:val="32"/>
        </w:rPr>
        <w:t>优化女性就业结构。城镇单位就业人员中的女性比例达到42%以上。</w:t>
      </w:r>
    </w:p>
    <w:p w:rsidR="00F00B88" w:rsidRPr="00B74FB5" w:rsidRDefault="004B2F8E">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4．</w:t>
      </w:r>
      <w:r w:rsidR="006E5A34" w:rsidRPr="00B74FB5">
        <w:rPr>
          <w:rFonts w:ascii="方正仿宋简体" w:eastAsia="方正仿宋简体" w:hAnsi="仿宋_GB2312" w:cs="仿宋_GB2312" w:hint="eastAsia"/>
          <w:sz w:val="32"/>
          <w:szCs w:val="32"/>
        </w:rPr>
        <w:t>女性劳动者失业率控制在3%之内。</w:t>
      </w:r>
    </w:p>
    <w:p w:rsidR="00F00B88" w:rsidRPr="00B74FB5" w:rsidRDefault="004B2F8E">
      <w:pPr>
        <w:pStyle w:val="a0"/>
        <w:spacing w:line="360" w:lineRule="auto"/>
        <w:ind w:firstLineChars="200" w:firstLine="640"/>
        <w:rPr>
          <w:rFonts w:ascii="方正仿宋简体" w:eastAsia="方正仿宋简体" w:hAnsi="仿宋_GB2312" w:cs="仿宋_GB2312"/>
          <w:color w:val="FF0000"/>
          <w:sz w:val="32"/>
          <w:szCs w:val="32"/>
        </w:rPr>
      </w:pPr>
      <w:r w:rsidRPr="00B74FB5">
        <w:rPr>
          <w:rFonts w:ascii="方正仿宋简体" w:eastAsia="方正仿宋简体" w:hAnsi="仿宋_GB2312" w:cs="仿宋_GB2312" w:hint="eastAsia"/>
          <w:sz w:val="32"/>
          <w:szCs w:val="32"/>
        </w:rPr>
        <w:t>5．</w:t>
      </w:r>
      <w:r w:rsidR="006E5A34" w:rsidRPr="00B74FB5">
        <w:rPr>
          <w:rFonts w:ascii="方正仿宋简体" w:eastAsia="方正仿宋简体" w:hAnsi="仿宋_GB2312" w:cs="仿宋_GB2312" w:hint="eastAsia"/>
          <w:sz w:val="32"/>
          <w:szCs w:val="32"/>
        </w:rPr>
        <w:t>促进女性人才发展。专业技术人员中女性比例达到60%以上，高级专业技术人员中女性比例达到42%以上。</w:t>
      </w:r>
    </w:p>
    <w:p w:rsidR="00F00B88" w:rsidRPr="00B74FB5" w:rsidRDefault="004B2F8E">
      <w:pPr>
        <w:spacing w:line="360" w:lineRule="auto"/>
        <w:ind w:firstLineChars="200" w:firstLine="640"/>
        <w:rPr>
          <w:rFonts w:ascii="方正仿宋简体" w:eastAsia="方正仿宋简体" w:hAnsi="仿宋_GB2312" w:cs="仿宋_GB2312"/>
          <w:color w:val="FF0000"/>
          <w:sz w:val="32"/>
          <w:szCs w:val="32"/>
        </w:rPr>
      </w:pPr>
      <w:r w:rsidRPr="00B74FB5">
        <w:rPr>
          <w:rFonts w:ascii="方正仿宋简体" w:eastAsia="方正仿宋简体" w:hAnsi="仿宋_GB2312" w:cs="仿宋_GB2312" w:hint="eastAsia"/>
          <w:sz w:val="32"/>
          <w:szCs w:val="32"/>
        </w:rPr>
        <w:t>6．</w:t>
      </w:r>
      <w:r w:rsidR="006E5A34" w:rsidRPr="00B74FB5">
        <w:rPr>
          <w:rFonts w:ascii="方正仿宋简体" w:eastAsia="方正仿宋简体" w:hAnsi="仿宋_GB2312" w:cs="仿宋_GB2312" w:hint="eastAsia"/>
          <w:sz w:val="32"/>
          <w:szCs w:val="32"/>
        </w:rPr>
        <w:t>促进女性劳动者提升技能水平。企业女职工接受职业技能培训的比例保持并巩固在97%以上，农村技能培训女性人数占总培训人数的比例达到50%左右。</w:t>
      </w:r>
    </w:p>
    <w:p w:rsidR="00F00B88" w:rsidRPr="00B74FB5" w:rsidRDefault="004B2F8E">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7．</w:t>
      </w:r>
      <w:r w:rsidR="006E5A34" w:rsidRPr="00B74FB5">
        <w:rPr>
          <w:rFonts w:ascii="方正仿宋简体" w:eastAsia="方正仿宋简体" w:hAnsi="仿宋_GB2312" w:cs="仿宋_GB2312" w:hint="eastAsia"/>
          <w:sz w:val="32"/>
          <w:szCs w:val="32"/>
        </w:rPr>
        <w:t>保障妇女获得公平的劳动报酬，男女收入差距明显缩小。</w:t>
      </w:r>
    </w:p>
    <w:p w:rsidR="00F00B88" w:rsidRPr="00B74FB5" w:rsidRDefault="004B2F8E">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8．</w:t>
      </w:r>
      <w:r w:rsidR="006E5A34" w:rsidRPr="00B74FB5">
        <w:rPr>
          <w:rFonts w:ascii="方正仿宋简体" w:eastAsia="方正仿宋简体" w:hAnsi="仿宋_GB2312" w:cs="仿宋_GB2312" w:hint="eastAsia"/>
          <w:sz w:val="32"/>
          <w:szCs w:val="32"/>
        </w:rPr>
        <w:t>保障女性劳动者劳动安全和健康。女职工职业病发病率明显降低。</w:t>
      </w:r>
    </w:p>
    <w:p w:rsidR="00F00B88" w:rsidRPr="00B74FB5" w:rsidRDefault="004B2F8E">
      <w:pPr>
        <w:pStyle w:val="a0"/>
        <w:spacing w:after="0"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9．</w:t>
      </w:r>
      <w:r w:rsidR="006E5A34" w:rsidRPr="00B74FB5">
        <w:rPr>
          <w:rFonts w:ascii="方正仿宋简体" w:eastAsia="方正仿宋简体" w:hAnsi="仿宋_GB2312" w:cs="仿宋_GB2312" w:hint="eastAsia"/>
          <w:sz w:val="32"/>
          <w:szCs w:val="32"/>
        </w:rPr>
        <w:t>保障农村妇女平等享有土地承包经营权、宅基地使用权等权益，平等享有农村集体经济组织收益分配、土地征</w:t>
      </w:r>
      <w:r w:rsidR="006E5A34" w:rsidRPr="00B74FB5">
        <w:rPr>
          <w:rFonts w:ascii="方正仿宋简体" w:eastAsia="方正仿宋简体" w:hAnsi="仿宋_GB2312" w:cs="仿宋_GB2312" w:hint="eastAsia"/>
          <w:sz w:val="32"/>
          <w:szCs w:val="32"/>
        </w:rPr>
        <w:lastRenderedPageBreak/>
        <w:t>收或征用安置补偿权益。维护农村出嫁女在集体经济组织中的合法权益。</w:t>
      </w:r>
    </w:p>
    <w:p w:rsidR="00F00B88" w:rsidRPr="00B74FB5" w:rsidRDefault="004B2F8E">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10．</w:t>
      </w:r>
      <w:r w:rsidR="006E5A34" w:rsidRPr="00B74FB5">
        <w:rPr>
          <w:rFonts w:ascii="方正仿宋简体" w:eastAsia="方正仿宋简体" w:hAnsi="仿宋_GB2312" w:cs="仿宋_GB2312" w:hint="eastAsia"/>
          <w:sz w:val="32"/>
          <w:szCs w:val="32"/>
        </w:rPr>
        <w:t>妇女在实施乡村振兴战略中的作用充分发挥，农村低收入妇女群体的可持续发展能力增强。</w:t>
      </w:r>
    </w:p>
    <w:p w:rsidR="00F00B88" w:rsidRPr="00B74FB5" w:rsidRDefault="006E5A34">
      <w:pPr>
        <w:pStyle w:val="1"/>
        <w:spacing w:line="360" w:lineRule="auto"/>
        <w:ind w:left="0" w:firstLineChars="200" w:firstLine="640"/>
        <w:jc w:val="both"/>
        <w:rPr>
          <w:rFonts w:ascii="仿宋_GB2312" w:eastAsia="方正楷体简体" w:hAnsi="仿宋_GB2312" w:cs="仿宋_GB2312"/>
          <w:bCs/>
          <w:i w:val="0"/>
          <w:iCs w:val="0"/>
          <w:sz w:val="32"/>
          <w:szCs w:val="32"/>
        </w:rPr>
      </w:pPr>
      <w:r w:rsidRPr="00B74FB5">
        <w:rPr>
          <w:rFonts w:ascii="仿宋_GB2312" w:eastAsia="方正楷体简体" w:hAnsi="仿宋_GB2312" w:cs="仿宋_GB2312" w:hint="eastAsia"/>
          <w:bCs/>
          <w:i w:val="0"/>
          <w:iCs w:val="0"/>
          <w:sz w:val="32"/>
          <w:szCs w:val="32"/>
        </w:rPr>
        <w:t>策略措施：</w:t>
      </w:r>
    </w:p>
    <w:p w:rsidR="00F00B88" w:rsidRPr="00B74FB5" w:rsidRDefault="004B2F8E">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1．</w:t>
      </w:r>
      <w:r w:rsidR="006E5A34" w:rsidRPr="00B74FB5">
        <w:rPr>
          <w:rFonts w:ascii="方正仿宋简体" w:eastAsia="方正仿宋简体" w:hAnsi="仿宋_GB2312" w:cs="仿宋_GB2312" w:hint="eastAsia"/>
          <w:bCs/>
          <w:sz w:val="32"/>
          <w:szCs w:val="32"/>
        </w:rPr>
        <w:t>加大妇女平等参与经济发展的保障力度。</w:t>
      </w:r>
      <w:r w:rsidR="006E5A34" w:rsidRPr="00B74FB5">
        <w:rPr>
          <w:rFonts w:ascii="方正仿宋简体" w:eastAsia="方正仿宋简体" w:hAnsi="仿宋_GB2312" w:cs="仿宋_GB2312" w:hint="eastAsia"/>
          <w:sz w:val="32"/>
          <w:szCs w:val="32"/>
        </w:rPr>
        <w:t>落实保障妇女平等获得经济资源、参与经济建设、享有经济发展成果的法律法规政策。制定实施支持女性科技人才在创新发展中发挥更大作用的政策措施。创新制度机制，保障妇女在就业创业、职业发展、劳动报酬、职业健康与安全、职业退出、土地等方面的权益，保障新业态从业人员劳动权益，为妇女充分参与推动经济高质量发展创造有利条件。缩小男女两性在分享经济决策权上的差距，拓宽妇女平等参与经济决策的机会和途径，提高妇女参与经济决策及管理的水平。</w:t>
      </w:r>
    </w:p>
    <w:p w:rsidR="00F00B88" w:rsidRPr="00B74FB5" w:rsidRDefault="004B2F8E">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2．</w:t>
      </w:r>
      <w:r w:rsidR="006E5A34" w:rsidRPr="00B74FB5">
        <w:rPr>
          <w:rFonts w:ascii="方正仿宋简体" w:eastAsia="方正仿宋简体" w:hAnsi="仿宋_GB2312" w:cs="仿宋_GB2312" w:hint="eastAsia"/>
          <w:bCs/>
          <w:sz w:val="32"/>
          <w:szCs w:val="32"/>
        </w:rPr>
        <w:t>加大消除就业性别歧视工作力度。</w:t>
      </w:r>
      <w:r w:rsidR="006E5A34" w:rsidRPr="00B74FB5">
        <w:rPr>
          <w:rFonts w:ascii="方正仿宋简体" w:eastAsia="方正仿宋简体" w:hAnsi="仿宋_GB2312" w:cs="仿宋_GB2312" w:hint="eastAsia"/>
          <w:sz w:val="32"/>
          <w:szCs w:val="32"/>
        </w:rPr>
        <w:t>全面贯彻落实消除就业性别歧视的法律法规政策，创造性别平等的就业机制和市场环境。依据相应法律法规监督用人单位的人才招聘工作，加大执法力度，对在招聘、录用职工或劳动管理过程中涉嫌性别歧视、侵害女性特殊劳动权益行为的用人单位进行联合约谈，依法警戒惩处，切实保证女性的平等就业权益。鼓励用人单位制定平衡工作家庭的积极措施。对在促进女性平等就业、平衡工作家庭方面表现较好的用人单位予以激</w:t>
      </w:r>
      <w:r w:rsidR="006E5A34" w:rsidRPr="00B74FB5">
        <w:rPr>
          <w:rFonts w:ascii="方正仿宋简体" w:eastAsia="方正仿宋简体" w:hAnsi="仿宋_GB2312" w:cs="仿宋_GB2312" w:hint="eastAsia"/>
          <w:sz w:val="32"/>
          <w:szCs w:val="32"/>
        </w:rPr>
        <w:lastRenderedPageBreak/>
        <w:t>励。</w:t>
      </w:r>
    </w:p>
    <w:p w:rsidR="00F00B88" w:rsidRPr="00B74FB5" w:rsidRDefault="001E127F">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3．</w:t>
      </w:r>
      <w:r w:rsidR="006E5A34" w:rsidRPr="00B74FB5">
        <w:rPr>
          <w:rFonts w:ascii="方正仿宋简体" w:eastAsia="方正仿宋简体" w:hAnsi="仿宋_GB2312" w:cs="仿宋_GB2312" w:hint="eastAsia"/>
          <w:bCs/>
          <w:sz w:val="32"/>
          <w:szCs w:val="32"/>
        </w:rPr>
        <w:t>加大就业帮扶力度，促进女性就业创业。</w:t>
      </w:r>
      <w:r w:rsidR="006E5A34" w:rsidRPr="00B74FB5">
        <w:rPr>
          <w:rFonts w:ascii="方正仿宋简体" w:eastAsia="方正仿宋简体" w:hAnsi="仿宋_GB2312" w:cs="仿宋_GB2312" w:hint="eastAsia"/>
          <w:sz w:val="32"/>
          <w:szCs w:val="32"/>
        </w:rPr>
        <w:t>强化就业政策与经济、社会政策的衔接，做好妇女就业状况调查分析工作。落实</w:t>
      </w:r>
      <w:proofErr w:type="gramStart"/>
      <w:r w:rsidR="006E5A34" w:rsidRPr="00B74FB5">
        <w:rPr>
          <w:rFonts w:ascii="方正仿宋简体" w:eastAsia="方正仿宋简体" w:hAnsi="仿宋_GB2312" w:cs="仿宋_GB2312" w:hint="eastAsia"/>
          <w:sz w:val="32"/>
          <w:szCs w:val="32"/>
        </w:rPr>
        <w:t>援企稳岗政策</w:t>
      </w:r>
      <w:proofErr w:type="gramEnd"/>
      <w:r w:rsidR="006E5A34" w:rsidRPr="00B74FB5">
        <w:rPr>
          <w:rFonts w:ascii="方正仿宋简体" w:eastAsia="方正仿宋简体" w:hAnsi="仿宋_GB2312" w:cs="仿宋_GB2312" w:hint="eastAsia"/>
          <w:sz w:val="32"/>
          <w:szCs w:val="32"/>
        </w:rPr>
        <w:t>，保障企业用工，增加妇女就业岗位。鼓励新个体就业形态，扩大妇女灵活就业、新就业形态空间。完善妇女就业服务体系，丰富公共就业服务渠道，落实普惠</w:t>
      </w:r>
      <w:proofErr w:type="gramStart"/>
      <w:r w:rsidR="006E5A34" w:rsidRPr="00B74FB5">
        <w:rPr>
          <w:rFonts w:ascii="方正仿宋简体" w:eastAsia="方正仿宋简体" w:hAnsi="仿宋_GB2312" w:cs="仿宋_GB2312" w:hint="eastAsia"/>
          <w:sz w:val="32"/>
          <w:szCs w:val="32"/>
        </w:rPr>
        <w:t>性创业</w:t>
      </w:r>
      <w:proofErr w:type="gramEnd"/>
      <w:r w:rsidR="006E5A34" w:rsidRPr="00B74FB5">
        <w:rPr>
          <w:rFonts w:ascii="方正仿宋简体" w:eastAsia="方正仿宋简体" w:hAnsi="仿宋_GB2312" w:cs="仿宋_GB2312" w:hint="eastAsia"/>
          <w:sz w:val="32"/>
          <w:szCs w:val="32"/>
        </w:rPr>
        <w:t>扶持政策，推进创业孵化载体建设。深入推进“粤菜师傅”“广东技工”“南粤家政”三项工程高质量发展，落实员工制家政企业专项补贴政策，提升家政行业吸纳劳动力能力，促进妇女就业创业。引导广大妇女运用电子商务、</w:t>
      </w:r>
      <w:proofErr w:type="gramStart"/>
      <w:r w:rsidR="006E5A34" w:rsidRPr="00B74FB5">
        <w:rPr>
          <w:rFonts w:ascii="方正仿宋简体" w:eastAsia="方正仿宋简体" w:hAnsi="仿宋_GB2312" w:cs="仿宋_GB2312" w:hint="eastAsia"/>
          <w:sz w:val="32"/>
          <w:szCs w:val="32"/>
        </w:rPr>
        <w:t>微信平台</w:t>
      </w:r>
      <w:proofErr w:type="gramEnd"/>
      <w:r w:rsidR="006E5A34" w:rsidRPr="00B74FB5">
        <w:rPr>
          <w:rFonts w:ascii="方正仿宋简体" w:eastAsia="方正仿宋简体" w:hAnsi="仿宋_GB2312" w:cs="仿宋_GB2312" w:hint="eastAsia"/>
          <w:sz w:val="32"/>
          <w:szCs w:val="32"/>
        </w:rPr>
        <w:t>等新技术，拓宽妇女创业致富新空间。积极开发社区公益性岗位，结合政府购买基层公共管理和社会服务，在基层特别是街道（乡镇）、社区（村）开发一批为老、小服务岗位，帮扶残疾妇女、</w:t>
      </w:r>
      <w:proofErr w:type="gramStart"/>
      <w:r w:rsidR="006E5A34" w:rsidRPr="00B74FB5">
        <w:rPr>
          <w:rFonts w:ascii="方正仿宋简体" w:eastAsia="方正仿宋简体" w:hAnsi="仿宋_GB2312" w:cs="仿宋_GB2312" w:hint="eastAsia"/>
          <w:sz w:val="32"/>
          <w:szCs w:val="32"/>
        </w:rPr>
        <w:t>零就业</w:t>
      </w:r>
      <w:proofErr w:type="gramEnd"/>
      <w:r w:rsidR="006E5A34" w:rsidRPr="00B74FB5">
        <w:rPr>
          <w:rFonts w:ascii="方正仿宋简体" w:eastAsia="方正仿宋简体" w:hAnsi="仿宋_GB2312" w:cs="仿宋_GB2312" w:hint="eastAsia"/>
          <w:sz w:val="32"/>
          <w:szCs w:val="32"/>
        </w:rPr>
        <w:t>家庭成员等就业困难妇女就地就近就业。</w:t>
      </w:r>
    </w:p>
    <w:p w:rsidR="00F00B88" w:rsidRPr="00B74FB5" w:rsidRDefault="00A4089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4．</w:t>
      </w:r>
      <w:r w:rsidR="006E5A34" w:rsidRPr="00B74FB5">
        <w:rPr>
          <w:rFonts w:ascii="方正仿宋简体" w:eastAsia="方正仿宋简体" w:hAnsi="仿宋_GB2312" w:cs="仿宋_GB2312" w:hint="eastAsia"/>
          <w:bCs/>
          <w:sz w:val="32"/>
          <w:szCs w:val="32"/>
        </w:rPr>
        <w:t>促进女大学生就业创业。</w:t>
      </w:r>
      <w:r w:rsidR="006E5A34" w:rsidRPr="00B74FB5">
        <w:rPr>
          <w:rFonts w:ascii="方正仿宋简体" w:eastAsia="方正仿宋简体" w:hAnsi="仿宋_GB2312" w:cs="仿宋_GB2312" w:hint="eastAsia"/>
          <w:sz w:val="32"/>
          <w:szCs w:val="32"/>
        </w:rPr>
        <w:t>完善落实就业创业支持政策，定期举办校园招聘专场，围绕我市教育医疗、农业技术等人才紧缺领域开发岗位，鼓励支持女大学生到基层工作。加强职业生涯规划指导服务，深化恩平市大学生就业创业能力提升行动，引导女大学生树立正确的择业</w:t>
      </w:r>
      <w:r w:rsidR="00EF27DB" w:rsidRPr="00B74FB5">
        <w:rPr>
          <w:rFonts w:ascii="方正仿宋简体" w:eastAsia="方正仿宋简体" w:hAnsi="仿宋_GB2312" w:cs="仿宋_GB2312" w:hint="eastAsia"/>
          <w:sz w:val="32"/>
          <w:szCs w:val="32"/>
        </w:rPr>
        <w:t>观</w:t>
      </w:r>
      <w:r w:rsidR="006E5A34" w:rsidRPr="00B74FB5">
        <w:rPr>
          <w:rFonts w:ascii="方正仿宋简体" w:eastAsia="方正仿宋简体" w:hAnsi="仿宋_GB2312" w:cs="仿宋_GB2312" w:hint="eastAsia"/>
          <w:sz w:val="32"/>
          <w:szCs w:val="32"/>
        </w:rPr>
        <w:t>和就业观，提升就业能力。鼓励女大学生自主创业，及时兑现创业租金补贴、社会保险补贴和岗位补贴。大力推动就业见习，加强对</w:t>
      </w:r>
      <w:r w:rsidR="006E5A34" w:rsidRPr="00B74FB5">
        <w:rPr>
          <w:rFonts w:ascii="方正仿宋简体" w:eastAsia="方正仿宋简体" w:hAnsi="仿宋_GB2312" w:cs="仿宋_GB2312" w:hint="eastAsia"/>
          <w:sz w:val="32"/>
          <w:szCs w:val="32"/>
        </w:rPr>
        <w:lastRenderedPageBreak/>
        <w:t>灵活就业、新就业形态的政策支持，促进女大学生多种形式就业。实施就业创业能力提升行动。面向女大学生围绕实（见）习、创业培训、就业技能培训等方面，提供优质实习岗位。</w:t>
      </w:r>
    </w:p>
    <w:p w:rsidR="00F00B88" w:rsidRPr="00B74FB5" w:rsidRDefault="00A40891">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5．</w:t>
      </w:r>
      <w:r w:rsidR="006E5A34" w:rsidRPr="00B74FB5">
        <w:rPr>
          <w:rFonts w:ascii="方正仿宋简体" w:eastAsia="方正仿宋简体" w:hAnsi="仿宋_GB2312" w:cs="仿宋_GB2312" w:hint="eastAsia"/>
          <w:bCs/>
          <w:sz w:val="32"/>
          <w:szCs w:val="32"/>
        </w:rPr>
        <w:t>加强女性专业技术和技能人才队伍建设。</w:t>
      </w:r>
      <w:r w:rsidR="006E5A34" w:rsidRPr="00B74FB5">
        <w:rPr>
          <w:rFonts w:ascii="方正仿宋简体" w:eastAsia="方正仿宋简体" w:hAnsi="仿宋_GB2312" w:cs="仿宋_GB2312" w:hint="eastAsia"/>
          <w:sz w:val="32"/>
          <w:szCs w:val="32"/>
        </w:rPr>
        <w:t>加强对女性科技人员、技术技能人员的专业知识、创新方法、科研管理等培训，增强发展能力。深化职称改革制度，积极开展专项继续教育工作，推动高技能女性人才申报职称，大力支持女性科技人才创新创业，支持</w:t>
      </w:r>
      <w:proofErr w:type="gramStart"/>
      <w:r w:rsidR="006E5A34" w:rsidRPr="00B74FB5">
        <w:rPr>
          <w:rFonts w:ascii="方正仿宋简体" w:eastAsia="方正仿宋简体" w:hAnsi="仿宋_GB2312" w:cs="仿宋_GB2312" w:hint="eastAsia"/>
          <w:sz w:val="32"/>
          <w:szCs w:val="32"/>
        </w:rPr>
        <w:t>孕</w:t>
      </w:r>
      <w:proofErr w:type="gramEnd"/>
      <w:r w:rsidR="006E5A34" w:rsidRPr="00B74FB5">
        <w:rPr>
          <w:rFonts w:ascii="方正仿宋简体" w:eastAsia="方正仿宋简体" w:hAnsi="仿宋_GB2312" w:cs="仿宋_GB2312" w:hint="eastAsia"/>
          <w:sz w:val="32"/>
          <w:szCs w:val="32"/>
        </w:rPr>
        <w:t>哺期女性科技人才科研。实施“人才倍增”工程，推动人才载体建设，促进女性</w:t>
      </w:r>
      <w:proofErr w:type="gramStart"/>
      <w:r w:rsidR="006E5A34" w:rsidRPr="00B74FB5">
        <w:rPr>
          <w:rFonts w:ascii="方正仿宋简体" w:eastAsia="方正仿宋简体" w:hAnsi="仿宋_GB2312" w:cs="仿宋_GB2312" w:hint="eastAsia"/>
          <w:sz w:val="32"/>
          <w:szCs w:val="32"/>
        </w:rPr>
        <w:t>人才向恩流动</w:t>
      </w:r>
      <w:proofErr w:type="gramEnd"/>
      <w:r w:rsidR="006E5A34" w:rsidRPr="00B74FB5">
        <w:rPr>
          <w:rFonts w:ascii="方正仿宋简体" w:eastAsia="方正仿宋简体" w:hAnsi="仿宋_GB2312" w:cs="仿宋_GB2312" w:hint="eastAsia"/>
          <w:sz w:val="32"/>
          <w:szCs w:val="32"/>
        </w:rPr>
        <w:t>。实施积极的专业技术人员激励政策，增强女性专业技术人员的获得感。</w:t>
      </w:r>
    </w:p>
    <w:p w:rsidR="00F00B88" w:rsidRPr="00B74FB5" w:rsidRDefault="00A40891">
      <w:pPr>
        <w:spacing w:line="360" w:lineRule="auto"/>
        <w:ind w:firstLineChars="200" w:firstLine="640"/>
        <w:rPr>
          <w:rFonts w:ascii="方正仿宋简体" w:eastAsia="方正仿宋简体" w:hAnsi="仿宋_GB2312" w:cs="仿宋_GB2312"/>
          <w:color w:val="FF0000"/>
          <w:sz w:val="32"/>
          <w:szCs w:val="32"/>
        </w:rPr>
      </w:pPr>
      <w:r w:rsidRPr="00B74FB5">
        <w:rPr>
          <w:rFonts w:ascii="方正仿宋简体" w:eastAsia="方正仿宋简体" w:hAnsi="仿宋_GB2312" w:cs="仿宋_GB2312" w:hint="eastAsia"/>
          <w:bCs/>
          <w:sz w:val="32"/>
          <w:szCs w:val="32"/>
        </w:rPr>
        <w:t>6．</w:t>
      </w:r>
      <w:r w:rsidR="006E5A34" w:rsidRPr="00B74FB5">
        <w:rPr>
          <w:rFonts w:ascii="方正仿宋简体" w:eastAsia="方正仿宋简体" w:hAnsi="仿宋_GB2312" w:cs="仿宋_GB2312" w:hint="eastAsia"/>
          <w:bCs/>
          <w:sz w:val="32"/>
          <w:szCs w:val="32"/>
        </w:rPr>
        <w:t>改善妇女就业结构。</w:t>
      </w:r>
      <w:r w:rsidR="006E5A34" w:rsidRPr="00B74FB5">
        <w:rPr>
          <w:rFonts w:ascii="方正仿宋简体" w:eastAsia="方正仿宋简体" w:hAnsi="仿宋_GB2312" w:cs="仿宋_GB2312" w:hint="eastAsia"/>
          <w:sz w:val="32"/>
          <w:szCs w:val="32"/>
        </w:rPr>
        <w:t>完善终身职业技能培训制度，提高妇女职业技能水平，大力培育知识型、技能型、创新型女性劳动者。不断提高女性在高新技术产业、战略性新兴产业和现代服务业从业人员中的比例，促进妇女高质量就业。扩大农村女性转移就业规模，积极开展公益性培训，提高农村女性的技能水平。</w:t>
      </w:r>
    </w:p>
    <w:p w:rsidR="00F00B88" w:rsidRPr="00B74FB5" w:rsidRDefault="00A40891">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7．</w:t>
      </w:r>
      <w:r w:rsidR="006E5A34" w:rsidRPr="00B74FB5">
        <w:rPr>
          <w:rFonts w:ascii="方正仿宋简体" w:eastAsia="方正仿宋简体" w:hAnsi="仿宋_GB2312" w:cs="仿宋_GB2312" w:hint="eastAsia"/>
          <w:bCs/>
          <w:sz w:val="32"/>
          <w:szCs w:val="32"/>
        </w:rPr>
        <w:t>进一步缩小男女两性收入差距。</w:t>
      </w:r>
      <w:r w:rsidR="006E5A34" w:rsidRPr="00B74FB5">
        <w:rPr>
          <w:rFonts w:ascii="方正仿宋简体" w:eastAsia="方正仿宋简体" w:hAnsi="仿宋_GB2312" w:cs="仿宋_GB2312" w:hint="eastAsia"/>
          <w:sz w:val="32"/>
          <w:szCs w:val="32"/>
        </w:rPr>
        <w:t>大力提倡同工同酬制度，矫正劳动力市场对女性就业的工资歧视行为，保障收入公平。规范全市企业用工制度，督促用人单位制定实施男女平等的人力资源制度，避免各类企业对女性员工在招聘和</w:t>
      </w:r>
      <w:r w:rsidR="006E5A34" w:rsidRPr="00B74FB5">
        <w:rPr>
          <w:rFonts w:ascii="方正仿宋简体" w:eastAsia="方正仿宋简体" w:hAnsi="仿宋_GB2312" w:cs="仿宋_GB2312" w:hint="eastAsia"/>
          <w:sz w:val="32"/>
          <w:szCs w:val="32"/>
        </w:rPr>
        <w:lastRenderedPageBreak/>
        <w:t>薪酬方面的歧视，畅通女性职业发展和职务职级晋升通道。积极开展薪酬调查，加强对收入的分性别统计，动态掌握男女两性收入状况。鼓励女性创业，树立创业典型，提高女性创业获得感。</w:t>
      </w:r>
    </w:p>
    <w:p w:rsidR="00F00B88" w:rsidRPr="00B74FB5" w:rsidRDefault="00A4089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8．</w:t>
      </w:r>
      <w:r w:rsidR="006E5A34" w:rsidRPr="00B74FB5">
        <w:rPr>
          <w:rFonts w:ascii="方正仿宋简体" w:eastAsia="方正仿宋简体" w:hAnsi="仿宋_GB2312" w:cs="仿宋_GB2312" w:hint="eastAsia"/>
          <w:bCs/>
          <w:sz w:val="32"/>
          <w:szCs w:val="32"/>
        </w:rPr>
        <w:t>改善女性劳动者劳动安全状况。</w:t>
      </w:r>
      <w:r w:rsidR="006E5A34" w:rsidRPr="00B74FB5">
        <w:rPr>
          <w:rFonts w:ascii="方正仿宋简体" w:eastAsia="方正仿宋简体" w:hAnsi="仿宋_GB2312" w:cs="仿宋_GB2312" w:hint="eastAsia"/>
          <w:sz w:val="32"/>
          <w:szCs w:val="32"/>
        </w:rPr>
        <w:t>加大宣传力度，广泛开展劳动安全和健康宣传教育，将女职工劳动保护纳入职业健康和安全生产监督管理范围。加强对用人单位女职工劳动保护工作进行监督检查，督促用人单位增强社会责任感，加强对女职工经期、孕期、产期、哺乳期时的特殊保护，落实哺乳时间和产假制度。不断改善女性职工工作劳动条件，督促用人单位加强职业防护和职业</w:t>
      </w:r>
      <w:proofErr w:type="gramStart"/>
      <w:r w:rsidR="006E5A34" w:rsidRPr="00B74FB5">
        <w:rPr>
          <w:rFonts w:ascii="方正仿宋简体" w:eastAsia="方正仿宋简体" w:hAnsi="仿宋_GB2312" w:cs="仿宋_GB2312" w:hint="eastAsia"/>
          <w:sz w:val="32"/>
          <w:szCs w:val="32"/>
        </w:rPr>
        <w:t>健康监督</w:t>
      </w:r>
      <w:proofErr w:type="gramEnd"/>
      <w:r w:rsidR="006E5A34" w:rsidRPr="00B74FB5">
        <w:rPr>
          <w:rFonts w:ascii="方正仿宋简体" w:eastAsia="方正仿宋简体" w:hAnsi="仿宋_GB2312" w:cs="仿宋_GB2312" w:hint="eastAsia"/>
          <w:sz w:val="32"/>
          <w:szCs w:val="32"/>
        </w:rPr>
        <w:t>保护，保障女职工身体健康，在工作中免受有毒物质和危险生产工艺的危害。鼓励用人单位根据女性劳动者的需求，建设环卫工人驿站、“妇女之家”“妇女微家”等服务阵地。依法履行监管职责，纠正违法行为，查处违法案件，营造安全健康平等和谐的劳动环境，切实维护女职工合法权益。</w:t>
      </w:r>
    </w:p>
    <w:p w:rsidR="00F00B88" w:rsidRPr="00B74FB5" w:rsidRDefault="00A40891">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9．</w:t>
      </w:r>
      <w:r w:rsidR="006E5A34" w:rsidRPr="00B74FB5">
        <w:rPr>
          <w:rFonts w:ascii="方正仿宋简体" w:eastAsia="方正仿宋简体" w:hAnsi="仿宋_GB2312" w:cs="仿宋_GB2312" w:hint="eastAsia"/>
          <w:bCs/>
          <w:sz w:val="32"/>
          <w:szCs w:val="32"/>
        </w:rPr>
        <w:t>保障女职工劳动权益。</w:t>
      </w:r>
      <w:r w:rsidR="006E5A34" w:rsidRPr="00B74FB5">
        <w:rPr>
          <w:rFonts w:ascii="方正仿宋简体" w:eastAsia="方正仿宋简体" w:hAnsi="仿宋_GB2312" w:cs="仿宋_GB2312" w:hint="eastAsia"/>
          <w:sz w:val="32"/>
          <w:szCs w:val="32"/>
        </w:rPr>
        <w:t>督促用人单位规范用工行为， 依法与女职工签订劳动合同，督促企业</w:t>
      </w:r>
      <w:proofErr w:type="gramStart"/>
      <w:r w:rsidR="006E5A34" w:rsidRPr="00B74FB5">
        <w:rPr>
          <w:rFonts w:ascii="方正仿宋简体" w:eastAsia="方正仿宋简体" w:hAnsi="仿宋_GB2312" w:cs="仿宋_GB2312" w:hint="eastAsia"/>
          <w:sz w:val="32"/>
          <w:szCs w:val="32"/>
        </w:rPr>
        <w:t>签订女</w:t>
      </w:r>
      <w:proofErr w:type="gramEnd"/>
      <w:r w:rsidR="006E5A34" w:rsidRPr="00B74FB5">
        <w:rPr>
          <w:rFonts w:ascii="方正仿宋简体" w:eastAsia="方正仿宋简体" w:hAnsi="仿宋_GB2312" w:cs="仿宋_GB2312" w:hint="eastAsia"/>
          <w:sz w:val="32"/>
          <w:szCs w:val="32"/>
        </w:rPr>
        <w:t>职工劳动保护合同。落实相关法律法规，对用人单位在禁忌工种、工作强度、工作时间、健康检查等方面对女职工实行特殊保护情况实施劳动保障监察，并对用人单位</w:t>
      </w:r>
      <w:proofErr w:type="gramStart"/>
      <w:r w:rsidR="006E5A34" w:rsidRPr="00B74FB5">
        <w:rPr>
          <w:rFonts w:ascii="方正仿宋简体" w:eastAsia="方正仿宋简体" w:hAnsi="仿宋_GB2312" w:cs="仿宋_GB2312" w:hint="eastAsia"/>
          <w:sz w:val="32"/>
          <w:szCs w:val="32"/>
        </w:rPr>
        <w:t>遵守女</w:t>
      </w:r>
      <w:proofErr w:type="gramEnd"/>
      <w:r w:rsidR="006E5A34" w:rsidRPr="00B74FB5">
        <w:rPr>
          <w:rFonts w:ascii="方正仿宋简体" w:eastAsia="方正仿宋简体" w:hAnsi="仿宋_GB2312" w:cs="仿宋_GB2312" w:hint="eastAsia"/>
          <w:sz w:val="32"/>
          <w:szCs w:val="32"/>
        </w:rPr>
        <w:t>职工平等就业、“三期”期间合法劳动权益规定进行执法检查，及时纠正用人单</w:t>
      </w:r>
      <w:r w:rsidR="006E5A34" w:rsidRPr="00B74FB5">
        <w:rPr>
          <w:rFonts w:ascii="方正仿宋简体" w:eastAsia="方正仿宋简体" w:hAnsi="仿宋_GB2312" w:cs="仿宋_GB2312" w:hint="eastAsia"/>
          <w:sz w:val="32"/>
          <w:szCs w:val="32"/>
        </w:rPr>
        <w:lastRenderedPageBreak/>
        <w:t>位侵害女职工劳动权益的行为。加强劳动用工领域信用建设，加大对侵犯女职工劳动权益行为的失信惩戒力度。充分发挥劳动争议调解仲裁作用，依法调解处理女职工劳动争议案件。</w:t>
      </w:r>
    </w:p>
    <w:p w:rsidR="00F00B88" w:rsidRPr="00B74FB5" w:rsidRDefault="00A4089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10．</w:t>
      </w:r>
      <w:r w:rsidR="006E5A34" w:rsidRPr="00B74FB5">
        <w:rPr>
          <w:rFonts w:ascii="方正仿宋简体" w:eastAsia="方正仿宋简体" w:hAnsi="仿宋_GB2312" w:cs="仿宋_GB2312" w:hint="eastAsia"/>
          <w:bCs/>
          <w:sz w:val="32"/>
          <w:szCs w:val="32"/>
        </w:rPr>
        <w:t>为女性生育后的职业发展创造有利条件。</w:t>
      </w:r>
      <w:r w:rsidR="006E5A34" w:rsidRPr="00B74FB5">
        <w:rPr>
          <w:rFonts w:ascii="方正仿宋简体" w:eastAsia="方正仿宋简体" w:hAnsi="仿宋_GB2312" w:cs="仿宋_GB2312" w:hint="eastAsia"/>
          <w:sz w:val="32"/>
          <w:szCs w:val="32"/>
        </w:rPr>
        <w:t>禁止用人单位因女职工怀孕、生育、哺乳而降低工资、恶意调岗、予以辞退、解除劳动合同，推动落实生育奖励假期间的工资待遇，定期开展女职工生育权益保障专项督查。为女性生育后回归岗位或再就业提供培训等支持。推动用人单位根据女职工需要</w:t>
      </w:r>
      <w:proofErr w:type="gramStart"/>
      <w:r w:rsidR="006E5A34" w:rsidRPr="00B74FB5">
        <w:rPr>
          <w:rFonts w:ascii="方正仿宋简体" w:eastAsia="方正仿宋简体" w:hAnsi="仿宋_GB2312" w:cs="仿宋_GB2312" w:hint="eastAsia"/>
          <w:sz w:val="32"/>
          <w:szCs w:val="32"/>
        </w:rPr>
        <w:t>建立女</w:t>
      </w:r>
      <w:proofErr w:type="gramEnd"/>
      <w:r w:rsidR="006E5A34" w:rsidRPr="00B74FB5">
        <w:rPr>
          <w:rFonts w:ascii="方正仿宋简体" w:eastAsia="方正仿宋简体" w:hAnsi="仿宋_GB2312" w:cs="仿宋_GB2312" w:hint="eastAsia"/>
          <w:sz w:val="32"/>
          <w:szCs w:val="32"/>
        </w:rPr>
        <w:t>职工哺乳室、孕妇休息室等设施。增加优质普惠</w:t>
      </w:r>
      <w:proofErr w:type="gramStart"/>
      <w:r w:rsidR="006E5A34" w:rsidRPr="00B74FB5">
        <w:rPr>
          <w:rFonts w:ascii="方正仿宋简体" w:eastAsia="方正仿宋简体" w:hAnsi="仿宋_GB2312" w:cs="仿宋_GB2312" w:hint="eastAsia"/>
          <w:sz w:val="32"/>
          <w:szCs w:val="32"/>
        </w:rPr>
        <w:t>性托育服务</w:t>
      </w:r>
      <w:proofErr w:type="gramEnd"/>
      <w:r w:rsidR="006E5A34" w:rsidRPr="00B74FB5">
        <w:rPr>
          <w:rFonts w:ascii="方正仿宋简体" w:eastAsia="方正仿宋简体" w:hAnsi="仿宋_GB2312" w:cs="仿宋_GB2312" w:hint="eastAsia"/>
          <w:sz w:val="32"/>
          <w:szCs w:val="32"/>
        </w:rPr>
        <w:t>供给，支持有条件的用人单位为职工提供</w:t>
      </w:r>
      <w:proofErr w:type="gramStart"/>
      <w:r w:rsidR="006E5A34" w:rsidRPr="00B74FB5">
        <w:rPr>
          <w:rFonts w:ascii="方正仿宋简体" w:eastAsia="方正仿宋简体" w:hAnsi="仿宋_GB2312" w:cs="仿宋_GB2312" w:hint="eastAsia"/>
          <w:sz w:val="32"/>
          <w:szCs w:val="32"/>
        </w:rPr>
        <w:t>福利性托育</w:t>
      </w:r>
      <w:proofErr w:type="gramEnd"/>
      <w:r w:rsidR="006E5A34" w:rsidRPr="00B74FB5">
        <w:rPr>
          <w:rFonts w:ascii="方正仿宋简体" w:eastAsia="方正仿宋简体" w:hAnsi="仿宋_GB2312" w:cs="仿宋_GB2312" w:hint="eastAsia"/>
          <w:sz w:val="32"/>
          <w:szCs w:val="32"/>
        </w:rPr>
        <w:t>托管服务。</w:t>
      </w:r>
    </w:p>
    <w:p w:rsidR="00F00B88" w:rsidRPr="00B74FB5" w:rsidRDefault="00A40891">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11．</w:t>
      </w:r>
      <w:r w:rsidR="006E5A34" w:rsidRPr="00B74FB5">
        <w:rPr>
          <w:rFonts w:ascii="方正仿宋简体" w:eastAsia="方正仿宋简体" w:hAnsi="仿宋_GB2312" w:cs="仿宋_GB2312" w:hint="eastAsia"/>
          <w:bCs/>
          <w:sz w:val="32"/>
          <w:szCs w:val="32"/>
        </w:rPr>
        <w:t>保障农村妇女平等享有各项经济权益。</w:t>
      </w:r>
      <w:r w:rsidR="006E5A34" w:rsidRPr="00B74FB5">
        <w:rPr>
          <w:rFonts w:ascii="方正仿宋简体" w:eastAsia="方正仿宋简体" w:hAnsi="仿宋_GB2312" w:cs="仿宋_GB2312" w:hint="eastAsia"/>
          <w:sz w:val="32"/>
          <w:szCs w:val="32"/>
        </w:rPr>
        <w:t>在农村土地承包工作中，做好二轮土地承包期满后延包工作，依法保障农村妇女权益。在宅基地使用权确权登记颁证工作中，进一步健全农村宅基地审批管理相关制度，确保应</w:t>
      </w:r>
      <w:proofErr w:type="gramStart"/>
      <w:r w:rsidR="006E5A34" w:rsidRPr="00B74FB5">
        <w:rPr>
          <w:rFonts w:ascii="方正仿宋简体" w:eastAsia="方正仿宋简体" w:hAnsi="仿宋_GB2312" w:cs="仿宋_GB2312" w:hint="eastAsia"/>
          <w:sz w:val="32"/>
          <w:szCs w:val="32"/>
        </w:rPr>
        <w:t>登尽登</w:t>
      </w:r>
      <w:proofErr w:type="gramEnd"/>
      <w:r w:rsidR="006E5A34" w:rsidRPr="00B74FB5">
        <w:rPr>
          <w:rFonts w:ascii="方正仿宋简体" w:eastAsia="方正仿宋简体" w:hAnsi="仿宋_GB2312" w:cs="仿宋_GB2312" w:hint="eastAsia"/>
          <w:sz w:val="32"/>
          <w:szCs w:val="32"/>
        </w:rPr>
        <w:t>。建立健全农村集体资产管理制度，做好农村集体经济组织成员认定工作，完善农村集体经济组织收益内部分配机制，保障农村妇女作为集体经济组织成员和家庭成员在农村集体经济组织资产股权量化、权益流转和继承等各环节，平等享有知情权、参与决策权和收益权。依法保障妇女特别是出嫁、离婚、丧偶妇女的正当合法权益。畅通经济权益受侵害农村妇</w:t>
      </w:r>
      <w:r w:rsidR="006E5A34" w:rsidRPr="00B74FB5">
        <w:rPr>
          <w:rFonts w:ascii="方正仿宋简体" w:eastAsia="方正仿宋简体" w:hAnsi="仿宋_GB2312" w:cs="仿宋_GB2312" w:hint="eastAsia"/>
          <w:sz w:val="32"/>
          <w:szCs w:val="32"/>
        </w:rPr>
        <w:lastRenderedPageBreak/>
        <w:t>女的维权通道，及时处理农村妇女维权诉求。</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12．</w:t>
      </w:r>
      <w:r w:rsidR="006E5A34" w:rsidRPr="00B74FB5">
        <w:rPr>
          <w:rFonts w:ascii="方正仿宋简体" w:eastAsia="方正仿宋简体" w:hAnsi="仿宋_GB2312" w:cs="仿宋_GB2312" w:hint="eastAsia"/>
          <w:bCs/>
          <w:sz w:val="32"/>
          <w:szCs w:val="32"/>
        </w:rPr>
        <w:t>支持妇女积极参与乡村振兴。</w:t>
      </w:r>
      <w:r w:rsidR="006E5A34" w:rsidRPr="00B74FB5">
        <w:rPr>
          <w:rFonts w:ascii="方正仿宋简体" w:eastAsia="方正仿宋简体" w:hAnsi="仿宋_GB2312" w:cs="仿宋_GB2312" w:hint="eastAsia"/>
          <w:sz w:val="32"/>
          <w:szCs w:val="32"/>
        </w:rPr>
        <w:t>深入实施乡村振兴巾帼行动，引领妇女积极参与农村一二三产业融合发展和农业农村现代化建设发展。扶持发展适合恩平妇女的特色产业，打造妇女手工品牌，支持农村妇女就地就近就业，实现增收致富。为回乡创业妇女提供及时便利的政策咨询、项目对接、融资牵引等服务。鼓励支持妇女创办</w:t>
      </w:r>
      <w:proofErr w:type="gramStart"/>
      <w:r w:rsidR="006E5A34" w:rsidRPr="00B74FB5">
        <w:rPr>
          <w:rFonts w:ascii="方正仿宋简体" w:eastAsia="方正仿宋简体" w:hAnsi="仿宋_GB2312" w:cs="仿宋_GB2312" w:hint="eastAsia"/>
          <w:sz w:val="32"/>
          <w:szCs w:val="32"/>
        </w:rPr>
        <w:t>领办新型</w:t>
      </w:r>
      <w:proofErr w:type="gramEnd"/>
      <w:r w:rsidR="006E5A34" w:rsidRPr="00B74FB5">
        <w:rPr>
          <w:rFonts w:ascii="方正仿宋简体" w:eastAsia="方正仿宋简体" w:hAnsi="仿宋_GB2312" w:cs="仿宋_GB2312" w:hint="eastAsia"/>
          <w:sz w:val="32"/>
          <w:szCs w:val="32"/>
        </w:rPr>
        <w:t>农业经营主体和农业社会化服务组织，积极创建巾帼创业示范基地。加强农村妇女技能培训，依托职业院校、技师学院和妇女之家等阵地，培育高素质女农民。实现巩固拓展脱贫攻坚成果同乡村振兴有效衔接，加强防止返贫监测，健全农村低收入妇女群体帮扶机制，帮助妇女在乡村振兴建设中共同发展共同富裕。</w:t>
      </w:r>
    </w:p>
    <w:p w:rsidR="00F00B88" w:rsidRPr="00B74FB5" w:rsidRDefault="006E5A34">
      <w:pPr>
        <w:pStyle w:val="1"/>
        <w:spacing w:line="360" w:lineRule="auto"/>
        <w:ind w:left="0" w:firstLineChars="200" w:firstLine="643"/>
        <w:jc w:val="both"/>
        <w:rPr>
          <w:rFonts w:ascii="仿宋_GB2312" w:eastAsia="方正楷体简体" w:hAnsi="仿宋_GB2312" w:cs="仿宋_GB2312"/>
          <w:bCs/>
          <w:i w:val="0"/>
          <w:iCs w:val="0"/>
          <w:sz w:val="32"/>
          <w:szCs w:val="32"/>
        </w:rPr>
      </w:pPr>
      <w:r w:rsidRPr="00B74FB5">
        <w:rPr>
          <w:rFonts w:ascii="方正楷体简体" w:eastAsia="方正楷体简体" w:hAnsi="方正楷体简体" w:cs="方正楷体简体" w:hint="eastAsia"/>
          <w:b/>
          <w:i w:val="0"/>
          <w:iCs w:val="0"/>
          <w:sz w:val="32"/>
          <w:szCs w:val="32"/>
        </w:rPr>
        <w:t>（四）妇女参与决策和管理</w:t>
      </w:r>
    </w:p>
    <w:p w:rsidR="00F00B88" w:rsidRPr="00B74FB5" w:rsidRDefault="006E5A34">
      <w:pPr>
        <w:spacing w:line="360" w:lineRule="auto"/>
        <w:ind w:firstLineChars="200" w:firstLine="640"/>
        <w:rPr>
          <w:rFonts w:ascii="仿宋_GB2312" w:eastAsia="方正楷体简体" w:hAnsi="仿宋_GB2312" w:cs="仿宋_GB2312"/>
          <w:bCs/>
          <w:sz w:val="32"/>
          <w:szCs w:val="32"/>
        </w:rPr>
      </w:pPr>
      <w:r w:rsidRPr="00B74FB5">
        <w:rPr>
          <w:rFonts w:ascii="仿宋_GB2312" w:eastAsia="方正楷体简体" w:hAnsi="仿宋_GB2312" w:cs="仿宋_GB2312" w:hint="eastAsia"/>
          <w:bCs/>
          <w:sz w:val="32"/>
          <w:szCs w:val="32"/>
        </w:rPr>
        <w:t>主要目标：</w:t>
      </w:r>
    </w:p>
    <w:p w:rsidR="00F00B88" w:rsidRPr="00B74FB5" w:rsidRDefault="00931FF7">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w:t>
      </w:r>
      <w:r w:rsidR="006E5A34" w:rsidRPr="00B74FB5">
        <w:rPr>
          <w:rFonts w:ascii="方正仿宋简体" w:eastAsia="方正仿宋简体" w:hAnsi="仿宋_GB2312" w:cs="仿宋_GB2312" w:hint="eastAsia"/>
          <w:sz w:val="32"/>
          <w:szCs w:val="32"/>
        </w:rPr>
        <w:t>保障妇女参与社会主义民主政治建设和社会治理，提升参与水平。</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2．</w:t>
      </w:r>
      <w:r w:rsidR="006E5A34" w:rsidRPr="00B74FB5">
        <w:rPr>
          <w:rFonts w:ascii="方正仿宋简体" w:eastAsia="方正仿宋简体" w:hAnsi="仿宋_GB2312" w:cs="仿宋_GB2312" w:hint="eastAsia"/>
          <w:sz w:val="32"/>
          <w:szCs w:val="32"/>
        </w:rPr>
        <w:t>中国共产党女党员保持合理比例。中国共产党各级党员代表大会中女党员代表比例一般不低于本地区党员总数中女性比例。</w:t>
      </w:r>
    </w:p>
    <w:p w:rsidR="00F00B88" w:rsidRPr="00B74FB5" w:rsidRDefault="00931FF7">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3．</w:t>
      </w:r>
      <w:r w:rsidR="006E5A34" w:rsidRPr="00B74FB5">
        <w:rPr>
          <w:rFonts w:ascii="方正仿宋简体" w:eastAsia="方正仿宋简体" w:hAnsi="仿宋_GB2312" w:cs="仿宋_GB2312" w:hint="eastAsia"/>
          <w:sz w:val="32"/>
          <w:szCs w:val="32"/>
        </w:rPr>
        <w:t>各级人大代表和市人大常委会委员中的女性比例逐步提高。市政协委员和常委中的女性比例逐步提高。</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lastRenderedPageBreak/>
        <w:t>4．</w:t>
      </w:r>
      <w:r w:rsidR="006E5A34" w:rsidRPr="00B74FB5">
        <w:rPr>
          <w:rFonts w:ascii="方正仿宋简体" w:eastAsia="方正仿宋简体" w:hAnsi="仿宋_GB2312" w:cs="仿宋_GB2312" w:hint="eastAsia"/>
          <w:sz w:val="32"/>
          <w:szCs w:val="32"/>
        </w:rPr>
        <w:t>市政府领导班子中的女干部比例逐步提高。</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5．</w:t>
      </w:r>
      <w:r w:rsidR="006E5A34" w:rsidRPr="00B74FB5">
        <w:rPr>
          <w:rFonts w:ascii="方正仿宋简体" w:eastAsia="方正仿宋简体" w:hAnsi="仿宋_GB2312" w:cs="仿宋_GB2312" w:hint="eastAsia"/>
          <w:sz w:val="32"/>
          <w:szCs w:val="32"/>
        </w:rPr>
        <w:t>镇（街）领导班子中的女干部比例逐步提高，担任正职的女干部占同级正职干部的比例逐步提高。</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6．</w:t>
      </w:r>
      <w:r w:rsidR="006E5A34" w:rsidRPr="00B74FB5">
        <w:rPr>
          <w:rFonts w:ascii="方正仿宋简体" w:eastAsia="方正仿宋简体" w:hAnsi="仿宋_GB2312" w:cs="仿宋_GB2312" w:hint="eastAsia"/>
          <w:sz w:val="32"/>
          <w:szCs w:val="32"/>
        </w:rPr>
        <w:t>市直机关领导班子中女干部比例逐步提高，担任正职的女干部占同级正职干部的比例逐步提高。</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7．</w:t>
      </w:r>
      <w:r w:rsidR="006E5A34" w:rsidRPr="00B74FB5">
        <w:rPr>
          <w:rFonts w:ascii="方正仿宋简体" w:eastAsia="方正仿宋简体" w:hAnsi="仿宋_GB2312" w:cs="仿宋_GB2312" w:hint="eastAsia"/>
          <w:sz w:val="32"/>
          <w:szCs w:val="32"/>
        </w:rPr>
        <w:t>各级各类事业单位领导班子成员中的女性比例逐步提高。</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8．</w:t>
      </w:r>
      <w:r w:rsidR="006E5A34" w:rsidRPr="00B74FB5">
        <w:rPr>
          <w:rFonts w:ascii="方正仿宋简体" w:eastAsia="方正仿宋简体" w:hAnsi="仿宋_GB2312" w:cs="仿宋_GB2312" w:hint="eastAsia"/>
          <w:sz w:val="32"/>
          <w:szCs w:val="32"/>
        </w:rPr>
        <w:t>企业董事会、监事会成员及管理层中的女性比例逐步提高。企事业单位职工代表大会中女性比例与女职工比例相适应。</w:t>
      </w:r>
    </w:p>
    <w:p w:rsidR="00F00B88" w:rsidRPr="00B74FB5" w:rsidRDefault="00931FF7">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9．</w:t>
      </w:r>
      <w:r w:rsidR="006E5A34" w:rsidRPr="00B74FB5">
        <w:rPr>
          <w:rFonts w:ascii="方正仿宋简体" w:eastAsia="方正仿宋简体" w:hAnsi="仿宋_GB2312" w:cs="仿宋_GB2312" w:hint="eastAsia"/>
          <w:sz w:val="32"/>
          <w:szCs w:val="32"/>
        </w:rPr>
        <w:t>村党组织成员、村党组织书记中女性比例逐步提高。村委会成员中女性比例达到30%以上，村委会主任中女性比例达到10%以上。</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10．</w:t>
      </w:r>
      <w:r w:rsidR="006E5A34" w:rsidRPr="00B74FB5">
        <w:rPr>
          <w:rFonts w:ascii="方正仿宋简体" w:eastAsia="方正仿宋简体" w:hAnsi="仿宋_GB2312" w:cs="仿宋_GB2312" w:hint="eastAsia"/>
          <w:sz w:val="32"/>
          <w:szCs w:val="32"/>
        </w:rPr>
        <w:t>社区党组织成员、社区党组织书记中女性比例逐步提高。社区居委会成员中女性比例保持在50%左右，社区居委会主任中女性比例达到42%以上。</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11.</w:t>
      </w:r>
      <w:r w:rsidR="006E5A34" w:rsidRPr="00B74FB5">
        <w:rPr>
          <w:rFonts w:ascii="方正仿宋简体" w:eastAsia="方正仿宋简体" w:hAnsi="仿宋_GB2312" w:cs="仿宋_GB2312" w:hint="eastAsia"/>
          <w:sz w:val="32"/>
          <w:szCs w:val="32"/>
        </w:rPr>
        <w:t>鼓励支持女性参与社会组织、担任社会组织负责人。</w:t>
      </w:r>
    </w:p>
    <w:p w:rsidR="00F00B88" w:rsidRPr="00B74FB5" w:rsidRDefault="006E5A34">
      <w:pPr>
        <w:pStyle w:val="a0"/>
        <w:spacing w:line="360" w:lineRule="auto"/>
        <w:ind w:firstLineChars="200" w:firstLine="640"/>
        <w:rPr>
          <w:rFonts w:ascii="仿宋_GB2312" w:eastAsia="方正楷体简体" w:hAnsi="仿宋_GB2312" w:cs="仿宋_GB2312"/>
          <w:bCs/>
          <w:sz w:val="32"/>
          <w:szCs w:val="32"/>
        </w:rPr>
      </w:pPr>
      <w:r w:rsidRPr="00B74FB5">
        <w:rPr>
          <w:rFonts w:ascii="仿宋_GB2312" w:eastAsia="方正楷体简体" w:hAnsi="仿宋_GB2312" w:cs="仿宋_GB2312" w:hint="eastAsia"/>
          <w:bCs/>
          <w:sz w:val="32"/>
          <w:szCs w:val="32"/>
        </w:rPr>
        <w:t>策略措施：</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1．</w:t>
      </w:r>
      <w:r w:rsidR="006E5A34" w:rsidRPr="00B74FB5">
        <w:rPr>
          <w:rFonts w:ascii="方正仿宋简体" w:eastAsia="方正仿宋简体" w:hAnsi="仿宋_GB2312" w:cs="仿宋_GB2312" w:hint="eastAsia"/>
          <w:bCs/>
          <w:sz w:val="32"/>
          <w:szCs w:val="32"/>
        </w:rPr>
        <w:t>加大对妇女参与决策和管理的支持力度。</w:t>
      </w:r>
      <w:r w:rsidR="006E5A34" w:rsidRPr="00B74FB5">
        <w:rPr>
          <w:rFonts w:ascii="方正仿宋简体" w:eastAsia="方正仿宋简体" w:hAnsi="仿宋_GB2312" w:cs="仿宋_GB2312" w:hint="eastAsia"/>
          <w:sz w:val="32"/>
          <w:szCs w:val="32"/>
        </w:rPr>
        <w:t>充分发挥妇女在参与国家和社会事务管理中的重要作用，提高各级领导干部贯彻落实男女平等基本国策的意识，将男女平等基本国策纳入市、镇两级党校培训内容。把推动妇女参政纳入重</w:t>
      </w:r>
      <w:r w:rsidR="006E5A34" w:rsidRPr="00B74FB5">
        <w:rPr>
          <w:rFonts w:ascii="方正仿宋简体" w:eastAsia="方正仿宋简体" w:hAnsi="仿宋_GB2312" w:cs="仿宋_GB2312" w:hint="eastAsia"/>
          <w:sz w:val="32"/>
          <w:szCs w:val="32"/>
        </w:rPr>
        <w:lastRenderedPageBreak/>
        <w:t>要议程，提出目标举措。积极推动有关方面采取有效措施，提升党委、人大、政府、政协、党政工作部门以及企事业单位、基层群众自治组织和社会组织中的女性比例。</w:t>
      </w:r>
      <w:proofErr w:type="gramStart"/>
      <w:r w:rsidR="006E5A34" w:rsidRPr="00B74FB5">
        <w:rPr>
          <w:rFonts w:ascii="方正仿宋简体" w:eastAsia="方正仿宋简体" w:hAnsi="仿宋_GB2312" w:cs="仿宋_GB2312" w:hint="eastAsia"/>
          <w:sz w:val="32"/>
          <w:szCs w:val="32"/>
        </w:rPr>
        <w:t>做好女</w:t>
      </w:r>
      <w:proofErr w:type="gramEnd"/>
      <w:r w:rsidR="006E5A34" w:rsidRPr="00B74FB5">
        <w:rPr>
          <w:rFonts w:ascii="方正仿宋简体" w:eastAsia="方正仿宋简体" w:hAnsi="仿宋_GB2312" w:cs="仿宋_GB2312" w:hint="eastAsia"/>
          <w:sz w:val="32"/>
          <w:szCs w:val="32"/>
        </w:rPr>
        <w:t>干部的培养、选拔和任用工作。</w:t>
      </w:r>
    </w:p>
    <w:p w:rsidR="00F00B88" w:rsidRPr="00B74FB5" w:rsidRDefault="00931FF7">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2．</w:t>
      </w:r>
      <w:r w:rsidR="006E5A34" w:rsidRPr="00B74FB5">
        <w:rPr>
          <w:rFonts w:ascii="方正仿宋简体" w:eastAsia="方正仿宋简体" w:hAnsi="仿宋_GB2312" w:cs="仿宋_GB2312" w:hint="eastAsia"/>
          <w:bCs/>
          <w:sz w:val="32"/>
          <w:szCs w:val="32"/>
        </w:rPr>
        <w:t>提高妇女参与社会事务和民主管理的意识和能力。</w:t>
      </w:r>
      <w:r w:rsidR="006E5A34" w:rsidRPr="00B74FB5">
        <w:rPr>
          <w:rFonts w:ascii="方正仿宋简体" w:eastAsia="方正仿宋简体" w:hAnsi="仿宋_GB2312" w:cs="仿宋_GB2312" w:hint="eastAsia"/>
          <w:sz w:val="32"/>
          <w:szCs w:val="32"/>
        </w:rPr>
        <w:t>多渠道多形式开展女性领导干部政治素质和领导能力培训。加大基层妇女骨干培训力度，提高妇女在自治、法治、德治中的参与意识和能力，鼓励妇女积极参与城乡社区议事协商活动和村规民约（居民公约）的制订修改，提高妇女的参与意识和能力，引导妇女积极、有序参与基层民主管理和民主协商。促进新社会阶层、社会工作者和志愿者中的女性积极参与社会治理。</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3．</w:t>
      </w:r>
      <w:r w:rsidR="006E5A34" w:rsidRPr="00B74FB5">
        <w:rPr>
          <w:rFonts w:ascii="方正仿宋简体" w:eastAsia="方正仿宋简体" w:hAnsi="仿宋_GB2312" w:cs="仿宋_GB2312" w:hint="eastAsia"/>
          <w:bCs/>
          <w:sz w:val="32"/>
          <w:szCs w:val="32"/>
        </w:rPr>
        <w:t>重视发展中国共产党女党员。</w:t>
      </w:r>
      <w:r w:rsidR="006E5A34" w:rsidRPr="00B74FB5">
        <w:rPr>
          <w:rFonts w:ascii="方正仿宋简体" w:eastAsia="方正仿宋简体" w:hAnsi="仿宋_GB2312" w:cs="仿宋_GB2312" w:hint="eastAsia"/>
          <w:sz w:val="32"/>
          <w:szCs w:val="32"/>
        </w:rPr>
        <w:t>面向妇女深入开展思想政治工作，扩大党的妇女群众基础，培养对党的感情，深化对党的认识，拥护党的主张，激发妇女积极要求入党的政治意愿。加强对入党积极分子的培养教育。注重从各行各业青年女性中发展党员。在党代表候选人酝酿过程中，充分关注政治过硬、作风优良、敢于担当、实绩突出的优秀妇女，确保党员代表大会中女党员代表保持合理比例。</w:t>
      </w:r>
    </w:p>
    <w:p w:rsidR="00F00B88" w:rsidRPr="00B74FB5" w:rsidRDefault="00931FF7">
      <w:pPr>
        <w:pStyle w:val="a0"/>
        <w:spacing w:after="0"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4．</w:t>
      </w:r>
      <w:r w:rsidR="006E5A34" w:rsidRPr="00B74FB5">
        <w:rPr>
          <w:rFonts w:ascii="方正仿宋简体" w:eastAsia="方正仿宋简体" w:hAnsi="仿宋_GB2312" w:cs="仿宋_GB2312" w:hint="eastAsia"/>
          <w:bCs/>
          <w:sz w:val="32"/>
          <w:szCs w:val="32"/>
        </w:rPr>
        <w:t>提高人大女代表、政协女委员比例。</w:t>
      </w:r>
      <w:r w:rsidR="006E5A34" w:rsidRPr="00B74FB5">
        <w:rPr>
          <w:rFonts w:ascii="方正仿宋简体" w:eastAsia="方正仿宋简体" w:hAnsi="仿宋_GB2312" w:cs="仿宋_GB2312" w:hint="eastAsia"/>
          <w:sz w:val="32"/>
          <w:szCs w:val="32"/>
        </w:rPr>
        <w:t>落实人大代表选举规则和程序，在选区划分、代表名额分配、候选人推荐、选举等环节，保障妇女享有平等权利和机会。重视从基层、</w:t>
      </w:r>
      <w:r w:rsidR="006E5A34" w:rsidRPr="00B74FB5">
        <w:rPr>
          <w:rFonts w:ascii="方正仿宋简体" w:eastAsia="方正仿宋简体" w:hAnsi="仿宋_GB2312" w:cs="仿宋_GB2312" w:hint="eastAsia"/>
          <w:sz w:val="32"/>
          <w:szCs w:val="32"/>
        </w:rPr>
        <w:lastRenderedPageBreak/>
        <w:t>生产一线推荐人大代表女性候选人，候选人中应当有适当数量的妇女代表，并逐步提高妇女代表比例。提名推荐、协商确定政协委员建议名单时，保障提名一定比例的妇女。充分发挥人大女代表、政协女委员在发展社会主义民主政治和男女平等事业中的积极作用。</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5．</w:t>
      </w:r>
      <w:r w:rsidR="006E5A34" w:rsidRPr="00B74FB5">
        <w:rPr>
          <w:rFonts w:ascii="方正仿宋简体" w:eastAsia="方正仿宋简体" w:hAnsi="仿宋_GB2312" w:cs="仿宋_GB2312" w:hint="eastAsia"/>
          <w:bCs/>
          <w:sz w:val="32"/>
          <w:szCs w:val="32"/>
        </w:rPr>
        <w:t>加大培养选拔女干部工作力度。</w:t>
      </w:r>
      <w:r w:rsidR="006E5A34" w:rsidRPr="00B74FB5">
        <w:rPr>
          <w:rFonts w:ascii="方正仿宋简体" w:eastAsia="方正仿宋简体" w:hAnsi="仿宋_GB2312" w:cs="仿宋_GB2312" w:hint="eastAsia"/>
          <w:sz w:val="32"/>
          <w:szCs w:val="32"/>
        </w:rPr>
        <w:t>贯彻落实相关法规政策中关于女干部培养选拔和配备的要求，将女干部培养选拔纳入各级领导班子和干部人才队伍建设总体规划。优化女干部成长路径，注重日常培养和战略培养，为女干部参加教育培训、交流任职、挂职锻炼创造条件和机会。开展女性领导力培训，</w:t>
      </w:r>
      <w:proofErr w:type="gramStart"/>
      <w:r w:rsidR="006E5A34" w:rsidRPr="00B74FB5">
        <w:rPr>
          <w:rFonts w:ascii="方正仿宋简体" w:eastAsia="方正仿宋简体" w:hAnsi="仿宋_GB2312" w:cs="仿宋_GB2312" w:hint="eastAsia"/>
          <w:sz w:val="32"/>
          <w:szCs w:val="32"/>
        </w:rPr>
        <w:t>提升女</w:t>
      </w:r>
      <w:proofErr w:type="gramEnd"/>
      <w:r w:rsidR="006E5A34" w:rsidRPr="00B74FB5">
        <w:rPr>
          <w:rFonts w:ascii="方正仿宋简体" w:eastAsia="方正仿宋简体" w:hAnsi="仿宋_GB2312" w:cs="仿宋_GB2312" w:hint="eastAsia"/>
          <w:sz w:val="32"/>
          <w:szCs w:val="32"/>
        </w:rPr>
        <w:t>干部的政治素质和领导能力。以加强领导班子建设为需要，将培养选拔女干部工作摆上重要的议事日程，注重选拔女干部到重要部门、关键岗位担任领导职务。</w:t>
      </w:r>
      <w:proofErr w:type="gramStart"/>
      <w:r w:rsidR="006E5A34" w:rsidRPr="00B74FB5">
        <w:rPr>
          <w:rFonts w:ascii="方正仿宋简体" w:eastAsia="方正仿宋简体" w:hAnsi="仿宋_GB2312" w:cs="仿宋_GB2312" w:hint="eastAsia"/>
          <w:sz w:val="32"/>
          <w:szCs w:val="32"/>
        </w:rPr>
        <w:t>制订女</w:t>
      </w:r>
      <w:proofErr w:type="gramEnd"/>
      <w:r w:rsidR="006E5A34" w:rsidRPr="00B74FB5">
        <w:rPr>
          <w:rFonts w:ascii="方正仿宋简体" w:eastAsia="方正仿宋简体" w:hAnsi="仿宋_GB2312" w:cs="仿宋_GB2312" w:hint="eastAsia"/>
          <w:sz w:val="32"/>
          <w:szCs w:val="32"/>
        </w:rPr>
        <w:t>干部的培养选拔工作中长期发展规划，并围绕提出的目标和要求，建立健全培养选拔女干部的层级责任制，全面落实女干部选拔配备的目标任务，在保证质量的前提下实现应</w:t>
      </w:r>
      <w:proofErr w:type="gramStart"/>
      <w:r w:rsidR="006E5A34" w:rsidRPr="00B74FB5">
        <w:rPr>
          <w:rFonts w:ascii="方正仿宋简体" w:eastAsia="方正仿宋简体" w:hAnsi="仿宋_GB2312" w:cs="仿宋_GB2312" w:hint="eastAsia"/>
          <w:sz w:val="32"/>
          <w:szCs w:val="32"/>
        </w:rPr>
        <w:t>配尽配</w:t>
      </w:r>
      <w:proofErr w:type="gramEnd"/>
      <w:r w:rsidR="006E5A34" w:rsidRPr="00B74FB5">
        <w:rPr>
          <w:rFonts w:ascii="方正仿宋简体" w:eastAsia="方正仿宋简体" w:hAnsi="仿宋_GB2312" w:cs="仿宋_GB2312" w:hint="eastAsia"/>
          <w:sz w:val="32"/>
          <w:szCs w:val="32"/>
        </w:rPr>
        <w:t>。保障妇女在干部录用、选拔、聘(任)用、晋升、退休各环节不受歧视。</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6．</w:t>
      </w:r>
      <w:r w:rsidR="006E5A34" w:rsidRPr="00B74FB5">
        <w:rPr>
          <w:rFonts w:ascii="方正仿宋简体" w:eastAsia="方正仿宋简体" w:hAnsi="仿宋_GB2312" w:cs="仿宋_GB2312" w:hint="eastAsia"/>
          <w:bCs/>
          <w:sz w:val="32"/>
          <w:szCs w:val="32"/>
        </w:rPr>
        <w:t>推动妇女积极参与事业单位决策管理。</w:t>
      </w:r>
      <w:r w:rsidR="006E5A34" w:rsidRPr="00B74FB5">
        <w:rPr>
          <w:rFonts w:ascii="方正仿宋简体" w:eastAsia="方正仿宋简体" w:hAnsi="仿宋_GB2312" w:cs="仿宋_GB2312" w:hint="eastAsia"/>
          <w:sz w:val="32"/>
          <w:szCs w:val="32"/>
        </w:rPr>
        <w:t>深化全市事业单位改革进程中，要牢固树立男女平等观念，确保妇女在职务晋升、职称评聘等方面享有平等权利和机会。重视在医疗、教育、文化等女性集中的行业提高决策管理层中的女性</w:t>
      </w:r>
      <w:r w:rsidR="006E5A34" w:rsidRPr="00B74FB5">
        <w:rPr>
          <w:rFonts w:ascii="方正仿宋简体" w:eastAsia="方正仿宋简体" w:hAnsi="仿宋_GB2312" w:cs="仿宋_GB2312" w:hint="eastAsia"/>
          <w:sz w:val="32"/>
          <w:szCs w:val="32"/>
        </w:rPr>
        <w:lastRenderedPageBreak/>
        <w:t>比例，鼓励妇女积极参与本单位党建和群团组织建设，促进事业单位职工代表大会中女职工代表比例与事业单位女职工比例相适应。</w:t>
      </w:r>
    </w:p>
    <w:p w:rsidR="00F00B88" w:rsidRPr="00B74FB5" w:rsidRDefault="00931FF7">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7．</w:t>
      </w:r>
      <w:r w:rsidR="006E5A34" w:rsidRPr="00B74FB5">
        <w:rPr>
          <w:rFonts w:ascii="方正仿宋简体" w:eastAsia="方正仿宋简体" w:hAnsi="仿宋_GB2312" w:cs="仿宋_GB2312" w:hint="eastAsia"/>
          <w:bCs/>
          <w:sz w:val="32"/>
          <w:szCs w:val="32"/>
        </w:rPr>
        <w:t>推动妇女广泛参与企业决策管理。</w:t>
      </w:r>
      <w:r w:rsidR="006E5A34" w:rsidRPr="00B74FB5">
        <w:rPr>
          <w:rFonts w:ascii="方正仿宋简体" w:eastAsia="方正仿宋简体" w:hAnsi="仿宋_GB2312" w:cs="仿宋_GB2312" w:hint="eastAsia"/>
          <w:sz w:val="32"/>
          <w:szCs w:val="32"/>
        </w:rPr>
        <w:t>在深化企业人事制度改革进程中，依法采取组织推荐、公开招聘、民主推荐等方式，促进优秀妇女进入企业董事会、监事会和管理层。完善企业民主管理制度，促进职工代表大会中女代表比例与企业女职工比例相适应，支持女职工通过职工代表大会等形式参与企业民主决策、民主管理和民主监督。企业制定相关规章制度，对涉及女职工权益的事项，注重听取工会女职工委员会的意见，依法经职工代表大会审议通过。</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8．</w:t>
      </w:r>
      <w:r w:rsidR="006E5A34" w:rsidRPr="00B74FB5">
        <w:rPr>
          <w:rFonts w:ascii="方正仿宋简体" w:eastAsia="方正仿宋简体" w:hAnsi="仿宋_GB2312" w:cs="仿宋_GB2312" w:hint="eastAsia"/>
          <w:bCs/>
          <w:sz w:val="32"/>
          <w:szCs w:val="32"/>
        </w:rPr>
        <w:t>加强村（社区）女干部的培养选拔。</w:t>
      </w:r>
      <w:r w:rsidR="006E5A34" w:rsidRPr="00B74FB5">
        <w:rPr>
          <w:rFonts w:ascii="方正仿宋简体" w:eastAsia="方正仿宋简体" w:hAnsi="仿宋_GB2312" w:cs="仿宋_GB2312" w:hint="eastAsia"/>
          <w:sz w:val="32"/>
          <w:szCs w:val="32"/>
        </w:rPr>
        <w:t>注重从（村）社区优秀青年女性中发展党员，源头上保证女党员的比例和质量。加强（村）社区女性干部的物色和培养，注重从女致富能手、外出务工经商返乡女性、本土女大学毕业生、女社会工作者、女大学生村官等群体中培养选拔村（社区）干部。在村（社区）“两委”换届工作中，通过提名确定女性候选人、女性委员专职专选、女性成员缺位增补等措施，提高村（居）委会成员、村（居）委会主任中的女性比例。</w:t>
      </w:r>
    </w:p>
    <w:p w:rsidR="00F00B88" w:rsidRPr="00B74FB5" w:rsidRDefault="00931FF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9．</w:t>
      </w:r>
      <w:r w:rsidR="006E5A34" w:rsidRPr="00B74FB5">
        <w:rPr>
          <w:rFonts w:ascii="方正仿宋简体" w:eastAsia="方正仿宋简体" w:hAnsi="仿宋_GB2312" w:cs="仿宋_GB2312" w:hint="eastAsia"/>
          <w:bCs/>
          <w:sz w:val="32"/>
          <w:szCs w:val="32"/>
        </w:rPr>
        <w:t>支持引导妇女参与社会组织。</w:t>
      </w:r>
      <w:r w:rsidR="006E5A34" w:rsidRPr="00B74FB5">
        <w:rPr>
          <w:rFonts w:ascii="方正仿宋简体" w:eastAsia="方正仿宋简体" w:hAnsi="仿宋_GB2312" w:cs="仿宋_GB2312" w:hint="eastAsia"/>
          <w:sz w:val="32"/>
          <w:szCs w:val="32"/>
        </w:rPr>
        <w:t>优化社会组织发展的制度环境，加大以女性为会员主体或以女性为主要从业人员的社会组织的培育力度，加强支持和指导服务，促进其健康</w:t>
      </w:r>
      <w:r w:rsidR="006E5A34" w:rsidRPr="00B74FB5">
        <w:rPr>
          <w:rFonts w:ascii="方正仿宋简体" w:eastAsia="方正仿宋简体" w:hAnsi="仿宋_GB2312" w:cs="仿宋_GB2312" w:hint="eastAsia"/>
          <w:sz w:val="32"/>
          <w:szCs w:val="32"/>
        </w:rPr>
        <w:lastRenderedPageBreak/>
        <w:t>有序发展并积极参与社会组织协商。鼓励支持更多女性成为社会组织成员或从业人员，加强社会组织女性专业人才和管理人才的培养，注重发现培养社会组织女性负责人。</w:t>
      </w:r>
    </w:p>
    <w:p w:rsidR="00F00B88" w:rsidRPr="00B74FB5" w:rsidRDefault="006E5A34">
      <w:pPr>
        <w:pStyle w:val="a0"/>
        <w:spacing w:line="360" w:lineRule="auto"/>
        <w:ind w:firstLineChars="200" w:firstLine="643"/>
        <w:rPr>
          <w:rFonts w:ascii="仿宋_GB2312" w:eastAsia="方正楷体简体" w:hAnsi="仿宋_GB2312" w:cs="仿宋_GB2312"/>
          <w:bCs/>
          <w:sz w:val="32"/>
          <w:szCs w:val="32"/>
        </w:rPr>
      </w:pPr>
      <w:r w:rsidRPr="00B74FB5">
        <w:rPr>
          <w:rFonts w:ascii="方正楷体简体" w:eastAsia="方正楷体简体" w:hAnsi="方正楷体简体" w:cs="方正楷体简体" w:hint="eastAsia"/>
          <w:b/>
          <w:color w:val="000000"/>
          <w:sz w:val="32"/>
          <w:szCs w:val="32"/>
        </w:rPr>
        <w:t>（五）妇女与社会保障</w:t>
      </w:r>
    </w:p>
    <w:p w:rsidR="00F00B88" w:rsidRPr="00B74FB5" w:rsidRDefault="006E5A34">
      <w:pPr>
        <w:spacing w:line="360" w:lineRule="auto"/>
        <w:ind w:firstLineChars="200" w:firstLine="640"/>
        <w:rPr>
          <w:rFonts w:ascii="仿宋_GB2312" w:eastAsia="方正楷体简体" w:hAnsi="仿宋_GB2312" w:cs="仿宋_GB2312"/>
          <w:bCs/>
          <w:sz w:val="32"/>
          <w:szCs w:val="32"/>
        </w:rPr>
      </w:pPr>
      <w:r w:rsidRPr="00B74FB5">
        <w:rPr>
          <w:rFonts w:ascii="仿宋_GB2312" w:eastAsia="方正楷体简体" w:hAnsi="仿宋_GB2312" w:cs="仿宋_GB2312" w:hint="eastAsia"/>
          <w:bCs/>
          <w:sz w:val="32"/>
          <w:szCs w:val="32"/>
        </w:rPr>
        <w:t>主要目标：</w:t>
      </w:r>
    </w:p>
    <w:p w:rsidR="00F00B88" w:rsidRPr="00B74FB5" w:rsidRDefault="007B25F8" w:rsidP="005C7C25">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w:t>
      </w:r>
      <w:r w:rsidR="006E5A34" w:rsidRPr="00B74FB5">
        <w:rPr>
          <w:rFonts w:ascii="方正仿宋简体" w:eastAsia="方正仿宋简体" w:hAnsi="仿宋_GB2312" w:cs="仿宋_GB2312" w:hint="eastAsia"/>
          <w:sz w:val="32"/>
          <w:szCs w:val="32"/>
        </w:rPr>
        <w:t>提高妇女社会保障水平，完善惠及妇女群体的社会保障体系，缩小社会保障的性别差距，实现应保尽保。</w:t>
      </w:r>
    </w:p>
    <w:p w:rsidR="00F00B88" w:rsidRPr="00B74FB5" w:rsidRDefault="007B25F8" w:rsidP="005C7C25">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2．</w:t>
      </w:r>
      <w:r w:rsidR="006E5A34" w:rsidRPr="00B74FB5">
        <w:rPr>
          <w:rFonts w:ascii="方正仿宋简体" w:eastAsia="方正仿宋简体" w:hAnsi="仿宋_GB2312" w:cs="仿宋_GB2312" w:hint="eastAsia"/>
          <w:sz w:val="32"/>
          <w:szCs w:val="32"/>
        </w:rPr>
        <w:t>落实生育保障政策，提高妇女生育保险参保率。</w:t>
      </w:r>
    </w:p>
    <w:p w:rsidR="00F00B88" w:rsidRPr="00B74FB5" w:rsidRDefault="007B25F8" w:rsidP="005C7C25">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3．</w:t>
      </w:r>
      <w:r w:rsidR="006E5A34" w:rsidRPr="00B74FB5">
        <w:rPr>
          <w:rFonts w:ascii="方正仿宋简体" w:eastAsia="方正仿宋简体" w:hAnsi="仿宋_GB2312" w:cs="仿宋_GB2312" w:hint="eastAsia"/>
          <w:sz w:val="32"/>
          <w:szCs w:val="32"/>
        </w:rPr>
        <w:t>完善医疗保障体系。妇女基本医疗保险参保率稳定在95%以上，待遇保障公平适度。</w:t>
      </w:r>
    </w:p>
    <w:p w:rsidR="00F00B88" w:rsidRPr="00B74FB5" w:rsidRDefault="007B25F8" w:rsidP="005C7C25">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4．</w:t>
      </w:r>
      <w:r w:rsidR="006E5A34" w:rsidRPr="00B74FB5">
        <w:rPr>
          <w:rFonts w:ascii="方正仿宋简体" w:eastAsia="方正仿宋简体" w:hAnsi="仿宋_GB2312" w:cs="仿宋_GB2312" w:hint="eastAsia"/>
          <w:sz w:val="32"/>
          <w:szCs w:val="32"/>
        </w:rPr>
        <w:t>完善养老保险体系。妇女基本养老保险参保率达到96%以上，待遇水平得到提高。</w:t>
      </w:r>
    </w:p>
    <w:p w:rsidR="00F00B88" w:rsidRPr="00B74FB5" w:rsidRDefault="007B25F8" w:rsidP="005C7C25">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5．</w:t>
      </w:r>
      <w:r w:rsidR="006E5A34" w:rsidRPr="00B74FB5">
        <w:rPr>
          <w:rFonts w:ascii="方正仿宋简体" w:eastAsia="方正仿宋简体" w:hAnsi="仿宋_GB2312" w:cs="仿宋_GB2312" w:hint="eastAsia"/>
          <w:sz w:val="32"/>
          <w:szCs w:val="32"/>
        </w:rPr>
        <w:t>完善失业保险和工伤保险制度。提高妇女失业保险和工伤保险参保人数，落实相关待遇保障。推动灵活就业和新业</w:t>
      </w:r>
      <w:proofErr w:type="gramStart"/>
      <w:r w:rsidR="006E5A34" w:rsidRPr="00B74FB5">
        <w:rPr>
          <w:rFonts w:ascii="方正仿宋简体" w:eastAsia="方正仿宋简体" w:hAnsi="仿宋_GB2312" w:cs="仿宋_GB2312" w:hint="eastAsia"/>
          <w:sz w:val="32"/>
          <w:szCs w:val="32"/>
        </w:rPr>
        <w:t>态就业</w:t>
      </w:r>
      <w:proofErr w:type="gramEnd"/>
      <w:r w:rsidR="006E5A34" w:rsidRPr="00B74FB5">
        <w:rPr>
          <w:rFonts w:ascii="方正仿宋简体" w:eastAsia="方正仿宋简体" w:hAnsi="仿宋_GB2312" w:cs="仿宋_GB2312" w:hint="eastAsia"/>
          <w:sz w:val="32"/>
          <w:szCs w:val="32"/>
        </w:rPr>
        <w:t>妇女失业保险和工伤保险参保。</w:t>
      </w:r>
    </w:p>
    <w:p w:rsidR="00F00B88" w:rsidRPr="00B74FB5" w:rsidRDefault="007B25F8" w:rsidP="005C7C25">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6．</w:t>
      </w:r>
      <w:r w:rsidR="006E5A34" w:rsidRPr="00B74FB5">
        <w:rPr>
          <w:rFonts w:ascii="方正仿宋简体" w:eastAsia="方正仿宋简体" w:hAnsi="仿宋_GB2312" w:cs="仿宋_GB2312" w:hint="eastAsia"/>
          <w:sz w:val="32"/>
          <w:szCs w:val="32"/>
        </w:rPr>
        <w:t>健全分层分类社会救助体系。低保、特困和低收入家庭妇女的生活得到基本保障。</w:t>
      </w:r>
    </w:p>
    <w:p w:rsidR="00F00B88" w:rsidRPr="00B74FB5" w:rsidRDefault="007B25F8" w:rsidP="005C7C25">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7．</w:t>
      </w:r>
      <w:r w:rsidR="006E5A34" w:rsidRPr="00B74FB5">
        <w:rPr>
          <w:rFonts w:ascii="方正仿宋简体" w:eastAsia="方正仿宋简体" w:hAnsi="仿宋_GB2312" w:cs="仿宋_GB2312" w:hint="eastAsia"/>
          <w:sz w:val="32"/>
          <w:szCs w:val="32"/>
        </w:rPr>
        <w:t>妇女福利待遇水平持续提高，重点向老年妇女、残疾妇女、单亲母亲等群体倾斜。</w:t>
      </w:r>
    </w:p>
    <w:p w:rsidR="00F00B88" w:rsidRPr="00B74FB5" w:rsidRDefault="007B25F8" w:rsidP="005C7C25">
      <w:pPr>
        <w:spacing w:line="360" w:lineRule="auto"/>
        <w:ind w:firstLineChars="200" w:firstLine="640"/>
        <w:rPr>
          <w:rFonts w:ascii="方正仿宋简体" w:eastAsia="方正仿宋简体"/>
          <w:sz w:val="32"/>
          <w:szCs w:val="32"/>
        </w:rPr>
      </w:pPr>
      <w:r w:rsidRPr="00B74FB5">
        <w:rPr>
          <w:rFonts w:ascii="方正仿宋简体" w:eastAsia="方正仿宋简体" w:hAnsi="仿宋_GB2312" w:cs="仿宋_GB2312" w:hint="eastAsia"/>
          <w:sz w:val="32"/>
          <w:szCs w:val="32"/>
        </w:rPr>
        <w:t>8．</w:t>
      </w:r>
      <w:r w:rsidR="006E5A34" w:rsidRPr="00B74FB5">
        <w:rPr>
          <w:rFonts w:ascii="方正仿宋简体" w:eastAsia="方正仿宋简体" w:hAnsi="仿宋_GB2312" w:cs="仿宋_GB2312" w:hint="eastAsia"/>
          <w:sz w:val="32"/>
          <w:szCs w:val="32"/>
        </w:rPr>
        <w:t>建立完善多层次养老服务和长期</w:t>
      </w:r>
      <w:proofErr w:type="gramStart"/>
      <w:r w:rsidR="006E5A34" w:rsidRPr="00B74FB5">
        <w:rPr>
          <w:rFonts w:ascii="方正仿宋简体" w:eastAsia="方正仿宋简体" w:hAnsi="仿宋_GB2312" w:cs="仿宋_GB2312" w:hint="eastAsia"/>
          <w:sz w:val="32"/>
          <w:szCs w:val="32"/>
        </w:rPr>
        <w:t>照护保障</w:t>
      </w:r>
      <w:proofErr w:type="gramEnd"/>
      <w:r w:rsidR="006E5A34" w:rsidRPr="00B74FB5">
        <w:rPr>
          <w:rFonts w:ascii="方正仿宋简体" w:eastAsia="方正仿宋简体" w:hAnsi="仿宋_GB2312" w:cs="仿宋_GB2312" w:hint="eastAsia"/>
          <w:sz w:val="32"/>
          <w:szCs w:val="32"/>
        </w:rPr>
        <w:t>制度。保障老年妇女享有均等可及的基本养老服务，对失能妇女的照</w:t>
      </w:r>
      <w:r w:rsidR="006E5A34" w:rsidRPr="00B74FB5">
        <w:rPr>
          <w:rFonts w:ascii="方正仿宋简体" w:eastAsia="方正仿宋简体" w:hAnsi="仿宋_GB2312" w:cs="仿宋_GB2312" w:hint="eastAsia"/>
          <w:sz w:val="32"/>
          <w:szCs w:val="32"/>
        </w:rPr>
        <w:lastRenderedPageBreak/>
        <w:t>护服务水平不断提高。</w:t>
      </w:r>
    </w:p>
    <w:p w:rsidR="00F00B88" w:rsidRPr="00B74FB5" w:rsidRDefault="007B25F8" w:rsidP="005C7C25">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9．</w:t>
      </w:r>
      <w:r w:rsidR="006E5A34" w:rsidRPr="00B74FB5">
        <w:rPr>
          <w:rFonts w:ascii="方正仿宋简体" w:eastAsia="方正仿宋简体" w:hAnsi="仿宋_GB2312" w:cs="仿宋_GB2312" w:hint="eastAsia"/>
          <w:sz w:val="32"/>
          <w:szCs w:val="32"/>
        </w:rPr>
        <w:t>加强对妇女的关爱服务，提高关爱服务水平，重点为有困难、有需求的妇女提供帮扶。</w:t>
      </w:r>
    </w:p>
    <w:p w:rsidR="00F00B88" w:rsidRPr="00B74FB5" w:rsidRDefault="006E5A34">
      <w:pPr>
        <w:pStyle w:val="a0"/>
        <w:spacing w:line="360" w:lineRule="auto"/>
        <w:ind w:firstLineChars="200" w:firstLine="640"/>
        <w:rPr>
          <w:rFonts w:ascii="仿宋_GB2312" w:eastAsia="方正楷体简体" w:hAnsi="仿宋_GB2312" w:cs="仿宋_GB2312"/>
          <w:bCs/>
          <w:sz w:val="32"/>
          <w:szCs w:val="32"/>
        </w:rPr>
      </w:pPr>
      <w:r w:rsidRPr="00B74FB5">
        <w:rPr>
          <w:rFonts w:ascii="仿宋_GB2312" w:eastAsia="方正楷体简体" w:hAnsi="仿宋_GB2312" w:cs="仿宋_GB2312" w:hint="eastAsia"/>
          <w:bCs/>
          <w:sz w:val="32"/>
          <w:szCs w:val="32"/>
        </w:rPr>
        <w:t>策略措施：</w:t>
      </w:r>
    </w:p>
    <w:p w:rsidR="00F00B88" w:rsidRPr="00B74FB5" w:rsidRDefault="007B25F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1．</w:t>
      </w:r>
      <w:r w:rsidR="006E5A34" w:rsidRPr="00B74FB5">
        <w:rPr>
          <w:rFonts w:ascii="方正仿宋简体" w:eastAsia="方正仿宋简体" w:hAnsi="仿宋_GB2312" w:cs="仿宋_GB2312" w:hint="eastAsia"/>
          <w:bCs/>
          <w:sz w:val="32"/>
          <w:szCs w:val="32"/>
        </w:rPr>
        <w:t>完善惠及妇女群体的社会保障体系。</w:t>
      </w:r>
      <w:r w:rsidR="006E5A34" w:rsidRPr="00B74FB5">
        <w:rPr>
          <w:rFonts w:ascii="方正仿宋简体" w:eastAsia="方正仿宋简体" w:hAnsi="仿宋_GB2312" w:cs="仿宋_GB2312" w:hint="eastAsia"/>
          <w:sz w:val="32"/>
          <w:szCs w:val="32"/>
        </w:rPr>
        <w:t>贯彻落实相关法规，深入实施全民参保计划，持续推动社会保险全员足额参保，缩小社会保障的性别差距，实现应保尽保。对不同重点群体分类施策，提高参保缴费质量。扩大保障范围，统筹社会保障资源在城乡、区域和社会群体之间的均衡配置，将保障范围由户籍人口逐渐扩大到常住人口。</w:t>
      </w:r>
    </w:p>
    <w:p w:rsidR="00F00B88" w:rsidRPr="00B74FB5" w:rsidRDefault="007B25F8">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2．</w:t>
      </w:r>
      <w:r w:rsidR="006E5A34" w:rsidRPr="00B74FB5">
        <w:rPr>
          <w:rFonts w:ascii="方正仿宋简体" w:eastAsia="方正仿宋简体" w:hAnsi="仿宋_GB2312" w:cs="仿宋_GB2312" w:hint="eastAsia"/>
          <w:bCs/>
          <w:sz w:val="32"/>
          <w:szCs w:val="32"/>
        </w:rPr>
        <w:t>完善覆盖城乡妇女的生育保障制度。</w:t>
      </w:r>
      <w:r w:rsidR="006E5A34" w:rsidRPr="00B74FB5">
        <w:rPr>
          <w:rFonts w:ascii="方正仿宋简体" w:eastAsia="方正仿宋简体" w:hAnsi="仿宋_GB2312" w:cs="仿宋_GB2312" w:hint="eastAsia"/>
          <w:sz w:val="32"/>
          <w:szCs w:val="32"/>
        </w:rPr>
        <w:t>健全完善生育保险制度机制，巩固扩大生育保险覆盖面，完善生育保险生育医疗费用支付及生育津贴政策。探索生育保险与失业保险相衔接的政策，妥善解决妇女在就业和领取失业金期间生育保障问题。提高生育保险与职工基本医疗保险合并实施成效，保障女职工生育保险待遇。加强城乡居民生育医疗费用保障。</w:t>
      </w:r>
    </w:p>
    <w:p w:rsidR="00F00B88" w:rsidRPr="00B74FB5" w:rsidRDefault="007B25F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3．</w:t>
      </w:r>
      <w:r w:rsidR="006E5A34" w:rsidRPr="00B74FB5">
        <w:rPr>
          <w:rFonts w:ascii="方正仿宋简体" w:eastAsia="方正仿宋简体" w:hAnsi="仿宋_GB2312" w:cs="仿宋_GB2312" w:hint="eastAsia"/>
          <w:bCs/>
          <w:sz w:val="32"/>
          <w:szCs w:val="32"/>
        </w:rPr>
        <w:t>不断提高妇女医疗保障水平。</w:t>
      </w:r>
      <w:proofErr w:type="gramStart"/>
      <w:r w:rsidR="006E5A34" w:rsidRPr="00B74FB5">
        <w:rPr>
          <w:rFonts w:ascii="方正仿宋简体" w:eastAsia="方正仿宋简体" w:hAnsi="仿宋_GB2312" w:cs="仿宋_GB2312" w:hint="eastAsia"/>
          <w:sz w:val="32"/>
          <w:szCs w:val="32"/>
        </w:rPr>
        <w:t>推动女</w:t>
      </w:r>
      <w:proofErr w:type="gramEnd"/>
      <w:r w:rsidR="006E5A34" w:rsidRPr="00B74FB5">
        <w:rPr>
          <w:rFonts w:ascii="方正仿宋简体" w:eastAsia="方正仿宋简体" w:hAnsi="仿宋_GB2312" w:cs="仿宋_GB2312" w:hint="eastAsia"/>
          <w:sz w:val="32"/>
          <w:szCs w:val="32"/>
        </w:rPr>
        <w:t>职工和城乡女性居民持续参加基本医疗保险，满足妇女基本医疗保障需求。统筹发挥基本</w:t>
      </w:r>
      <w:proofErr w:type="gramStart"/>
      <w:r w:rsidR="006E5A34" w:rsidRPr="00B74FB5">
        <w:rPr>
          <w:rFonts w:ascii="方正仿宋简体" w:eastAsia="方正仿宋简体" w:hAnsi="仿宋_GB2312" w:cs="仿宋_GB2312" w:hint="eastAsia"/>
          <w:sz w:val="32"/>
          <w:szCs w:val="32"/>
        </w:rPr>
        <w:t>医</w:t>
      </w:r>
      <w:proofErr w:type="gramEnd"/>
      <w:r w:rsidR="006E5A34" w:rsidRPr="00B74FB5">
        <w:rPr>
          <w:rFonts w:ascii="方正仿宋简体" w:eastAsia="方正仿宋简体" w:hAnsi="仿宋_GB2312" w:cs="仿宋_GB2312" w:hint="eastAsia"/>
          <w:sz w:val="32"/>
          <w:szCs w:val="32"/>
        </w:rPr>
        <w:t>保、大病保险、医疗救助三重制度综合保障作用，促进多层次医疗保障互补衔接，做好符合条件的低收入妇女医疗救助。推进</w:t>
      </w:r>
      <w:proofErr w:type="gramStart"/>
      <w:r w:rsidR="006E5A34" w:rsidRPr="00B74FB5">
        <w:rPr>
          <w:rFonts w:ascii="方正仿宋简体" w:eastAsia="方正仿宋简体" w:hAnsi="仿宋_GB2312" w:cs="仿宋_GB2312" w:hint="eastAsia"/>
          <w:sz w:val="32"/>
          <w:szCs w:val="32"/>
        </w:rPr>
        <w:t>建立女</w:t>
      </w:r>
      <w:proofErr w:type="gramEnd"/>
      <w:r w:rsidR="006E5A34" w:rsidRPr="00B74FB5">
        <w:rPr>
          <w:rFonts w:ascii="方正仿宋简体" w:eastAsia="方正仿宋简体" w:hAnsi="仿宋_GB2312" w:cs="仿宋_GB2312" w:hint="eastAsia"/>
          <w:sz w:val="32"/>
          <w:szCs w:val="32"/>
        </w:rPr>
        <w:t>职工医疗互助，充分发挥</w:t>
      </w:r>
      <w:r w:rsidR="006E5A34" w:rsidRPr="00B74FB5">
        <w:rPr>
          <w:rFonts w:ascii="方正仿宋简体" w:eastAsia="方正仿宋简体" w:hAnsi="仿宋_GB2312" w:cs="仿宋_GB2312" w:hint="eastAsia"/>
          <w:sz w:val="32"/>
          <w:szCs w:val="32"/>
        </w:rPr>
        <w:lastRenderedPageBreak/>
        <w:t>商业保险对宫颈癌、乳腺癌等重大疾病的保障作用。</w:t>
      </w:r>
    </w:p>
    <w:p w:rsidR="00F00B88" w:rsidRPr="00B74FB5" w:rsidRDefault="007B25F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4．</w:t>
      </w:r>
      <w:r w:rsidR="006E5A34" w:rsidRPr="00B74FB5">
        <w:rPr>
          <w:rFonts w:ascii="方正仿宋简体" w:eastAsia="方正仿宋简体" w:hAnsi="仿宋_GB2312" w:cs="仿宋_GB2312" w:hint="eastAsia"/>
          <w:bCs/>
          <w:sz w:val="32"/>
          <w:szCs w:val="32"/>
        </w:rPr>
        <w:t>促进妇女享有可持续多层次养老保险。</w:t>
      </w:r>
      <w:r w:rsidR="006E5A34" w:rsidRPr="00B74FB5">
        <w:rPr>
          <w:rFonts w:ascii="方正仿宋简体" w:eastAsia="方正仿宋简体" w:hAnsi="仿宋_GB2312" w:cs="仿宋_GB2312" w:hint="eastAsia"/>
          <w:sz w:val="32"/>
          <w:szCs w:val="32"/>
        </w:rPr>
        <w:t>探索建立以基本养老保险为基础、企业（职业）年金为补充、与个人储蓄性养老保险和商业养老保险相衔接的多层次、多支柱养老保险体系。着力提高妇女基本养老保险参保率，推动城乡居民基本养老保险基金省级管理，促进与社会救助、社会福利等其他社会保障制度的配套街接。按国家部署实施渐进式延迟法定退休年龄，加快推进养老保险基本公共服务均等化进程。</w:t>
      </w:r>
    </w:p>
    <w:p w:rsidR="00F00B88" w:rsidRPr="00B74FB5" w:rsidRDefault="007B25F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5．</w:t>
      </w:r>
      <w:r w:rsidR="006E5A34" w:rsidRPr="00B74FB5">
        <w:rPr>
          <w:rFonts w:ascii="方正仿宋简体" w:eastAsia="方正仿宋简体" w:hAnsi="仿宋_GB2312" w:cs="仿宋_GB2312" w:hint="eastAsia"/>
          <w:bCs/>
          <w:sz w:val="32"/>
          <w:szCs w:val="32"/>
        </w:rPr>
        <w:t>保障女性失业保险权益。</w:t>
      </w:r>
      <w:r w:rsidR="006E5A34" w:rsidRPr="00B74FB5">
        <w:rPr>
          <w:rFonts w:ascii="方正仿宋简体" w:eastAsia="方正仿宋简体" w:hAnsi="仿宋_GB2312" w:cs="仿宋_GB2312" w:hint="eastAsia"/>
          <w:sz w:val="32"/>
          <w:szCs w:val="32"/>
        </w:rPr>
        <w:t>督促用人单位依法为女职工办理失业保险，提高女职工特别是女农民工的参保率；为符合条件的失业女职工按时足额发放失业保险金，完善失业保险待遇调整机制；强化失业保险促就业防失业功能，支持女职工稳定就业，执行特殊时期失业保障政策。推动失业保险从基本生活保障向进一步促进就业拓展、从事后帮扶就业向事前预防失业拓展、从参保失业人员向所有参保人员拓展。保障女性的失业保险权益。</w:t>
      </w:r>
    </w:p>
    <w:p w:rsidR="00F00B88" w:rsidRPr="00B74FB5" w:rsidRDefault="007B25F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6．</w:t>
      </w:r>
      <w:r w:rsidR="006E5A34" w:rsidRPr="00B74FB5">
        <w:rPr>
          <w:rFonts w:ascii="方正仿宋简体" w:eastAsia="方正仿宋简体" w:hAnsi="仿宋_GB2312" w:cs="仿宋_GB2312" w:hint="eastAsia"/>
          <w:bCs/>
          <w:sz w:val="32"/>
          <w:szCs w:val="32"/>
        </w:rPr>
        <w:t>扩大妇女工伤保险覆盖面。</w:t>
      </w:r>
      <w:r w:rsidR="006E5A34" w:rsidRPr="00B74FB5">
        <w:rPr>
          <w:rFonts w:ascii="方正仿宋简体" w:eastAsia="方正仿宋简体" w:hAnsi="仿宋_GB2312" w:cs="仿宋_GB2312" w:hint="eastAsia"/>
          <w:sz w:val="32"/>
          <w:szCs w:val="32"/>
        </w:rPr>
        <w:t>督促用人单位依法为女职工办理工伤保险，注重为高风险行业女职工投保，从业妇女依法享有工伤保险，不断提高女职工工伤保险参保覆盖面，保障因工伤亡女性享有保险权益，增强工伤保险预防工伤、保障生活、促进康复的功能；优化女职工的工作劳动环</w:t>
      </w:r>
      <w:r w:rsidR="006E5A34" w:rsidRPr="00B74FB5">
        <w:rPr>
          <w:rFonts w:ascii="方正仿宋简体" w:eastAsia="方正仿宋简体" w:hAnsi="仿宋_GB2312" w:cs="仿宋_GB2312" w:hint="eastAsia"/>
          <w:sz w:val="32"/>
          <w:szCs w:val="32"/>
        </w:rPr>
        <w:lastRenderedPageBreak/>
        <w:t>境，完善女职工特殊劳动保护，降低工伤风险。</w:t>
      </w:r>
    </w:p>
    <w:p w:rsidR="00F00B88" w:rsidRPr="00B74FB5" w:rsidRDefault="007B25F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7．</w:t>
      </w:r>
      <w:r w:rsidR="006E5A34" w:rsidRPr="00B74FB5">
        <w:rPr>
          <w:rFonts w:ascii="方正仿宋简体" w:eastAsia="方正仿宋简体" w:hAnsi="仿宋_GB2312" w:cs="仿宋_GB2312" w:hint="eastAsia"/>
          <w:sz w:val="32"/>
          <w:szCs w:val="32"/>
        </w:rPr>
        <w:t>推动失业保险、工伤保险从单位职工向灵活就业及新业</w:t>
      </w:r>
      <w:proofErr w:type="gramStart"/>
      <w:r w:rsidR="006E5A34" w:rsidRPr="00B74FB5">
        <w:rPr>
          <w:rFonts w:ascii="方正仿宋简体" w:eastAsia="方正仿宋简体" w:hAnsi="仿宋_GB2312" w:cs="仿宋_GB2312" w:hint="eastAsia"/>
          <w:sz w:val="32"/>
          <w:szCs w:val="32"/>
        </w:rPr>
        <w:t>态就业</w:t>
      </w:r>
      <w:proofErr w:type="gramEnd"/>
      <w:r w:rsidR="006E5A34" w:rsidRPr="00B74FB5">
        <w:rPr>
          <w:rFonts w:ascii="方正仿宋简体" w:eastAsia="方正仿宋简体" w:hAnsi="仿宋_GB2312" w:cs="仿宋_GB2312" w:hint="eastAsia"/>
          <w:sz w:val="32"/>
          <w:szCs w:val="32"/>
        </w:rPr>
        <w:t>妇女的广覆盖。提高灵活就业和新业</w:t>
      </w:r>
      <w:proofErr w:type="gramStart"/>
      <w:r w:rsidR="006E5A34" w:rsidRPr="00B74FB5">
        <w:rPr>
          <w:rFonts w:ascii="方正仿宋简体" w:eastAsia="方正仿宋简体" w:hAnsi="仿宋_GB2312" w:cs="仿宋_GB2312" w:hint="eastAsia"/>
          <w:sz w:val="32"/>
          <w:szCs w:val="32"/>
        </w:rPr>
        <w:t>态妇女</w:t>
      </w:r>
      <w:proofErr w:type="gramEnd"/>
      <w:r w:rsidR="006E5A34" w:rsidRPr="00B74FB5">
        <w:rPr>
          <w:rFonts w:ascii="方正仿宋简体" w:eastAsia="方正仿宋简体" w:hAnsi="仿宋_GB2312" w:cs="仿宋_GB2312" w:hint="eastAsia"/>
          <w:sz w:val="32"/>
          <w:szCs w:val="32"/>
        </w:rPr>
        <w:t>参保人数，落实相关待遇保障。</w:t>
      </w:r>
    </w:p>
    <w:p w:rsidR="00F00B88" w:rsidRPr="00B74FB5" w:rsidRDefault="007B25F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8．</w:t>
      </w:r>
      <w:r w:rsidR="006E5A34" w:rsidRPr="00B74FB5">
        <w:rPr>
          <w:rFonts w:ascii="方正仿宋简体" w:eastAsia="方正仿宋简体" w:hAnsi="仿宋_GB2312" w:cs="仿宋_GB2312" w:hint="eastAsia"/>
          <w:bCs/>
          <w:sz w:val="32"/>
          <w:szCs w:val="32"/>
        </w:rPr>
        <w:t>强化社会救助对困难妇女的兜底保障。</w:t>
      </w:r>
      <w:r w:rsidR="006E5A34" w:rsidRPr="00B74FB5">
        <w:rPr>
          <w:rFonts w:ascii="方正仿宋简体" w:eastAsia="方正仿宋简体" w:hAnsi="仿宋_GB2312" w:cs="仿宋_GB2312" w:hint="eastAsia"/>
          <w:sz w:val="32"/>
          <w:szCs w:val="32"/>
        </w:rPr>
        <w:t>实施社会救助有关法律法规，加强困难妇女基本生活救助，逐步提高低保、特困家庭妇女的基本生活保障水平。强化政策衔接，加强对易返贫、致贫妇女的监测，将不符合低保、特困供养条件但刚性支出较大导致基本生活出现困难的低收入家庭，纳入医疗、住房、教育、就业等专项社会救助范围，根据实际需要给予必要的救助措施。积极发展服务类社会救助，推进政府购买社会救助服务，确保符合条件的妇女应救尽救。</w:t>
      </w:r>
    </w:p>
    <w:p w:rsidR="00F00B88" w:rsidRPr="00B74FB5" w:rsidRDefault="007B25F8">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9．</w:t>
      </w:r>
      <w:r w:rsidR="006E5A34" w:rsidRPr="00B74FB5">
        <w:rPr>
          <w:rFonts w:ascii="方正仿宋简体" w:eastAsia="方正仿宋简体" w:hAnsi="仿宋_GB2312" w:cs="仿宋_GB2312" w:hint="eastAsia"/>
          <w:bCs/>
          <w:sz w:val="32"/>
          <w:szCs w:val="32"/>
        </w:rPr>
        <w:t>不断满足妇女群体的社会福利需求。</w:t>
      </w:r>
      <w:r w:rsidR="006E5A34" w:rsidRPr="00B74FB5">
        <w:rPr>
          <w:rFonts w:ascii="方正仿宋简体" w:eastAsia="方正仿宋简体" w:hAnsi="仿宋_GB2312" w:cs="仿宋_GB2312" w:hint="eastAsia"/>
          <w:sz w:val="32"/>
          <w:szCs w:val="32"/>
        </w:rPr>
        <w:t>完善社会福利制度体系，提高妇女的社会福利水平。合理确定经济困难的高龄、失能老年妇女和残疾妇女的补贴标准。加大对老年妇女、残疾妇女和单亲母亲群体的政策倾斜，通过减除家庭收入审核</w:t>
      </w:r>
      <w:proofErr w:type="gramStart"/>
      <w:r w:rsidR="006E5A34" w:rsidRPr="00B74FB5">
        <w:rPr>
          <w:rFonts w:ascii="方正仿宋简体" w:eastAsia="方正仿宋简体" w:hAnsi="仿宋_GB2312" w:cs="仿宋_GB2312" w:hint="eastAsia"/>
          <w:sz w:val="32"/>
          <w:szCs w:val="32"/>
        </w:rPr>
        <w:t>低保或</w:t>
      </w:r>
      <w:proofErr w:type="gramEnd"/>
      <w:r w:rsidR="006E5A34" w:rsidRPr="00B74FB5">
        <w:rPr>
          <w:rFonts w:ascii="方正仿宋简体" w:eastAsia="方正仿宋简体" w:hAnsi="仿宋_GB2312" w:cs="仿宋_GB2312" w:hint="eastAsia"/>
          <w:sz w:val="32"/>
          <w:szCs w:val="32"/>
        </w:rPr>
        <w:t>按单人户</w:t>
      </w:r>
      <w:proofErr w:type="gramStart"/>
      <w:r w:rsidR="006E5A34" w:rsidRPr="00B74FB5">
        <w:rPr>
          <w:rFonts w:ascii="方正仿宋简体" w:eastAsia="方正仿宋简体" w:hAnsi="仿宋_GB2312" w:cs="仿宋_GB2312" w:hint="eastAsia"/>
          <w:sz w:val="32"/>
          <w:szCs w:val="32"/>
        </w:rPr>
        <w:t>纳入低保</w:t>
      </w:r>
      <w:proofErr w:type="gramEnd"/>
      <w:r w:rsidR="006E5A34" w:rsidRPr="00B74FB5">
        <w:rPr>
          <w:rFonts w:ascii="方正仿宋简体" w:eastAsia="方正仿宋简体" w:hAnsi="仿宋_GB2312" w:cs="仿宋_GB2312" w:hint="eastAsia"/>
          <w:sz w:val="32"/>
          <w:szCs w:val="32"/>
        </w:rPr>
        <w:t>，降低救助门槛，落实兜底保障。扩大适合残疾妇女特殊需求的公共服务供给。</w:t>
      </w:r>
    </w:p>
    <w:p w:rsidR="00F00B88" w:rsidRPr="00B74FB5" w:rsidRDefault="007B25F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10．</w:t>
      </w:r>
      <w:r w:rsidR="006E5A34" w:rsidRPr="00B74FB5">
        <w:rPr>
          <w:rFonts w:ascii="方正仿宋简体" w:eastAsia="方正仿宋简体" w:hAnsi="仿宋_GB2312" w:cs="仿宋_GB2312" w:hint="eastAsia"/>
          <w:bCs/>
          <w:sz w:val="32"/>
          <w:szCs w:val="32"/>
        </w:rPr>
        <w:t>保障妇女享有基本养老服务。</w:t>
      </w:r>
      <w:r w:rsidR="006E5A34" w:rsidRPr="00B74FB5">
        <w:rPr>
          <w:rFonts w:ascii="方正仿宋简体" w:eastAsia="方正仿宋简体" w:hAnsi="仿宋_GB2312" w:cs="仿宋_GB2312" w:hint="eastAsia"/>
          <w:sz w:val="32"/>
          <w:szCs w:val="32"/>
        </w:rPr>
        <w:t>加快建设居家社区机构相协调、</w:t>
      </w:r>
      <w:proofErr w:type="gramStart"/>
      <w:r w:rsidR="006E5A34" w:rsidRPr="00B74FB5">
        <w:rPr>
          <w:rFonts w:ascii="方正仿宋简体" w:eastAsia="方正仿宋简体" w:hAnsi="仿宋_GB2312" w:cs="仿宋_GB2312" w:hint="eastAsia"/>
          <w:sz w:val="32"/>
          <w:szCs w:val="32"/>
        </w:rPr>
        <w:t>医养康养</w:t>
      </w:r>
      <w:proofErr w:type="gramEnd"/>
      <w:r w:rsidR="006E5A34" w:rsidRPr="00B74FB5">
        <w:rPr>
          <w:rFonts w:ascii="方正仿宋简体" w:eastAsia="方正仿宋简体" w:hAnsi="仿宋_GB2312" w:cs="仿宋_GB2312" w:hint="eastAsia"/>
          <w:sz w:val="32"/>
          <w:szCs w:val="32"/>
        </w:rPr>
        <w:t>相结合的养老服务体系，大力发展</w:t>
      </w:r>
      <w:proofErr w:type="gramStart"/>
      <w:r w:rsidR="006E5A34" w:rsidRPr="00B74FB5">
        <w:rPr>
          <w:rFonts w:ascii="方正仿宋简体" w:eastAsia="方正仿宋简体" w:hAnsi="仿宋_GB2312" w:cs="仿宋_GB2312" w:hint="eastAsia"/>
          <w:sz w:val="32"/>
          <w:szCs w:val="32"/>
        </w:rPr>
        <w:t>普惠型养老</w:t>
      </w:r>
      <w:proofErr w:type="gramEnd"/>
      <w:r w:rsidR="006E5A34" w:rsidRPr="00B74FB5">
        <w:rPr>
          <w:rFonts w:ascii="方正仿宋简体" w:eastAsia="方正仿宋简体" w:hAnsi="仿宋_GB2312" w:cs="仿宋_GB2312" w:hint="eastAsia"/>
          <w:sz w:val="32"/>
          <w:szCs w:val="32"/>
        </w:rPr>
        <w:t>服务，支持社会力量提供养老服务。充分发挥公办养老机构兜底保障作用，对符合特困供养条件的老年妇女做到</w:t>
      </w:r>
      <w:r w:rsidR="006E5A34" w:rsidRPr="00B74FB5">
        <w:rPr>
          <w:rFonts w:ascii="方正仿宋简体" w:eastAsia="方正仿宋简体" w:hAnsi="仿宋_GB2312" w:cs="仿宋_GB2312" w:hint="eastAsia"/>
          <w:sz w:val="32"/>
          <w:szCs w:val="32"/>
        </w:rPr>
        <w:lastRenderedPageBreak/>
        <w:t>应养尽养，优先安排失能、半失能特困妇女入住供养服务机构。推进城乡基本养老服务协同发展，加快补齐农村养老服务短板。促进养老机构提供多元化、便利化、个性化服务，提高老年妇女生活照料、紧急救援、精神慰藉等服务水平。推动专业养老服务向家庭延伸，鼓励依托社区提供养老服务，支持邻里之间的互助式养老，推动居家</w:t>
      </w:r>
      <w:proofErr w:type="gramStart"/>
      <w:r w:rsidR="006E5A34" w:rsidRPr="00B74FB5">
        <w:rPr>
          <w:rFonts w:ascii="方正仿宋简体" w:eastAsia="方正仿宋简体" w:hAnsi="仿宋_GB2312" w:cs="仿宋_GB2312" w:hint="eastAsia"/>
          <w:sz w:val="32"/>
          <w:szCs w:val="32"/>
        </w:rPr>
        <w:t>适</w:t>
      </w:r>
      <w:proofErr w:type="gramEnd"/>
      <w:r w:rsidR="006E5A34" w:rsidRPr="00B74FB5">
        <w:rPr>
          <w:rFonts w:ascii="方正仿宋简体" w:eastAsia="方正仿宋简体" w:hAnsi="仿宋_GB2312" w:cs="仿宋_GB2312" w:hint="eastAsia"/>
          <w:sz w:val="32"/>
          <w:szCs w:val="32"/>
        </w:rPr>
        <w:t>老化改造。</w:t>
      </w:r>
      <w:proofErr w:type="gramStart"/>
      <w:r w:rsidR="006E5A34" w:rsidRPr="00B74FB5">
        <w:rPr>
          <w:rFonts w:ascii="方正仿宋简体" w:eastAsia="方正仿宋简体" w:hAnsi="仿宋_GB2312" w:cs="仿宋_GB2312" w:hint="eastAsia"/>
          <w:sz w:val="32"/>
          <w:szCs w:val="32"/>
        </w:rPr>
        <w:t>借实施</w:t>
      </w:r>
      <w:proofErr w:type="gramEnd"/>
      <w:r w:rsidR="006E5A34" w:rsidRPr="00B74FB5">
        <w:rPr>
          <w:rFonts w:ascii="方正仿宋简体" w:eastAsia="方正仿宋简体" w:hAnsi="仿宋_GB2312" w:cs="仿宋_GB2312" w:hint="eastAsia"/>
          <w:sz w:val="32"/>
          <w:szCs w:val="32"/>
        </w:rPr>
        <w:t>“南粤家政”工程为契机，加大力度完善我市养老护理员培训体系，培育一家具备护理员培训资格的培训机构，提升我市养老护理员培训水平，建设高素质、专业化的养老服务队伍。</w:t>
      </w:r>
    </w:p>
    <w:p w:rsidR="00F00B88" w:rsidRPr="00B74FB5" w:rsidRDefault="007B25F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11．</w:t>
      </w:r>
      <w:r w:rsidR="006E5A34" w:rsidRPr="00B74FB5">
        <w:rPr>
          <w:rFonts w:ascii="方正仿宋简体" w:eastAsia="方正仿宋简体" w:hAnsi="仿宋_GB2312" w:cs="仿宋_GB2312" w:hint="eastAsia"/>
          <w:bCs/>
          <w:sz w:val="32"/>
          <w:szCs w:val="32"/>
        </w:rPr>
        <w:t>探索建立覆盖城乡妇女的多层次长期</w:t>
      </w:r>
      <w:proofErr w:type="gramStart"/>
      <w:r w:rsidR="006E5A34" w:rsidRPr="00B74FB5">
        <w:rPr>
          <w:rFonts w:ascii="方正仿宋简体" w:eastAsia="方正仿宋简体" w:hAnsi="仿宋_GB2312" w:cs="仿宋_GB2312" w:hint="eastAsia"/>
          <w:bCs/>
          <w:sz w:val="32"/>
          <w:szCs w:val="32"/>
        </w:rPr>
        <w:t>照护保障</w:t>
      </w:r>
      <w:proofErr w:type="gramEnd"/>
      <w:r w:rsidR="006E5A34" w:rsidRPr="00B74FB5">
        <w:rPr>
          <w:rFonts w:ascii="方正仿宋简体" w:eastAsia="方正仿宋简体" w:hAnsi="仿宋_GB2312" w:cs="仿宋_GB2312" w:hint="eastAsia"/>
          <w:bCs/>
          <w:sz w:val="32"/>
          <w:szCs w:val="32"/>
        </w:rPr>
        <w:t>制度。</w:t>
      </w:r>
      <w:r w:rsidR="006E5A34" w:rsidRPr="00B74FB5">
        <w:rPr>
          <w:rFonts w:ascii="方正仿宋简体" w:eastAsia="方正仿宋简体" w:hAnsi="仿宋_GB2312" w:cs="仿宋_GB2312" w:hint="eastAsia"/>
          <w:sz w:val="32"/>
          <w:szCs w:val="32"/>
        </w:rPr>
        <w:t>推进建立长期护理保险制度试点，加大对</w:t>
      </w:r>
      <w:proofErr w:type="gramStart"/>
      <w:r w:rsidR="006E5A34" w:rsidRPr="00B74FB5">
        <w:rPr>
          <w:rFonts w:ascii="方正仿宋简体" w:eastAsia="方正仿宋简体" w:hAnsi="仿宋_GB2312" w:cs="仿宋_GB2312" w:hint="eastAsia"/>
          <w:sz w:val="32"/>
          <w:szCs w:val="32"/>
        </w:rPr>
        <w:t>邑</w:t>
      </w:r>
      <w:proofErr w:type="gramEnd"/>
      <w:r w:rsidR="006E5A34" w:rsidRPr="00B74FB5">
        <w:rPr>
          <w:rFonts w:ascii="方正仿宋简体" w:eastAsia="方正仿宋简体" w:hAnsi="仿宋_GB2312" w:cs="仿宋_GB2312" w:hint="eastAsia"/>
          <w:sz w:val="32"/>
          <w:szCs w:val="32"/>
        </w:rPr>
        <w:t>康保</w:t>
      </w:r>
      <w:proofErr w:type="gramStart"/>
      <w:r w:rsidR="006E5A34" w:rsidRPr="00B74FB5">
        <w:rPr>
          <w:rFonts w:ascii="方正仿宋简体" w:eastAsia="方正仿宋简体" w:hAnsi="仿宋_GB2312" w:cs="仿宋_GB2312" w:hint="eastAsia"/>
          <w:sz w:val="32"/>
          <w:szCs w:val="32"/>
        </w:rPr>
        <w:t>惠民保障</w:t>
      </w:r>
      <w:proofErr w:type="gramEnd"/>
      <w:r w:rsidR="006E5A34" w:rsidRPr="00B74FB5">
        <w:rPr>
          <w:rFonts w:ascii="方正仿宋简体" w:eastAsia="方正仿宋简体" w:hAnsi="仿宋_GB2312" w:cs="仿宋_GB2312" w:hint="eastAsia"/>
          <w:sz w:val="32"/>
          <w:szCs w:val="32"/>
        </w:rPr>
        <w:t>保险的宣传力度，加大护理资金保障力度，将符合条件的失能妇女纳入保障范围，妥善解决其长期护理保障需求。推动构建相关保险和福利及救助相衔接的长期</w:t>
      </w:r>
      <w:proofErr w:type="gramStart"/>
      <w:r w:rsidR="006E5A34" w:rsidRPr="00B74FB5">
        <w:rPr>
          <w:rFonts w:ascii="方正仿宋简体" w:eastAsia="方正仿宋简体" w:hAnsi="仿宋_GB2312" w:cs="仿宋_GB2312" w:hint="eastAsia"/>
          <w:sz w:val="32"/>
          <w:szCs w:val="32"/>
        </w:rPr>
        <w:t>照护保障</w:t>
      </w:r>
      <w:proofErr w:type="gramEnd"/>
      <w:r w:rsidR="006E5A34" w:rsidRPr="00B74FB5">
        <w:rPr>
          <w:rFonts w:ascii="方正仿宋简体" w:eastAsia="方正仿宋简体" w:hAnsi="仿宋_GB2312" w:cs="仿宋_GB2312" w:hint="eastAsia"/>
          <w:sz w:val="32"/>
          <w:szCs w:val="32"/>
        </w:rPr>
        <w:t>体系。积极发展服务类社会救助，形成“物质+服务”的救助方式。通过购买服务、签订照料护理协议等形式，保障对特困妇女的访视、照料服务供给。提高养老机构护理型床位比例和服务质量，推动开展长期照护服务。为家庭照料者提供照护培训、心理疏导和保险待遇支付等支持。</w:t>
      </w:r>
    </w:p>
    <w:p w:rsidR="00F00B88" w:rsidRPr="00B74FB5" w:rsidRDefault="007B25F8">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12．</w:t>
      </w:r>
      <w:r w:rsidR="006E5A34" w:rsidRPr="00B74FB5">
        <w:rPr>
          <w:rFonts w:ascii="方正仿宋简体" w:eastAsia="方正仿宋简体" w:hAnsi="仿宋_GB2312" w:cs="仿宋_GB2312" w:hint="eastAsia"/>
          <w:bCs/>
          <w:sz w:val="32"/>
          <w:szCs w:val="32"/>
        </w:rPr>
        <w:t>加强农村留守妇女关爱服务工作。</w:t>
      </w:r>
      <w:r w:rsidR="006E5A34" w:rsidRPr="00B74FB5">
        <w:rPr>
          <w:rFonts w:ascii="方正仿宋简体" w:eastAsia="方正仿宋简体" w:hAnsi="仿宋_GB2312" w:cs="仿宋_GB2312" w:hint="eastAsia"/>
          <w:sz w:val="32"/>
          <w:szCs w:val="32"/>
        </w:rPr>
        <w:t>完善农村留守妇女关爱服务体系，建立农村留守妇女信息台账，加强分类管</w:t>
      </w:r>
      <w:r w:rsidR="006E5A34" w:rsidRPr="00B74FB5">
        <w:rPr>
          <w:rFonts w:ascii="方正仿宋简体" w:eastAsia="方正仿宋简体" w:hAnsi="仿宋_GB2312" w:cs="仿宋_GB2312" w:hint="eastAsia"/>
          <w:sz w:val="32"/>
          <w:szCs w:val="32"/>
        </w:rPr>
        <w:lastRenderedPageBreak/>
        <w:t>理和服务。将符合条件的妇女特别是农村留守妇女家庭纳入最低生活保障、临时救助或残疾人“两项补贴”等范围，做到应保尽保。支持社会力量为农村留守妇女提供关爱服务。发挥“妈妈联盟”志愿服务队作用，重点为生活困难、残疾、重病等农村留守妇女提供权益保护、生活帮扶、精神抚慰等关爱服务。积极为农村留守妇女创业发展提供服务。支持留守妇女参与乡村振兴和家庭文明建设。</w:t>
      </w:r>
    </w:p>
    <w:p w:rsidR="00F00B88" w:rsidRPr="00B74FB5" w:rsidRDefault="006E5A34">
      <w:pPr>
        <w:pStyle w:val="a0"/>
        <w:spacing w:line="360" w:lineRule="auto"/>
        <w:ind w:firstLineChars="200" w:firstLine="643"/>
        <w:rPr>
          <w:rFonts w:ascii="仿宋_GB2312" w:eastAsia="方正楷体简体" w:hAnsi="仿宋_GB2312" w:cs="仿宋_GB2312"/>
          <w:bCs/>
          <w:sz w:val="32"/>
          <w:szCs w:val="32"/>
        </w:rPr>
      </w:pPr>
      <w:r w:rsidRPr="00B74FB5">
        <w:rPr>
          <w:rFonts w:ascii="方正楷体简体" w:eastAsia="方正楷体简体" w:hAnsi="方正楷体简体" w:cs="方正楷体简体" w:hint="eastAsia"/>
          <w:b/>
          <w:color w:val="000000"/>
          <w:sz w:val="32"/>
          <w:szCs w:val="32"/>
        </w:rPr>
        <w:t>（六）妇女与家庭建设</w:t>
      </w:r>
    </w:p>
    <w:p w:rsidR="00F00B88" w:rsidRPr="00B74FB5" w:rsidRDefault="006E5A34">
      <w:pPr>
        <w:pStyle w:val="1"/>
        <w:spacing w:line="360" w:lineRule="auto"/>
        <w:ind w:left="0" w:firstLineChars="200" w:firstLine="640"/>
        <w:jc w:val="both"/>
        <w:rPr>
          <w:rFonts w:ascii="仿宋_GB2312" w:eastAsia="方正楷体简体" w:hAnsi="仿宋_GB2312" w:cs="仿宋_GB2312"/>
          <w:bCs/>
          <w:i w:val="0"/>
          <w:iCs w:val="0"/>
          <w:sz w:val="32"/>
          <w:szCs w:val="32"/>
        </w:rPr>
      </w:pPr>
      <w:r w:rsidRPr="00B74FB5">
        <w:rPr>
          <w:rFonts w:ascii="仿宋_GB2312" w:eastAsia="方正楷体简体" w:hAnsi="仿宋_GB2312" w:cs="仿宋_GB2312" w:hint="eastAsia"/>
          <w:bCs/>
          <w:i w:val="0"/>
          <w:iCs w:val="0"/>
          <w:sz w:val="32"/>
          <w:szCs w:val="32"/>
        </w:rPr>
        <w:t>主要目标：</w:t>
      </w:r>
    </w:p>
    <w:p w:rsidR="00F00B88" w:rsidRPr="00B74FB5" w:rsidRDefault="0008542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w:t>
      </w:r>
      <w:r w:rsidR="006E5A34" w:rsidRPr="00B74FB5">
        <w:rPr>
          <w:rFonts w:ascii="方正仿宋简体" w:eastAsia="方正仿宋简体" w:hAnsi="仿宋_GB2312" w:cs="仿宋_GB2312" w:hint="eastAsia"/>
          <w:sz w:val="32"/>
          <w:szCs w:val="32"/>
        </w:rPr>
        <w:t>树立新时代家庭观，推动形成爱国爱家、相亲相爱、向上向善、共建共享的家庭文明新风尚。</w:t>
      </w:r>
    </w:p>
    <w:p w:rsidR="00F00B88" w:rsidRPr="00B74FB5" w:rsidRDefault="0008542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2．</w:t>
      </w:r>
      <w:r w:rsidR="006E5A34" w:rsidRPr="00B74FB5">
        <w:rPr>
          <w:rFonts w:ascii="方正仿宋简体" w:eastAsia="方正仿宋简体" w:hAnsi="仿宋_GB2312" w:cs="仿宋_GB2312" w:hint="eastAsia"/>
          <w:sz w:val="32"/>
          <w:szCs w:val="32"/>
        </w:rPr>
        <w:t>建立完善促进男女平等和妇女全面发展的家庭政策体系，增强家庭功能，提升家庭发展能力。</w:t>
      </w:r>
    </w:p>
    <w:p w:rsidR="00F00B88" w:rsidRPr="00B74FB5" w:rsidRDefault="0008542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3．</w:t>
      </w:r>
      <w:r w:rsidR="006E5A34" w:rsidRPr="00B74FB5">
        <w:rPr>
          <w:rFonts w:ascii="方正仿宋简体" w:eastAsia="方正仿宋简体" w:hAnsi="仿宋_GB2312" w:cs="仿宋_GB2312" w:hint="eastAsia"/>
          <w:sz w:val="32"/>
          <w:szCs w:val="32"/>
        </w:rPr>
        <w:t>大力发展支持家庭与妇女全面发展的公共服务。千兆宽带网络家庭普及率超过30%，构建城市社区“15分钟生活圈”、农村社区“半小时生活圈”。</w:t>
      </w:r>
    </w:p>
    <w:p w:rsidR="00F00B88" w:rsidRPr="00B74FB5" w:rsidRDefault="0008542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4．</w:t>
      </w:r>
      <w:r w:rsidR="006E5A34" w:rsidRPr="00B74FB5">
        <w:rPr>
          <w:rFonts w:ascii="方正仿宋简体" w:eastAsia="方正仿宋简体" w:hAnsi="仿宋_GB2312" w:cs="仿宋_GB2312" w:hint="eastAsia"/>
          <w:sz w:val="32"/>
          <w:szCs w:val="32"/>
        </w:rPr>
        <w:t>加强文明家庭建设，注重发挥家庭家教家风在基层社会治理中的重要作用。</w:t>
      </w:r>
    </w:p>
    <w:p w:rsidR="00F00B88" w:rsidRPr="00B74FB5" w:rsidRDefault="0008542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5．</w:t>
      </w:r>
      <w:r w:rsidR="006E5A34" w:rsidRPr="00B74FB5">
        <w:rPr>
          <w:rFonts w:ascii="方正仿宋简体" w:eastAsia="方正仿宋简体" w:hAnsi="仿宋_GB2312" w:cs="仿宋_GB2312" w:hint="eastAsia"/>
          <w:sz w:val="32"/>
          <w:szCs w:val="32"/>
        </w:rPr>
        <w:t>充分发挥妇女在家庭生活中的独特作用，坚持以社会主义核心价值观为统领，加强道德教育，弘扬中华民族家庭美德，树立良好家风，支持妇女成为幸福安康家庭的建设者、倡导者。</w:t>
      </w:r>
    </w:p>
    <w:p w:rsidR="00F00B88" w:rsidRPr="00B74FB5" w:rsidRDefault="0008542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lastRenderedPageBreak/>
        <w:t>6．</w:t>
      </w:r>
      <w:r w:rsidR="006E5A34" w:rsidRPr="00B74FB5">
        <w:rPr>
          <w:rFonts w:ascii="方正仿宋简体" w:eastAsia="方正仿宋简体" w:hAnsi="仿宋_GB2312" w:cs="仿宋_GB2312" w:hint="eastAsia"/>
          <w:sz w:val="32"/>
          <w:szCs w:val="32"/>
        </w:rPr>
        <w:t>倡导构建男女平等、和睦、文明的婚姻家庭关系，降低婚姻家庭纠纷对妇女发展的不利影响。新婚夫妇婚姻家庭辅导率达到100%。</w:t>
      </w:r>
    </w:p>
    <w:p w:rsidR="00F00B88" w:rsidRPr="00B74FB5" w:rsidRDefault="0008542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7．</w:t>
      </w:r>
      <w:r w:rsidR="006E5A34" w:rsidRPr="00B74FB5">
        <w:rPr>
          <w:rFonts w:ascii="方正仿宋简体" w:eastAsia="方正仿宋简体" w:hAnsi="仿宋_GB2312" w:cs="仿宋_GB2312" w:hint="eastAsia"/>
          <w:sz w:val="32"/>
          <w:szCs w:val="32"/>
        </w:rPr>
        <w:t>倡导和支持男女共担家务，缩小两性家务劳动时间差距。</w:t>
      </w:r>
    </w:p>
    <w:p w:rsidR="00F00B88" w:rsidRPr="00B74FB5" w:rsidRDefault="00085427">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8．</w:t>
      </w:r>
      <w:r w:rsidR="006E5A34" w:rsidRPr="00B74FB5">
        <w:rPr>
          <w:rFonts w:ascii="方正仿宋简体" w:eastAsia="方正仿宋简体" w:hAnsi="仿宋_GB2312" w:cs="仿宋_GB2312" w:hint="eastAsia"/>
          <w:sz w:val="32"/>
          <w:szCs w:val="32"/>
        </w:rPr>
        <w:t>支持家庭承担赡养老人责任，不断提升老年妇女家庭生活质量。</w:t>
      </w:r>
    </w:p>
    <w:p w:rsidR="00F00B88" w:rsidRPr="00B74FB5" w:rsidRDefault="0008542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9．</w:t>
      </w:r>
      <w:r w:rsidR="006E5A34" w:rsidRPr="00B74FB5">
        <w:rPr>
          <w:rFonts w:ascii="方正仿宋简体" w:eastAsia="方正仿宋简体" w:hAnsi="仿宋_GB2312" w:cs="仿宋_GB2312" w:hint="eastAsia"/>
          <w:sz w:val="32"/>
          <w:szCs w:val="32"/>
        </w:rPr>
        <w:t>促进夫妻共同承担未成年子女的抚养、教育、保护责任，为未成年子女身心发展创造良好家庭环境。</w:t>
      </w:r>
    </w:p>
    <w:p w:rsidR="00F00B88" w:rsidRPr="00B74FB5" w:rsidRDefault="0008542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10．</w:t>
      </w:r>
      <w:r w:rsidR="006E5A34" w:rsidRPr="00B74FB5">
        <w:rPr>
          <w:rFonts w:ascii="方正仿宋简体" w:eastAsia="方正仿宋简体" w:hAnsi="仿宋_GB2312" w:cs="仿宋_GB2312" w:hint="eastAsia"/>
          <w:sz w:val="32"/>
          <w:szCs w:val="32"/>
        </w:rPr>
        <w:t>全面建立居家社区探访制度，加强特殊困难老年妇女探访。</w:t>
      </w:r>
    </w:p>
    <w:p w:rsidR="00F00B88" w:rsidRPr="00B74FB5" w:rsidRDefault="00085427">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11．</w:t>
      </w:r>
      <w:r w:rsidR="006E5A34" w:rsidRPr="00B74FB5">
        <w:rPr>
          <w:rFonts w:ascii="方正仿宋简体" w:eastAsia="方正仿宋简体" w:hAnsi="仿宋_GB2312" w:cs="仿宋_GB2312" w:hint="eastAsia"/>
          <w:sz w:val="32"/>
          <w:szCs w:val="32"/>
        </w:rPr>
        <w:t>为家庭提供优生优育服务。</w:t>
      </w:r>
    </w:p>
    <w:p w:rsidR="00F00B88" w:rsidRPr="00B74FB5" w:rsidRDefault="00085427">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12．</w:t>
      </w:r>
      <w:r w:rsidR="006E5A34" w:rsidRPr="00B74FB5">
        <w:rPr>
          <w:rFonts w:ascii="方正仿宋简体" w:eastAsia="方正仿宋简体" w:hAnsi="仿宋_GB2312" w:cs="仿宋_GB2312" w:hint="eastAsia"/>
          <w:sz w:val="32"/>
          <w:szCs w:val="32"/>
        </w:rPr>
        <w:t>开展家庭社会工作服务，加强家庭社会工作专业人才队伍培养，提高专业化服务水平。全市乡镇（街道）社会工作服务站覆盖率达到100%，困难家庭和特殊家庭社会工作服务率达到100%。</w:t>
      </w:r>
    </w:p>
    <w:p w:rsidR="00F00B88" w:rsidRPr="00B74FB5" w:rsidRDefault="006E5A34">
      <w:pPr>
        <w:spacing w:line="360" w:lineRule="auto"/>
        <w:ind w:firstLineChars="200" w:firstLine="640"/>
        <w:rPr>
          <w:rFonts w:ascii="仿宋_GB2312" w:eastAsia="方正楷体简体" w:hAnsi="仿宋_GB2312" w:cs="仿宋_GB2312"/>
          <w:bCs/>
          <w:sz w:val="32"/>
          <w:szCs w:val="32"/>
        </w:rPr>
      </w:pPr>
      <w:r w:rsidRPr="00B74FB5">
        <w:rPr>
          <w:rFonts w:ascii="仿宋_GB2312" w:eastAsia="方正楷体简体" w:hAnsi="仿宋_GB2312" w:cs="仿宋_GB2312" w:hint="eastAsia"/>
          <w:bCs/>
          <w:sz w:val="32"/>
          <w:szCs w:val="32"/>
        </w:rPr>
        <w:t>策略措施：</w:t>
      </w:r>
    </w:p>
    <w:p w:rsidR="00F00B88" w:rsidRPr="00B74FB5" w:rsidRDefault="00F14CD5">
      <w:pPr>
        <w:spacing w:line="360" w:lineRule="auto"/>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bCs/>
          <w:sz w:val="32"/>
          <w:szCs w:val="32"/>
        </w:rPr>
        <w:t>1</w:t>
      </w:r>
      <w:r w:rsidRPr="00B74FB5">
        <w:rPr>
          <w:rFonts w:ascii="仿宋_GB2312" w:eastAsia="方正仿宋简体" w:hAnsi="仿宋_GB2312" w:cs="仿宋_GB2312" w:hint="eastAsia"/>
          <w:bCs/>
          <w:sz w:val="32"/>
          <w:szCs w:val="32"/>
        </w:rPr>
        <w:t>．</w:t>
      </w:r>
      <w:r w:rsidR="006E5A34" w:rsidRPr="00B74FB5">
        <w:rPr>
          <w:rFonts w:ascii="仿宋_GB2312" w:eastAsia="方正仿宋简体" w:hAnsi="仿宋_GB2312" w:cs="仿宋_GB2312" w:hint="eastAsia"/>
          <w:bCs/>
          <w:sz w:val="32"/>
          <w:szCs w:val="32"/>
        </w:rPr>
        <w:t>促进妇女和家庭成员</w:t>
      </w:r>
      <w:proofErr w:type="gramStart"/>
      <w:r w:rsidR="006E5A34" w:rsidRPr="00B74FB5">
        <w:rPr>
          <w:rFonts w:ascii="仿宋_GB2312" w:eastAsia="方正仿宋简体" w:hAnsi="仿宋_GB2312" w:cs="仿宋_GB2312" w:hint="eastAsia"/>
          <w:bCs/>
          <w:sz w:val="32"/>
          <w:szCs w:val="32"/>
        </w:rPr>
        <w:t>践行</w:t>
      </w:r>
      <w:proofErr w:type="gramEnd"/>
      <w:r w:rsidR="006E5A34" w:rsidRPr="00B74FB5">
        <w:rPr>
          <w:rFonts w:ascii="仿宋_GB2312" w:eastAsia="方正仿宋简体" w:hAnsi="仿宋_GB2312" w:cs="仿宋_GB2312" w:hint="eastAsia"/>
          <w:bCs/>
          <w:sz w:val="32"/>
          <w:szCs w:val="32"/>
        </w:rPr>
        <w:t>社会主义核心价值观，牢固树立新时代家庭观。</w:t>
      </w:r>
      <w:r w:rsidR="006E5A34" w:rsidRPr="00B74FB5">
        <w:rPr>
          <w:rFonts w:ascii="仿宋_GB2312" w:eastAsia="方正仿宋简体" w:hAnsi="仿宋_GB2312" w:cs="仿宋_GB2312" w:hint="eastAsia"/>
          <w:sz w:val="32"/>
          <w:szCs w:val="32"/>
        </w:rPr>
        <w:t>持续深化家庭文明教育活动，加强教育引导、舆论宣传、文化熏陶、实践养成。开展文明家庭选树学活动，宣传尊老爱幼、男女平等、夫妻和睦、勤俭持家、邻里团结等家庭美德，弘扬中华民族优秀传统家风、革命前</w:t>
      </w:r>
      <w:r w:rsidR="006E5A34" w:rsidRPr="00B74FB5">
        <w:rPr>
          <w:rFonts w:ascii="仿宋_GB2312" w:eastAsia="方正仿宋简体" w:hAnsi="仿宋_GB2312" w:cs="仿宋_GB2312" w:hint="eastAsia"/>
          <w:sz w:val="32"/>
          <w:szCs w:val="32"/>
        </w:rPr>
        <w:lastRenderedPageBreak/>
        <w:t>辈红色家风，</w:t>
      </w:r>
      <w:proofErr w:type="gramStart"/>
      <w:r w:rsidR="006E5A34" w:rsidRPr="00B74FB5">
        <w:rPr>
          <w:rFonts w:ascii="仿宋_GB2312" w:eastAsia="方正仿宋简体" w:hAnsi="仿宋_GB2312" w:cs="仿宋_GB2312" w:hint="eastAsia"/>
          <w:sz w:val="32"/>
          <w:szCs w:val="32"/>
        </w:rPr>
        <w:t>践行</w:t>
      </w:r>
      <w:proofErr w:type="gramEnd"/>
      <w:r w:rsidR="006E5A34" w:rsidRPr="00B74FB5">
        <w:rPr>
          <w:rFonts w:ascii="仿宋_GB2312" w:eastAsia="方正仿宋简体" w:hAnsi="仿宋_GB2312" w:cs="仿宋_GB2312" w:hint="eastAsia"/>
          <w:sz w:val="32"/>
          <w:szCs w:val="32"/>
        </w:rPr>
        <w:t>忠诚相爱、亲情陪伴、终身学习、绿色生态等现代家庭理念，营造平等、文明、和谐、稳定的家庭环境，实现共建共享的家庭追求，为大力培育和弘扬社会主义家庭文明新风尚贡献力量。引导妇女和家庭成员自觉把</w:t>
      </w:r>
      <w:proofErr w:type="gramStart"/>
      <w:r w:rsidR="006E5A34" w:rsidRPr="00B74FB5">
        <w:rPr>
          <w:rFonts w:ascii="仿宋_GB2312" w:eastAsia="方正仿宋简体" w:hAnsi="仿宋_GB2312" w:cs="仿宋_GB2312" w:hint="eastAsia"/>
          <w:sz w:val="32"/>
          <w:szCs w:val="32"/>
        </w:rPr>
        <w:t>家庭梦</w:t>
      </w:r>
      <w:proofErr w:type="gramEnd"/>
      <w:r w:rsidR="006E5A34" w:rsidRPr="00B74FB5">
        <w:rPr>
          <w:rFonts w:ascii="仿宋_GB2312" w:eastAsia="方正仿宋简体" w:hAnsi="仿宋_GB2312" w:cs="仿宋_GB2312" w:hint="eastAsia"/>
          <w:sz w:val="32"/>
          <w:szCs w:val="32"/>
        </w:rPr>
        <w:t>融入中国梦。</w:t>
      </w:r>
    </w:p>
    <w:p w:rsidR="00F00B88" w:rsidRPr="00B74FB5" w:rsidRDefault="00F14CD5">
      <w:pPr>
        <w:pStyle w:val="a0"/>
        <w:spacing w:line="360" w:lineRule="auto"/>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bCs/>
          <w:sz w:val="32"/>
          <w:szCs w:val="32"/>
        </w:rPr>
        <w:t>2</w:t>
      </w:r>
      <w:r w:rsidRPr="00B74FB5">
        <w:rPr>
          <w:rFonts w:ascii="仿宋_GB2312" w:eastAsia="方正仿宋简体" w:hAnsi="仿宋_GB2312" w:cs="仿宋_GB2312" w:hint="eastAsia"/>
          <w:bCs/>
          <w:sz w:val="32"/>
          <w:szCs w:val="32"/>
        </w:rPr>
        <w:t>．</w:t>
      </w:r>
      <w:r w:rsidR="006E5A34" w:rsidRPr="00B74FB5">
        <w:rPr>
          <w:rFonts w:ascii="仿宋_GB2312" w:eastAsia="方正仿宋简体" w:hAnsi="仿宋_GB2312" w:cs="仿宋_GB2312" w:hint="eastAsia"/>
          <w:bCs/>
          <w:sz w:val="32"/>
          <w:szCs w:val="32"/>
        </w:rPr>
        <w:t>制定出台促进男女平等和妇女全面发展的家庭政策。</w:t>
      </w:r>
      <w:r w:rsidR="006E5A34" w:rsidRPr="00B74FB5">
        <w:rPr>
          <w:rFonts w:ascii="仿宋_GB2312" w:eastAsia="方正仿宋简体" w:hAnsi="仿宋_GB2312" w:cs="仿宋_GB2312" w:hint="eastAsia"/>
          <w:sz w:val="32"/>
          <w:szCs w:val="32"/>
        </w:rPr>
        <w:t>完善提升生育水平、儿童养育教育、赡养老人、促进工作家庭平衡和特殊家庭救助关爱等税收和福利政策，形成支持完善家庭基本功能、促进男女平等和妇女全面发展的家庭政策体系，增强家庭发展能力。完善产假制度，落实生育奖励假制度和配偶陪产假制度，实施父母育儿假，完善家政服务、</w:t>
      </w:r>
      <w:r w:rsidR="006E5A34" w:rsidRPr="00B74FB5">
        <w:rPr>
          <w:rFonts w:ascii="仿宋_GB2312" w:eastAsia="方正仿宋简体" w:hAnsi="仿宋_GB2312" w:cs="仿宋_GB2312" w:hint="eastAsia"/>
          <w:sz w:val="32"/>
          <w:szCs w:val="32"/>
        </w:rPr>
        <w:t>3</w:t>
      </w:r>
      <w:r w:rsidR="006E5A34" w:rsidRPr="00B74FB5">
        <w:rPr>
          <w:rFonts w:ascii="仿宋_GB2312" w:eastAsia="方正仿宋简体" w:hAnsi="仿宋_GB2312" w:cs="仿宋_GB2312" w:hint="eastAsia"/>
          <w:sz w:val="32"/>
          <w:szCs w:val="32"/>
        </w:rPr>
        <w:t>岁以下婴幼儿照护服务等政策。探索建立促进家庭发展的政策评估机制。</w:t>
      </w:r>
    </w:p>
    <w:p w:rsidR="00F00B88" w:rsidRPr="00B74FB5" w:rsidRDefault="00F14CD5">
      <w:pPr>
        <w:spacing w:line="360" w:lineRule="auto"/>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bCs/>
          <w:sz w:val="32"/>
          <w:szCs w:val="32"/>
        </w:rPr>
        <w:t>3</w:t>
      </w:r>
      <w:r w:rsidRPr="00B74FB5">
        <w:rPr>
          <w:rFonts w:ascii="仿宋_GB2312" w:eastAsia="方正仿宋简体" w:hAnsi="仿宋_GB2312" w:cs="仿宋_GB2312" w:hint="eastAsia"/>
          <w:bCs/>
          <w:sz w:val="32"/>
          <w:szCs w:val="32"/>
        </w:rPr>
        <w:t>．</w:t>
      </w:r>
      <w:r w:rsidR="006E5A34" w:rsidRPr="00B74FB5">
        <w:rPr>
          <w:rFonts w:ascii="仿宋_GB2312" w:eastAsia="方正仿宋简体" w:hAnsi="仿宋_GB2312" w:cs="仿宋_GB2312" w:hint="eastAsia"/>
          <w:bCs/>
          <w:sz w:val="32"/>
          <w:szCs w:val="32"/>
        </w:rPr>
        <w:t>大力发展面向家庭的公共服务。</w:t>
      </w:r>
      <w:r w:rsidR="006E5A34" w:rsidRPr="00B74FB5">
        <w:rPr>
          <w:rFonts w:ascii="仿宋_GB2312" w:eastAsia="方正仿宋简体" w:hAnsi="仿宋_GB2312" w:cs="仿宋_GB2312" w:hint="eastAsia"/>
          <w:sz w:val="32"/>
          <w:szCs w:val="32"/>
        </w:rPr>
        <w:t>发展普</w:t>
      </w:r>
      <w:proofErr w:type="gramStart"/>
      <w:r w:rsidR="006E5A34" w:rsidRPr="00B74FB5">
        <w:rPr>
          <w:rFonts w:ascii="仿宋_GB2312" w:eastAsia="方正仿宋简体" w:hAnsi="仿宋_GB2312" w:cs="仿宋_GB2312" w:hint="eastAsia"/>
          <w:sz w:val="32"/>
          <w:szCs w:val="32"/>
        </w:rPr>
        <w:t>惠托育服务</w:t>
      </w:r>
      <w:proofErr w:type="gramEnd"/>
      <w:r w:rsidR="006E5A34" w:rsidRPr="00B74FB5">
        <w:rPr>
          <w:rFonts w:ascii="仿宋_GB2312" w:eastAsia="方正仿宋简体" w:hAnsi="仿宋_GB2312" w:cs="仿宋_GB2312" w:hint="eastAsia"/>
          <w:sz w:val="32"/>
          <w:szCs w:val="32"/>
        </w:rPr>
        <w:t>体系，综合运用土地、住房、财政、金融、人才等支持政策，扩大托</w:t>
      </w:r>
      <w:proofErr w:type="gramStart"/>
      <w:r w:rsidR="006E5A34" w:rsidRPr="00B74FB5">
        <w:rPr>
          <w:rFonts w:ascii="仿宋_GB2312" w:eastAsia="方正仿宋简体" w:hAnsi="仿宋_GB2312" w:cs="仿宋_GB2312" w:hint="eastAsia"/>
          <w:sz w:val="32"/>
          <w:szCs w:val="32"/>
        </w:rPr>
        <w:t>育服务</w:t>
      </w:r>
      <w:proofErr w:type="gramEnd"/>
      <w:r w:rsidR="006E5A34" w:rsidRPr="00B74FB5">
        <w:rPr>
          <w:rFonts w:ascii="仿宋_GB2312" w:eastAsia="方正仿宋简体" w:hAnsi="仿宋_GB2312" w:cs="仿宋_GB2312" w:hint="eastAsia"/>
          <w:sz w:val="32"/>
          <w:szCs w:val="32"/>
        </w:rPr>
        <w:t>供给。促进发展家庭服务。建立完善覆盖城乡的家庭教育指导服务体系，加强家庭教育指导服务中心、服务站点、信息化服务平台等建设。推动将婚姻家庭关系调适、育幼养老等纳入公共服务，提升基本公共服务均等化水平。通过政府购买服务等方式，引导社会力量开展家庭服务，满足家庭日益增长的个性化、多元化需求。加强对困难家庭、</w:t>
      </w:r>
      <w:proofErr w:type="gramStart"/>
      <w:r w:rsidR="006E5A34" w:rsidRPr="00B74FB5">
        <w:rPr>
          <w:rFonts w:ascii="仿宋_GB2312" w:eastAsia="方正仿宋简体" w:hAnsi="仿宋_GB2312" w:cs="仿宋_GB2312" w:hint="eastAsia"/>
          <w:sz w:val="32"/>
          <w:szCs w:val="32"/>
        </w:rPr>
        <w:t>失独家庭</w:t>
      </w:r>
      <w:proofErr w:type="gramEnd"/>
      <w:r w:rsidR="006E5A34" w:rsidRPr="00B74FB5">
        <w:rPr>
          <w:rFonts w:ascii="仿宋_GB2312" w:eastAsia="方正仿宋简体" w:hAnsi="仿宋_GB2312" w:cs="仿宋_GB2312" w:hint="eastAsia"/>
          <w:sz w:val="32"/>
          <w:szCs w:val="32"/>
        </w:rPr>
        <w:t>、单亲</w:t>
      </w:r>
      <w:proofErr w:type="gramStart"/>
      <w:r w:rsidR="006E5A34" w:rsidRPr="00B74FB5">
        <w:rPr>
          <w:rFonts w:ascii="仿宋_GB2312" w:eastAsia="方正仿宋简体" w:hAnsi="仿宋_GB2312" w:cs="仿宋_GB2312" w:hint="eastAsia"/>
          <w:sz w:val="32"/>
          <w:szCs w:val="32"/>
        </w:rPr>
        <w:t>特困等</w:t>
      </w:r>
      <w:proofErr w:type="gramEnd"/>
      <w:r w:rsidR="006E5A34" w:rsidRPr="00B74FB5">
        <w:rPr>
          <w:rFonts w:ascii="仿宋_GB2312" w:eastAsia="方正仿宋简体" w:hAnsi="仿宋_GB2312" w:cs="仿宋_GB2312" w:hint="eastAsia"/>
          <w:sz w:val="32"/>
          <w:szCs w:val="32"/>
        </w:rPr>
        <w:t>特殊家庭的政策支持、救助和服务。</w:t>
      </w:r>
      <w:r w:rsidR="006E5A34" w:rsidRPr="00B74FB5">
        <w:rPr>
          <w:rFonts w:ascii="仿宋_GB2312" w:eastAsia="方正仿宋简体" w:hAnsi="仿宋_GB2312" w:cs="仿宋_GB2312" w:hint="eastAsia"/>
          <w:sz w:val="32"/>
          <w:szCs w:val="32"/>
        </w:rPr>
        <w:lastRenderedPageBreak/>
        <w:t>实现便利优质“</w:t>
      </w:r>
      <w:r w:rsidR="006E5A34" w:rsidRPr="00B74FB5">
        <w:rPr>
          <w:rFonts w:ascii="仿宋_GB2312" w:eastAsia="方正仿宋简体" w:hAnsi="仿宋_GB2312" w:cs="仿宋_GB2312" w:hint="eastAsia"/>
          <w:sz w:val="32"/>
          <w:szCs w:val="32"/>
        </w:rPr>
        <w:t>15</w:t>
      </w:r>
      <w:r w:rsidR="006E5A34" w:rsidRPr="00B74FB5">
        <w:rPr>
          <w:rFonts w:ascii="仿宋_GB2312" w:eastAsia="方正仿宋简体" w:hAnsi="仿宋_GB2312" w:cs="仿宋_GB2312" w:hint="eastAsia"/>
          <w:sz w:val="32"/>
          <w:szCs w:val="32"/>
        </w:rPr>
        <w:t>分钟生活圈”，城市社区综合服务设施实现全覆盖。加强信息基础设施及</w:t>
      </w:r>
      <w:r w:rsidR="006E5A34" w:rsidRPr="00B74FB5">
        <w:rPr>
          <w:rFonts w:ascii="仿宋_GB2312" w:eastAsia="方正仿宋简体" w:hAnsi="仿宋_GB2312" w:cs="仿宋_GB2312" w:hint="eastAsia"/>
          <w:sz w:val="32"/>
          <w:szCs w:val="32"/>
        </w:rPr>
        <w:t>5G</w:t>
      </w:r>
      <w:r w:rsidR="006E5A34" w:rsidRPr="00B74FB5">
        <w:rPr>
          <w:rFonts w:ascii="仿宋_GB2312" w:eastAsia="方正仿宋简体" w:hAnsi="仿宋_GB2312" w:cs="仿宋_GB2312" w:hint="eastAsia"/>
          <w:sz w:val="32"/>
          <w:szCs w:val="32"/>
        </w:rPr>
        <w:t>基站建设，提高移动宽带普及率及光纤入户率，至</w:t>
      </w:r>
      <w:r w:rsidR="006E5A34" w:rsidRPr="00B74FB5">
        <w:rPr>
          <w:rFonts w:ascii="仿宋_GB2312" w:eastAsia="方正仿宋简体" w:hAnsi="仿宋_GB2312" w:cs="仿宋_GB2312" w:hint="eastAsia"/>
          <w:sz w:val="32"/>
          <w:szCs w:val="32"/>
        </w:rPr>
        <w:t>2030</w:t>
      </w:r>
      <w:r w:rsidR="006E5A34" w:rsidRPr="00B74FB5">
        <w:rPr>
          <w:rFonts w:ascii="仿宋_GB2312" w:eastAsia="方正仿宋简体" w:hAnsi="仿宋_GB2312" w:cs="仿宋_GB2312" w:hint="eastAsia"/>
          <w:sz w:val="32"/>
          <w:szCs w:val="32"/>
        </w:rPr>
        <w:t>年千兆宽带网络家庭普及率超过</w:t>
      </w:r>
      <w:r w:rsidR="006E5A34" w:rsidRPr="00B74FB5">
        <w:rPr>
          <w:rFonts w:ascii="仿宋_GB2312" w:eastAsia="方正仿宋简体" w:hAnsi="仿宋_GB2312" w:cs="仿宋_GB2312" w:hint="eastAsia"/>
          <w:sz w:val="32"/>
          <w:szCs w:val="32"/>
        </w:rPr>
        <w:t>30%</w:t>
      </w:r>
      <w:r w:rsidR="006E5A34" w:rsidRPr="00B74FB5">
        <w:rPr>
          <w:rFonts w:ascii="仿宋_GB2312" w:eastAsia="方正仿宋简体" w:hAnsi="仿宋_GB2312" w:cs="仿宋_GB2312" w:hint="eastAsia"/>
          <w:sz w:val="32"/>
          <w:szCs w:val="32"/>
        </w:rPr>
        <w:t>。</w:t>
      </w:r>
    </w:p>
    <w:p w:rsidR="00F00B88" w:rsidRPr="00B74FB5" w:rsidRDefault="00F14CD5">
      <w:pPr>
        <w:spacing w:line="360" w:lineRule="auto"/>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bCs/>
          <w:sz w:val="32"/>
          <w:szCs w:val="32"/>
        </w:rPr>
        <w:t>4</w:t>
      </w:r>
      <w:r w:rsidRPr="00B74FB5">
        <w:rPr>
          <w:rFonts w:ascii="仿宋_GB2312" w:eastAsia="方正仿宋简体" w:hAnsi="仿宋_GB2312" w:cs="仿宋_GB2312" w:hint="eastAsia"/>
          <w:bCs/>
          <w:sz w:val="32"/>
          <w:szCs w:val="32"/>
        </w:rPr>
        <w:t>．</w:t>
      </w:r>
      <w:r w:rsidR="006E5A34" w:rsidRPr="00B74FB5">
        <w:rPr>
          <w:rFonts w:ascii="仿宋_GB2312" w:eastAsia="方正仿宋简体" w:hAnsi="仿宋_GB2312" w:cs="仿宋_GB2312" w:hint="eastAsia"/>
          <w:bCs/>
          <w:sz w:val="32"/>
          <w:szCs w:val="32"/>
        </w:rPr>
        <w:t>推动家庭家教家风在基层社会治理中发挥重要作用。</w:t>
      </w:r>
      <w:r w:rsidR="006E5A34" w:rsidRPr="00B74FB5">
        <w:rPr>
          <w:rFonts w:ascii="仿宋_GB2312" w:eastAsia="方正仿宋简体" w:hAnsi="仿宋_GB2312" w:cs="仿宋_GB2312" w:hint="eastAsia"/>
          <w:sz w:val="32"/>
          <w:szCs w:val="32"/>
        </w:rPr>
        <w:t>构建党委领导、政府主导、部门合作、家庭尽责、社会参与的家庭建设工作格局。在基层治理中推进家庭家教家风建设与基层社会自治、德治、法治相融合，将建设好家庭、实施好家教、弘扬好家风纳入基层社会治理体系以及基层社会治理评价考核内容。围绕“提升党建引领基层治理效能”主题，打造“妈妈联盟志愿服务队”党建引领基层治理品牌，推动妇联组织嵌入基层治理体系、工作融入基层治理各项建设、力量加入基层治理队伍。积极开展“平安家庭”和“无毒家庭”创建活动。以村（居）民家庭为创建主体，着力弘扬家庭美德，积极推动普法宣传、文化科学、道德教育、安全知识进家庭等活动，广泛发动家庭女性成员加入“妈妈联盟”志愿者队伍，参与治安防治体系建设，努力实现家庭无黄赌毒、无邪教、无暴力、无犯罪。严厉打击影响家教家风的不和谐社会因素，如家庭暴力等，创造良好的社会环境。增进政府治理和社会调节、居民自治良性互动，以家庭和谐促进社会和谐，以家庭文明促进社会文明，以良好家风支撑起好的社会风气。</w:t>
      </w:r>
    </w:p>
    <w:p w:rsidR="00F00B88" w:rsidRPr="00B74FB5" w:rsidRDefault="00F14CD5">
      <w:pPr>
        <w:spacing w:line="360" w:lineRule="auto"/>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bCs/>
          <w:sz w:val="32"/>
          <w:szCs w:val="32"/>
        </w:rPr>
        <w:lastRenderedPageBreak/>
        <w:t>5</w:t>
      </w:r>
      <w:r w:rsidRPr="00B74FB5">
        <w:rPr>
          <w:rFonts w:ascii="仿宋_GB2312" w:eastAsia="方正仿宋简体" w:hAnsi="仿宋_GB2312" w:cs="仿宋_GB2312" w:hint="eastAsia"/>
          <w:bCs/>
          <w:sz w:val="32"/>
          <w:szCs w:val="32"/>
        </w:rPr>
        <w:t>．</w:t>
      </w:r>
      <w:r w:rsidR="006E5A34" w:rsidRPr="00B74FB5">
        <w:rPr>
          <w:rFonts w:ascii="仿宋_GB2312" w:eastAsia="方正仿宋简体" w:hAnsi="仿宋_GB2312" w:cs="仿宋_GB2312" w:hint="eastAsia"/>
          <w:bCs/>
          <w:sz w:val="32"/>
          <w:szCs w:val="32"/>
        </w:rPr>
        <w:t>鼓励支持妇女在家庭建设中发挥重要作用。</w:t>
      </w:r>
      <w:r w:rsidR="006E5A34" w:rsidRPr="00B74FB5">
        <w:rPr>
          <w:rFonts w:ascii="仿宋_GB2312" w:eastAsia="方正仿宋简体" w:hAnsi="仿宋_GB2312" w:cs="仿宋_GB2312" w:hint="eastAsia"/>
          <w:sz w:val="32"/>
          <w:szCs w:val="32"/>
        </w:rPr>
        <w:t>深化实施“家家幸福安康工程”，运用新时代文明实践阵地加强妇女道德教育，鼓励妇女带领家庭成员积极参与文明家庭、</w:t>
      </w:r>
      <w:r w:rsidR="005778B6" w:rsidRPr="00B74FB5">
        <w:rPr>
          <w:rFonts w:ascii="仿宋_GB2312" w:eastAsia="方正仿宋简体" w:hAnsi="仿宋_GB2312" w:cs="仿宋_GB2312" w:hint="eastAsia"/>
          <w:sz w:val="32"/>
          <w:szCs w:val="32"/>
        </w:rPr>
        <w:t>“最美家庭”</w:t>
      </w:r>
      <w:r w:rsidR="006E5A34" w:rsidRPr="00B74FB5">
        <w:rPr>
          <w:rFonts w:ascii="仿宋_GB2312" w:eastAsia="方正仿宋简体" w:hAnsi="仿宋_GB2312" w:cs="仿宋_GB2312" w:hint="eastAsia"/>
          <w:sz w:val="32"/>
          <w:szCs w:val="32"/>
        </w:rPr>
        <w:t>等群众性精神文明创建活动，通过“晒、议、讲、展、秀”传播中华民族家庭美德、接受</w:t>
      </w:r>
      <w:r w:rsidR="005778B6" w:rsidRPr="00B74FB5">
        <w:rPr>
          <w:rFonts w:ascii="仿宋_GB2312" w:eastAsia="方正仿宋简体" w:hAnsi="仿宋_GB2312" w:cs="仿宋_GB2312" w:hint="eastAsia"/>
          <w:sz w:val="32"/>
          <w:szCs w:val="32"/>
        </w:rPr>
        <w:t>社会主义</w:t>
      </w:r>
      <w:r w:rsidR="006E5A34" w:rsidRPr="00B74FB5">
        <w:rPr>
          <w:rFonts w:ascii="仿宋_GB2312" w:eastAsia="方正仿宋简体" w:hAnsi="仿宋_GB2312" w:cs="仿宋_GB2312" w:hint="eastAsia"/>
          <w:sz w:val="32"/>
          <w:szCs w:val="32"/>
        </w:rPr>
        <w:t>核心价值观教育；参与绿色家庭创建，提升健康素养，</w:t>
      </w:r>
      <w:proofErr w:type="gramStart"/>
      <w:r w:rsidR="006E5A34" w:rsidRPr="00B74FB5">
        <w:rPr>
          <w:rFonts w:ascii="仿宋_GB2312" w:eastAsia="方正仿宋简体" w:hAnsi="仿宋_GB2312" w:cs="仿宋_GB2312" w:hint="eastAsia"/>
          <w:sz w:val="32"/>
          <w:szCs w:val="32"/>
        </w:rPr>
        <w:t>践行</w:t>
      </w:r>
      <w:proofErr w:type="gramEnd"/>
      <w:r w:rsidR="006E5A34" w:rsidRPr="00B74FB5">
        <w:rPr>
          <w:rFonts w:ascii="仿宋_GB2312" w:eastAsia="方正仿宋简体" w:hAnsi="仿宋_GB2312" w:cs="仿宋_GB2312" w:hint="eastAsia"/>
          <w:sz w:val="32"/>
          <w:szCs w:val="32"/>
        </w:rPr>
        <w:t>绿色、低碳、循环、可持续的生活方式，养成勤俭节约好习惯，杜绝浪费。推进平安家庭、无毒家庭、无烟家庭建设。</w:t>
      </w:r>
    </w:p>
    <w:p w:rsidR="00F00B88" w:rsidRPr="00B74FB5" w:rsidRDefault="00F14CD5">
      <w:pPr>
        <w:spacing w:line="360" w:lineRule="auto"/>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bCs/>
          <w:sz w:val="32"/>
          <w:szCs w:val="32"/>
        </w:rPr>
        <w:t>6</w:t>
      </w:r>
      <w:r w:rsidRPr="00B74FB5">
        <w:rPr>
          <w:rFonts w:ascii="仿宋_GB2312" w:eastAsia="方正仿宋简体" w:hAnsi="仿宋_GB2312" w:cs="仿宋_GB2312" w:hint="eastAsia"/>
          <w:bCs/>
          <w:sz w:val="32"/>
          <w:szCs w:val="32"/>
        </w:rPr>
        <w:t>．</w:t>
      </w:r>
      <w:r w:rsidR="006E5A34" w:rsidRPr="00B74FB5">
        <w:rPr>
          <w:rFonts w:ascii="仿宋_GB2312" w:eastAsia="方正仿宋简体" w:hAnsi="仿宋_GB2312" w:cs="仿宋_GB2312" w:hint="eastAsia"/>
          <w:bCs/>
          <w:sz w:val="32"/>
          <w:szCs w:val="32"/>
        </w:rPr>
        <w:t>促进婚姻家庭关系健康发展。</w:t>
      </w:r>
      <w:r w:rsidR="006E5A34" w:rsidRPr="00B74FB5">
        <w:rPr>
          <w:rFonts w:ascii="仿宋_GB2312" w:eastAsia="方正仿宋简体" w:hAnsi="仿宋_GB2312" w:cs="仿宋_GB2312" w:hint="eastAsia"/>
          <w:sz w:val="32"/>
          <w:szCs w:val="32"/>
        </w:rPr>
        <w:t>面向家庭开展有关法律法规政策宣传，促进男女平等观念在婚姻家庭关系建设中落实落地，倡导夫妻平等参与家庭事务决策，反对一切形式的家庭暴力。开展恋爱、婚姻家庭观念教育，充分发挥恩平市婚姻登记服务中心婚姻家庭辅导室作用，通过引入社会工作专业力量，为婚姻当事人和适婚青年开展心理咨询辅导服务，帮助他们树立正确的婚恋观、家庭观。同时推进“和谐婚姻文化”宣传，广泛在适婚青年群体中传播性别平等、理性交友、家风家教等文明和谐的婚恋观念，为经营幸福婚姻打下基础。推进婚俗改革和婚姻领域移风易俗，选树宣传婚事新办典型。</w:t>
      </w:r>
    </w:p>
    <w:p w:rsidR="00F00B88" w:rsidRPr="00B74FB5" w:rsidRDefault="00F14CD5">
      <w:pPr>
        <w:spacing w:line="360" w:lineRule="auto"/>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bCs/>
          <w:sz w:val="32"/>
          <w:szCs w:val="32"/>
        </w:rPr>
        <w:t>7</w:t>
      </w:r>
      <w:r w:rsidRPr="00B74FB5">
        <w:rPr>
          <w:rFonts w:ascii="仿宋_GB2312" w:eastAsia="方正仿宋简体" w:hAnsi="仿宋_GB2312" w:cs="仿宋_GB2312" w:hint="eastAsia"/>
          <w:bCs/>
          <w:sz w:val="32"/>
          <w:szCs w:val="32"/>
        </w:rPr>
        <w:t>．</w:t>
      </w:r>
      <w:r w:rsidR="006E5A34" w:rsidRPr="00B74FB5">
        <w:rPr>
          <w:rFonts w:ascii="仿宋_GB2312" w:eastAsia="方正仿宋简体" w:hAnsi="仿宋_GB2312" w:cs="仿宋_GB2312" w:hint="eastAsia"/>
          <w:bCs/>
          <w:sz w:val="32"/>
          <w:szCs w:val="32"/>
        </w:rPr>
        <w:t>加强婚姻家庭纠纷预防化解工作。</w:t>
      </w:r>
      <w:r w:rsidR="006E5A34" w:rsidRPr="00B74FB5">
        <w:rPr>
          <w:rFonts w:ascii="仿宋_GB2312" w:eastAsia="方正仿宋简体" w:hAnsi="仿宋_GB2312" w:cs="仿宋_GB2312" w:hint="eastAsia"/>
          <w:sz w:val="32"/>
          <w:szCs w:val="32"/>
        </w:rPr>
        <w:t>健全婚姻家庭纠纷预防化解工作机制，发挥综治中心和网格化服务管理作用强化衔接联动，加强婚姻家庭纠纷预测预防预警，健全纠纷</w:t>
      </w:r>
      <w:r w:rsidR="006E5A34" w:rsidRPr="00B74FB5">
        <w:rPr>
          <w:rFonts w:ascii="仿宋_GB2312" w:eastAsia="方正仿宋简体" w:hAnsi="仿宋_GB2312" w:cs="仿宋_GB2312" w:hint="eastAsia"/>
          <w:sz w:val="32"/>
          <w:szCs w:val="32"/>
        </w:rPr>
        <w:lastRenderedPageBreak/>
        <w:t>排查调处制度。推动建立市、镇两级婚姻家庭纠纷人民调解委员会，建设人民调解员队伍，搭建“互联网</w:t>
      </w:r>
      <w:r w:rsidR="006E5A34" w:rsidRPr="00B74FB5">
        <w:rPr>
          <w:rFonts w:ascii="仿宋_GB2312" w:eastAsia="方正仿宋简体" w:hAnsi="仿宋_GB2312" w:cs="仿宋_GB2312" w:hint="eastAsia"/>
          <w:sz w:val="32"/>
          <w:szCs w:val="32"/>
        </w:rPr>
        <w:t>+</w:t>
      </w:r>
      <w:r w:rsidR="006E5A34" w:rsidRPr="00B74FB5">
        <w:rPr>
          <w:rFonts w:ascii="仿宋_GB2312" w:eastAsia="方正仿宋简体" w:hAnsi="仿宋_GB2312" w:cs="仿宋_GB2312" w:hint="eastAsia"/>
          <w:sz w:val="32"/>
          <w:szCs w:val="32"/>
        </w:rPr>
        <w:t>”纠纷预防化解工作平台，支持社会力量参与，提供多元便捷服务。推进家事审判制度改革，</w:t>
      </w:r>
      <w:proofErr w:type="gramStart"/>
      <w:r w:rsidR="006E5A34" w:rsidRPr="00B74FB5">
        <w:rPr>
          <w:rFonts w:ascii="仿宋_GB2312" w:eastAsia="方正仿宋简体" w:hAnsi="仿宋_GB2312" w:cs="仿宋_GB2312" w:hint="eastAsia"/>
          <w:sz w:val="32"/>
          <w:szCs w:val="32"/>
        </w:rPr>
        <w:t>加强诉调对接</w:t>
      </w:r>
      <w:proofErr w:type="gramEnd"/>
      <w:r w:rsidR="006E5A34" w:rsidRPr="00B74FB5">
        <w:rPr>
          <w:rFonts w:ascii="仿宋_GB2312" w:eastAsia="方正仿宋简体" w:hAnsi="仿宋_GB2312" w:cs="仿宋_GB2312" w:hint="eastAsia"/>
          <w:sz w:val="32"/>
          <w:szCs w:val="32"/>
        </w:rPr>
        <w:t>平台建设，构建新型家事纠纷综合协调解决模式。</w:t>
      </w:r>
    </w:p>
    <w:p w:rsidR="00F00B88" w:rsidRPr="00B74FB5" w:rsidRDefault="00F14CD5">
      <w:pPr>
        <w:spacing w:line="360" w:lineRule="auto"/>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bCs/>
          <w:sz w:val="32"/>
          <w:szCs w:val="32"/>
        </w:rPr>
        <w:t>8</w:t>
      </w:r>
      <w:r w:rsidRPr="00B74FB5">
        <w:rPr>
          <w:rFonts w:ascii="仿宋_GB2312" w:eastAsia="方正仿宋简体" w:hAnsi="仿宋_GB2312" w:cs="仿宋_GB2312" w:hint="eastAsia"/>
          <w:bCs/>
          <w:sz w:val="32"/>
          <w:szCs w:val="32"/>
        </w:rPr>
        <w:t>．</w:t>
      </w:r>
      <w:r w:rsidR="006E5A34" w:rsidRPr="00B74FB5">
        <w:rPr>
          <w:rFonts w:ascii="仿宋_GB2312" w:eastAsia="方正仿宋简体" w:hAnsi="仿宋_GB2312" w:cs="仿宋_GB2312" w:hint="eastAsia"/>
          <w:bCs/>
          <w:sz w:val="32"/>
          <w:szCs w:val="32"/>
        </w:rPr>
        <w:t>促进男女共同分担家务。</w:t>
      </w:r>
      <w:r w:rsidR="006E5A34" w:rsidRPr="00B74FB5">
        <w:rPr>
          <w:rFonts w:ascii="仿宋_GB2312" w:eastAsia="方正仿宋简体" w:hAnsi="仿宋_GB2312" w:cs="仿宋_GB2312" w:hint="eastAsia"/>
          <w:sz w:val="32"/>
          <w:szCs w:val="32"/>
        </w:rPr>
        <w:t>倡导夫妻在家务劳动中分工配合，共同承担照料陪伴子女和老人、教育辅导子女学业、料理家务等家庭责任，缩小两性家务劳动时间差距。促进照料、保洁、烹饪等家务劳动社会化，持续推动家政服务业提质扩容增效，发展婴幼儿照护服务和失能失智老年人长期照护服务，研发家务劳动便利化产品，便于夫妻平等分担家务。督促用人单位落实探亲假、职工带薪休假、配偶陪产假、父母育儿假、独生子女护理假等制度，鼓励用人单位实施灵活休假制度，创造生育友好的工作环境，支持男女职工共同履行家庭责任。</w:t>
      </w:r>
    </w:p>
    <w:p w:rsidR="00F00B88" w:rsidRPr="00B74FB5" w:rsidRDefault="00F14CD5">
      <w:pPr>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bCs/>
          <w:sz w:val="32"/>
          <w:szCs w:val="32"/>
        </w:rPr>
        <w:t>9</w:t>
      </w:r>
      <w:r w:rsidRPr="00B74FB5">
        <w:rPr>
          <w:rFonts w:ascii="仿宋_GB2312" w:eastAsia="方正仿宋简体" w:hAnsi="仿宋_GB2312" w:cs="仿宋_GB2312" w:hint="eastAsia"/>
          <w:bCs/>
          <w:sz w:val="32"/>
          <w:szCs w:val="32"/>
        </w:rPr>
        <w:t>．</w:t>
      </w:r>
      <w:r w:rsidR="006E5A34" w:rsidRPr="00B74FB5">
        <w:rPr>
          <w:rFonts w:ascii="仿宋_GB2312" w:eastAsia="方正仿宋简体" w:hAnsi="仿宋_GB2312" w:cs="仿宋_GB2312" w:hint="eastAsia"/>
          <w:bCs/>
          <w:sz w:val="32"/>
          <w:szCs w:val="32"/>
        </w:rPr>
        <w:t>提高老年妇女的生活质量。</w:t>
      </w:r>
      <w:r w:rsidR="006E5A34" w:rsidRPr="00B74FB5">
        <w:rPr>
          <w:rFonts w:ascii="仿宋_GB2312" w:eastAsia="方正仿宋简体" w:hAnsi="仿宋_GB2312" w:cs="仿宋_GB2312" w:hint="eastAsia"/>
          <w:sz w:val="32"/>
          <w:szCs w:val="32"/>
        </w:rPr>
        <w:t>倡导养老、孝老、敬老的家庭美德。鼓励子女与老年人共同生活或者就近居住，督促用人单位保障赡养义务人的探亲假权利。建立完善社区老年人关爱服务机制，探索建设老年友好型社区，依托社区为长期照护老年人的家庭成员提供喘息服务。依法保障老年妇女婚姻自由和家庭财产权利。加强街道养老服务设施建设和社区养老服务设施配建；在社区建立日间照料中心，为社区</w:t>
      </w:r>
      <w:r w:rsidR="006E5A34" w:rsidRPr="00B74FB5">
        <w:rPr>
          <w:rFonts w:ascii="仿宋_GB2312" w:eastAsia="方正仿宋简体" w:hAnsi="仿宋_GB2312" w:cs="仿宋_GB2312" w:hint="eastAsia"/>
          <w:sz w:val="32"/>
          <w:szCs w:val="32"/>
        </w:rPr>
        <w:lastRenderedPageBreak/>
        <w:t>老年妇女按需求提供托养、日间照料、膳食供应、康复护理、居家上门、陪诊转介等养老服务。建立居家社区探访制度，加强特殊困难老年妇女探访。完善上门照护的服务标准，让居家老年妇女享受连续、稳定、专业的养老服务。通过补贴、补助、购买服务等方式，优先保障经济困难的高龄、失能或者部分失能、独居以及计划生育特殊家庭、农村留守老年妇女等特殊困难老年妇女的居家社区养老服务需求。</w:t>
      </w:r>
      <w:r w:rsidR="006E5A34" w:rsidRPr="00B74FB5">
        <w:rPr>
          <w:rFonts w:ascii="方正仿宋简体" w:eastAsia="方正仿宋简体" w:hAnsi="方正仿宋简体" w:cs="方正仿宋简体" w:hint="eastAsia"/>
          <w:sz w:val="32"/>
          <w:szCs w:val="32"/>
        </w:rPr>
        <w:t>发展“银发经济”，发挥恩平</w:t>
      </w:r>
      <w:r w:rsidR="006E5A34" w:rsidRPr="00B74FB5">
        <w:rPr>
          <w:rFonts w:ascii="方正仿宋简体" w:eastAsia="方正仿宋简体" w:hAnsi="方正仿宋简体" w:cs="方正仿宋简体"/>
          <w:sz w:val="32"/>
          <w:szCs w:val="32"/>
        </w:rPr>
        <w:t>“中国避寒宜居地”“中国温泉之乡”</w:t>
      </w:r>
      <w:r w:rsidR="006E5A34" w:rsidRPr="00B74FB5">
        <w:rPr>
          <w:rFonts w:ascii="方正仿宋简体" w:eastAsia="方正仿宋简体" w:hAnsi="方正仿宋简体" w:cs="方正仿宋简体" w:hint="eastAsia"/>
          <w:sz w:val="32"/>
          <w:szCs w:val="32"/>
        </w:rPr>
        <w:t>的优势，大力发展养老产业，推进</w:t>
      </w:r>
      <w:proofErr w:type="gramStart"/>
      <w:r w:rsidR="006E5A34" w:rsidRPr="00B74FB5">
        <w:rPr>
          <w:rFonts w:ascii="方正仿宋简体" w:eastAsia="方正仿宋简体" w:hAnsi="方正仿宋简体" w:cs="方正仿宋简体" w:hint="eastAsia"/>
          <w:sz w:val="32"/>
          <w:szCs w:val="32"/>
        </w:rPr>
        <w:t>医</w:t>
      </w:r>
      <w:proofErr w:type="gramEnd"/>
      <w:r w:rsidR="006E5A34" w:rsidRPr="00B74FB5">
        <w:rPr>
          <w:rFonts w:ascii="方正仿宋简体" w:eastAsia="方正仿宋简体" w:hAnsi="方正仿宋简体" w:cs="方正仿宋简体" w:hint="eastAsia"/>
          <w:sz w:val="32"/>
          <w:szCs w:val="32"/>
        </w:rPr>
        <w:t>养结合、</w:t>
      </w:r>
      <w:proofErr w:type="gramStart"/>
      <w:r w:rsidR="006E5A34" w:rsidRPr="00B74FB5">
        <w:rPr>
          <w:rFonts w:ascii="方正仿宋简体" w:eastAsia="方正仿宋简体" w:hAnsi="方正仿宋简体" w:cs="方正仿宋简体" w:hint="eastAsia"/>
          <w:sz w:val="32"/>
          <w:szCs w:val="32"/>
        </w:rPr>
        <w:t>旅养结合</w:t>
      </w:r>
      <w:proofErr w:type="gramEnd"/>
      <w:r w:rsidR="006E5A34" w:rsidRPr="00B74FB5">
        <w:rPr>
          <w:rFonts w:ascii="方正仿宋简体" w:eastAsia="方正仿宋简体" w:hAnsi="方正仿宋简体" w:cs="方正仿宋简体" w:hint="eastAsia"/>
          <w:sz w:val="32"/>
          <w:szCs w:val="32"/>
        </w:rPr>
        <w:t>、智慧健康养老等</w:t>
      </w:r>
      <w:proofErr w:type="gramStart"/>
      <w:r w:rsidR="006E5A34" w:rsidRPr="00B74FB5">
        <w:rPr>
          <w:rFonts w:ascii="方正仿宋简体" w:eastAsia="方正仿宋简体" w:hAnsi="方正仿宋简体" w:cs="方正仿宋简体" w:hint="eastAsia"/>
          <w:sz w:val="32"/>
          <w:szCs w:val="32"/>
        </w:rPr>
        <w:t>多元化康养模式</w:t>
      </w:r>
      <w:proofErr w:type="gramEnd"/>
      <w:r w:rsidR="006E5A34" w:rsidRPr="00B74FB5">
        <w:rPr>
          <w:rFonts w:ascii="方正仿宋简体" w:eastAsia="方正仿宋简体" w:hAnsi="方正仿宋简体" w:cs="方正仿宋简体" w:hint="eastAsia"/>
          <w:sz w:val="32"/>
          <w:szCs w:val="32"/>
        </w:rPr>
        <w:t>，满足老年妇女生活需要。</w:t>
      </w:r>
    </w:p>
    <w:p w:rsidR="00F00B88" w:rsidRPr="00B74FB5" w:rsidRDefault="00F14CD5">
      <w:pPr>
        <w:spacing w:line="360" w:lineRule="auto"/>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bCs/>
          <w:sz w:val="32"/>
          <w:szCs w:val="32"/>
        </w:rPr>
        <w:t>10</w:t>
      </w:r>
      <w:r w:rsidRPr="00B74FB5">
        <w:rPr>
          <w:rFonts w:ascii="仿宋_GB2312" w:eastAsia="方正仿宋简体" w:hAnsi="仿宋_GB2312" w:cs="仿宋_GB2312" w:hint="eastAsia"/>
          <w:bCs/>
          <w:sz w:val="32"/>
          <w:szCs w:val="32"/>
        </w:rPr>
        <w:t>．</w:t>
      </w:r>
      <w:r w:rsidR="006E5A34" w:rsidRPr="00B74FB5">
        <w:rPr>
          <w:rFonts w:ascii="仿宋_GB2312" w:eastAsia="方正仿宋简体" w:hAnsi="仿宋_GB2312" w:cs="仿宋_GB2312" w:hint="eastAsia"/>
          <w:bCs/>
          <w:sz w:val="32"/>
          <w:szCs w:val="32"/>
        </w:rPr>
        <w:t>增强夫妻共同承担家庭教育责任的意识和能力。</w:t>
      </w:r>
      <w:r w:rsidR="006E5A34" w:rsidRPr="00B74FB5">
        <w:rPr>
          <w:rFonts w:ascii="仿宋_GB2312" w:eastAsia="方正仿宋简体" w:hAnsi="仿宋_GB2312" w:cs="仿宋_GB2312" w:hint="eastAsia"/>
          <w:sz w:val="32"/>
          <w:szCs w:val="32"/>
        </w:rPr>
        <w:t>实施家庭教育法律法规，促进父母共同落实家庭教育主体责任，共同参与未成年子女家庭教育，创造有利于未成年子女健康成长和发展的家庭环境。开展宣传培训，帮助父母树立科学家庭教育理念，掌握科学知识和方法，注重言传身教，关注未成年子女身心健康，提高家庭科学育儿能力。鼓励父母加强亲子交流，提高陪伴质量，共同陪伴未成年子女成长。</w:t>
      </w:r>
    </w:p>
    <w:p w:rsidR="00F00B88" w:rsidRPr="00B74FB5" w:rsidRDefault="00F14CD5">
      <w:pPr>
        <w:spacing w:line="360" w:lineRule="auto"/>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bCs/>
          <w:sz w:val="32"/>
          <w:szCs w:val="32"/>
        </w:rPr>
        <w:t>11</w:t>
      </w:r>
      <w:r w:rsidRPr="00B74FB5">
        <w:rPr>
          <w:rFonts w:ascii="仿宋_GB2312" w:eastAsia="方正仿宋简体" w:hAnsi="仿宋_GB2312" w:cs="仿宋_GB2312" w:hint="eastAsia"/>
          <w:bCs/>
          <w:sz w:val="32"/>
          <w:szCs w:val="32"/>
        </w:rPr>
        <w:t>．</w:t>
      </w:r>
      <w:r w:rsidR="006E5A34" w:rsidRPr="00B74FB5">
        <w:rPr>
          <w:rFonts w:ascii="仿宋_GB2312" w:eastAsia="方正仿宋简体" w:hAnsi="仿宋_GB2312" w:cs="仿宋_GB2312" w:hint="eastAsia"/>
          <w:bCs/>
          <w:sz w:val="32"/>
          <w:szCs w:val="32"/>
        </w:rPr>
        <w:t>提高优生优育服务水平。</w:t>
      </w:r>
      <w:r w:rsidR="006E5A34" w:rsidRPr="00B74FB5">
        <w:rPr>
          <w:rFonts w:ascii="仿宋_GB2312" w:eastAsia="方正仿宋简体" w:hAnsi="仿宋_GB2312" w:cs="仿宋_GB2312" w:hint="eastAsia"/>
          <w:sz w:val="32"/>
          <w:szCs w:val="32"/>
        </w:rPr>
        <w:t>保障女性职工平等权益，做好实施“全面三孩”政策解读，提供工作和生育相协调的配套政策、降低家庭生育养育教育子女的时间和经济成本。优化育儿护理休假政策，全面落实产假制度和生育津贴，实施父母育儿假。发展普</w:t>
      </w:r>
      <w:proofErr w:type="gramStart"/>
      <w:r w:rsidR="006E5A34" w:rsidRPr="00B74FB5">
        <w:rPr>
          <w:rFonts w:ascii="仿宋_GB2312" w:eastAsia="方正仿宋简体" w:hAnsi="仿宋_GB2312" w:cs="仿宋_GB2312" w:hint="eastAsia"/>
          <w:sz w:val="32"/>
          <w:szCs w:val="32"/>
        </w:rPr>
        <w:t>惠托育服务</w:t>
      </w:r>
      <w:proofErr w:type="gramEnd"/>
      <w:r w:rsidR="006E5A34" w:rsidRPr="00B74FB5">
        <w:rPr>
          <w:rFonts w:ascii="仿宋_GB2312" w:eastAsia="方正仿宋简体" w:hAnsi="仿宋_GB2312" w:cs="仿宋_GB2312" w:hint="eastAsia"/>
          <w:sz w:val="32"/>
          <w:szCs w:val="32"/>
        </w:rPr>
        <w:t>体系，增加优质普</w:t>
      </w:r>
      <w:proofErr w:type="gramStart"/>
      <w:r w:rsidR="006E5A34" w:rsidRPr="00B74FB5">
        <w:rPr>
          <w:rFonts w:ascii="仿宋_GB2312" w:eastAsia="方正仿宋简体" w:hAnsi="仿宋_GB2312" w:cs="仿宋_GB2312" w:hint="eastAsia"/>
          <w:sz w:val="32"/>
          <w:szCs w:val="32"/>
        </w:rPr>
        <w:t>惠托育</w:t>
      </w:r>
      <w:r w:rsidR="006E5A34" w:rsidRPr="00B74FB5">
        <w:rPr>
          <w:rFonts w:ascii="仿宋_GB2312" w:eastAsia="方正仿宋简体" w:hAnsi="仿宋_GB2312" w:cs="仿宋_GB2312" w:hint="eastAsia"/>
          <w:sz w:val="32"/>
          <w:szCs w:val="32"/>
        </w:rPr>
        <w:lastRenderedPageBreak/>
        <w:t>服务</w:t>
      </w:r>
      <w:proofErr w:type="gramEnd"/>
      <w:r w:rsidR="006E5A34" w:rsidRPr="00B74FB5">
        <w:rPr>
          <w:rFonts w:ascii="仿宋_GB2312" w:eastAsia="方正仿宋简体" w:hAnsi="仿宋_GB2312" w:cs="仿宋_GB2312" w:hint="eastAsia"/>
          <w:sz w:val="32"/>
          <w:szCs w:val="32"/>
        </w:rPr>
        <w:t>供给，推进教育公平与优质教育资源供给。深入开展家庭教育指导服务，帮助父母树立科学家庭教育理念，掌握科学知识和方法，关注未成年子女身心健康，提高家庭科学育儿能力。强化家庭支持系统服务，加强税收、住房等支持政策，促进养老、家政等社区家庭服务业发展。出台针对生育女性平等就业的支持措施。做好生育全程基本医疗保健服务，把生殖健康服务融入妇女健康管理全过程，推进婚前、孕前、孕期保健服务更加</w:t>
      </w:r>
      <w:proofErr w:type="gramStart"/>
      <w:r w:rsidR="006E5A34" w:rsidRPr="00B74FB5">
        <w:rPr>
          <w:rFonts w:ascii="仿宋_GB2312" w:eastAsia="方正仿宋简体" w:hAnsi="仿宋_GB2312" w:cs="仿宋_GB2312" w:hint="eastAsia"/>
          <w:sz w:val="32"/>
          <w:szCs w:val="32"/>
        </w:rPr>
        <w:t>公平可</w:t>
      </w:r>
      <w:proofErr w:type="gramEnd"/>
      <w:r w:rsidR="006E5A34" w:rsidRPr="00B74FB5">
        <w:rPr>
          <w:rFonts w:ascii="仿宋_GB2312" w:eastAsia="方正仿宋简体" w:hAnsi="仿宋_GB2312" w:cs="仿宋_GB2312" w:hint="eastAsia"/>
          <w:sz w:val="32"/>
          <w:szCs w:val="32"/>
        </w:rPr>
        <w:t>及，促进优生优育。</w:t>
      </w:r>
    </w:p>
    <w:p w:rsidR="00F00B88" w:rsidRPr="00B74FB5" w:rsidRDefault="00F14CD5">
      <w:pPr>
        <w:spacing w:line="360" w:lineRule="auto"/>
        <w:ind w:firstLineChars="200" w:firstLine="640"/>
        <w:rPr>
          <w:rFonts w:ascii="仿宋_GB2312" w:eastAsia="方正仿宋简体" w:hAnsi="仿宋_GB2312" w:cs="仿宋_GB2312"/>
          <w:sz w:val="32"/>
          <w:szCs w:val="32"/>
        </w:rPr>
      </w:pPr>
      <w:r w:rsidRPr="00B74FB5">
        <w:rPr>
          <w:rFonts w:ascii="仿宋_GB2312" w:eastAsia="方正仿宋简体" w:hAnsi="仿宋_GB2312" w:cs="仿宋_GB2312" w:hint="eastAsia"/>
          <w:bCs/>
          <w:sz w:val="32"/>
          <w:szCs w:val="32"/>
        </w:rPr>
        <w:t>12</w:t>
      </w:r>
      <w:r w:rsidRPr="00B74FB5">
        <w:rPr>
          <w:rFonts w:ascii="仿宋_GB2312" w:eastAsia="方正仿宋简体" w:hAnsi="仿宋_GB2312" w:cs="仿宋_GB2312" w:hint="eastAsia"/>
          <w:bCs/>
          <w:sz w:val="32"/>
          <w:szCs w:val="32"/>
        </w:rPr>
        <w:t>．</w:t>
      </w:r>
      <w:r w:rsidR="006E5A34" w:rsidRPr="00B74FB5">
        <w:rPr>
          <w:rFonts w:ascii="仿宋_GB2312" w:eastAsia="方正仿宋简体" w:hAnsi="仿宋_GB2312" w:cs="仿宋_GB2312" w:hint="eastAsia"/>
          <w:bCs/>
          <w:sz w:val="32"/>
          <w:szCs w:val="32"/>
        </w:rPr>
        <w:t>提高家庭社会工作服务水平。</w:t>
      </w:r>
      <w:r w:rsidR="006E5A34" w:rsidRPr="00B74FB5">
        <w:rPr>
          <w:rFonts w:ascii="仿宋_GB2312" w:eastAsia="方正仿宋简体" w:hAnsi="仿宋_GB2312" w:cs="仿宋_GB2312" w:hint="eastAsia"/>
          <w:sz w:val="32"/>
          <w:szCs w:val="32"/>
        </w:rPr>
        <w:t>深化婚姻家庭辅导服务，推进婚姻登记机关设置婚姻家庭辅导室，拓展婚姻家庭辅导模式和内涵，创新服务供给方式，搭建多层次、广覆盖、便捷化的婚姻家庭辅导服务平台，加大政府购买服务力度，开展家庭社会工作服务，对夫妻关系、亲子关系、婆媳关系等家庭关系进行专业辅导，为婚恋交友、大龄未婚和老年再婚等婚恋问题提供专业服务。培育婚姻家庭辅导机构和家庭社会服务机构，发展壮大婚姻家庭服务类专业社工、心理咨询师、律师等服务队伍。充分发挥</w:t>
      </w:r>
      <w:proofErr w:type="gramStart"/>
      <w:r w:rsidR="006E5A34" w:rsidRPr="00B74FB5">
        <w:rPr>
          <w:rFonts w:ascii="仿宋_GB2312" w:eastAsia="方正仿宋简体" w:hAnsi="仿宋_GB2312" w:cs="仿宋_GB2312" w:hint="eastAsia"/>
          <w:sz w:val="32"/>
          <w:szCs w:val="32"/>
        </w:rPr>
        <w:t>双百社工</w:t>
      </w:r>
      <w:proofErr w:type="gramEnd"/>
      <w:r w:rsidR="006E5A34" w:rsidRPr="00B74FB5">
        <w:rPr>
          <w:rFonts w:ascii="仿宋_GB2312" w:eastAsia="方正仿宋简体" w:hAnsi="仿宋_GB2312" w:cs="仿宋_GB2312" w:hint="eastAsia"/>
          <w:sz w:val="32"/>
          <w:szCs w:val="32"/>
        </w:rPr>
        <w:t>站点作用，协助落实民生保障政策，为困难妇女和特殊妇女统筹提供情绪疏导、心理抚慰、精神关爱、关系调适、能力建设、资源链接、社会融入等多方面专业服务。开展“舒心驿站”服务，有效满足困难家庭和特殊家庭的个性化、多元化、专业化服务需求。</w:t>
      </w:r>
    </w:p>
    <w:p w:rsidR="00F00B88" w:rsidRPr="00B74FB5" w:rsidRDefault="00F14CD5">
      <w:pPr>
        <w:pStyle w:val="a0"/>
        <w:adjustRightInd w:val="0"/>
        <w:snapToGrid w:val="0"/>
        <w:spacing w:after="0" w:line="360" w:lineRule="auto"/>
        <w:ind w:firstLineChars="200" w:firstLine="640"/>
        <w:rPr>
          <w:rFonts w:ascii="仿宋_GB2312" w:eastAsia="方正仿宋简体" w:hAnsi="仿宋_GB2312" w:cs="仿宋_GB2312"/>
          <w:bCs/>
          <w:sz w:val="32"/>
          <w:szCs w:val="32"/>
        </w:rPr>
      </w:pPr>
      <w:r w:rsidRPr="00B74FB5">
        <w:rPr>
          <w:rFonts w:ascii="仿宋_GB2312" w:eastAsia="方正仿宋简体" w:hAnsi="仿宋_GB2312" w:cs="仿宋_GB2312" w:hint="eastAsia"/>
          <w:bCs/>
          <w:sz w:val="32"/>
          <w:szCs w:val="32"/>
        </w:rPr>
        <w:lastRenderedPageBreak/>
        <w:t>13</w:t>
      </w:r>
      <w:r w:rsidRPr="00B74FB5">
        <w:rPr>
          <w:rFonts w:ascii="仿宋_GB2312" w:eastAsia="方正仿宋简体" w:hAnsi="仿宋_GB2312" w:cs="仿宋_GB2312" w:hint="eastAsia"/>
          <w:bCs/>
          <w:sz w:val="32"/>
          <w:szCs w:val="32"/>
        </w:rPr>
        <w:t>．</w:t>
      </w:r>
      <w:r w:rsidR="006E5A34" w:rsidRPr="00B74FB5">
        <w:rPr>
          <w:rFonts w:ascii="仿宋_GB2312" w:eastAsia="方正仿宋简体" w:hAnsi="仿宋_GB2312" w:cs="仿宋_GB2312" w:hint="eastAsia"/>
          <w:bCs/>
          <w:sz w:val="32"/>
          <w:szCs w:val="32"/>
        </w:rPr>
        <w:t>打造智能家居，提升家庭生活品质。创新智能家居服务模式，围绕家庭安全、健康医疗、家电结合，实现传统家电智能化。打造智能家居行业标准化体系，实现智慧娱乐、环境监测、能源管理等领域，实现智能产品的互联互通，重点打造智能家电、智能照明、</w:t>
      </w:r>
      <w:r w:rsidR="006E5A34" w:rsidRPr="00B74FB5">
        <w:rPr>
          <w:rFonts w:ascii="仿宋_GB2312" w:eastAsia="方正仿宋简体" w:hAnsi="仿宋_GB2312" w:cs="仿宋_GB2312" w:hint="eastAsia"/>
          <w:bCs/>
          <w:sz w:val="32"/>
          <w:szCs w:val="32"/>
        </w:rPr>
        <w:t>4K</w:t>
      </w:r>
      <w:r w:rsidR="006E5A34" w:rsidRPr="00B74FB5">
        <w:rPr>
          <w:rFonts w:ascii="仿宋_GB2312" w:eastAsia="方正仿宋简体" w:hAnsi="仿宋_GB2312" w:cs="仿宋_GB2312" w:hint="eastAsia"/>
          <w:bCs/>
          <w:sz w:val="32"/>
          <w:szCs w:val="32"/>
        </w:rPr>
        <w:t>电视和智能家具等产品。推动人工智能技术与传统云端接口标准化。推动智能安防、智能家居、智能社区有机融合，提升家居产品的个性化、智能化服务能力，构建智能家居生态体系，减轻妇女的家务劳动负担。</w:t>
      </w:r>
    </w:p>
    <w:p w:rsidR="00F00B88" w:rsidRPr="00B74FB5" w:rsidRDefault="006E5A34">
      <w:pPr>
        <w:pStyle w:val="a0"/>
        <w:spacing w:line="360" w:lineRule="auto"/>
        <w:ind w:firstLineChars="200" w:firstLine="643"/>
        <w:rPr>
          <w:rFonts w:ascii="仿宋_GB2312" w:eastAsia="方正楷体简体" w:hAnsi="仿宋_GB2312" w:cs="仿宋_GB2312"/>
          <w:bCs/>
          <w:sz w:val="32"/>
          <w:szCs w:val="32"/>
        </w:rPr>
      </w:pPr>
      <w:r w:rsidRPr="00B74FB5">
        <w:rPr>
          <w:rFonts w:ascii="方正楷体简体" w:eastAsia="方正楷体简体" w:hAnsi="方正楷体简体" w:cs="方正楷体简体" w:hint="eastAsia"/>
          <w:b/>
          <w:color w:val="000000"/>
          <w:sz w:val="32"/>
          <w:szCs w:val="32"/>
        </w:rPr>
        <w:t>（七）妇女与环境</w:t>
      </w:r>
    </w:p>
    <w:p w:rsidR="00F00B88" w:rsidRPr="00B74FB5" w:rsidRDefault="006E5A34">
      <w:pPr>
        <w:pStyle w:val="1"/>
        <w:spacing w:line="360" w:lineRule="auto"/>
        <w:ind w:left="0" w:firstLineChars="200" w:firstLine="640"/>
        <w:jc w:val="both"/>
        <w:rPr>
          <w:rFonts w:ascii="仿宋_GB2312" w:eastAsia="方正楷体简体" w:hAnsi="仿宋_GB2312" w:cs="仿宋_GB2312"/>
          <w:bCs/>
          <w:i w:val="0"/>
          <w:iCs w:val="0"/>
          <w:sz w:val="32"/>
          <w:szCs w:val="32"/>
        </w:rPr>
      </w:pPr>
      <w:r w:rsidRPr="00B74FB5">
        <w:rPr>
          <w:rFonts w:ascii="仿宋_GB2312" w:eastAsia="方正楷体简体" w:hAnsi="仿宋_GB2312" w:cs="仿宋_GB2312" w:hint="eastAsia"/>
          <w:bCs/>
          <w:i w:val="0"/>
          <w:iCs w:val="0"/>
          <w:sz w:val="32"/>
          <w:szCs w:val="32"/>
        </w:rPr>
        <w:t>主要目标：</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w:t>
      </w:r>
      <w:r w:rsidR="006E5A34" w:rsidRPr="00B74FB5">
        <w:rPr>
          <w:rFonts w:ascii="方正仿宋简体" w:eastAsia="方正仿宋简体" w:hAnsi="仿宋_GB2312" w:cs="仿宋_GB2312" w:hint="eastAsia"/>
          <w:sz w:val="32"/>
          <w:szCs w:val="32"/>
        </w:rPr>
        <w:t>加强妇女思想政治引领，团结动员妇女积极投身实现第二个百年奋斗目标的伟大事业。</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2．</w:t>
      </w:r>
      <w:r w:rsidR="006E5A34" w:rsidRPr="00B74FB5">
        <w:rPr>
          <w:rFonts w:ascii="方正仿宋简体" w:eastAsia="方正仿宋简体" w:hAnsi="仿宋_GB2312" w:cs="仿宋_GB2312" w:hint="eastAsia"/>
          <w:sz w:val="32"/>
          <w:szCs w:val="32"/>
        </w:rPr>
        <w:t>积极构建以男女平等为核心的社会主义先进性别文化。提高全社会性别平等意识，推进男女平等基本国策宣传教育培训实现全覆盖，进机关、进学校、进企业、进社区、进家庭。进一步落实男女平等基本国策教育列入党校（行政学校）主体班次。</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3．</w:t>
      </w:r>
      <w:r w:rsidR="006E5A34" w:rsidRPr="00B74FB5">
        <w:rPr>
          <w:rFonts w:ascii="方正仿宋简体" w:eastAsia="方正仿宋简体" w:hAnsi="仿宋_GB2312" w:cs="仿宋_GB2312" w:hint="eastAsia"/>
          <w:sz w:val="32"/>
          <w:szCs w:val="32"/>
        </w:rPr>
        <w:t>健全文化与传媒领域的性别平等评估和监管机制。</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4．</w:t>
      </w:r>
      <w:r w:rsidR="006E5A34" w:rsidRPr="00B74FB5">
        <w:rPr>
          <w:rFonts w:ascii="方正仿宋简体" w:eastAsia="方正仿宋简体" w:hAnsi="仿宋_GB2312" w:cs="仿宋_GB2312" w:hint="eastAsia"/>
          <w:sz w:val="32"/>
          <w:szCs w:val="32"/>
        </w:rPr>
        <w:t>全面提升妇女的媒介素养，提高妇女利用信息技术参与新时代经济社会高质量建设发展的能力。</w:t>
      </w:r>
    </w:p>
    <w:p w:rsidR="00F00B88" w:rsidRPr="00B74FB5" w:rsidRDefault="00046F61">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lastRenderedPageBreak/>
        <w:t>5．</w:t>
      </w:r>
      <w:r w:rsidR="006E5A34" w:rsidRPr="00B74FB5">
        <w:rPr>
          <w:rFonts w:ascii="方正仿宋简体" w:eastAsia="方正仿宋简体" w:hAnsi="仿宋_GB2312" w:cs="仿宋_GB2312" w:hint="eastAsia"/>
          <w:sz w:val="32"/>
          <w:szCs w:val="32"/>
        </w:rPr>
        <w:t>提高妇女的生态文明意识，促进妇女</w:t>
      </w:r>
      <w:proofErr w:type="gramStart"/>
      <w:r w:rsidR="006E5A34" w:rsidRPr="00B74FB5">
        <w:rPr>
          <w:rFonts w:ascii="方正仿宋简体" w:eastAsia="方正仿宋简体" w:hAnsi="仿宋_GB2312" w:cs="仿宋_GB2312" w:hint="eastAsia"/>
          <w:sz w:val="32"/>
          <w:szCs w:val="32"/>
        </w:rPr>
        <w:t>践行</w:t>
      </w:r>
      <w:proofErr w:type="gramEnd"/>
      <w:r w:rsidR="006E5A34" w:rsidRPr="00B74FB5">
        <w:rPr>
          <w:rFonts w:ascii="方正仿宋简体" w:eastAsia="方正仿宋简体" w:hAnsi="仿宋_GB2312" w:cs="仿宋_GB2312" w:hint="eastAsia"/>
          <w:sz w:val="32"/>
          <w:szCs w:val="32"/>
        </w:rPr>
        <w:t>绿色发展理念，做生态文明建设的推动者和</w:t>
      </w:r>
      <w:proofErr w:type="gramStart"/>
      <w:r w:rsidR="006E5A34" w:rsidRPr="00B74FB5">
        <w:rPr>
          <w:rFonts w:ascii="方正仿宋简体" w:eastAsia="方正仿宋简体" w:hAnsi="仿宋_GB2312" w:cs="仿宋_GB2312" w:hint="eastAsia"/>
          <w:sz w:val="32"/>
          <w:szCs w:val="32"/>
        </w:rPr>
        <w:t>践行</w:t>
      </w:r>
      <w:proofErr w:type="gramEnd"/>
      <w:r w:rsidR="006E5A34" w:rsidRPr="00B74FB5">
        <w:rPr>
          <w:rFonts w:ascii="方正仿宋简体" w:eastAsia="方正仿宋简体" w:hAnsi="仿宋_GB2312" w:cs="仿宋_GB2312" w:hint="eastAsia"/>
          <w:sz w:val="32"/>
          <w:szCs w:val="32"/>
        </w:rPr>
        <w:t>者，为恩平建设宜</w:t>
      </w:r>
      <w:proofErr w:type="gramStart"/>
      <w:r w:rsidR="006E5A34" w:rsidRPr="00B74FB5">
        <w:rPr>
          <w:rFonts w:ascii="方正仿宋简体" w:eastAsia="方正仿宋简体" w:hAnsi="仿宋_GB2312" w:cs="仿宋_GB2312" w:hint="eastAsia"/>
          <w:sz w:val="32"/>
          <w:szCs w:val="32"/>
        </w:rPr>
        <w:t>居宜业宜</w:t>
      </w:r>
      <w:proofErr w:type="gramEnd"/>
      <w:r w:rsidR="006E5A34" w:rsidRPr="00B74FB5">
        <w:rPr>
          <w:rFonts w:ascii="方正仿宋简体" w:eastAsia="方正仿宋简体" w:hAnsi="仿宋_GB2312" w:cs="仿宋_GB2312" w:hint="eastAsia"/>
          <w:sz w:val="32"/>
          <w:szCs w:val="32"/>
        </w:rPr>
        <w:t>游生态示范城市贡献巾帼力量。</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6．</w:t>
      </w:r>
      <w:r w:rsidR="006E5A34" w:rsidRPr="00B74FB5">
        <w:rPr>
          <w:rFonts w:ascii="方正仿宋简体" w:eastAsia="方正仿宋简体" w:hAnsi="仿宋_GB2312" w:cs="仿宋_GB2312" w:hint="eastAsia"/>
          <w:sz w:val="32"/>
          <w:szCs w:val="32"/>
        </w:rPr>
        <w:t>保障妇女饮水安全。在实现全市全域自然村集中供水全覆盖的基础上，持续巩固农村自来水普及率达到99%以上。</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7．</w:t>
      </w:r>
      <w:r w:rsidR="006E5A34" w:rsidRPr="00B74FB5">
        <w:rPr>
          <w:rFonts w:ascii="方正仿宋简体" w:eastAsia="方正仿宋简体" w:hAnsi="仿宋_GB2312" w:cs="仿宋_GB2312" w:hint="eastAsia"/>
          <w:sz w:val="32"/>
          <w:szCs w:val="32"/>
        </w:rPr>
        <w:t>农村无害</w:t>
      </w:r>
      <w:proofErr w:type="gramStart"/>
      <w:r w:rsidR="006E5A34" w:rsidRPr="00B74FB5">
        <w:rPr>
          <w:rFonts w:ascii="方正仿宋简体" w:eastAsia="方正仿宋简体" w:hAnsi="仿宋_GB2312" w:cs="仿宋_GB2312" w:hint="eastAsia"/>
          <w:sz w:val="32"/>
          <w:szCs w:val="32"/>
        </w:rPr>
        <w:t>化卫生</w:t>
      </w:r>
      <w:proofErr w:type="gramEnd"/>
      <w:r w:rsidR="006E5A34" w:rsidRPr="00B74FB5">
        <w:rPr>
          <w:rFonts w:ascii="方正仿宋简体" w:eastAsia="方正仿宋简体" w:hAnsi="仿宋_GB2312" w:cs="仿宋_GB2312" w:hint="eastAsia"/>
          <w:sz w:val="32"/>
          <w:szCs w:val="32"/>
        </w:rPr>
        <w:t>厕所实现全覆盖，城镇公共厕所男女厕位比例标准化建设与实际需求相适应。</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8．</w:t>
      </w:r>
      <w:r w:rsidR="006E5A34" w:rsidRPr="00B74FB5">
        <w:rPr>
          <w:rFonts w:ascii="方正仿宋简体" w:eastAsia="方正仿宋简体" w:hAnsi="仿宋_GB2312" w:cs="仿宋_GB2312" w:hint="eastAsia"/>
          <w:sz w:val="32"/>
          <w:szCs w:val="32"/>
        </w:rPr>
        <w:t>推进生活垃圾分类处理，建立完善生活垃圾分类处理系统。</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9．</w:t>
      </w:r>
      <w:r w:rsidR="006E5A34" w:rsidRPr="00B74FB5">
        <w:rPr>
          <w:rFonts w:ascii="方正仿宋简体" w:eastAsia="方正仿宋简体" w:hAnsi="仿宋_GB2312" w:cs="仿宋_GB2312" w:hint="eastAsia"/>
          <w:sz w:val="32"/>
          <w:szCs w:val="32"/>
        </w:rPr>
        <w:t>城镇生活垃圾无害化处理率、城市污水处理厂集中处理率、城市人均公园绿地面积达到国家和省规定的标准，妇女生存环境得到有力保障。</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10．</w:t>
      </w:r>
      <w:r w:rsidR="006E5A34" w:rsidRPr="00B74FB5">
        <w:rPr>
          <w:rFonts w:ascii="方正仿宋简体" w:eastAsia="方正仿宋简体" w:hAnsi="仿宋_GB2312" w:cs="仿宋_GB2312" w:hint="eastAsia"/>
          <w:sz w:val="32"/>
          <w:szCs w:val="32"/>
        </w:rPr>
        <w:t>妇女应对突发事件能力不断提高，作用得到发挥，特殊需求得到满足。</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11．</w:t>
      </w:r>
      <w:r w:rsidR="006E5A34" w:rsidRPr="00B74FB5">
        <w:rPr>
          <w:rFonts w:ascii="方正仿宋简体" w:eastAsia="方正仿宋简体" w:hAnsi="仿宋_GB2312" w:cs="仿宋_GB2312" w:hint="eastAsia"/>
          <w:sz w:val="32"/>
          <w:szCs w:val="32"/>
        </w:rPr>
        <w:t>提高基本公共文化服务的覆盖面和适用性，妇女享有公共文化服务水平不断提高。</w:t>
      </w:r>
    </w:p>
    <w:p w:rsidR="00F00B88" w:rsidRPr="00B74FB5" w:rsidRDefault="00046F61">
      <w:pPr>
        <w:pStyle w:val="a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12．</w:t>
      </w:r>
      <w:r w:rsidR="006E5A34" w:rsidRPr="00B74FB5">
        <w:rPr>
          <w:rFonts w:ascii="方正仿宋简体" w:eastAsia="方正仿宋简体" w:hAnsi="仿宋_GB2312" w:cs="仿宋_GB2312" w:hint="eastAsia"/>
          <w:sz w:val="32"/>
          <w:szCs w:val="32"/>
        </w:rPr>
        <w:t>建设一座综合性体育公园，更好地满足妇女群众的体育健身需求。</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13．</w:t>
      </w:r>
      <w:r w:rsidR="006E5A34" w:rsidRPr="00B74FB5">
        <w:rPr>
          <w:rFonts w:ascii="方正仿宋简体" w:eastAsia="方正仿宋简体" w:hAnsi="仿宋_GB2312" w:cs="仿宋_GB2312" w:hint="eastAsia"/>
          <w:sz w:val="32"/>
          <w:szCs w:val="32"/>
        </w:rPr>
        <w:t>加强公共场所母婴室建设，实现大型公共场所</w:t>
      </w:r>
      <w:proofErr w:type="gramStart"/>
      <w:r w:rsidR="006E5A34" w:rsidRPr="00B74FB5">
        <w:rPr>
          <w:rFonts w:ascii="方正仿宋简体" w:eastAsia="方正仿宋简体" w:hAnsi="仿宋_GB2312" w:cs="仿宋_GB2312" w:hint="eastAsia"/>
          <w:sz w:val="32"/>
          <w:szCs w:val="32"/>
        </w:rPr>
        <w:t>母婴室全覆盖</w:t>
      </w:r>
      <w:proofErr w:type="gramEnd"/>
      <w:r w:rsidR="006E5A34" w:rsidRPr="00B74FB5">
        <w:rPr>
          <w:rFonts w:ascii="方正仿宋简体" w:eastAsia="方正仿宋简体" w:hAnsi="仿宋_GB2312" w:cs="仿宋_GB2312" w:hint="eastAsia"/>
          <w:sz w:val="32"/>
          <w:szCs w:val="32"/>
        </w:rPr>
        <w:t>,市直医疗机构</w:t>
      </w:r>
      <w:proofErr w:type="gramStart"/>
      <w:r w:rsidR="006E5A34" w:rsidRPr="00B74FB5">
        <w:rPr>
          <w:rFonts w:ascii="方正仿宋简体" w:eastAsia="方正仿宋简体" w:hAnsi="仿宋_GB2312" w:cs="仿宋_GB2312" w:hint="eastAsia"/>
          <w:sz w:val="32"/>
          <w:szCs w:val="32"/>
        </w:rPr>
        <w:t>母婴室全覆盖</w:t>
      </w:r>
      <w:proofErr w:type="gramEnd"/>
      <w:r w:rsidR="006E5A34" w:rsidRPr="00B74FB5">
        <w:rPr>
          <w:rFonts w:ascii="方正仿宋简体" w:eastAsia="方正仿宋简体" w:hAnsi="仿宋_GB2312" w:cs="仿宋_GB2312" w:hint="eastAsia"/>
          <w:sz w:val="32"/>
          <w:szCs w:val="32"/>
        </w:rPr>
        <w:t>。</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14．</w:t>
      </w:r>
      <w:r w:rsidR="006E5A34" w:rsidRPr="00B74FB5">
        <w:rPr>
          <w:rFonts w:ascii="方正仿宋简体" w:eastAsia="方正仿宋简体" w:hAnsi="仿宋_GB2312" w:cs="仿宋_GB2312" w:hint="eastAsia"/>
          <w:sz w:val="32"/>
          <w:szCs w:val="32"/>
        </w:rPr>
        <w:t>广泛参与妇女领域的国内国际以及周边城市交流与</w:t>
      </w:r>
      <w:r w:rsidR="006E5A34" w:rsidRPr="00B74FB5">
        <w:rPr>
          <w:rFonts w:ascii="方正仿宋简体" w:eastAsia="方正仿宋简体" w:hAnsi="仿宋_GB2312" w:cs="仿宋_GB2312" w:hint="eastAsia"/>
          <w:sz w:val="32"/>
          <w:szCs w:val="32"/>
        </w:rPr>
        <w:lastRenderedPageBreak/>
        <w:t>合作，促进妇女事业发展融入粤港澳大湾区发展大局。</w:t>
      </w:r>
    </w:p>
    <w:p w:rsidR="00F00B88" w:rsidRPr="00B74FB5" w:rsidRDefault="006E5A34">
      <w:pPr>
        <w:pStyle w:val="a0"/>
        <w:spacing w:line="360" w:lineRule="auto"/>
        <w:ind w:firstLineChars="200" w:firstLine="640"/>
        <w:rPr>
          <w:rFonts w:ascii="仿宋_GB2312" w:eastAsia="方正楷体简体" w:hAnsi="仿宋_GB2312" w:cs="仿宋_GB2312"/>
          <w:bCs/>
          <w:sz w:val="32"/>
          <w:szCs w:val="32"/>
        </w:rPr>
      </w:pPr>
      <w:r w:rsidRPr="00B74FB5">
        <w:rPr>
          <w:rFonts w:ascii="仿宋_GB2312" w:eastAsia="方正楷体简体" w:hAnsi="仿宋_GB2312" w:cs="仿宋_GB2312" w:hint="eastAsia"/>
          <w:bCs/>
          <w:sz w:val="32"/>
          <w:szCs w:val="32"/>
        </w:rPr>
        <w:t>策略措施：</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1．</w:t>
      </w:r>
      <w:r w:rsidR="006E5A34" w:rsidRPr="00B74FB5">
        <w:rPr>
          <w:rFonts w:ascii="方正仿宋简体" w:eastAsia="方正仿宋简体" w:hAnsi="仿宋_GB2312" w:cs="仿宋_GB2312" w:hint="eastAsia"/>
          <w:bCs/>
          <w:sz w:val="32"/>
          <w:szCs w:val="32"/>
        </w:rPr>
        <w:t>加强对妇女的思想政治引领。</w:t>
      </w:r>
      <w:r w:rsidR="006E5A34" w:rsidRPr="00B74FB5">
        <w:rPr>
          <w:rFonts w:ascii="方正仿宋简体" w:eastAsia="方正仿宋简体" w:hAnsi="仿宋_GB2312" w:cs="仿宋_GB2312" w:hint="eastAsia"/>
          <w:sz w:val="32"/>
          <w:szCs w:val="32"/>
        </w:rPr>
        <w:t>以线上线下的形式全方位开展习近平新时代中国特色社会主义思想宣传教育，用好爱国主义教育基地、红色文化基地、新时代文明实践中心站（所）、新闻媒体、城乡妇女之家等各类资源，用好重大节庆日、纪念日，用好《讲巾帼英雄故事》</w:t>
      </w:r>
      <w:proofErr w:type="gramStart"/>
      <w:r w:rsidR="006E5A34" w:rsidRPr="00B74FB5">
        <w:rPr>
          <w:rFonts w:ascii="方正仿宋简体" w:eastAsia="方正仿宋简体" w:hAnsi="仿宋_GB2312" w:cs="仿宋_GB2312" w:hint="eastAsia"/>
          <w:sz w:val="32"/>
          <w:szCs w:val="32"/>
        </w:rPr>
        <w:t>融媒体</w:t>
      </w:r>
      <w:proofErr w:type="gramEnd"/>
      <w:r w:rsidR="006E5A34" w:rsidRPr="00B74FB5">
        <w:rPr>
          <w:rFonts w:ascii="方正仿宋简体" w:eastAsia="方正仿宋简体" w:hAnsi="仿宋_GB2312" w:cs="仿宋_GB2312" w:hint="eastAsia"/>
          <w:sz w:val="32"/>
          <w:szCs w:val="32"/>
        </w:rPr>
        <w:t>视频，广泛开展主题实践和学习体验活动，推动理想信念教育常态化制度化，引导广大妇女深刻认识“两个确立”的决定性意义，增强“四个意识”、坚定“四个自信”、做到“两个维护”，更加自觉地跟党奋进新征程、建功新时代。通过引领服务联系，凝聚青年女性、知识女性和新兴产业从业女性以及活跃在网络空间中的女性群体。正确引导广大妇女崇尚先进、学习先进、争当先进，讲好个人、家庭和恩平社会发展的好故事。</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2．</w:t>
      </w:r>
      <w:r w:rsidR="006E5A34" w:rsidRPr="00B74FB5">
        <w:rPr>
          <w:rFonts w:ascii="方正仿宋简体" w:eastAsia="方正仿宋简体" w:hAnsi="仿宋_GB2312" w:cs="仿宋_GB2312" w:hint="eastAsia"/>
          <w:bCs/>
          <w:sz w:val="32"/>
          <w:szCs w:val="32"/>
        </w:rPr>
        <w:t>开展以男女平等为核心的先进性别文化宣传教育。</w:t>
      </w:r>
      <w:r w:rsidR="006E5A34" w:rsidRPr="00B74FB5">
        <w:rPr>
          <w:rFonts w:ascii="方正仿宋简体" w:eastAsia="方正仿宋简体" w:hAnsi="仿宋_GB2312" w:cs="仿宋_GB2312" w:hint="eastAsia"/>
          <w:sz w:val="32"/>
          <w:szCs w:val="32"/>
        </w:rPr>
        <w:t>将构建先进性别文化纳入繁荣社会主义先进文化制度体系。宣传女性自尊、自信、自立、自强精神和优秀妇女典型、性别平等优秀案例，推动全社会形成男女平等的价值取向。将习近平总书记关于妇女和妇女工作重要论述、马克思主义妇女观、男女平等基本国策纳入党校（行政学院）干部教育培训主体班次教学内容，提高领导干部的认识水平，推动性别</w:t>
      </w:r>
      <w:r w:rsidR="006E5A34" w:rsidRPr="00B74FB5">
        <w:rPr>
          <w:rFonts w:ascii="方正仿宋简体" w:eastAsia="方正仿宋简体" w:hAnsi="仿宋_GB2312" w:cs="仿宋_GB2312" w:hint="eastAsia"/>
          <w:sz w:val="32"/>
          <w:szCs w:val="32"/>
        </w:rPr>
        <w:lastRenderedPageBreak/>
        <w:t>平等意识纳入决策主流。在机关、学校、企业、社区、家庭多形式开展男女平等基本国策宣传教育，推动形成尊重和保护妇女、关心和支持妇女工作的局面，让性别平等成为全社会共同遵循的行为规范和价值标准。加强妇女舆情尤其是网络舆情监测，对错误观点言论及时发声，正面引导舆论，抵制男尊女卑等落后文化观念，协调并督促处置贬损女性人格尊严、侵犯妇女合法权益的舆论行为，优化有利于妇女全面发展的社会舆论环境。</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3．</w:t>
      </w:r>
      <w:r w:rsidR="006E5A34" w:rsidRPr="00B74FB5">
        <w:rPr>
          <w:rFonts w:ascii="方正仿宋简体" w:eastAsia="方正仿宋简体" w:hAnsi="仿宋_GB2312" w:cs="仿宋_GB2312" w:hint="eastAsia"/>
          <w:bCs/>
          <w:sz w:val="32"/>
          <w:szCs w:val="32"/>
        </w:rPr>
        <w:t>加强文化与传媒领域性别平等培训和监管。</w:t>
      </w:r>
      <w:r w:rsidR="006E5A34" w:rsidRPr="00B74FB5">
        <w:rPr>
          <w:rFonts w:ascii="方正仿宋简体" w:eastAsia="方正仿宋简体" w:hAnsi="仿宋_GB2312" w:cs="仿宋_GB2312" w:hint="eastAsia"/>
          <w:sz w:val="32"/>
          <w:szCs w:val="32"/>
        </w:rPr>
        <w:t>提升文化与传媒领域性别平等传播能力，加大文化传媒领域对性别平等思想培训，增强媒体决策和管理者及从业人员的社会性别意识，推动性别平等成为文化传媒工作者</w:t>
      </w:r>
      <w:proofErr w:type="gramStart"/>
      <w:r w:rsidR="006E5A34" w:rsidRPr="00B74FB5">
        <w:rPr>
          <w:rFonts w:ascii="方正仿宋简体" w:eastAsia="方正仿宋简体" w:hAnsi="仿宋_GB2312" w:cs="仿宋_GB2312" w:hint="eastAsia"/>
          <w:sz w:val="32"/>
          <w:szCs w:val="32"/>
        </w:rPr>
        <w:t>践行</w:t>
      </w:r>
      <w:proofErr w:type="gramEnd"/>
      <w:r w:rsidR="006E5A34" w:rsidRPr="00B74FB5">
        <w:rPr>
          <w:rFonts w:ascii="方正仿宋简体" w:eastAsia="方正仿宋简体" w:hAnsi="仿宋_GB2312" w:cs="仿宋_GB2312" w:hint="eastAsia"/>
          <w:sz w:val="32"/>
          <w:szCs w:val="32"/>
        </w:rPr>
        <w:t>的行为准则。加强对公共文化产品和传媒涉及性别平等内容的监测和监管，消除和禁止网络媒体、影视产品、公共出版物等中出现的歧视贬抑妇女、侮辱妇女人格尊严、物化妇女形象等不良现象。</w:t>
      </w:r>
      <w:proofErr w:type="gramStart"/>
      <w:r w:rsidR="006E5A34" w:rsidRPr="00B74FB5">
        <w:rPr>
          <w:rFonts w:ascii="方正仿宋简体" w:eastAsia="方正仿宋简体" w:hAnsi="仿宋_GB2312" w:cs="仿宋_GB2312" w:hint="eastAsia"/>
          <w:sz w:val="32"/>
          <w:szCs w:val="32"/>
        </w:rPr>
        <w:t>优化线</w:t>
      </w:r>
      <w:proofErr w:type="gramEnd"/>
      <w:r w:rsidR="006E5A34" w:rsidRPr="00B74FB5">
        <w:rPr>
          <w:rFonts w:ascii="方正仿宋简体" w:eastAsia="方正仿宋简体" w:hAnsi="仿宋_GB2312" w:cs="仿宋_GB2312" w:hint="eastAsia"/>
          <w:sz w:val="32"/>
          <w:szCs w:val="32"/>
        </w:rPr>
        <w:t>上舆情预警和线下评估处置机制。开展维护妇女权益、促进妇女发展的社会公益宣传，推进传媒主动承担男女平等等基本国策的宣传职责。逐步实现性别平等审视的制度化和常态化，为妇女发展创设友好舆论环境。</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4．</w:t>
      </w:r>
      <w:r w:rsidR="006E5A34" w:rsidRPr="00B74FB5">
        <w:rPr>
          <w:rFonts w:ascii="方正仿宋简体" w:eastAsia="方正仿宋简体" w:hAnsi="仿宋_GB2312" w:cs="仿宋_GB2312" w:hint="eastAsia"/>
          <w:bCs/>
          <w:sz w:val="32"/>
          <w:szCs w:val="32"/>
        </w:rPr>
        <w:t>引导妇女提高媒介素养。</w:t>
      </w:r>
      <w:r w:rsidR="006E5A34" w:rsidRPr="00B74FB5">
        <w:rPr>
          <w:rFonts w:ascii="方正仿宋简体" w:eastAsia="方正仿宋简体" w:hAnsi="仿宋_GB2312" w:cs="仿宋_GB2312" w:hint="eastAsia"/>
          <w:sz w:val="32"/>
          <w:szCs w:val="32"/>
        </w:rPr>
        <w:t>发挥新时代文明实践中心（站）、村（社区）</w:t>
      </w:r>
      <w:r w:rsidR="008A3DF4" w:rsidRPr="00B74FB5">
        <w:rPr>
          <w:rFonts w:ascii="方正仿宋简体" w:eastAsia="方正仿宋简体" w:hAnsi="仿宋_GB2312" w:cs="仿宋_GB2312" w:hint="eastAsia"/>
          <w:sz w:val="32"/>
          <w:szCs w:val="32"/>
        </w:rPr>
        <w:t>“</w:t>
      </w:r>
      <w:r w:rsidR="006E5A34" w:rsidRPr="00B74FB5">
        <w:rPr>
          <w:rFonts w:ascii="方正仿宋简体" w:eastAsia="方正仿宋简体" w:hAnsi="仿宋_GB2312" w:cs="仿宋_GB2312" w:hint="eastAsia"/>
          <w:sz w:val="32"/>
          <w:szCs w:val="32"/>
        </w:rPr>
        <w:t>妇女之家</w:t>
      </w:r>
      <w:r w:rsidR="008A3DF4" w:rsidRPr="00B74FB5">
        <w:rPr>
          <w:rFonts w:ascii="方正仿宋简体" w:eastAsia="方正仿宋简体" w:hAnsi="仿宋_GB2312" w:cs="仿宋_GB2312" w:hint="eastAsia"/>
          <w:sz w:val="32"/>
          <w:szCs w:val="32"/>
        </w:rPr>
        <w:t>”</w:t>
      </w:r>
      <w:r w:rsidR="006E5A34" w:rsidRPr="00B74FB5">
        <w:rPr>
          <w:rFonts w:ascii="方正仿宋简体" w:eastAsia="方正仿宋简体" w:hAnsi="仿宋_GB2312" w:cs="仿宋_GB2312" w:hint="eastAsia"/>
          <w:sz w:val="32"/>
          <w:szCs w:val="32"/>
        </w:rPr>
        <w:t>、网络课堂等阵地作用，加强面向妇女的媒介素养教育培训和指导，提升妇女对媒介</w:t>
      </w:r>
      <w:r w:rsidR="006E5A34" w:rsidRPr="00B74FB5">
        <w:rPr>
          <w:rFonts w:ascii="方正仿宋简体" w:eastAsia="方正仿宋简体" w:hAnsi="仿宋_GB2312" w:cs="仿宋_GB2312" w:hint="eastAsia"/>
          <w:sz w:val="32"/>
          <w:szCs w:val="32"/>
        </w:rPr>
        <w:lastRenderedPageBreak/>
        <w:t>信息选择、辨别和利用能力，增强网络安全意识和能力，引导在校女学生加强自我保护，合理安排网络使用时间，防止网络沉迷。重点帮助老年妇女、困难妇女和残疾妇女等群体掌握网络基本知识技能。引导妇女在网络环境中</w:t>
      </w:r>
      <w:proofErr w:type="gramStart"/>
      <w:r w:rsidR="006E5A34" w:rsidRPr="00B74FB5">
        <w:rPr>
          <w:rFonts w:ascii="方正仿宋简体" w:eastAsia="方正仿宋简体" w:hAnsi="仿宋_GB2312" w:cs="仿宋_GB2312" w:hint="eastAsia"/>
          <w:sz w:val="32"/>
          <w:szCs w:val="32"/>
        </w:rPr>
        <w:t>践行</w:t>
      </w:r>
      <w:proofErr w:type="gramEnd"/>
      <w:r w:rsidR="006E5A34" w:rsidRPr="00B74FB5">
        <w:rPr>
          <w:rFonts w:ascii="方正仿宋简体" w:eastAsia="方正仿宋简体" w:hAnsi="仿宋_GB2312" w:cs="仿宋_GB2312" w:hint="eastAsia"/>
          <w:sz w:val="32"/>
          <w:szCs w:val="32"/>
        </w:rPr>
        <w:t>社会主义核心价值观，弘扬</w:t>
      </w:r>
      <w:proofErr w:type="gramStart"/>
      <w:r w:rsidR="006E5A34" w:rsidRPr="00B74FB5">
        <w:rPr>
          <w:rFonts w:ascii="方正仿宋简体" w:eastAsia="方正仿宋简体" w:hAnsi="仿宋_GB2312" w:cs="仿宋_GB2312" w:hint="eastAsia"/>
          <w:sz w:val="32"/>
          <w:szCs w:val="32"/>
        </w:rPr>
        <w:t>网上正</w:t>
      </w:r>
      <w:proofErr w:type="gramEnd"/>
      <w:r w:rsidR="006E5A34" w:rsidRPr="00B74FB5">
        <w:rPr>
          <w:rFonts w:ascii="方正仿宋简体" w:eastAsia="方正仿宋简体" w:hAnsi="仿宋_GB2312" w:cs="仿宋_GB2312" w:hint="eastAsia"/>
          <w:sz w:val="32"/>
          <w:szCs w:val="32"/>
        </w:rPr>
        <w:t>能量。</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5．</w:t>
      </w:r>
      <w:r w:rsidR="006E5A34" w:rsidRPr="00B74FB5">
        <w:rPr>
          <w:rFonts w:ascii="方正仿宋简体" w:eastAsia="方正仿宋简体" w:hAnsi="仿宋_GB2312" w:cs="仿宋_GB2312" w:hint="eastAsia"/>
          <w:bCs/>
          <w:sz w:val="32"/>
          <w:szCs w:val="32"/>
        </w:rPr>
        <w:t>充分发挥妇女在生态文明建设中的重要作用。</w:t>
      </w:r>
      <w:r w:rsidR="006E5A34" w:rsidRPr="00B74FB5">
        <w:rPr>
          <w:rFonts w:ascii="方正仿宋简体" w:eastAsia="方正仿宋简体" w:hAnsi="仿宋_GB2312" w:cs="仿宋_GB2312" w:hint="eastAsia"/>
          <w:sz w:val="32"/>
          <w:szCs w:val="32"/>
        </w:rPr>
        <w:t>利用广播、电视、报刊、网络等媒体，引导妇女树立生态文明理念，积极参与美丽恩平建设。鼓励妇女成立或加入环保志愿服务组织。广泛开展生态文化宣传教育和实践活动，提升妇女生态环境保护意识和能力。鼓励妇女引领绿色生产生活，养成节约适度、绿色低碳、文明健康的生活方式和消费模式，使用公勺公筷，拒食野生动物，杜绝餐饮浪费。支持妇女参与生态环境治理，为恩平建设宜</w:t>
      </w:r>
      <w:proofErr w:type="gramStart"/>
      <w:r w:rsidR="006E5A34" w:rsidRPr="00B74FB5">
        <w:rPr>
          <w:rFonts w:ascii="方正仿宋简体" w:eastAsia="方正仿宋简体" w:hAnsi="仿宋_GB2312" w:cs="仿宋_GB2312" w:hint="eastAsia"/>
          <w:sz w:val="32"/>
          <w:szCs w:val="32"/>
        </w:rPr>
        <w:t>居宜业宜</w:t>
      </w:r>
      <w:proofErr w:type="gramEnd"/>
      <w:r w:rsidR="006E5A34" w:rsidRPr="00B74FB5">
        <w:rPr>
          <w:rFonts w:ascii="方正仿宋简体" w:eastAsia="方正仿宋简体" w:hAnsi="仿宋_GB2312" w:cs="仿宋_GB2312" w:hint="eastAsia"/>
          <w:sz w:val="32"/>
          <w:szCs w:val="32"/>
        </w:rPr>
        <w:t>游生态示范城市汇聚更深厚的力量。</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6．</w:t>
      </w:r>
      <w:r w:rsidR="006E5A34" w:rsidRPr="00B74FB5">
        <w:rPr>
          <w:rFonts w:ascii="方正仿宋简体" w:eastAsia="方正仿宋简体" w:hAnsi="仿宋_GB2312" w:cs="仿宋_GB2312" w:hint="eastAsia"/>
          <w:bCs/>
          <w:sz w:val="32"/>
          <w:szCs w:val="32"/>
        </w:rPr>
        <w:t>为城乡妇女享有安全饮水提供保障。</w:t>
      </w:r>
      <w:r w:rsidR="006E5A34" w:rsidRPr="00B74FB5">
        <w:rPr>
          <w:rFonts w:ascii="方正仿宋简体" w:eastAsia="方正仿宋简体" w:hAnsi="仿宋_GB2312" w:cs="仿宋_GB2312" w:hint="eastAsia"/>
          <w:sz w:val="32"/>
          <w:szCs w:val="32"/>
        </w:rPr>
        <w:t>推进农村生活污水治理设施建设和污水治理工作，推进城乡污水管网全覆盖，减少水污染对妇女健康的危害。落实国家《生活饮用水卫生标准》，扎实开展饮用水源保护和水质监测工作，落实饮用水水源地河长、湖长制，定期开展饮用水源安全隐患排查，严防已清理的项目死灰复燃，确保饮用水源环境安全。持续提升农村供水保障水平，加强农村规模化供水工程的建设，健全农村供水工程管理管护，持续巩固农村自来水普及</w:t>
      </w:r>
      <w:r w:rsidR="006E5A34" w:rsidRPr="00B74FB5">
        <w:rPr>
          <w:rFonts w:ascii="方正仿宋简体" w:eastAsia="方正仿宋简体" w:hAnsi="仿宋_GB2312" w:cs="仿宋_GB2312" w:hint="eastAsia"/>
          <w:sz w:val="32"/>
          <w:szCs w:val="32"/>
        </w:rPr>
        <w:lastRenderedPageBreak/>
        <w:t>率达到99%以上。</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7．</w:t>
      </w:r>
      <w:r w:rsidR="006E5A34" w:rsidRPr="00B74FB5">
        <w:rPr>
          <w:rFonts w:ascii="方正仿宋简体" w:eastAsia="方正仿宋简体" w:hAnsi="仿宋_GB2312" w:cs="仿宋_GB2312" w:hint="eastAsia"/>
          <w:bCs/>
          <w:sz w:val="32"/>
          <w:szCs w:val="32"/>
        </w:rPr>
        <w:t>加强符合妇女需求的卫生厕所建设。</w:t>
      </w:r>
      <w:r w:rsidR="00387136" w:rsidRPr="00B74FB5">
        <w:rPr>
          <w:rFonts w:ascii="方正仿宋简体" w:eastAsia="方正仿宋简体" w:hAnsi="仿宋_GB2312" w:cs="仿宋_GB2312" w:hint="eastAsia"/>
          <w:sz w:val="32"/>
          <w:szCs w:val="32"/>
        </w:rPr>
        <w:t>分类有序推进农村“厕所革命”，提高卫生厕所普及率，加强粪污无害化处理与资源化利用。</w:t>
      </w:r>
      <w:r w:rsidR="00387136" w:rsidRPr="00B74FB5">
        <w:rPr>
          <w:rFonts w:ascii="方正仿宋简体" w:eastAsia="方正仿宋简体" w:hAnsi="方正仿宋简体" w:cs="方正仿宋简体" w:hint="eastAsia"/>
          <w:sz w:val="32"/>
          <w:szCs w:val="32"/>
        </w:rPr>
        <w:t>推进城镇公共厕所改造，完善落实城镇公共厕所设计标准，</w:t>
      </w:r>
      <w:r w:rsidR="00387136" w:rsidRPr="00B74FB5">
        <w:rPr>
          <w:rFonts w:ascii="方正仿宋简体" w:eastAsia="方正仿宋简体" w:hAnsi="仿宋_GB2312" w:cs="仿宋_GB2312" w:hint="eastAsia"/>
          <w:sz w:val="32"/>
          <w:szCs w:val="32"/>
        </w:rPr>
        <w:t>加强厕所人性化设计，要建设方便残疾人士使用的卫生间及附属的盲道、轮椅坡道、</w:t>
      </w:r>
      <w:proofErr w:type="gramStart"/>
      <w:r w:rsidR="00387136" w:rsidRPr="00B74FB5">
        <w:rPr>
          <w:rFonts w:ascii="方正仿宋简体" w:eastAsia="方正仿宋简体" w:hAnsi="仿宋_GB2312" w:cs="仿宋_GB2312" w:hint="eastAsia"/>
          <w:sz w:val="32"/>
          <w:szCs w:val="32"/>
        </w:rPr>
        <w:t>扶手抓杆</w:t>
      </w:r>
      <w:proofErr w:type="gramEnd"/>
      <w:r w:rsidR="00387136" w:rsidRPr="00B74FB5">
        <w:rPr>
          <w:rFonts w:ascii="方正仿宋简体" w:eastAsia="方正仿宋简体" w:hAnsi="仿宋_GB2312" w:cs="仿宋_GB2312" w:hint="eastAsia"/>
          <w:sz w:val="32"/>
          <w:szCs w:val="32"/>
        </w:rPr>
        <w:t>等人性化设施设备，提高厕所使用便利性。</w:t>
      </w:r>
      <w:r w:rsidR="00387136" w:rsidRPr="00B74FB5">
        <w:rPr>
          <w:rFonts w:ascii="方正仿宋简体" w:eastAsia="方正仿宋简体" w:hAnsi="方正仿宋简体" w:cs="方正仿宋简体" w:hint="eastAsia"/>
          <w:sz w:val="32"/>
          <w:szCs w:val="32"/>
        </w:rPr>
        <w:t>城镇公共厕所在新建和改建时，</w:t>
      </w:r>
      <w:proofErr w:type="gramStart"/>
      <w:r w:rsidR="00387136" w:rsidRPr="00B74FB5">
        <w:rPr>
          <w:rFonts w:ascii="方正仿宋简体" w:eastAsia="方正仿宋简体" w:hAnsi="方正仿宋简体" w:cs="方正仿宋简体" w:hint="eastAsia"/>
          <w:sz w:val="32"/>
          <w:szCs w:val="32"/>
        </w:rPr>
        <w:t>女厕位与男厕位</w:t>
      </w:r>
      <w:proofErr w:type="gramEnd"/>
      <w:r w:rsidR="00387136" w:rsidRPr="00B74FB5">
        <w:rPr>
          <w:rFonts w:ascii="方正仿宋简体" w:eastAsia="方正仿宋简体" w:hAnsi="方正仿宋简体" w:cs="方正仿宋简体" w:hint="eastAsia"/>
          <w:sz w:val="32"/>
          <w:szCs w:val="32"/>
        </w:rPr>
        <w:t>的比例不小于1.5：1，人流量较大地区不小于2：1。推动将男女厕位比例的规范化建设和达标率纳入文明城市、文明社区、文明村镇、文明单位、文明校园的评选标准。</w:t>
      </w:r>
      <w:r w:rsidR="00622D2D" w:rsidRPr="00B74FB5">
        <w:rPr>
          <w:rFonts w:ascii="方正仿宋简体" w:eastAsia="方正仿宋简体" w:hAnsi="仿宋_GB2312" w:cs="仿宋_GB2312" w:hint="eastAsia"/>
          <w:sz w:val="32"/>
          <w:szCs w:val="32"/>
        </w:rPr>
        <w:t>推动旅游景区、商场、客流超过</w:t>
      </w:r>
      <w:r w:rsidR="00387136" w:rsidRPr="00B74FB5">
        <w:rPr>
          <w:rFonts w:ascii="方正仿宋简体" w:eastAsia="方正仿宋简体" w:hAnsi="仿宋_GB2312" w:cs="仿宋_GB2312" w:hint="eastAsia"/>
          <w:sz w:val="32"/>
          <w:szCs w:val="32"/>
        </w:rPr>
        <w:t>1</w:t>
      </w:r>
      <w:r w:rsidR="00622D2D" w:rsidRPr="00B74FB5">
        <w:rPr>
          <w:rFonts w:ascii="方正仿宋简体" w:eastAsia="方正仿宋简体" w:hAnsi="仿宋_GB2312" w:cs="仿宋_GB2312" w:hint="eastAsia"/>
          <w:sz w:val="32"/>
          <w:szCs w:val="32"/>
        </w:rPr>
        <w:t>万人次的交通枢纽和服务区等公共场所建设第三卫生间。</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8．</w:t>
      </w:r>
      <w:r w:rsidR="006E5A34" w:rsidRPr="00B74FB5">
        <w:rPr>
          <w:rFonts w:ascii="方正仿宋简体" w:eastAsia="方正仿宋简体" w:hAnsi="仿宋_GB2312" w:cs="仿宋_GB2312" w:hint="eastAsia"/>
          <w:bCs/>
          <w:sz w:val="32"/>
          <w:szCs w:val="32"/>
        </w:rPr>
        <w:t>创新垃圾处理模式，减少废弃污染，改善人居环境。</w:t>
      </w:r>
      <w:r w:rsidR="006E5A34" w:rsidRPr="00B74FB5">
        <w:rPr>
          <w:rFonts w:ascii="方正仿宋简体" w:eastAsia="方正仿宋简体" w:hAnsi="仿宋_GB2312" w:cs="仿宋_GB2312" w:hint="eastAsia"/>
          <w:sz w:val="32"/>
          <w:szCs w:val="32"/>
        </w:rPr>
        <w:t>全市基本建成生活垃圾分类处理系统，实行政府推动、全民参与、城乡统筹、因地制宜的生活垃圾分类和资源化利用制度，全面开展生活垃圾分类试点，推进生活垃圾的减量化、资源化、无害化。加快大件垃圾处理设施建设，规范其他生活垃圾的运输和焚烧处理，进一步扩大餐厨垃圾统一收运覆盖面，扩展到圩镇，争取2023年达到原生生活垃圾零填埋的目标。</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9．</w:t>
      </w:r>
      <w:r w:rsidR="006E5A34" w:rsidRPr="00B74FB5">
        <w:rPr>
          <w:rFonts w:ascii="方正仿宋简体" w:eastAsia="方正仿宋简体" w:hAnsi="仿宋_GB2312" w:cs="仿宋_GB2312" w:hint="eastAsia"/>
          <w:bCs/>
          <w:sz w:val="32"/>
          <w:szCs w:val="32"/>
        </w:rPr>
        <w:t>在突发事件应对中关切妇女特别是困难妇女群体的特殊需求。</w:t>
      </w:r>
      <w:r w:rsidR="006E5A34" w:rsidRPr="00B74FB5">
        <w:rPr>
          <w:rFonts w:ascii="方正仿宋简体" w:eastAsia="方正仿宋简体" w:hAnsi="仿宋_GB2312" w:cs="仿宋_GB2312" w:hint="eastAsia"/>
          <w:sz w:val="32"/>
          <w:szCs w:val="32"/>
        </w:rPr>
        <w:t>在突发事件应对中加强对妇女的保护，在制定突</w:t>
      </w:r>
      <w:r w:rsidR="006E5A34" w:rsidRPr="00B74FB5">
        <w:rPr>
          <w:rFonts w:ascii="方正仿宋简体" w:eastAsia="方正仿宋简体" w:hAnsi="仿宋_GB2312" w:cs="仿宋_GB2312" w:hint="eastAsia"/>
          <w:sz w:val="32"/>
          <w:szCs w:val="32"/>
        </w:rPr>
        <w:lastRenderedPageBreak/>
        <w:t>发事件应急体系、预防和应急处置机制、总体应急预案和规划中充分考虑各年龄段妇女的实际需求。应急场所推广实行男女分隔，并设置哺乳间。将女性卫生用品、孕产妇用品、女性内衣等基本生活用品和重要医用物资纳入应急保障物资清单。面向妇女开展突发事件预防知识、突发事件处置知识、自救互救技能的指导培训，提高妇女的防灾减灾意识和自救互救能力。在应对突发事件中加强对妇女的关爱，对妇女提供救助服务和心理疏导。引导妇女积极参与防灾减灾工作。</w:t>
      </w:r>
    </w:p>
    <w:p w:rsidR="00F00B88" w:rsidRPr="00B74FB5" w:rsidRDefault="00046F61">
      <w:pPr>
        <w:pStyle w:val="a0"/>
        <w:spacing w:line="360" w:lineRule="auto"/>
        <w:ind w:firstLineChars="200" w:firstLine="640"/>
        <w:rPr>
          <w:rFonts w:ascii="方正仿宋简体" w:eastAsia="方正仿宋简体" w:hAnsi="仿宋_GB2312" w:cs="仿宋_GB2312"/>
          <w:color w:val="FF0000"/>
          <w:sz w:val="32"/>
          <w:szCs w:val="32"/>
        </w:rPr>
      </w:pPr>
      <w:r w:rsidRPr="00B74FB5">
        <w:rPr>
          <w:rFonts w:ascii="方正仿宋简体" w:eastAsia="方正仿宋简体" w:hAnsi="仿宋_GB2312" w:cs="仿宋_GB2312" w:hint="eastAsia"/>
          <w:bCs/>
          <w:sz w:val="32"/>
          <w:szCs w:val="32"/>
        </w:rPr>
        <w:t>10．</w:t>
      </w:r>
      <w:r w:rsidR="006E5A34" w:rsidRPr="00B74FB5">
        <w:rPr>
          <w:rFonts w:ascii="方正仿宋简体" w:eastAsia="方正仿宋简体" w:hAnsi="仿宋_GB2312" w:cs="仿宋_GB2312" w:hint="eastAsia"/>
          <w:bCs/>
          <w:sz w:val="32"/>
          <w:szCs w:val="32"/>
        </w:rPr>
        <w:t>保障妇女享有公共文化服务权益。</w:t>
      </w:r>
      <w:r w:rsidR="006E5A34" w:rsidRPr="00B74FB5">
        <w:rPr>
          <w:rFonts w:ascii="方正仿宋简体" w:eastAsia="方正仿宋简体" w:hAnsi="仿宋_GB2312" w:cs="仿宋_GB2312" w:hint="eastAsia"/>
          <w:sz w:val="32"/>
          <w:szCs w:val="32"/>
        </w:rPr>
        <w:t>加强市、镇、村三级公共文化服务基础设施建设，筑牢公共点文化基础建设，扩大基本公共文化服务的覆盖面，构建均衡、适用的公共文化服务体系，不断满足妇女精神文化需求，切实保障妇女文化权益。推动妇女积极投身文明城市的创建，助力文明乡风培育和乡村社会治理。强化服务网络，利用好新时代文明实践中心（所、站）等文化阵地，鼓励支持面向妇女的正能量文化产品、服务和活动。加强和提升公共文化体育设施建设，为妇女提供多元化服务和积极向上的文体活动。建设恩平市体育公园，以体育运动场馆为主，增加医疗康复服务、关爱服务、商业服务及其他配套功能，打造智慧多元的全民健身中心，适应妇女体育健身消费多样化的发展趋势，更好地满足妇女群众广泛的体育健身需求。</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lastRenderedPageBreak/>
        <w:t>11．</w:t>
      </w:r>
      <w:r w:rsidR="006E5A34" w:rsidRPr="00B74FB5">
        <w:rPr>
          <w:rFonts w:ascii="方正仿宋简体" w:eastAsia="方正仿宋简体" w:hAnsi="仿宋_GB2312" w:cs="仿宋_GB2312" w:hint="eastAsia"/>
          <w:bCs/>
          <w:sz w:val="32"/>
          <w:szCs w:val="32"/>
        </w:rPr>
        <w:t>加强公共场所母婴室建设。</w:t>
      </w:r>
      <w:r w:rsidR="006E5A34" w:rsidRPr="00B74FB5">
        <w:rPr>
          <w:rFonts w:ascii="方正仿宋简体" w:eastAsia="方正仿宋简体" w:hAnsi="仿宋_GB2312" w:cs="仿宋_GB2312" w:hint="eastAsia"/>
          <w:sz w:val="32"/>
          <w:szCs w:val="32"/>
        </w:rPr>
        <w:t>加强公共场所母婴室的标准化建设和规范化管理。在高铁站、长途客运车站等公共交通运输场所，图书馆、博物馆、购物中心等公共文体服务场所，政务服务中心等公共服务机构，医疗机构，商业经营场所、旅游景区、游览娱乐等公共场所，建筑面积超过1万平方米或者日人流量超过1万人的其他场所，建设母婴室。鼓励公共场所和企事业单位（机构）设置母婴室或增加母乳喂养设施。</w:t>
      </w:r>
    </w:p>
    <w:p w:rsidR="00F00B88" w:rsidRPr="00B74FB5" w:rsidRDefault="00046F61">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12．</w:t>
      </w:r>
      <w:r w:rsidR="006E5A34" w:rsidRPr="00B74FB5">
        <w:rPr>
          <w:rFonts w:ascii="方正仿宋简体" w:eastAsia="方正仿宋简体" w:hAnsi="仿宋_GB2312" w:cs="仿宋_GB2312" w:hint="eastAsia"/>
          <w:sz w:val="32"/>
          <w:szCs w:val="32"/>
        </w:rPr>
        <w:t>促进国内、国际妇女发展交流合作。进一步拓展与大湾区城市妇女友好交往的领域和渠道，增进与省内外及港澳妇女组织的友好往来，积极开展促进妇女发展的合作项目，提升恩平妇女发展水平。</w:t>
      </w:r>
    </w:p>
    <w:p w:rsidR="00F00B88" w:rsidRPr="00B74FB5" w:rsidRDefault="006E5A34">
      <w:pPr>
        <w:spacing w:line="360" w:lineRule="auto"/>
        <w:ind w:firstLineChars="200" w:firstLine="643"/>
        <w:rPr>
          <w:rFonts w:ascii="仿宋_GB2312" w:eastAsia="方正楷体简体" w:hAnsi="仿宋_GB2312" w:cs="仿宋_GB2312"/>
          <w:bCs/>
          <w:sz w:val="32"/>
          <w:szCs w:val="32"/>
        </w:rPr>
      </w:pPr>
      <w:r w:rsidRPr="00B74FB5">
        <w:rPr>
          <w:rFonts w:ascii="方正楷体简体" w:eastAsia="方正楷体简体" w:hAnsi="方正楷体简体" w:cs="方正楷体简体" w:hint="eastAsia"/>
          <w:b/>
          <w:color w:val="000000"/>
          <w:sz w:val="32"/>
          <w:szCs w:val="32"/>
        </w:rPr>
        <w:t>（八）妇女与法律</w:t>
      </w:r>
    </w:p>
    <w:p w:rsidR="00F00B88" w:rsidRPr="00B74FB5" w:rsidRDefault="006E5A34">
      <w:pPr>
        <w:pStyle w:val="a0"/>
        <w:spacing w:after="0" w:line="360" w:lineRule="auto"/>
        <w:ind w:firstLineChars="200" w:firstLine="640"/>
        <w:rPr>
          <w:rFonts w:ascii="仿宋_GB2312" w:eastAsia="方正楷体简体" w:hAnsi="仿宋_GB2312" w:cs="仿宋_GB2312"/>
          <w:bCs/>
          <w:sz w:val="32"/>
          <w:szCs w:val="32"/>
        </w:rPr>
      </w:pPr>
      <w:r w:rsidRPr="00B74FB5">
        <w:rPr>
          <w:rFonts w:ascii="仿宋_GB2312" w:eastAsia="方正楷体简体" w:hAnsi="仿宋_GB2312" w:cs="仿宋_GB2312" w:hint="eastAsia"/>
          <w:bCs/>
          <w:sz w:val="32"/>
          <w:szCs w:val="32"/>
        </w:rPr>
        <w:t>主要目标：</w:t>
      </w:r>
    </w:p>
    <w:p w:rsidR="00F00B88" w:rsidRPr="00B74FB5" w:rsidRDefault="00122B5D">
      <w:pPr>
        <w:spacing w:line="360" w:lineRule="auto"/>
        <w:ind w:firstLineChars="200" w:firstLine="640"/>
        <w:rPr>
          <w:rFonts w:ascii="方正仿宋简体" w:eastAsia="方正仿宋简体" w:hAnsi="仿宋_GB2312" w:cs="仿宋_GB2312"/>
          <w:color w:val="FF0000"/>
          <w:sz w:val="32"/>
          <w:szCs w:val="32"/>
        </w:rPr>
      </w:pPr>
      <w:r w:rsidRPr="00B74FB5">
        <w:rPr>
          <w:rFonts w:ascii="方正仿宋简体" w:eastAsia="方正仿宋简体" w:hAnsi="仿宋_GB2312" w:cs="仿宋_GB2312" w:hint="eastAsia"/>
          <w:sz w:val="32"/>
          <w:szCs w:val="32"/>
        </w:rPr>
        <w:t>1．</w:t>
      </w:r>
      <w:r w:rsidR="006E5A34" w:rsidRPr="00B74FB5">
        <w:rPr>
          <w:rFonts w:ascii="方正仿宋简体" w:eastAsia="方正仿宋简体" w:hAnsi="仿宋_GB2312" w:cs="仿宋_GB2312" w:hint="eastAsia"/>
          <w:sz w:val="32"/>
          <w:szCs w:val="32"/>
        </w:rPr>
        <w:t>全面贯彻落实男女平等宪法原则和基本国策，推动完善保障妇女合法权益的政策体系。</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2．</w:t>
      </w:r>
      <w:r w:rsidR="006E5A34" w:rsidRPr="00B74FB5">
        <w:rPr>
          <w:rFonts w:ascii="方正仿宋简体" w:eastAsia="方正仿宋简体" w:hAnsi="仿宋_GB2312" w:cs="仿宋_GB2312" w:hint="eastAsia"/>
          <w:sz w:val="32"/>
          <w:szCs w:val="32"/>
        </w:rPr>
        <w:t>促进法规政策性别平等评估机制规范化建设和有效运行。推进一村</w:t>
      </w:r>
      <w:proofErr w:type="gramStart"/>
      <w:r w:rsidR="006E5A34" w:rsidRPr="00B74FB5">
        <w:rPr>
          <w:rFonts w:ascii="方正仿宋简体" w:eastAsia="方正仿宋简体" w:hAnsi="仿宋_GB2312" w:cs="仿宋_GB2312" w:hint="eastAsia"/>
          <w:sz w:val="32"/>
          <w:szCs w:val="32"/>
        </w:rPr>
        <w:t>一</w:t>
      </w:r>
      <w:proofErr w:type="gramEnd"/>
      <w:r w:rsidR="006E5A34" w:rsidRPr="00B74FB5">
        <w:rPr>
          <w:rFonts w:ascii="方正仿宋简体" w:eastAsia="方正仿宋简体" w:hAnsi="仿宋_GB2312" w:cs="仿宋_GB2312" w:hint="eastAsia"/>
          <w:sz w:val="32"/>
          <w:szCs w:val="32"/>
        </w:rPr>
        <w:t>法律顾问工作，为村规民约的制定，提供法律意见。</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3．</w:t>
      </w:r>
      <w:r w:rsidR="006E5A34" w:rsidRPr="00B74FB5">
        <w:rPr>
          <w:rFonts w:ascii="方正仿宋简体" w:eastAsia="方正仿宋简体" w:hAnsi="仿宋_GB2312" w:cs="仿宋_GB2312" w:hint="eastAsia"/>
          <w:sz w:val="32"/>
          <w:szCs w:val="32"/>
        </w:rPr>
        <w:t>提高维护妇女权益的法律法规知识普及率，妇女尊法学法守法用法的意识和能力增强。充分发挥妇女在法治恩平建设中的作用。</w:t>
      </w:r>
    </w:p>
    <w:p w:rsidR="00F00B88" w:rsidRPr="00B74FB5" w:rsidRDefault="00122B5D">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lastRenderedPageBreak/>
        <w:t>4．</w:t>
      </w:r>
      <w:r w:rsidR="006E5A34" w:rsidRPr="00B74FB5">
        <w:rPr>
          <w:rFonts w:ascii="方正仿宋简体" w:eastAsia="方正仿宋简体" w:hAnsi="仿宋_GB2312" w:cs="仿宋_GB2312" w:hint="eastAsia"/>
          <w:sz w:val="32"/>
          <w:szCs w:val="32"/>
        </w:rPr>
        <w:t>深入实施反家庭暴力法律法规，预防和制止针对妇女的一切形式的家庭暴力。加强受害妇女救助，设立１个家庭暴力庇护场所并有效运行。</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5．</w:t>
      </w:r>
      <w:r w:rsidR="006E5A34" w:rsidRPr="00B74FB5">
        <w:rPr>
          <w:rFonts w:ascii="方正仿宋简体" w:eastAsia="方正仿宋简体" w:hAnsi="仿宋_GB2312" w:cs="仿宋_GB2312" w:hint="eastAsia"/>
          <w:sz w:val="32"/>
          <w:szCs w:val="32"/>
        </w:rPr>
        <w:t>严厉打击拐卖、性侵害妇女，卖淫嫖娼等违法犯罪行为。</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6．</w:t>
      </w:r>
      <w:r w:rsidR="006E5A34" w:rsidRPr="00B74FB5">
        <w:rPr>
          <w:rFonts w:ascii="方正仿宋简体" w:eastAsia="方正仿宋简体" w:hAnsi="仿宋_GB2312" w:cs="仿宋_GB2312" w:hint="eastAsia"/>
          <w:sz w:val="32"/>
          <w:szCs w:val="32"/>
        </w:rPr>
        <w:t>严厉打击利用网络对妇女实施的违法犯罪行为。提高侵害妇女人身权益的刑事案件破案率和结案率。</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7．</w:t>
      </w:r>
      <w:r w:rsidR="006E5A34" w:rsidRPr="00B74FB5">
        <w:rPr>
          <w:rFonts w:ascii="方正仿宋简体" w:eastAsia="方正仿宋简体" w:hAnsi="仿宋_GB2312" w:cs="仿宋_GB2312" w:hint="eastAsia"/>
          <w:sz w:val="32"/>
          <w:szCs w:val="32"/>
        </w:rPr>
        <w:t>提升预防和制止性骚扰的法治意识，有效遏制针对妇女的性骚扰。</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8．</w:t>
      </w:r>
      <w:r w:rsidR="006E5A34" w:rsidRPr="00B74FB5">
        <w:rPr>
          <w:rFonts w:ascii="方正仿宋简体" w:eastAsia="方正仿宋简体" w:hAnsi="仿宋_GB2312" w:cs="仿宋_GB2312" w:hint="eastAsia"/>
          <w:sz w:val="32"/>
          <w:szCs w:val="32"/>
        </w:rPr>
        <w:t>保障妇女在家庭关系中的财产所有权、继承权、子女抚养权，保障妇女在婚姻家庭关系中对共同财产享有知情权和平等的处理权。</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9．</w:t>
      </w:r>
      <w:r w:rsidR="006E5A34" w:rsidRPr="00B74FB5">
        <w:rPr>
          <w:rFonts w:ascii="方正仿宋简体" w:eastAsia="方正仿宋简体" w:hAnsi="仿宋_GB2312" w:cs="仿宋_GB2312" w:hint="eastAsia"/>
          <w:sz w:val="32"/>
          <w:szCs w:val="32"/>
        </w:rPr>
        <w:t>保障妇女便捷获得公共法律服务，保障遭受侵害妇女获得及时有效的法律救助。</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10．</w:t>
      </w:r>
      <w:r w:rsidR="006E5A34" w:rsidRPr="00B74FB5">
        <w:rPr>
          <w:rFonts w:ascii="方正仿宋简体" w:eastAsia="方正仿宋简体" w:hAnsi="仿宋_GB2312" w:cs="仿宋_GB2312" w:hint="eastAsia"/>
          <w:sz w:val="32"/>
          <w:szCs w:val="32"/>
        </w:rPr>
        <w:t>建立完善女性被害人保护救助支持体系。</w:t>
      </w:r>
    </w:p>
    <w:p w:rsidR="00F00B88" w:rsidRPr="00B74FB5" w:rsidRDefault="006E5A34">
      <w:pPr>
        <w:spacing w:line="360" w:lineRule="auto"/>
        <w:ind w:firstLineChars="200" w:firstLine="640"/>
        <w:rPr>
          <w:rFonts w:ascii="仿宋_GB2312" w:eastAsia="方正楷体简体" w:hAnsi="仿宋_GB2312" w:cs="仿宋_GB2312"/>
          <w:bCs/>
          <w:sz w:val="32"/>
          <w:szCs w:val="32"/>
        </w:rPr>
      </w:pPr>
      <w:r w:rsidRPr="00B74FB5">
        <w:rPr>
          <w:rFonts w:ascii="仿宋_GB2312" w:eastAsia="方正楷体简体" w:hAnsi="仿宋_GB2312" w:cs="仿宋_GB2312" w:hint="eastAsia"/>
          <w:bCs/>
          <w:sz w:val="32"/>
          <w:szCs w:val="32"/>
        </w:rPr>
        <w:t>策略措施：</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1．</w:t>
      </w:r>
      <w:r w:rsidR="006E5A34" w:rsidRPr="00B74FB5">
        <w:rPr>
          <w:rFonts w:ascii="方正仿宋简体" w:eastAsia="方正仿宋简体" w:hAnsi="仿宋_GB2312" w:cs="仿宋_GB2312" w:hint="eastAsia"/>
          <w:bCs/>
          <w:sz w:val="32"/>
          <w:szCs w:val="32"/>
        </w:rPr>
        <w:t>推进男女平等宪法原则和基本国策贯彻落实到法治恩平建设全过程。</w:t>
      </w:r>
      <w:r w:rsidR="006E5A34" w:rsidRPr="00B74FB5">
        <w:rPr>
          <w:rFonts w:ascii="方正仿宋简体" w:eastAsia="方正仿宋简体" w:hAnsi="仿宋_GB2312" w:cs="仿宋_GB2312" w:hint="eastAsia"/>
          <w:sz w:val="32"/>
          <w:szCs w:val="32"/>
        </w:rPr>
        <w:t>将保障妇女权益相关内容纳入基层社会治理，纳入法治队伍建设、全民普法规划和群众性法治文化活动，增强全社会男女平等的法治意识和法治素养。加大民法典、妇女权益保障法和反家庭暴力法等法律法规的实施力度，加强执法检查，保障侵害妇女权益案件获得公平公正处</w:t>
      </w:r>
      <w:r w:rsidR="006E5A34" w:rsidRPr="00B74FB5">
        <w:rPr>
          <w:rFonts w:ascii="方正仿宋简体" w:eastAsia="方正仿宋简体" w:hAnsi="仿宋_GB2312" w:cs="仿宋_GB2312" w:hint="eastAsia"/>
          <w:sz w:val="32"/>
          <w:szCs w:val="32"/>
        </w:rPr>
        <w:lastRenderedPageBreak/>
        <w:t>理，提高妇女权益相关问题的督查督办效率。鼓励支持法律服务机构、社会组织等为妇女提供公益性法律服务</w:t>
      </w:r>
      <w:proofErr w:type="gramStart"/>
      <w:r w:rsidR="006E5A34" w:rsidRPr="00B74FB5">
        <w:rPr>
          <w:rFonts w:ascii="方正仿宋简体" w:eastAsia="方正仿宋简体" w:hAnsi="仿宋_GB2312" w:cs="仿宋_GB2312" w:hint="eastAsia"/>
          <w:sz w:val="32"/>
          <w:szCs w:val="32"/>
        </w:rPr>
        <w:t>和援</w:t>
      </w:r>
      <w:proofErr w:type="gramEnd"/>
      <w:r w:rsidR="006E5A34" w:rsidRPr="00B74FB5">
        <w:rPr>
          <w:rFonts w:ascii="方正仿宋简体" w:eastAsia="方正仿宋简体" w:hAnsi="仿宋_GB2312" w:cs="仿宋_GB2312" w:hint="eastAsia"/>
          <w:sz w:val="32"/>
          <w:szCs w:val="32"/>
        </w:rPr>
        <w:t>助。探索开展妇女权益保障领域的公益诉讼。</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2．</w:t>
      </w:r>
      <w:r w:rsidR="006E5A34" w:rsidRPr="00B74FB5">
        <w:rPr>
          <w:rFonts w:ascii="方正仿宋简体" w:eastAsia="方正仿宋简体" w:hAnsi="仿宋_GB2312" w:cs="仿宋_GB2312" w:hint="eastAsia"/>
          <w:bCs/>
          <w:sz w:val="32"/>
          <w:szCs w:val="32"/>
        </w:rPr>
        <w:t>加强法规政策性别平等评估工作。</w:t>
      </w:r>
      <w:r w:rsidR="006E5A34" w:rsidRPr="00B74FB5">
        <w:rPr>
          <w:rFonts w:ascii="方正仿宋简体" w:eastAsia="方正仿宋简体" w:hAnsi="仿宋_GB2312" w:cs="仿宋_GB2312" w:hint="eastAsia"/>
          <w:sz w:val="32"/>
          <w:szCs w:val="32"/>
        </w:rPr>
        <w:t>健全政策性别平等评估机制，明确评估主体和范围，规范评估流程，细化评估指标，加强政策制定前</w:t>
      </w:r>
      <w:proofErr w:type="gramStart"/>
      <w:r w:rsidR="006E5A34" w:rsidRPr="00B74FB5">
        <w:rPr>
          <w:rFonts w:ascii="方正仿宋简体" w:eastAsia="方正仿宋简体" w:hAnsi="仿宋_GB2312" w:cs="仿宋_GB2312" w:hint="eastAsia"/>
          <w:sz w:val="32"/>
          <w:szCs w:val="32"/>
        </w:rPr>
        <w:t>研</w:t>
      </w:r>
      <w:proofErr w:type="gramEnd"/>
      <w:r w:rsidR="006E5A34" w:rsidRPr="00B74FB5">
        <w:rPr>
          <w:rFonts w:ascii="方正仿宋简体" w:eastAsia="方正仿宋简体" w:hAnsi="仿宋_GB2312" w:cs="仿宋_GB2312" w:hint="eastAsia"/>
          <w:sz w:val="32"/>
          <w:szCs w:val="32"/>
        </w:rPr>
        <w:t>判、决策中贯彻、实施后评估的制度化建设。开展性别平等评估相关培训，加强专业化队伍建设，将男女平等基本国策落实在政策制定实施全过程各环节。推进一村（社区）</w:t>
      </w:r>
      <w:proofErr w:type="gramStart"/>
      <w:r w:rsidR="006E5A34" w:rsidRPr="00B74FB5">
        <w:rPr>
          <w:rFonts w:ascii="方正仿宋简体" w:eastAsia="方正仿宋简体" w:hAnsi="仿宋_GB2312" w:cs="仿宋_GB2312" w:hint="eastAsia"/>
          <w:sz w:val="32"/>
          <w:szCs w:val="32"/>
        </w:rPr>
        <w:t>一</w:t>
      </w:r>
      <w:proofErr w:type="gramEnd"/>
      <w:r w:rsidR="006E5A34" w:rsidRPr="00B74FB5">
        <w:rPr>
          <w:rFonts w:ascii="方正仿宋简体" w:eastAsia="方正仿宋简体" w:hAnsi="仿宋_GB2312" w:cs="仿宋_GB2312" w:hint="eastAsia"/>
          <w:sz w:val="32"/>
          <w:szCs w:val="32"/>
        </w:rPr>
        <w:t>法律顾问工作，组织村（社区）法律顾问为村（社区）</w:t>
      </w:r>
      <w:proofErr w:type="gramStart"/>
      <w:r w:rsidR="006E5A34" w:rsidRPr="00B74FB5">
        <w:rPr>
          <w:rFonts w:ascii="方正仿宋简体" w:eastAsia="方正仿宋简体" w:hAnsi="仿宋_GB2312" w:cs="仿宋_GB2312" w:hint="eastAsia"/>
          <w:sz w:val="32"/>
          <w:szCs w:val="32"/>
        </w:rPr>
        <w:t>规</w:t>
      </w:r>
      <w:proofErr w:type="gramEnd"/>
      <w:r w:rsidR="006E5A34" w:rsidRPr="00B74FB5">
        <w:rPr>
          <w:rFonts w:ascii="方正仿宋简体" w:eastAsia="方正仿宋简体" w:hAnsi="仿宋_GB2312" w:cs="仿宋_GB2312" w:hint="eastAsia"/>
          <w:sz w:val="32"/>
          <w:szCs w:val="32"/>
        </w:rPr>
        <w:t>民约的制定提供法律意见，推动政策法规性别平等评估机制建设。</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3．</w:t>
      </w:r>
      <w:r w:rsidR="006E5A34" w:rsidRPr="00B74FB5">
        <w:rPr>
          <w:rFonts w:ascii="方正仿宋简体" w:eastAsia="方正仿宋简体" w:hAnsi="仿宋_GB2312" w:cs="仿宋_GB2312" w:hint="eastAsia"/>
          <w:bCs/>
          <w:sz w:val="32"/>
          <w:szCs w:val="32"/>
        </w:rPr>
        <w:t>提升妇女法治意识和参与法治恩平建设的能力。</w:t>
      </w:r>
      <w:r w:rsidR="006E5A34" w:rsidRPr="00B74FB5">
        <w:rPr>
          <w:rFonts w:ascii="方正仿宋简体" w:eastAsia="方正仿宋简体" w:hAnsi="仿宋_GB2312" w:cs="仿宋_GB2312" w:hint="eastAsia"/>
          <w:sz w:val="32"/>
          <w:szCs w:val="32"/>
        </w:rPr>
        <w:t>深入开展专项普法活动，提高妇女尊法学法守法用法的意识和能力。面向妇女提供法律咨询等服务，引导妇女自觉学习宪法和法律知识，增强法治观念，养成办事依法、遇事找法、解决问题用法、化解矛盾靠法的法治思维和行为习惯。鼓励妇女多途径参与立法、司法和普法活动。充分发挥人大女代表、政协女委员、妇联组织、以女性为会员主体或者以女性为主要服务对象的社会组织等在法治建设中的作用。</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4．</w:t>
      </w:r>
      <w:r w:rsidR="006E5A34" w:rsidRPr="00B74FB5">
        <w:rPr>
          <w:rFonts w:ascii="方正仿宋简体" w:eastAsia="方正仿宋简体" w:hAnsi="仿宋_GB2312" w:cs="仿宋_GB2312" w:hint="eastAsia"/>
          <w:bCs/>
          <w:sz w:val="32"/>
          <w:szCs w:val="32"/>
        </w:rPr>
        <w:t>加大反家庭暴力法律法规的实施力度。</w:t>
      </w:r>
      <w:r w:rsidR="006E5A34" w:rsidRPr="00B74FB5">
        <w:rPr>
          <w:rFonts w:ascii="方正仿宋简体" w:eastAsia="方正仿宋简体" w:hAnsi="仿宋_GB2312" w:cs="仿宋_GB2312" w:hint="eastAsia"/>
          <w:sz w:val="32"/>
          <w:szCs w:val="32"/>
        </w:rPr>
        <w:t>健全完善预防和制止家庭暴力多部门合作机制，建立反家庭暴力社会共治机制。加强宣传教育，落实以案说法工作制度，通过反家</w:t>
      </w:r>
      <w:r w:rsidR="006E5A34" w:rsidRPr="00B74FB5">
        <w:rPr>
          <w:rFonts w:ascii="方正仿宋简体" w:eastAsia="方正仿宋简体" w:hAnsi="仿宋_GB2312" w:cs="仿宋_GB2312" w:hint="eastAsia"/>
          <w:sz w:val="32"/>
          <w:szCs w:val="32"/>
        </w:rPr>
        <w:lastRenderedPageBreak/>
        <w:t>庭暴力的典型案例或指导性案例，提高全社会</w:t>
      </w:r>
      <w:proofErr w:type="gramStart"/>
      <w:r w:rsidR="006E5A34" w:rsidRPr="00B74FB5">
        <w:rPr>
          <w:rFonts w:ascii="方正仿宋简体" w:eastAsia="方正仿宋简体" w:hAnsi="仿宋_GB2312" w:cs="仿宋_GB2312" w:hint="eastAsia"/>
          <w:sz w:val="32"/>
          <w:szCs w:val="32"/>
        </w:rPr>
        <w:t>反家暴</w:t>
      </w:r>
      <w:proofErr w:type="gramEnd"/>
      <w:r w:rsidR="006E5A34" w:rsidRPr="00B74FB5">
        <w:rPr>
          <w:rFonts w:ascii="方正仿宋简体" w:eastAsia="方正仿宋简体" w:hAnsi="仿宋_GB2312" w:cs="仿宋_GB2312" w:hint="eastAsia"/>
          <w:sz w:val="32"/>
          <w:szCs w:val="32"/>
        </w:rPr>
        <w:t>意识。强化预防排查，建立社区网格化家庭暴力重点监控机制。完善落实家庭暴力发现、报告、处置机制，落实社区、学校、幼儿园、医疗机构等相关主体强制报告义务。规范接警处警工作，对家庭暴力案件及时依法处置，将警情通报村（居）委会及妇女权益组织，并对家庭暴力警情、告诫书出具情况进行专项统计。对构成犯罪的施暴人依法追究刑事责任，从严处理重大恶性案件。规范临时庇护场所和紧急庇护场所管理，提升庇护服务水平。加强对家庭暴力受害妇女的心理抚慰和生活救助。加强对施暴者的教育警示、心理辅导和行为矫治。开展家庭暴力案件跟踪回访。鼓励支持社会组织和社会工作者参与反家庭暴力工作，提供专业化服务。</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5．</w:t>
      </w:r>
      <w:r w:rsidR="006E5A34" w:rsidRPr="00B74FB5">
        <w:rPr>
          <w:rFonts w:ascii="方正仿宋简体" w:eastAsia="方正仿宋简体" w:hAnsi="仿宋_GB2312" w:cs="仿宋_GB2312" w:hint="eastAsia"/>
          <w:bCs/>
          <w:sz w:val="32"/>
          <w:szCs w:val="32"/>
        </w:rPr>
        <w:t>坚决打击拐卖妇女犯罪。</w:t>
      </w:r>
      <w:r w:rsidR="006E5A34" w:rsidRPr="00B74FB5">
        <w:rPr>
          <w:rFonts w:ascii="方正仿宋简体" w:eastAsia="方正仿宋简体" w:hAnsi="仿宋_GB2312" w:cs="仿宋_GB2312" w:hint="eastAsia"/>
          <w:sz w:val="32"/>
          <w:szCs w:val="32"/>
        </w:rPr>
        <w:t>坚持和</w:t>
      </w:r>
      <w:proofErr w:type="gramStart"/>
      <w:r w:rsidR="006E5A34" w:rsidRPr="00B74FB5">
        <w:rPr>
          <w:rFonts w:ascii="方正仿宋简体" w:eastAsia="方正仿宋简体" w:hAnsi="仿宋_GB2312" w:cs="仿宋_GB2312" w:hint="eastAsia"/>
          <w:sz w:val="32"/>
          <w:szCs w:val="32"/>
        </w:rPr>
        <w:t>完善集</w:t>
      </w:r>
      <w:proofErr w:type="gramEnd"/>
      <w:r w:rsidR="006E5A34" w:rsidRPr="00B74FB5">
        <w:rPr>
          <w:rFonts w:ascii="方正仿宋简体" w:eastAsia="方正仿宋简体" w:hAnsi="仿宋_GB2312" w:cs="仿宋_GB2312" w:hint="eastAsia"/>
          <w:sz w:val="32"/>
          <w:szCs w:val="32"/>
        </w:rPr>
        <w:t>预防、打击、救助、安置、康复为一体的</w:t>
      </w:r>
      <w:proofErr w:type="gramStart"/>
      <w:r w:rsidR="006E5A34" w:rsidRPr="00B74FB5">
        <w:rPr>
          <w:rFonts w:ascii="方正仿宋简体" w:eastAsia="方正仿宋简体" w:hAnsi="仿宋_GB2312" w:cs="仿宋_GB2312" w:hint="eastAsia"/>
          <w:sz w:val="32"/>
          <w:szCs w:val="32"/>
        </w:rPr>
        <w:t>反拐工作</w:t>
      </w:r>
      <w:proofErr w:type="gramEnd"/>
      <w:r w:rsidR="006E5A34" w:rsidRPr="00B74FB5">
        <w:rPr>
          <w:rFonts w:ascii="方正仿宋简体" w:eastAsia="方正仿宋简体" w:hAnsi="仿宋_GB2312" w:cs="仿宋_GB2312" w:hint="eastAsia"/>
          <w:sz w:val="32"/>
          <w:szCs w:val="32"/>
        </w:rPr>
        <w:t>长效机制，健全</w:t>
      </w:r>
      <w:proofErr w:type="gramStart"/>
      <w:r w:rsidR="006E5A34" w:rsidRPr="00B74FB5">
        <w:rPr>
          <w:rFonts w:ascii="方正仿宋简体" w:eastAsia="方正仿宋简体" w:hAnsi="仿宋_GB2312" w:cs="仿宋_GB2312" w:hint="eastAsia"/>
          <w:sz w:val="32"/>
          <w:szCs w:val="32"/>
        </w:rPr>
        <w:t>反拐工作</w:t>
      </w:r>
      <w:proofErr w:type="gramEnd"/>
      <w:r w:rsidR="006E5A34" w:rsidRPr="00B74FB5">
        <w:rPr>
          <w:rFonts w:ascii="方正仿宋简体" w:eastAsia="方正仿宋简体" w:hAnsi="仿宋_GB2312" w:cs="仿宋_GB2312" w:hint="eastAsia"/>
          <w:sz w:val="32"/>
          <w:szCs w:val="32"/>
        </w:rPr>
        <w:t>协调、配合、保障机制。深入实施反对拐卖人口行动计划。全面预防拐卖犯罪，将预防拐卖人口犯罪、</w:t>
      </w:r>
      <w:proofErr w:type="gramStart"/>
      <w:r w:rsidR="006E5A34" w:rsidRPr="00B74FB5">
        <w:rPr>
          <w:rFonts w:ascii="方正仿宋简体" w:eastAsia="方正仿宋简体" w:hAnsi="仿宋_GB2312" w:cs="仿宋_GB2312" w:hint="eastAsia"/>
          <w:sz w:val="32"/>
          <w:szCs w:val="32"/>
        </w:rPr>
        <w:t>帮扶易</w:t>
      </w:r>
      <w:proofErr w:type="gramEnd"/>
      <w:r w:rsidR="006E5A34" w:rsidRPr="00B74FB5">
        <w:rPr>
          <w:rFonts w:ascii="方正仿宋简体" w:eastAsia="方正仿宋简体" w:hAnsi="仿宋_GB2312" w:cs="仿宋_GB2312" w:hint="eastAsia"/>
          <w:sz w:val="32"/>
          <w:szCs w:val="32"/>
        </w:rPr>
        <w:t>拐卖纳入基层社会治理工作重点，健全发现掌控、及时通报机制。开展打击拐卖妇女犯罪专项行动，重拳打击拐卖妇女犯罪团伙，严惩拐卖犯罪分子。整治“买方市场”，及时解救被拐妇女并帮助其正常融入社会。充分运用互联网和新媒体宣传手段，开展多渠道、多形式、全覆盖的</w:t>
      </w:r>
      <w:proofErr w:type="gramStart"/>
      <w:r w:rsidR="006E5A34" w:rsidRPr="00B74FB5">
        <w:rPr>
          <w:rFonts w:ascii="方正仿宋简体" w:eastAsia="方正仿宋简体" w:hAnsi="仿宋_GB2312" w:cs="仿宋_GB2312" w:hint="eastAsia"/>
          <w:sz w:val="32"/>
          <w:szCs w:val="32"/>
        </w:rPr>
        <w:t>反拐宣传</w:t>
      </w:r>
      <w:proofErr w:type="gramEnd"/>
      <w:r w:rsidR="006E5A34" w:rsidRPr="00B74FB5">
        <w:rPr>
          <w:rFonts w:ascii="方正仿宋简体" w:eastAsia="方正仿宋简体" w:hAnsi="仿宋_GB2312" w:cs="仿宋_GB2312" w:hint="eastAsia"/>
          <w:sz w:val="32"/>
          <w:szCs w:val="32"/>
        </w:rPr>
        <w:t>教育，提高全社会的</w:t>
      </w:r>
      <w:proofErr w:type="gramStart"/>
      <w:r w:rsidR="006E5A34" w:rsidRPr="00B74FB5">
        <w:rPr>
          <w:rFonts w:ascii="方正仿宋简体" w:eastAsia="方正仿宋简体" w:hAnsi="仿宋_GB2312" w:cs="仿宋_GB2312" w:hint="eastAsia"/>
          <w:sz w:val="32"/>
          <w:szCs w:val="32"/>
        </w:rPr>
        <w:t>反拐意识</w:t>
      </w:r>
      <w:proofErr w:type="gramEnd"/>
      <w:r w:rsidR="006E5A34" w:rsidRPr="00B74FB5">
        <w:rPr>
          <w:rFonts w:ascii="方正仿宋简体" w:eastAsia="方正仿宋简体" w:hAnsi="仿宋_GB2312" w:cs="仿宋_GB2312" w:hint="eastAsia"/>
          <w:sz w:val="32"/>
          <w:szCs w:val="32"/>
        </w:rPr>
        <w:t>以及妇女的防范意识和能力。</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lastRenderedPageBreak/>
        <w:t>6．</w:t>
      </w:r>
      <w:r w:rsidR="006E5A34" w:rsidRPr="00B74FB5">
        <w:rPr>
          <w:rFonts w:ascii="方正仿宋简体" w:eastAsia="方正仿宋简体" w:hAnsi="仿宋_GB2312" w:cs="仿宋_GB2312" w:hint="eastAsia"/>
          <w:bCs/>
          <w:sz w:val="32"/>
          <w:szCs w:val="32"/>
        </w:rPr>
        <w:t>有效控制和严厉惩处强奸、猥亵、侮辱妇女特别是女童和智力、精神残疾妇女的违法犯罪行为</w:t>
      </w:r>
      <w:r w:rsidR="006E5A34" w:rsidRPr="00B74FB5">
        <w:rPr>
          <w:rFonts w:ascii="方正仿宋简体" w:eastAsia="方正仿宋简体" w:hAnsi="仿宋_GB2312" w:cs="仿宋_GB2312" w:hint="eastAsia"/>
          <w:sz w:val="32"/>
          <w:szCs w:val="32"/>
        </w:rPr>
        <w:t>。加强</w:t>
      </w:r>
      <w:proofErr w:type="gramStart"/>
      <w:r w:rsidR="006E5A34" w:rsidRPr="00B74FB5">
        <w:rPr>
          <w:rFonts w:ascii="方正仿宋简体" w:eastAsia="方正仿宋简体" w:hAnsi="仿宋_GB2312" w:cs="仿宋_GB2312" w:hint="eastAsia"/>
          <w:sz w:val="32"/>
          <w:szCs w:val="32"/>
        </w:rPr>
        <w:t>防性侵</w:t>
      </w:r>
      <w:proofErr w:type="gramEnd"/>
      <w:r w:rsidR="006E5A34" w:rsidRPr="00B74FB5">
        <w:rPr>
          <w:rFonts w:ascii="方正仿宋简体" w:eastAsia="方正仿宋简体" w:hAnsi="仿宋_GB2312" w:cs="仿宋_GB2312" w:hint="eastAsia"/>
          <w:sz w:val="32"/>
          <w:szCs w:val="32"/>
        </w:rPr>
        <w:t>教育，提高妇女特别是女童的</w:t>
      </w:r>
      <w:proofErr w:type="gramStart"/>
      <w:r w:rsidR="006E5A34" w:rsidRPr="00B74FB5">
        <w:rPr>
          <w:rFonts w:ascii="方正仿宋简体" w:eastAsia="方正仿宋简体" w:hAnsi="仿宋_GB2312" w:cs="仿宋_GB2312" w:hint="eastAsia"/>
          <w:sz w:val="32"/>
          <w:szCs w:val="32"/>
        </w:rPr>
        <w:t>防性侵意识</w:t>
      </w:r>
      <w:proofErr w:type="gramEnd"/>
      <w:r w:rsidR="006E5A34" w:rsidRPr="00B74FB5">
        <w:rPr>
          <w:rFonts w:ascii="方正仿宋简体" w:eastAsia="方正仿宋简体" w:hAnsi="仿宋_GB2312" w:cs="仿宋_GB2312" w:hint="eastAsia"/>
          <w:sz w:val="32"/>
          <w:szCs w:val="32"/>
        </w:rPr>
        <w:t>和能力。建立和完善重点人群和家庭关爱服务机制、侵权案件发现报告制度、多部门联防联动机制和侵害案件推进工作督查制度。完善立案侦查制度，建立“一站式”取证服务中心，及时、全面、一次性收集固定证据，保障被害人安全和隐私，避免受害妇女遭受“二次伤害”。建立性侵害的违法犯罪人员信息查询系统，完善和落实从业禁止制度。加强受害妇女特别是女童的隐私保护、心理疏导和干预。</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7．</w:t>
      </w:r>
      <w:r w:rsidR="006E5A34" w:rsidRPr="00B74FB5">
        <w:rPr>
          <w:rFonts w:ascii="方正仿宋简体" w:eastAsia="方正仿宋简体" w:hAnsi="仿宋_GB2312" w:cs="仿宋_GB2312" w:hint="eastAsia"/>
          <w:bCs/>
          <w:sz w:val="32"/>
          <w:szCs w:val="32"/>
        </w:rPr>
        <w:t>加大对组织、强迫、引诱、容留、介绍卖淫等犯罪行为的打击力度。</w:t>
      </w:r>
      <w:r w:rsidR="006E5A34" w:rsidRPr="00B74FB5">
        <w:rPr>
          <w:rFonts w:ascii="方正仿宋简体" w:eastAsia="方正仿宋简体" w:hAnsi="仿宋_GB2312" w:cs="仿宋_GB2312" w:hint="eastAsia"/>
          <w:sz w:val="32"/>
          <w:szCs w:val="32"/>
        </w:rPr>
        <w:t>加强创新宣传教育方法，提高妇女防范意识。</w:t>
      </w:r>
      <w:proofErr w:type="gramStart"/>
      <w:r w:rsidR="006E5A34" w:rsidRPr="00B74FB5">
        <w:rPr>
          <w:rFonts w:ascii="方正仿宋简体" w:eastAsia="方正仿宋简体" w:hAnsi="仿宋_GB2312" w:cs="仿宋_GB2312" w:hint="eastAsia"/>
          <w:sz w:val="32"/>
          <w:szCs w:val="32"/>
        </w:rPr>
        <w:t>强网络</w:t>
      </w:r>
      <w:proofErr w:type="gramEnd"/>
      <w:r w:rsidR="006E5A34" w:rsidRPr="00B74FB5">
        <w:rPr>
          <w:rFonts w:ascii="方正仿宋简体" w:eastAsia="方正仿宋简体" w:hAnsi="仿宋_GB2312" w:cs="仿宋_GB2312" w:hint="eastAsia"/>
          <w:sz w:val="32"/>
          <w:szCs w:val="32"/>
        </w:rPr>
        <w:t>治理，利用大数据完善违法信息过滤、举报等功能，严厉打击利用网络组织、强迫、引诱、容留、介绍妇女卖淫。依法加大对强迫、引诱幼女卖淫和智力残疾妇女卖淫的打击力度。加强社会治安综合治理，建立常态整治机制，鼓励群众监督和举报涉黄违法犯罪行为。</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8．</w:t>
      </w:r>
      <w:r w:rsidR="006E5A34" w:rsidRPr="00B74FB5">
        <w:rPr>
          <w:rFonts w:ascii="方正仿宋简体" w:eastAsia="方正仿宋简体" w:hAnsi="仿宋_GB2312" w:cs="仿宋_GB2312" w:hint="eastAsia"/>
          <w:bCs/>
          <w:sz w:val="32"/>
          <w:szCs w:val="32"/>
        </w:rPr>
        <w:t>预防和制止针对妇女的性骚扰。</w:t>
      </w:r>
      <w:r w:rsidR="006E5A34" w:rsidRPr="00B74FB5">
        <w:rPr>
          <w:rFonts w:ascii="方正仿宋简体" w:eastAsia="方正仿宋简体" w:hAnsi="仿宋_GB2312" w:cs="仿宋_GB2312" w:hint="eastAsia"/>
          <w:sz w:val="32"/>
          <w:szCs w:val="32"/>
        </w:rPr>
        <w:t>建立健全预防和制止性骚扰工作机制，加大对性骚扰行为的打击力度。加强联防联控，发挥典型案例示范指引作用。预防和减少公共场所和工作、学习等场所的性骚扰，推动机关、企事业、学校、社会组织等单位建立预防和制止性骚扰工作机制，加强日常</w:t>
      </w:r>
      <w:r w:rsidR="006E5A34" w:rsidRPr="00B74FB5">
        <w:rPr>
          <w:rFonts w:ascii="方正仿宋简体" w:eastAsia="方正仿宋简体" w:hAnsi="仿宋_GB2312" w:cs="仿宋_GB2312" w:hint="eastAsia"/>
          <w:sz w:val="32"/>
          <w:szCs w:val="32"/>
        </w:rPr>
        <w:lastRenderedPageBreak/>
        <w:t>管理、预防排查、受理投诉和调查处置，预防和制止利用职权、从属关系等实施性骚扰。畅通救济途径。多形式多渠道宣传防范性骚扰知识，提升妇女自我防范和制止性骚扰的意识能力。</w:t>
      </w:r>
    </w:p>
    <w:p w:rsidR="00F00B88" w:rsidRPr="00B74FB5" w:rsidRDefault="00122B5D">
      <w:pPr>
        <w:spacing w:line="360" w:lineRule="auto"/>
        <w:ind w:firstLineChars="200" w:firstLine="640"/>
        <w:rPr>
          <w:rFonts w:ascii="方正仿宋简体" w:eastAsia="方正仿宋简体" w:hAnsi="仿宋_GB2312" w:cs="仿宋_GB2312"/>
          <w:bCs/>
          <w:sz w:val="32"/>
          <w:szCs w:val="32"/>
        </w:rPr>
      </w:pPr>
      <w:r w:rsidRPr="00B74FB5">
        <w:rPr>
          <w:rFonts w:ascii="方正仿宋简体" w:eastAsia="方正仿宋简体" w:hAnsi="仿宋_GB2312" w:cs="仿宋_GB2312" w:hint="eastAsia"/>
          <w:bCs/>
          <w:sz w:val="32"/>
          <w:szCs w:val="32"/>
        </w:rPr>
        <w:t>9．</w:t>
      </w:r>
      <w:r w:rsidR="006E5A34" w:rsidRPr="00B74FB5">
        <w:rPr>
          <w:rFonts w:ascii="方正仿宋简体" w:eastAsia="方正仿宋简体" w:hAnsi="仿宋_GB2312" w:cs="仿宋_GB2312" w:hint="eastAsia"/>
          <w:bCs/>
          <w:sz w:val="32"/>
          <w:szCs w:val="32"/>
        </w:rPr>
        <w:t>保障妇女免遭利用网络实施违法犯罪行为的侵害。加强网络信息内容生态治理，加强对网络淫秽色情信息的监管和查处，依法打击网络信息服务平台、生产者和使用者对妇女实施侮辱、诽谤、威胁、侵犯隐私等违法犯罪行为。提高妇女防范诈骗的意识能力，严厉打击采取非法网络贷款、虚假投资、咨询服务等手段骗取妇女钱财的犯罪行为。加强对信息资源的共享、大众互助网络平台的规范管理，保护妇女个人信息安全，依法惩治利用网络非法收集、使用、加工、传输、买卖提供或者公开妇女个人信息的违法犯罪行为。</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10．</w:t>
      </w:r>
      <w:r w:rsidR="006E5A34" w:rsidRPr="00B74FB5">
        <w:rPr>
          <w:rFonts w:ascii="方正仿宋简体" w:eastAsia="方正仿宋简体" w:hAnsi="仿宋_GB2312" w:cs="仿宋_GB2312" w:hint="eastAsia"/>
          <w:bCs/>
          <w:sz w:val="32"/>
          <w:szCs w:val="32"/>
        </w:rPr>
        <w:t>在婚姻家庭和继承案件处理中依法保障妇女的财产权益</w:t>
      </w:r>
      <w:r w:rsidR="006E5A34" w:rsidRPr="00B74FB5">
        <w:rPr>
          <w:rFonts w:ascii="方正仿宋简体" w:eastAsia="方正仿宋简体" w:hAnsi="仿宋_GB2312" w:cs="仿宋_GB2312" w:hint="eastAsia"/>
          <w:sz w:val="32"/>
          <w:szCs w:val="32"/>
        </w:rPr>
        <w:t>。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赔偿。</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lastRenderedPageBreak/>
        <w:t>11．</w:t>
      </w:r>
      <w:r w:rsidR="006E5A34" w:rsidRPr="00B74FB5">
        <w:rPr>
          <w:rFonts w:ascii="方正仿宋简体" w:eastAsia="方正仿宋简体" w:hAnsi="仿宋_GB2312" w:cs="仿宋_GB2312" w:hint="eastAsia"/>
          <w:bCs/>
          <w:sz w:val="32"/>
          <w:szCs w:val="32"/>
        </w:rPr>
        <w:t>为妇女提供优质高效的公共法律服务。</w:t>
      </w:r>
      <w:r w:rsidR="006E5A34" w:rsidRPr="00B74FB5">
        <w:rPr>
          <w:rFonts w:ascii="方正仿宋简体" w:eastAsia="方正仿宋简体" w:hAnsi="仿宋_GB2312" w:cs="仿宋_GB2312" w:hint="eastAsia"/>
          <w:sz w:val="32"/>
          <w:szCs w:val="32"/>
        </w:rPr>
        <w:t>推进公共法律服务平台发展，在全市各个司法所设立法律援助工作站，为妇女特别是低收入妇女、老年妇女、残疾妇女、单亲困难母亲等提供便捷高效、均等普惠的公共法律服务。深入推进“侨都赋能”工程建设，发挥华侨华人法律服务中心作用，依法维护女归侨侨眷和海外侨胞合法权益。增加面向妇女的法律援助事项。保障妇女在刑事、民事、行政案件中享有诉讼代理和维</w:t>
      </w:r>
      <w:proofErr w:type="gramStart"/>
      <w:r w:rsidR="006E5A34" w:rsidRPr="00B74FB5">
        <w:rPr>
          <w:rFonts w:ascii="方正仿宋简体" w:eastAsia="方正仿宋简体" w:hAnsi="仿宋_GB2312" w:cs="仿宋_GB2312" w:hint="eastAsia"/>
          <w:sz w:val="32"/>
          <w:szCs w:val="32"/>
        </w:rPr>
        <w:t>权指导</w:t>
      </w:r>
      <w:proofErr w:type="gramEnd"/>
      <w:r w:rsidR="006E5A34" w:rsidRPr="00B74FB5">
        <w:rPr>
          <w:rFonts w:ascii="方正仿宋简体" w:eastAsia="方正仿宋简体" w:hAnsi="仿宋_GB2312" w:cs="仿宋_GB2312" w:hint="eastAsia"/>
          <w:sz w:val="32"/>
          <w:szCs w:val="32"/>
        </w:rPr>
        <w:t>服务。加强维护妇女合法权益的专业站点和专业律师、基层法律服务工作者队伍建设。保障特定案件中生活困难妇女能够获得司法救助。</w:t>
      </w:r>
    </w:p>
    <w:p w:rsidR="00F00B88" w:rsidRPr="00B74FB5" w:rsidRDefault="00122B5D">
      <w:pPr>
        <w:adjustRightInd w:val="0"/>
        <w:snapToGrid w:val="0"/>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sz w:val="32"/>
          <w:szCs w:val="32"/>
        </w:rPr>
        <w:t>12．</w:t>
      </w:r>
      <w:r w:rsidR="006E5A34" w:rsidRPr="00B74FB5">
        <w:rPr>
          <w:rFonts w:ascii="方正仿宋简体" w:eastAsia="方正仿宋简体" w:hAnsi="仿宋_GB2312" w:cs="仿宋_GB2312" w:hint="eastAsia"/>
          <w:sz w:val="32"/>
          <w:szCs w:val="32"/>
        </w:rPr>
        <w:t>建立妇女维权工作的多元参与机制。加强女性就业性别歧视联防联治。整合社会资源，加大投入，扶持妇女维权和服务机构发展。充分发挥妇联组织服务阵地和各级妇联执委的作用，为受侵害的妇女提供帮助。支持妇联组织健全联合约谈、联席会议、信息通报、调研督查、发布案例等工作制度，推动保障妇女权益政策的制定实施。加强“12338”妇女维权公益服务热线建设，畅通妇女有序表达诉求的渠道。鼓励民间机构、非政府组织、专业社会工作者、社区义工和志愿者为妇女提供法律服务。针对国家机关、企事业单位招聘工作中涉嫌就业性别歧视，以及相关组织、个人通过大众传播媒介或者其他方式贬低损害妇女人格等问题，建立</w:t>
      </w:r>
      <w:r w:rsidR="006E5A34" w:rsidRPr="00B74FB5">
        <w:rPr>
          <w:rFonts w:ascii="方正仿宋简体" w:eastAsia="方正仿宋简体" w:hAnsi="仿宋_GB2312" w:cs="仿宋_GB2312" w:hint="eastAsia"/>
          <w:sz w:val="32"/>
          <w:szCs w:val="32"/>
        </w:rPr>
        <w:lastRenderedPageBreak/>
        <w:t>检察机关、妇联组织、宣传网信部门的联合跟踪了解、依法履职监督工作机制。</w:t>
      </w:r>
    </w:p>
    <w:p w:rsidR="00F00B88" w:rsidRPr="00B74FB5" w:rsidRDefault="00122B5D">
      <w:pPr>
        <w:spacing w:line="360" w:lineRule="auto"/>
        <w:ind w:firstLineChars="200" w:firstLine="640"/>
        <w:rPr>
          <w:rFonts w:ascii="方正仿宋简体" w:eastAsia="方正仿宋简体" w:hAnsi="仿宋_GB2312" w:cs="仿宋_GB2312"/>
          <w:sz w:val="32"/>
          <w:szCs w:val="32"/>
        </w:rPr>
      </w:pPr>
      <w:r w:rsidRPr="00B74FB5">
        <w:rPr>
          <w:rFonts w:ascii="方正仿宋简体" w:eastAsia="方正仿宋简体" w:hAnsi="仿宋_GB2312" w:cs="仿宋_GB2312" w:hint="eastAsia"/>
          <w:bCs/>
          <w:sz w:val="32"/>
          <w:szCs w:val="32"/>
        </w:rPr>
        <w:t>13．</w:t>
      </w:r>
      <w:r w:rsidR="006E5A34" w:rsidRPr="00B74FB5">
        <w:rPr>
          <w:rFonts w:ascii="方正仿宋简体" w:eastAsia="方正仿宋简体" w:hAnsi="仿宋_GB2312" w:cs="仿宋_GB2312" w:hint="eastAsia"/>
          <w:bCs/>
          <w:sz w:val="32"/>
          <w:szCs w:val="32"/>
        </w:rPr>
        <w:t>建立健全妇女被害人保护救助支持体系。</w:t>
      </w:r>
      <w:r w:rsidR="006E5A34" w:rsidRPr="00B74FB5">
        <w:rPr>
          <w:rFonts w:ascii="方正仿宋简体" w:eastAsia="方正仿宋简体" w:hAnsi="仿宋_GB2312" w:cs="仿宋_GB2312" w:hint="eastAsia"/>
          <w:sz w:val="32"/>
          <w:szCs w:val="32"/>
        </w:rPr>
        <w:t>依法保护妇女被害人隐私。对女童以及老年、残疾、孕期、哺乳期、患重病妇女遭受家庭暴力的，给予特殊保护。对符合司法救助、法律援助、临时救助条件的妇女，依法给予救助，提供援助。为妇女被害人提供身体康复、心理疏导、转移就业、生活安置等综合服务。发挥社会组织作用，依托社会公益救助、慈善救助、关爱基金等平台，为被害妇女提供社会救助。</w:t>
      </w:r>
    </w:p>
    <w:p w:rsidR="00F00B88" w:rsidRPr="00B74FB5" w:rsidRDefault="006E5A34">
      <w:pPr>
        <w:adjustRightInd w:val="0"/>
        <w:snapToGrid w:val="0"/>
        <w:spacing w:line="360" w:lineRule="auto"/>
        <w:ind w:firstLineChars="200" w:firstLine="640"/>
        <w:outlineLvl w:val="0"/>
        <w:rPr>
          <w:rFonts w:ascii="黑体" w:eastAsia="方正黑体简体" w:hAnsi="黑体" w:cs="黑体"/>
          <w:b/>
          <w:color w:val="000000"/>
          <w:sz w:val="32"/>
          <w:szCs w:val="32"/>
        </w:rPr>
      </w:pPr>
      <w:bookmarkStart w:id="11" w:name="_Toc12481"/>
      <w:bookmarkStart w:id="12" w:name="_Toc23545"/>
      <w:r w:rsidRPr="00B74FB5">
        <w:rPr>
          <w:rFonts w:ascii="黑体" w:eastAsia="方正黑体简体" w:hAnsi="黑体" w:cs="黑体" w:hint="eastAsia"/>
          <w:bCs/>
          <w:color w:val="000000"/>
          <w:sz w:val="32"/>
          <w:szCs w:val="32"/>
        </w:rPr>
        <w:t>三、重点工程</w:t>
      </w:r>
      <w:bookmarkEnd w:id="11"/>
      <w:bookmarkEnd w:id="12"/>
    </w:p>
    <w:p w:rsidR="00F00B88" w:rsidRPr="00B74FB5" w:rsidRDefault="006E5A34">
      <w:pPr>
        <w:pStyle w:val="a8"/>
        <w:widowControl/>
        <w:shd w:val="clear" w:color="auto" w:fill="FFFFFF"/>
        <w:adjustRightInd w:val="0"/>
        <w:snapToGrid w:val="0"/>
        <w:spacing w:before="0" w:beforeAutospacing="0" w:after="0" w:afterAutospacing="0" w:line="360" w:lineRule="auto"/>
        <w:ind w:firstLineChars="200" w:firstLine="640"/>
        <w:jc w:val="both"/>
        <w:rPr>
          <w:rFonts w:ascii="仿宋_GB2312" w:eastAsia="方正仿宋简体" w:hAnsi="仿宋_GB2312" w:cs="仿宋_GB2312"/>
          <w:kern w:val="2"/>
          <w:sz w:val="32"/>
          <w:szCs w:val="32"/>
        </w:rPr>
      </w:pPr>
      <w:r w:rsidRPr="00B74FB5">
        <w:rPr>
          <w:rFonts w:ascii="仿宋_GB2312" w:eastAsia="方正楷体简体" w:hAnsi="仿宋_GB2312" w:cs="仿宋_GB2312" w:hint="eastAsia"/>
          <w:kern w:val="2"/>
          <w:sz w:val="32"/>
          <w:szCs w:val="32"/>
        </w:rPr>
        <w:t>（一）妇女健康保护工程。</w:t>
      </w:r>
      <w:r w:rsidRPr="00B74FB5">
        <w:rPr>
          <w:rFonts w:ascii="仿宋_GB2312" w:eastAsia="方正仿宋简体" w:hAnsi="仿宋_GB2312" w:cs="仿宋_GB2312" w:hint="eastAsia"/>
          <w:kern w:val="2"/>
          <w:sz w:val="32"/>
          <w:szCs w:val="32"/>
        </w:rPr>
        <w:t>实施消除艾滋病、梅毒和乙肝母婴传播项目。逐步提高适龄妇女乳腺癌人群筛查率，宫颈癌人群筛查率达到</w:t>
      </w:r>
      <w:r w:rsidRPr="00B74FB5">
        <w:rPr>
          <w:rFonts w:ascii="仿宋_GB2312" w:eastAsia="方正仿宋简体" w:hAnsi="仿宋_GB2312" w:cs="仿宋_GB2312" w:hint="eastAsia"/>
          <w:kern w:val="2"/>
          <w:sz w:val="32"/>
          <w:szCs w:val="32"/>
        </w:rPr>
        <w:t>70%</w:t>
      </w:r>
      <w:r w:rsidRPr="00B74FB5">
        <w:rPr>
          <w:rFonts w:ascii="仿宋_GB2312" w:eastAsia="方正仿宋简体" w:hAnsi="仿宋_GB2312" w:cs="仿宋_GB2312" w:hint="eastAsia"/>
          <w:kern w:val="2"/>
          <w:sz w:val="32"/>
          <w:szCs w:val="32"/>
        </w:rPr>
        <w:t>以上，逐步将人乳头瘤病毒（</w:t>
      </w:r>
      <w:r w:rsidRPr="00B74FB5">
        <w:rPr>
          <w:rFonts w:ascii="仿宋_GB2312" w:eastAsia="方正仿宋简体" w:hAnsi="仿宋_GB2312" w:cs="仿宋_GB2312" w:hint="eastAsia"/>
          <w:kern w:val="2"/>
          <w:sz w:val="32"/>
          <w:szCs w:val="32"/>
        </w:rPr>
        <w:t>HPV)</w:t>
      </w:r>
      <w:r w:rsidRPr="00B74FB5">
        <w:rPr>
          <w:rFonts w:ascii="仿宋_GB2312" w:eastAsia="方正仿宋简体" w:hAnsi="仿宋_GB2312" w:cs="仿宋_GB2312" w:hint="eastAsia"/>
          <w:kern w:val="2"/>
          <w:sz w:val="32"/>
          <w:szCs w:val="32"/>
        </w:rPr>
        <w:t>疫苗接种纳入基本公共卫生服务。落实母婴安全五项制度，完善市、镇（街）</w:t>
      </w:r>
      <w:proofErr w:type="gramStart"/>
      <w:r w:rsidRPr="00B74FB5">
        <w:rPr>
          <w:rFonts w:ascii="仿宋_GB2312" w:eastAsia="方正仿宋简体" w:hAnsi="仿宋_GB2312" w:cs="仿宋_GB2312" w:hint="eastAsia"/>
          <w:kern w:val="2"/>
          <w:sz w:val="32"/>
          <w:szCs w:val="32"/>
        </w:rPr>
        <w:t>危重症孕产妇</w:t>
      </w:r>
      <w:proofErr w:type="gramEnd"/>
      <w:r w:rsidRPr="00B74FB5">
        <w:rPr>
          <w:rFonts w:ascii="仿宋_GB2312" w:eastAsia="方正仿宋简体" w:hAnsi="仿宋_GB2312" w:cs="仿宋_GB2312" w:hint="eastAsia"/>
          <w:kern w:val="2"/>
          <w:sz w:val="32"/>
          <w:szCs w:val="32"/>
        </w:rPr>
        <w:t>、新生儿救治、出生缺陷防治体系，孕产妇死亡率下降到</w:t>
      </w:r>
      <w:r w:rsidRPr="00B74FB5">
        <w:rPr>
          <w:rFonts w:ascii="仿宋_GB2312" w:eastAsia="方正仿宋简体" w:hAnsi="仿宋_GB2312" w:cs="仿宋_GB2312" w:hint="eastAsia"/>
          <w:kern w:val="2"/>
          <w:sz w:val="32"/>
          <w:szCs w:val="32"/>
        </w:rPr>
        <w:t>8/10</w:t>
      </w:r>
      <w:r w:rsidRPr="00B74FB5">
        <w:rPr>
          <w:rFonts w:ascii="仿宋_GB2312" w:eastAsia="方正仿宋简体" w:hAnsi="仿宋_GB2312" w:cs="仿宋_GB2312" w:hint="eastAsia"/>
          <w:kern w:val="2"/>
          <w:sz w:val="32"/>
          <w:szCs w:val="32"/>
        </w:rPr>
        <w:t>万以下。每千名儿童至少拥有儿科执业</w:t>
      </w:r>
      <w:r w:rsidRPr="00B74FB5">
        <w:rPr>
          <w:rFonts w:ascii="仿宋_GB2312" w:eastAsia="方正仿宋简体" w:hAnsi="仿宋_GB2312" w:cs="仿宋_GB2312" w:hint="eastAsia"/>
          <w:kern w:val="2"/>
          <w:sz w:val="32"/>
          <w:szCs w:val="32"/>
        </w:rPr>
        <w:t>(</w:t>
      </w:r>
      <w:r w:rsidRPr="00B74FB5">
        <w:rPr>
          <w:rFonts w:ascii="仿宋_GB2312" w:eastAsia="方正仿宋简体" w:hAnsi="仿宋_GB2312" w:cs="仿宋_GB2312" w:hint="eastAsia"/>
          <w:kern w:val="2"/>
          <w:sz w:val="32"/>
          <w:szCs w:val="32"/>
        </w:rPr>
        <w:t>助理</w:t>
      </w:r>
      <w:r w:rsidRPr="00B74FB5">
        <w:rPr>
          <w:rFonts w:ascii="仿宋_GB2312" w:eastAsia="方正仿宋简体" w:hAnsi="仿宋_GB2312" w:cs="仿宋_GB2312" w:hint="eastAsia"/>
          <w:kern w:val="2"/>
          <w:sz w:val="32"/>
          <w:szCs w:val="32"/>
        </w:rPr>
        <w:t>)</w:t>
      </w:r>
      <w:r w:rsidRPr="00B74FB5">
        <w:rPr>
          <w:rFonts w:ascii="仿宋_GB2312" w:eastAsia="方正仿宋简体" w:hAnsi="仿宋_GB2312" w:cs="仿宋_GB2312" w:hint="eastAsia"/>
          <w:kern w:val="2"/>
          <w:sz w:val="32"/>
          <w:szCs w:val="32"/>
        </w:rPr>
        <w:t>医生</w:t>
      </w:r>
      <w:r w:rsidRPr="00B74FB5">
        <w:rPr>
          <w:rFonts w:ascii="仿宋_GB2312" w:eastAsia="方正仿宋简体" w:hAnsi="仿宋_GB2312" w:cs="仿宋_GB2312" w:hint="eastAsia"/>
          <w:kern w:val="2"/>
          <w:sz w:val="32"/>
          <w:szCs w:val="32"/>
        </w:rPr>
        <w:t>1.12</w:t>
      </w:r>
      <w:r w:rsidRPr="00B74FB5">
        <w:rPr>
          <w:rFonts w:ascii="仿宋_GB2312" w:eastAsia="方正仿宋简体" w:hAnsi="仿宋_GB2312" w:cs="仿宋_GB2312" w:hint="eastAsia"/>
          <w:kern w:val="2"/>
          <w:sz w:val="32"/>
          <w:szCs w:val="32"/>
        </w:rPr>
        <w:t>名、床位</w:t>
      </w:r>
      <w:r w:rsidRPr="00B74FB5">
        <w:rPr>
          <w:rFonts w:ascii="仿宋_GB2312" w:eastAsia="方正仿宋简体" w:hAnsi="仿宋_GB2312" w:cs="仿宋_GB2312" w:hint="eastAsia"/>
          <w:kern w:val="2"/>
          <w:sz w:val="32"/>
          <w:szCs w:val="32"/>
        </w:rPr>
        <w:t>3.17</w:t>
      </w:r>
      <w:r w:rsidRPr="00B74FB5">
        <w:rPr>
          <w:rFonts w:ascii="仿宋_GB2312" w:eastAsia="方正仿宋简体" w:hAnsi="仿宋_GB2312" w:cs="仿宋_GB2312" w:hint="eastAsia"/>
          <w:kern w:val="2"/>
          <w:sz w:val="32"/>
          <w:szCs w:val="32"/>
        </w:rPr>
        <w:t>张。适龄儿童免疫规划疫苗接种率以乡镇</w:t>
      </w:r>
      <w:r w:rsidRPr="00B74FB5">
        <w:rPr>
          <w:rFonts w:ascii="仿宋_GB2312" w:eastAsia="方正仿宋简体" w:hAnsi="仿宋_GB2312" w:cs="仿宋_GB2312" w:hint="eastAsia"/>
          <w:kern w:val="2"/>
          <w:sz w:val="32"/>
          <w:szCs w:val="32"/>
        </w:rPr>
        <w:t>(</w:t>
      </w:r>
      <w:r w:rsidRPr="00B74FB5">
        <w:rPr>
          <w:rFonts w:ascii="仿宋_GB2312" w:eastAsia="方正仿宋简体" w:hAnsi="仿宋_GB2312" w:cs="仿宋_GB2312" w:hint="eastAsia"/>
          <w:kern w:val="2"/>
          <w:sz w:val="32"/>
          <w:szCs w:val="32"/>
        </w:rPr>
        <w:t>街道</w:t>
      </w:r>
      <w:r w:rsidRPr="00B74FB5">
        <w:rPr>
          <w:rFonts w:ascii="仿宋_GB2312" w:eastAsia="方正仿宋简体" w:hAnsi="仿宋_GB2312" w:cs="仿宋_GB2312" w:hint="eastAsia"/>
          <w:kern w:val="2"/>
          <w:sz w:val="32"/>
          <w:szCs w:val="32"/>
        </w:rPr>
        <w:t>)</w:t>
      </w:r>
      <w:r w:rsidRPr="00B74FB5">
        <w:rPr>
          <w:rFonts w:ascii="仿宋_GB2312" w:eastAsia="方正仿宋简体" w:hAnsi="仿宋_GB2312" w:cs="仿宋_GB2312" w:hint="eastAsia"/>
          <w:kern w:val="2"/>
          <w:sz w:val="32"/>
          <w:szCs w:val="32"/>
        </w:rPr>
        <w:t>为单位保持在</w:t>
      </w:r>
      <w:r w:rsidRPr="00B74FB5">
        <w:rPr>
          <w:rFonts w:ascii="仿宋_GB2312" w:eastAsia="方正仿宋简体" w:hAnsi="仿宋_GB2312" w:cs="仿宋_GB2312" w:hint="eastAsia"/>
          <w:kern w:val="2"/>
          <w:sz w:val="32"/>
          <w:szCs w:val="32"/>
        </w:rPr>
        <w:t>90%</w:t>
      </w:r>
      <w:r w:rsidRPr="00B74FB5">
        <w:rPr>
          <w:rFonts w:ascii="仿宋_GB2312" w:eastAsia="方正仿宋简体" w:hAnsi="仿宋_GB2312" w:cs="仿宋_GB2312" w:hint="eastAsia"/>
          <w:kern w:val="2"/>
          <w:sz w:val="32"/>
          <w:szCs w:val="32"/>
        </w:rPr>
        <w:t>以上。</w:t>
      </w:r>
    </w:p>
    <w:p w:rsidR="00F00B88" w:rsidRPr="00B74FB5" w:rsidRDefault="006E5A34">
      <w:pPr>
        <w:pStyle w:val="a8"/>
        <w:widowControl/>
        <w:shd w:val="clear" w:color="auto" w:fill="FFFFFF"/>
        <w:adjustRightInd w:val="0"/>
        <w:snapToGrid w:val="0"/>
        <w:spacing w:before="0" w:beforeAutospacing="0" w:after="0" w:afterAutospacing="0" w:line="360" w:lineRule="auto"/>
        <w:ind w:firstLineChars="200" w:firstLine="640"/>
        <w:jc w:val="both"/>
        <w:rPr>
          <w:rFonts w:ascii="仿宋_GB2312" w:eastAsia="方正仿宋简体" w:hAnsi="仿宋_GB2312" w:cs="仿宋_GB2312"/>
          <w:kern w:val="2"/>
          <w:sz w:val="32"/>
          <w:szCs w:val="32"/>
        </w:rPr>
      </w:pPr>
      <w:r w:rsidRPr="00B74FB5">
        <w:rPr>
          <w:rFonts w:ascii="仿宋_GB2312" w:eastAsia="方正楷体简体" w:hAnsi="仿宋_GB2312" w:cs="仿宋_GB2312" w:hint="eastAsia"/>
          <w:kern w:val="2"/>
          <w:sz w:val="32"/>
          <w:szCs w:val="32"/>
        </w:rPr>
        <w:t>（二）巾帼家政领跑者工程。</w:t>
      </w:r>
      <w:r w:rsidRPr="00B74FB5">
        <w:rPr>
          <w:rFonts w:ascii="仿宋_GB2312" w:eastAsia="方正仿宋简体" w:hAnsi="仿宋_GB2312" w:cs="仿宋_GB2312" w:hint="eastAsia"/>
          <w:kern w:val="2"/>
          <w:sz w:val="32"/>
          <w:szCs w:val="32"/>
        </w:rPr>
        <w:t>依托“南粤家政”工程，重点实施母婴服务、居家服务、养老服务、医护服务四大项</w:t>
      </w:r>
      <w:r w:rsidRPr="00B74FB5">
        <w:rPr>
          <w:rFonts w:ascii="仿宋_GB2312" w:eastAsia="方正仿宋简体" w:hAnsi="仿宋_GB2312" w:cs="仿宋_GB2312" w:hint="eastAsia"/>
          <w:kern w:val="2"/>
          <w:sz w:val="32"/>
          <w:szCs w:val="32"/>
        </w:rPr>
        <w:lastRenderedPageBreak/>
        <w:t>目，推动建设培养示范、综合服务、交流合作、行业发展四大平台。落实社保补贴、吸纳就业补贴等扶持政策，推动员工制家政企业占</w:t>
      </w:r>
      <w:proofErr w:type="gramStart"/>
      <w:r w:rsidRPr="00B74FB5">
        <w:rPr>
          <w:rFonts w:ascii="仿宋_GB2312" w:eastAsia="方正仿宋简体" w:hAnsi="仿宋_GB2312" w:cs="仿宋_GB2312" w:hint="eastAsia"/>
          <w:kern w:val="2"/>
          <w:sz w:val="32"/>
          <w:szCs w:val="32"/>
        </w:rPr>
        <w:t>比显著</w:t>
      </w:r>
      <w:proofErr w:type="gramEnd"/>
      <w:r w:rsidRPr="00B74FB5">
        <w:rPr>
          <w:rFonts w:ascii="仿宋_GB2312" w:eastAsia="方正仿宋简体" w:hAnsi="仿宋_GB2312" w:cs="仿宋_GB2312" w:hint="eastAsia"/>
          <w:kern w:val="2"/>
          <w:sz w:val="32"/>
          <w:szCs w:val="32"/>
        </w:rPr>
        <w:t>提高。进一步推动家政服务信用、标准、产业、保障体系建设。</w:t>
      </w:r>
      <w:r w:rsidR="00E35D9C" w:rsidRPr="00B74FB5">
        <w:rPr>
          <w:rFonts w:ascii="仿宋_GB2312" w:eastAsia="方正仿宋简体" w:hAnsi="仿宋_GB2312" w:cs="仿宋_GB2312" w:hint="eastAsia"/>
          <w:kern w:val="2"/>
          <w:sz w:val="32"/>
          <w:szCs w:val="32"/>
        </w:rPr>
        <w:t>加强家政服务江门东西部区域深入对接，推动家政服务协同发展。</w:t>
      </w:r>
    </w:p>
    <w:p w:rsidR="00F00B88" w:rsidRPr="00B74FB5" w:rsidRDefault="006E5A34">
      <w:pPr>
        <w:pStyle w:val="a8"/>
        <w:widowControl/>
        <w:shd w:val="clear" w:color="auto" w:fill="FFFFFF"/>
        <w:adjustRightInd w:val="0"/>
        <w:snapToGrid w:val="0"/>
        <w:spacing w:before="0" w:beforeAutospacing="0" w:after="0" w:afterAutospacing="0" w:line="360" w:lineRule="auto"/>
        <w:ind w:firstLineChars="200" w:firstLine="640"/>
        <w:jc w:val="both"/>
        <w:rPr>
          <w:rFonts w:ascii="仿宋_GB2312" w:eastAsia="方正仿宋简体" w:hAnsi="仿宋_GB2312" w:cs="仿宋_GB2312"/>
          <w:kern w:val="2"/>
          <w:sz w:val="32"/>
          <w:szCs w:val="32"/>
        </w:rPr>
      </w:pPr>
      <w:r w:rsidRPr="00B74FB5">
        <w:rPr>
          <w:rFonts w:ascii="仿宋_GB2312" w:eastAsia="方正楷体简体" w:hAnsi="仿宋_GB2312" w:cs="仿宋_GB2312" w:hint="eastAsia"/>
          <w:kern w:val="2"/>
          <w:sz w:val="32"/>
          <w:szCs w:val="32"/>
        </w:rPr>
        <w:t>（三）妇女就业创业支持工程。</w:t>
      </w:r>
      <w:r w:rsidRPr="00B74FB5">
        <w:rPr>
          <w:rFonts w:ascii="仿宋_GB2312" w:eastAsia="方正仿宋简体" w:hAnsi="仿宋_GB2312" w:cs="仿宋_GB2312" w:hint="eastAsia"/>
          <w:kern w:val="2"/>
          <w:sz w:val="32"/>
          <w:szCs w:val="32"/>
        </w:rPr>
        <w:t>深入推进职业教育提质扩容，优化职业教育办学体制机制，促进女性接受高质量职业教育，企业女职工接受职业技能培训的比例保持并巩固在</w:t>
      </w:r>
      <w:r w:rsidRPr="00B74FB5">
        <w:rPr>
          <w:rFonts w:ascii="仿宋_GB2312" w:eastAsia="方正仿宋简体" w:hAnsi="仿宋_GB2312" w:cs="仿宋_GB2312" w:hint="eastAsia"/>
          <w:kern w:val="2"/>
          <w:sz w:val="32"/>
          <w:szCs w:val="32"/>
        </w:rPr>
        <w:t>96%</w:t>
      </w:r>
      <w:r w:rsidRPr="00B74FB5">
        <w:rPr>
          <w:rFonts w:ascii="仿宋_GB2312" w:eastAsia="方正仿宋简体" w:hAnsi="仿宋_GB2312" w:cs="仿宋_GB2312" w:hint="eastAsia"/>
          <w:kern w:val="2"/>
          <w:sz w:val="32"/>
          <w:szCs w:val="32"/>
        </w:rPr>
        <w:t>以上。鼓励职业院校、培训机构面向女性高校毕业生、女农民工、女职工等重点人群开展就业创业和职业技能培训。深入实施职业技能提升行动，推进“粤菜师傅”“广东技工”“南粤家政”三项工程高质量发展，促进妇女就业创业。实施</w:t>
      </w:r>
      <w:proofErr w:type="gramStart"/>
      <w:r w:rsidRPr="00B74FB5">
        <w:rPr>
          <w:rFonts w:ascii="仿宋_GB2312" w:eastAsia="方正仿宋简体" w:hAnsi="仿宋_GB2312" w:cs="仿宋_GB2312" w:hint="eastAsia"/>
          <w:kern w:val="2"/>
          <w:sz w:val="32"/>
          <w:szCs w:val="32"/>
        </w:rPr>
        <w:t>援企稳岗政策</w:t>
      </w:r>
      <w:proofErr w:type="gramEnd"/>
      <w:r w:rsidRPr="00B74FB5">
        <w:rPr>
          <w:rFonts w:ascii="仿宋_GB2312" w:eastAsia="方正仿宋简体" w:hAnsi="仿宋_GB2312" w:cs="仿宋_GB2312" w:hint="eastAsia"/>
          <w:kern w:val="2"/>
          <w:sz w:val="32"/>
          <w:szCs w:val="32"/>
        </w:rPr>
        <w:t>，增加妇女就业岗位。实施妇女创业小额担保贷款贴息项目，扩大受惠面，提升实施效果。</w:t>
      </w:r>
    </w:p>
    <w:p w:rsidR="00F00B88" w:rsidRPr="00B74FB5" w:rsidRDefault="006E5A34">
      <w:pPr>
        <w:pStyle w:val="a8"/>
        <w:widowControl/>
        <w:shd w:val="clear" w:color="auto" w:fill="FFFFFF"/>
        <w:adjustRightInd w:val="0"/>
        <w:snapToGrid w:val="0"/>
        <w:spacing w:before="0" w:beforeAutospacing="0" w:after="0" w:afterAutospacing="0" w:line="360" w:lineRule="auto"/>
        <w:ind w:firstLineChars="200" w:firstLine="640"/>
        <w:jc w:val="both"/>
        <w:rPr>
          <w:rFonts w:ascii="仿宋_GB2312" w:eastAsia="方正仿宋简体" w:hAnsi="仿宋_GB2312" w:cs="仿宋_GB2312"/>
          <w:kern w:val="2"/>
          <w:sz w:val="32"/>
          <w:szCs w:val="32"/>
        </w:rPr>
      </w:pPr>
      <w:r w:rsidRPr="00B74FB5">
        <w:rPr>
          <w:rFonts w:ascii="仿宋_GB2312" w:eastAsia="方正楷体简体" w:hAnsi="仿宋_GB2312" w:cs="仿宋_GB2312" w:hint="eastAsia"/>
          <w:kern w:val="2"/>
          <w:sz w:val="32"/>
          <w:szCs w:val="32"/>
        </w:rPr>
        <w:t>（四）巾帼科技创新工程。</w:t>
      </w:r>
      <w:r w:rsidRPr="00B74FB5">
        <w:rPr>
          <w:rFonts w:ascii="仿宋_GB2312" w:eastAsia="方正仿宋简体" w:hAnsi="仿宋_GB2312" w:cs="仿宋_GB2312" w:hint="eastAsia"/>
          <w:kern w:val="2"/>
          <w:sz w:val="32"/>
          <w:szCs w:val="32"/>
        </w:rPr>
        <w:t>组建巾帼科技创新示范团队，鼓励女科技工作者加强原创性、引领性科技攻关，支持女科技工作者成为重要领域领跑者、关键技术攻关者、科技前沿开拓者，加快打造“巾帼科技王牌军”。落实粤港澳大湾</w:t>
      </w:r>
      <w:proofErr w:type="gramStart"/>
      <w:r w:rsidRPr="00B74FB5">
        <w:rPr>
          <w:rFonts w:ascii="仿宋_GB2312" w:eastAsia="方正仿宋简体" w:hAnsi="仿宋_GB2312" w:cs="仿宋_GB2312" w:hint="eastAsia"/>
          <w:kern w:val="2"/>
          <w:sz w:val="32"/>
          <w:szCs w:val="32"/>
        </w:rPr>
        <w:t>区女性</w:t>
      </w:r>
      <w:proofErr w:type="gramEnd"/>
      <w:r w:rsidRPr="00B74FB5">
        <w:rPr>
          <w:rFonts w:ascii="仿宋_GB2312" w:eastAsia="方正仿宋简体" w:hAnsi="仿宋_GB2312" w:cs="仿宋_GB2312" w:hint="eastAsia"/>
          <w:kern w:val="2"/>
          <w:sz w:val="32"/>
          <w:szCs w:val="32"/>
        </w:rPr>
        <w:t>创新创业人才护航计划。鼓励女企业家参与完善以企业为主体的技术创新体系。</w:t>
      </w:r>
    </w:p>
    <w:p w:rsidR="00F00B88" w:rsidRPr="00B74FB5" w:rsidRDefault="006E5A34">
      <w:pPr>
        <w:pStyle w:val="a8"/>
        <w:widowControl/>
        <w:shd w:val="clear" w:color="auto" w:fill="FFFFFF"/>
        <w:adjustRightInd w:val="0"/>
        <w:snapToGrid w:val="0"/>
        <w:spacing w:before="0" w:beforeAutospacing="0" w:after="0" w:afterAutospacing="0" w:line="360" w:lineRule="auto"/>
        <w:ind w:firstLineChars="200" w:firstLine="640"/>
        <w:jc w:val="both"/>
        <w:rPr>
          <w:rFonts w:ascii="仿宋_GB2312" w:eastAsia="方正仿宋简体" w:hAnsi="仿宋_GB2312" w:cs="仿宋_GB2312"/>
          <w:kern w:val="2"/>
          <w:sz w:val="32"/>
          <w:szCs w:val="32"/>
        </w:rPr>
      </w:pPr>
      <w:r w:rsidRPr="00B74FB5">
        <w:rPr>
          <w:rFonts w:ascii="仿宋_GB2312" w:eastAsia="方正楷体简体" w:hAnsi="仿宋_GB2312" w:cs="仿宋_GB2312" w:hint="eastAsia"/>
          <w:kern w:val="2"/>
          <w:sz w:val="32"/>
          <w:szCs w:val="32"/>
        </w:rPr>
        <w:lastRenderedPageBreak/>
        <w:t>（五）巾帼乡村振兴工程。</w:t>
      </w:r>
      <w:r w:rsidRPr="00B74FB5">
        <w:rPr>
          <w:rFonts w:ascii="仿宋_GB2312" w:eastAsia="方正仿宋简体" w:hAnsi="仿宋_GB2312" w:cs="仿宋_GB2312" w:hint="eastAsia"/>
          <w:kern w:val="2"/>
          <w:sz w:val="32"/>
          <w:szCs w:val="32"/>
        </w:rPr>
        <w:t>实施高素质女农民和“乡村振兴女致富带头人”培养计划</w:t>
      </w:r>
      <w:r w:rsidRPr="00B74FB5">
        <w:rPr>
          <w:rFonts w:ascii="仿宋_GB2312" w:eastAsia="方正仿宋简体" w:hAnsi="仿宋_GB2312" w:cs="仿宋_GB2312" w:hint="eastAsia"/>
          <w:kern w:val="2"/>
          <w:sz w:val="32"/>
          <w:szCs w:val="32"/>
        </w:rPr>
        <w:t>,</w:t>
      </w:r>
      <w:r w:rsidRPr="00B74FB5">
        <w:rPr>
          <w:rFonts w:ascii="仿宋_GB2312" w:eastAsia="方正仿宋简体" w:hAnsi="仿宋_GB2312" w:cs="仿宋_GB2312" w:hint="eastAsia"/>
          <w:kern w:val="2"/>
          <w:sz w:val="32"/>
          <w:szCs w:val="32"/>
        </w:rPr>
        <w:t>推动将农村妇女培训纳入政府普惠性培训计划，农村技能培训女性人数占总培训人数的比例达到</w:t>
      </w:r>
      <w:r w:rsidRPr="00B74FB5">
        <w:rPr>
          <w:rFonts w:ascii="仿宋_GB2312" w:eastAsia="方正仿宋简体" w:hAnsi="仿宋_GB2312" w:cs="仿宋_GB2312" w:hint="eastAsia"/>
          <w:kern w:val="2"/>
          <w:sz w:val="32"/>
          <w:szCs w:val="32"/>
        </w:rPr>
        <w:t>50%</w:t>
      </w:r>
      <w:r w:rsidRPr="00B74FB5">
        <w:rPr>
          <w:rFonts w:ascii="仿宋_GB2312" w:eastAsia="方正仿宋简体" w:hAnsi="仿宋_GB2312" w:cs="仿宋_GB2312" w:hint="eastAsia"/>
          <w:kern w:val="2"/>
          <w:sz w:val="32"/>
          <w:szCs w:val="32"/>
        </w:rPr>
        <w:t>左右。依托职业学校和</w:t>
      </w:r>
      <w:r w:rsidR="00E35D9C" w:rsidRPr="00B74FB5">
        <w:rPr>
          <w:rFonts w:ascii="仿宋_GB2312" w:eastAsia="方正仿宋简体" w:hAnsi="仿宋_GB2312" w:cs="仿宋_GB2312" w:hint="eastAsia"/>
          <w:kern w:val="2"/>
          <w:sz w:val="32"/>
          <w:szCs w:val="32"/>
        </w:rPr>
        <w:t>“</w:t>
      </w:r>
      <w:r w:rsidRPr="00B74FB5">
        <w:rPr>
          <w:rFonts w:ascii="仿宋_GB2312" w:eastAsia="方正仿宋简体" w:hAnsi="仿宋_GB2312" w:cs="仿宋_GB2312" w:hint="eastAsia"/>
          <w:kern w:val="2"/>
          <w:sz w:val="32"/>
          <w:szCs w:val="32"/>
        </w:rPr>
        <w:t>妇女之家</w:t>
      </w:r>
      <w:r w:rsidR="00E35D9C" w:rsidRPr="00B74FB5">
        <w:rPr>
          <w:rFonts w:ascii="仿宋_GB2312" w:eastAsia="方正仿宋简体" w:hAnsi="仿宋_GB2312" w:cs="仿宋_GB2312" w:hint="eastAsia"/>
          <w:kern w:val="2"/>
          <w:sz w:val="32"/>
          <w:szCs w:val="32"/>
        </w:rPr>
        <w:t>”</w:t>
      </w:r>
      <w:r w:rsidRPr="00B74FB5">
        <w:rPr>
          <w:rFonts w:ascii="仿宋_GB2312" w:eastAsia="方正仿宋简体" w:hAnsi="仿宋_GB2312" w:cs="仿宋_GB2312" w:hint="eastAsia"/>
          <w:kern w:val="2"/>
          <w:sz w:val="32"/>
          <w:szCs w:val="32"/>
        </w:rPr>
        <w:t>等，为返乡下乡创业女性提供及时便利的政策咨询、项目对接、融资牵引等服务。引领妇女积极参与农业农村现代化</w:t>
      </w:r>
      <w:r w:rsidRPr="00B74FB5">
        <w:rPr>
          <w:rFonts w:ascii="仿宋_GB2312" w:eastAsia="方正仿宋简体" w:hAnsi="仿宋_GB2312" w:cs="仿宋_GB2312" w:hint="eastAsia"/>
          <w:kern w:val="2"/>
          <w:sz w:val="32"/>
          <w:szCs w:val="32"/>
        </w:rPr>
        <w:t>,</w:t>
      </w:r>
      <w:r w:rsidRPr="00B74FB5">
        <w:rPr>
          <w:rFonts w:ascii="仿宋_GB2312" w:eastAsia="方正仿宋简体" w:hAnsi="仿宋_GB2312" w:cs="仿宋_GB2312" w:hint="eastAsia"/>
          <w:kern w:val="2"/>
          <w:sz w:val="32"/>
          <w:szCs w:val="32"/>
        </w:rPr>
        <w:t>巩固拓展脱贫成果。发展妇女特色产业，打造妇女手工品牌。动员妇女主动参与农村人居环境整治和乡村社会治理。增强农村低收入妇女群体的可持续发展能力。</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t>（六）家家幸福安康工程。</w:t>
      </w:r>
      <w:r w:rsidRPr="00B74FB5">
        <w:rPr>
          <w:rFonts w:ascii="仿宋_GB2312" w:eastAsia="方正仿宋简体" w:hAnsi="仿宋_GB2312" w:cs="仿宋_GB2312" w:hint="eastAsia"/>
          <w:sz w:val="32"/>
          <w:szCs w:val="32"/>
        </w:rPr>
        <w:t>实施家庭文明创建行动、家庭教育支持行动、家庭服务提升行动、家庭研究深化行动</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逐步形成家庭教育指导服务系</w:t>
      </w:r>
      <w:r w:rsidRPr="00B74FB5">
        <w:rPr>
          <w:rFonts w:ascii="仿宋_GB2312" w:eastAsia="方正仿宋简体" w:hAnsi="仿宋_GB2312" w:cs="仿宋_GB2312" w:hint="eastAsia"/>
          <w:sz w:val="32"/>
          <w:szCs w:val="32"/>
        </w:rPr>
        <w:t>,</w:t>
      </w:r>
      <w:proofErr w:type="gramStart"/>
      <w:r w:rsidRPr="00B74FB5">
        <w:rPr>
          <w:rFonts w:ascii="仿宋_GB2312" w:eastAsia="方正仿宋简体" w:hAnsi="仿宋_GB2312" w:cs="仿宋_GB2312" w:hint="eastAsia"/>
          <w:sz w:val="32"/>
          <w:szCs w:val="32"/>
        </w:rPr>
        <w:t>构建家校社</w:t>
      </w:r>
      <w:proofErr w:type="gramEnd"/>
      <w:r w:rsidRPr="00B74FB5">
        <w:rPr>
          <w:rFonts w:ascii="仿宋_GB2312" w:eastAsia="方正仿宋简体" w:hAnsi="仿宋_GB2312" w:cs="仿宋_GB2312" w:hint="eastAsia"/>
          <w:sz w:val="32"/>
          <w:szCs w:val="32"/>
        </w:rPr>
        <w:t>共育格局</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加快普惠婴幼儿托</w:t>
      </w:r>
      <w:proofErr w:type="gramStart"/>
      <w:r w:rsidRPr="00B74FB5">
        <w:rPr>
          <w:rFonts w:ascii="仿宋_GB2312" w:eastAsia="方正仿宋简体" w:hAnsi="仿宋_GB2312" w:cs="仿宋_GB2312" w:hint="eastAsia"/>
          <w:sz w:val="32"/>
          <w:szCs w:val="32"/>
        </w:rPr>
        <w:t>育服务</w:t>
      </w:r>
      <w:proofErr w:type="gramEnd"/>
      <w:r w:rsidRPr="00B74FB5">
        <w:rPr>
          <w:rFonts w:ascii="仿宋_GB2312" w:eastAsia="方正仿宋简体" w:hAnsi="仿宋_GB2312" w:cs="仿宋_GB2312" w:hint="eastAsia"/>
          <w:sz w:val="32"/>
          <w:szCs w:val="32"/>
        </w:rPr>
        <w:t>建设</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提升家庭支持服务能力</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关爱困难家庭。将婚姻家庭纠纷排查化解纳入综治网格管理，婚姻家庭纠纷人民调解组织实现市、镇（街）全覆盖，鼓励建立婚姻家庭纠纷人民调解工作室，探索设立专职调解员公益岗位。培育婚姻家庭服务专业人才。</w:t>
      </w:r>
    </w:p>
    <w:p w:rsidR="00F00B88" w:rsidRPr="00B74FB5" w:rsidRDefault="006E5A34">
      <w:pPr>
        <w:pStyle w:val="a8"/>
        <w:widowControl/>
        <w:shd w:val="clear" w:color="auto" w:fill="FFFFFF"/>
        <w:adjustRightInd w:val="0"/>
        <w:snapToGrid w:val="0"/>
        <w:spacing w:before="0" w:beforeAutospacing="0" w:after="0" w:afterAutospacing="0" w:line="360" w:lineRule="auto"/>
        <w:ind w:firstLineChars="200" w:firstLine="640"/>
        <w:jc w:val="both"/>
        <w:rPr>
          <w:rFonts w:ascii="仿宋_GB2312" w:eastAsia="方正仿宋简体" w:hAnsi="仿宋_GB2312" w:cs="仿宋_GB2312"/>
          <w:kern w:val="2"/>
          <w:sz w:val="32"/>
          <w:szCs w:val="32"/>
        </w:rPr>
      </w:pPr>
      <w:r w:rsidRPr="00B74FB5">
        <w:rPr>
          <w:rFonts w:ascii="仿宋_GB2312" w:eastAsia="方正楷体简体" w:hAnsi="仿宋_GB2312" w:cs="仿宋_GB2312" w:hint="eastAsia"/>
          <w:kern w:val="2"/>
          <w:sz w:val="32"/>
          <w:szCs w:val="32"/>
        </w:rPr>
        <w:t>（七）公共场所母婴室建设工程。</w:t>
      </w:r>
      <w:r w:rsidRPr="00B74FB5">
        <w:rPr>
          <w:rFonts w:ascii="仿宋_GB2312" w:eastAsia="方正仿宋简体" w:hAnsi="仿宋_GB2312" w:cs="仿宋_GB2312" w:hint="eastAsia"/>
          <w:kern w:val="2"/>
          <w:sz w:val="32"/>
          <w:szCs w:val="32"/>
        </w:rPr>
        <w:t>加强公共场所母婴室的标准化建设和规范化管理。在日人流量大的主要公共场所</w:t>
      </w:r>
      <w:r w:rsidRPr="00B74FB5">
        <w:rPr>
          <w:rFonts w:ascii="仿宋_GB2312" w:eastAsia="方正仿宋简体" w:hAnsi="仿宋_GB2312" w:cs="仿宋_GB2312" w:hint="eastAsia"/>
          <w:kern w:val="2"/>
          <w:sz w:val="32"/>
          <w:szCs w:val="32"/>
        </w:rPr>
        <w:lastRenderedPageBreak/>
        <w:t>建设母婴室。</w:t>
      </w:r>
      <w:r w:rsidRPr="00B74FB5">
        <w:rPr>
          <w:rFonts w:ascii="仿宋_GB2312" w:eastAsia="方正仿宋简体" w:hAnsi="仿宋_GB2312" w:cs="仿宋_GB2312"/>
          <w:kern w:val="2"/>
          <w:sz w:val="32"/>
          <w:szCs w:val="32"/>
        </w:rPr>
        <w:t>市直医疗机构</w:t>
      </w:r>
      <w:proofErr w:type="gramStart"/>
      <w:r w:rsidRPr="00B74FB5">
        <w:rPr>
          <w:rFonts w:ascii="仿宋_GB2312" w:eastAsia="方正仿宋简体" w:hAnsi="仿宋_GB2312" w:cs="仿宋_GB2312"/>
          <w:kern w:val="2"/>
          <w:sz w:val="32"/>
          <w:szCs w:val="32"/>
        </w:rPr>
        <w:t>母婴室全覆盖</w:t>
      </w:r>
      <w:proofErr w:type="gramEnd"/>
      <w:r w:rsidRPr="00B74FB5">
        <w:rPr>
          <w:rFonts w:ascii="仿宋_GB2312" w:eastAsia="方正仿宋简体" w:hAnsi="仿宋_GB2312" w:cs="仿宋_GB2312" w:hint="eastAsia"/>
          <w:kern w:val="2"/>
          <w:sz w:val="32"/>
          <w:szCs w:val="32"/>
        </w:rPr>
        <w:t>。鼓励用人单位和其他公共场所设置母婴室或增加母乳喂养设施。</w:t>
      </w:r>
    </w:p>
    <w:p w:rsidR="00F00B88" w:rsidRPr="00B74FB5" w:rsidRDefault="006E5A34">
      <w:pPr>
        <w:pStyle w:val="a8"/>
        <w:widowControl/>
        <w:shd w:val="clear" w:color="auto" w:fill="FFFFFF"/>
        <w:adjustRightInd w:val="0"/>
        <w:snapToGrid w:val="0"/>
        <w:spacing w:before="0" w:beforeAutospacing="0" w:after="0" w:afterAutospacing="0" w:line="360" w:lineRule="auto"/>
        <w:ind w:firstLineChars="200" w:firstLine="640"/>
        <w:jc w:val="both"/>
        <w:rPr>
          <w:rFonts w:ascii="仿宋_GB2312" w:eastAsia="方正仿宋简体" w:hAnsi="仿宋_GB2312" w:cs="仿宋_GB2312"/>
          <w:kern w:val="2"/>
          <w:sz w:val="32"/>
          <w:szCs w:val="32"/>
        </w:rPr>
      </w:pPr>
      <w:r w:rsidRPr="00B74FB5">
        <w:rPr>
          <w:rFonts w:ascii="仿宋_GB2312" w:eastAsia="方正楷体简体" w:hAnsi="仿宋_GB2312" w:cs="仿宋_GB2312" w:hint="eastAsia"/>
          <w:kern w:val="2"/>
          <w:sz w:val="32"/>
          <w:szCs w:val="32"/>
        </w:rPr>
        <w:t>（八）巾帼志愿服务关爱工程。</w:t>
      </w:r>
      <w:r w:rsidRPr="00B74FB5">
        <w:rPr>
          <w:rFonts w:ascii="仿宋_GB2312" w:eastAsia="方正仿宋简体" w:hAnsi="仿宋_GB2312" w:cs="仿宋_GB2312" w:hint="eastAsia"/>
          <w:kern w:val="2"/>
          <w:sz w:val="32"/>
          <w:szCs w:val="32"/>
        </w:rPr>
        <w:t>巾帼志愿服务关爱工程。健全完善巾帼志愿服务体系机制</w:t>
      </w:r>
      <w:r w:rsidRPr="00B74FB5">
        <w:rPr>
          <w:rFonts w:ascii="仿宋_GB2312" w:eastAsia="方正仿宋简体" w:hAnsi="仿宋_GB2312" w:cs="仿宋_GB2312" w:hint="eastAsia"/>
          <w:kern w:val="2"/>
          <w:sz w:val="32"/>
          <w:szCs w:val="32"/>
        </w:rPr>
        <w:t>,</w:t>
      </w:r>
      <w:r w:rsidRPr="00B74FB5">
        <w:rPr>
          <w:rFonts w:ascii="仿宋_GB2312" w:eastAsia="方正仿宋简体" w:hAnsi="仿宋_GB2312" w:cs="仿宋_GB2312" w:hint="eastAsia"/>
          <w:kern w:val="2"/>
          <w:sz w:val="32"/>
          <w:szCs w:val="32"/>
        </w:rPr>
        <w:t>动员引导广大妇女弘扬志愿精神，深化巾帼志愿服务关爱行动</w:t>
      </w:r>
      <w:r w:rsidRPr="00B74FB5">
        <w:rPr>
          <w:rFonts w:ascii="仿宋_GB2312" w:eastAsia="方正仿宋简体" w:hAnsi="仿宋_GB2312" w:cs="仿宋_GB2312" w:hint="eastAsia"/>
          <w:kern w:val="2"/>
          <w:sz w:val="32"/>
          <w:szCs w:val="32"/>
        </w:rPr>
        <w:t>,</w:t>
      </w:r>
      <w:r w:rsidRPr="00B74FB5">
        <w:rPr>
          <w:rFonts w:ascii="仿宋_GB2312" w:eastAsia="方正仿宋简体" w:hAnsi="仿宋_GB2312" w:cs="仿宋_GB2312" w:hint="eastAsia"/>
          <w:kern w:val="2"/>
          <w:sz w:val="32"/>
          <w:szCs w:val="32"/>
        </w:rPr>
        <w:t>在扶弱帮困、婚姻调适、家庭教育、纠纷调解、心灵关怀、助老助残等关爱服务中促进社会变得更加美好。每个城乡社区都有巾帼志愿服务队伍或开展巾帼志愿服务。</w:t>
      </w:r>
    </w:p>
    <w:p w:rsidR="00F00B88" w:rsidRPr="00B74FB5" w:rsidRDefault="006E5A34">
      <w:pPr>
        <w:spacing w:line="360" w:lineRule="auto"/>
        <w:ind w:left="601"/>
        <w:rPr>
          <w:rFonts w:ascii="黑体" w:eastAsia="方正黑体简体" w:hAnsi="黑体" w:cs="仿宋_GB2312"/>
          <w:b/>
          <w:bCs/>
          <w:sz w:val="32"/>
          <w:szCs w:val="32"/>
        </w:rPr>
      </w:pPr>
      <w:r w:rsidRPr="00B74FB5">
        <w:rPr>
          <w:rFonts w:ascii="黑体" w:eastAsia="方正黑体简体" w:hAnsi="黑体" w:cs="仿宋_GB2312" w:hint="eastAsia"/>
          <w:sz w:val="32"/>
          <w:szCs w:val="32"/>
        </w:rPr>
        <w:t>四、组织实施</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t>（一）坚持党的全面领导。</w:t>
      </w:r>
      <w:r w:rsidRPr="00B74FB5">
        <w:rPr>
          <w:rFonts w:ascii="仿宋_GB2312" w:eastAsia="方正仿宋简体" w:hAnsi="仿宋_GB2312" w:cs="仿宋_GB2312" w:hint="eastAsia"/>
          <w:sz w:val="32"/>
          <w:szCs w:val="32"/>
        </w:rPr>
        <w:t>坚持以习近平新时代中国特色社会主义思想为指导，坚持以人民为中心的发展思想，坚持走中国特色社会主义妇女发展道路，把党的领导贯穿于规划组织实施的全过程。坚决贯彻落实党中央、国务院关于妇女事业发展的决策部署，在统筹推进“五位一体”总体布局、协调推进“四个全面”战略布局中推进规划实施；认真落实省委、省政府，江门市委、市政府以及恩平市委“四项工作”“三项任务”和市政府有关工作要求，坚持和完善促进男女平等、妇女全面发展的制度机制。</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t>（二）落实规划实施责任。</w:t>
      </w:r>
      <w:r w:rsidRPr="00B74FB5">
        <w:rPr>
          <w:rFonts w:ascii="仿宋_GB2312" w:eastAsia="方正仿宋简体" w:hAnsi="仿宋_GB2312" w:cs="仿宋_GB2312" w:hint="eastAsia"/>
          <w:sz w:val="32"/>
          <w:szCs w:val="32"/>
        </w:rPr>
        <w:t>完善落实党委领导、政府主责、妇女儿童工作委员会</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以下简称妇儿工委</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协调、多部门</w:t>
      </w:r>
      <w:r w:rsidRPr="00B74FB5">
        <w:rPr>
          <w:rFonts w:ascii="仿宋_GB2312" w:eastAsia="方正仿宋简体" w:hAnsi="仿宋_GB2312" w:cs="仿宋_GB2312" w:hint="eastAsia"/>
          <w:sz w:val="32"/>
          <w:szCs w:val="32"/>
        </w:rPr>
        <w:lastRenderedPageBreak/>
        <w:t>合作、全社会参与的规划实施工作机制。市人民政府和各镇人民政府（街道办事处）负责规划实施工作</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妇儿工委负责组织、协调、指导、督促工作，妇儿工委办公室负责具体工作。有关部门、相关机构和人民团体结合职责，承担规划目标任务落实工作。在制定政策、编制规划、部署工作时贯彻落实男女平等基本国策，切实保障妇女合法权益，促进妇女全面发展。</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t>（三）加强规划与恩平经济和社会发展规划的衔接。</w:t>
      </w:r>
      <w:r w:rsidRPr="00B74FB5">
        <w:rPr>
          <w:rFonts w:ascii="仿宋_GB2312" w:eastAsia="方正仿宋简体" w:hAnsi="仿宋_GB2312" w:cs="仿宋_GB2312" w:hint="eastAsia"/>
          <w:sz w:val="32"/>
          <w:szCs w:val="32"/>
        </w:rPr>
        <w:t>将规划实施以及妇女事业发展纳入经济社会发展总体规划及相关专项规划，结合经济社会发展总体规划部署要求推进规划实施工作，实现妇女事业发展与经济社会发展同步规划、同步部署、同步推进、同步落实。</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t>（四）完善实施规划的制度机制。</w:t>
      </w:r>
      <w:r w:rsidRPr="00B74FB5">
        <w:rPr>
          <w:rFonts w:ascii="仿宋_GB2312" w:eastAsia="方正仿宋简体" w:hAnsi="仿宋_GB2312" w:cs="仿宋_GB2312" w:hint="eastAsia"/>
          <w:sz w:val="32"/>
          <w:szCs w:val="32"/>
        </w:rPr>
        <w:t>健全目标管理责任制，将规划实施纳入政府议事日程和考核内容，将规划目标分解到责任单位并纳入目标管理和考核内容。健全督导检查制度，定期对规划落实情况开展督查。健全报告制度，责任单位每年向市妇儿工委报告规划实施情况和下一年工作安排。健全议事协调制度，定期召开妇女儿童工作会议和妇儿工委全体会议、联络员会议等，总结交流情况，研究解决问题，部署工作任务。</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lastRenderedPageBreak/>
        <w:t>（五）保障妇女发展经费投入。</w:t>
      </w:r>
      <w:r w:rsidRPr="00B74FB5">
        <w:rPr>
          <w:rFonts w:ascii="仿宋_GB2312" w:eastAsia="方正仿宋简体" w:hAnsi="仿宋_GB2312" w:cs="仿宋_GB2312" w:hint="eastAsia"/>
          <w:sz w:val="32"/>
          <w:szCs w:val="32"/>
        </w:rPr>
        <w:t>市人民政府将实施规划所需工作经费纳入财政预算，实现妇女事业和经济社会同步发展。动员社会力量，多渠道筹集资源，共同发展妇女事业。</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t>（六）坚持和创新实施规划的有效做法。</w:t>
      </w:r>
      <w:r w:rsidRPr="00B74FB5">
        <w:rPr>
          <w:rFonts w:ascii="仿宋_GB2312" w:eastAsia="方正仿宋简体" w:hAnsi="仿宋_GB2312" w:cs="仿宋_GB2312" w:hint="eastAsia"/>
          <w:sz w:val="32"/>
          <w:szCs w:val="32"/>
        </w:rPr>
        <w:t>坚持问题导向、目标导向、结果导向，构建促进妇女发展的政策体系，完善妇女合法权益保障机制，实施促进妇女发展的民生项目。通过分类指导、示范先行，总结推广好做法好经验。通过政府购买服务等方式，发挥社会力量推进规划实施的作用。</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t>（七）加强实施规划能力建设。</w:t>
      </w:r>
      <w:r w:rsidRPr="00B74FB5">
        <w:rPr>
          <w:rFonts w:ascii="仿宋_GB2312" w:eastAsia="方正仿宋简体" w:hAnsi="仿宋_GB2312" w:cs="仿宋_GB2312" w:hint="eastAsia"/>
          <w:sz w:val="32"/>
          <w:szCs w:val="32"/>
        </w:rPr>
        <w:t>将习近平总书记关于妇女和妇女工作的重要论述以及男女平等基本国策有关内容、相关法律法规政策纳入各级干部学习内容</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将实施规划所需知识纳入培训计划，举办多层次、多形式</w:t>
      </w:r>
      <w:r w:rsidR="00E54205" w:rsidRPr="00B74FB5">
        <w:rPr>
          <w:rFonts w:ascii="仿宋_GB2312" w:eastAsia="方正仿宋简体" w:hAnsi="仿宋_GB2312" w:cs="仿宋_GB2312" w:hint="eastAsia"/>
          <w:sz w:val="32"/>
          <w:szCs w:val="32"/>
        </w:rPr>
        <w:t>的</w:t>
      </w:r>
      <w:r w:rsidRPr="00B74FB5">
        <w:rPr>
          <w:rFonts w:ascii="仿宋_GB2312" w:eastAsia="方正仿宋简体" w:hAnsi="仿宋_GB2312" w:cs="仿宋_GB2312" w:hint="eastAsia"/>
          <w:sz w:val="32"/>
          <w:szCs w:val="32"/>
        </w:rPr>
        <w:t>培训与研讨，增强政府有关部门、相关机构和人员实施规划的责任意识和能力。以政治建设为统领，加强市妇儿工委及其办公室能力建设，推进机构职能优化，为更好履职尽责提供必要的人力物力财力支持，为规划实施提供组织保障。</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t>（八）加大实施规划宣传力度。</w:t>
      </w:r>
      <w:r w:rsidRPr="00B74FB5">
        <w:rPr>
          <w:rFonts w:ascii="仿宋_GB2312" w:eastAsia="方正仿宋简体" w:hAnsi="仿宋_GB2312" w:cs="仿宋_GB2312" w:hint="eastAsia"/>
          <w:sz w:val="32"/>
          <w:szCs w:val="32"/>
        </w:rPr>
        <w:t>大力宣传习近平总书记关于妇女和妇女工作的重要论述，宣传在党的坚强领导下妇女事业发展的成就，宣传男女平等基本国策和保障妇女合法权益、促进妇女发展的法律法规政策，宣传规划内容及规划</w:t>
      </w:r>
      <w:r w:rsidRPr="00B74FB5">
        <w:rPr>
          <w:rFonts w:ascii="仿宋_GB2312" w:eastAsia="方正仿宋简体" w:hAnsi="仿宋_GB2312" w:cs="仿宋_GB2312" w:hint="eastAsia"/>
          <w:sz w:val="32"/>
          <w:szCs w:val="32"/>
        </w:rPr>
        <w:lastRenderedPageBreak/>
        <w:t>实施的经验和成效，努力营造有利于妇女发展的社会氛围。</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t>（九）加强妇女发展调查研究。</w:t>
      </w:r>
      <w:r w:rsidRPr="00B74FB5">
        <w:rPr>
          <w:rFonts w:ascii="仿宋_GB2312" w:eastAsia="方正仿宋简体" w:hAnsi="仿宋_GB2312" w:cs="仿宋_GB2312" w:hint="eastAsia"/>
          <w:sz w:val="32"/>
          <w:szCs w:val="32"/>
        </w:rPr>
        <w:t>及时收集、整理、分析反映妇女发展状况的相关数据和信息，动态掌握妇女群体就业失业等发展情况。充分发挥市妇儿工委及其办公室作用，加强妇女发展专家队伍建设，培育专业研究力量，通过课题招标、进行实地调研等方式开展理论及实践研究，并注重研究成果的运用和转化。</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t>（十）鼓励社会各界广泛参与规划实施。</w:t>
      </w:r>
      <w:r w:rsidRPr="00B74FB5">
        <w:rPr>
          <w:rFonts w:ascii="仿宋_GB2312" w:eastAsia="方正仿宋简体" w:hAnsi="仿宋_GB2312" w:cs="仿宋_GB2312" w:hint="eastAsia"/>
          <w:sz w:val="32"/>
          <w:szCs w:val="32"/>
        </w:rPr>
        <w:t>鼓励企事业单位、社会组织、慈善机构和公益人士参与保障妇女合法权益、促进妇女发展等工作。鼓励妇女参与规划实施，提高妇女在参与规划实施中实现自身全面发展的意识和能力。</w:t>
      </w:r>
    </w:p>
    <w:p w:rsidR="00F00B88" w:rsidRPr="00B74FB5" w:rsidRDefault="006E5A34">
      <w:pPr>
        <w:adjustRightInd w:val="0"/>
        <w:snapToGrid w:val="0"/>
        <w:spacing w:line="360" w:lineRule="auto"/>
        <w:ind w:firstLineChars="200" w:firstLine="640"/>
        <w:rPr>
          <w:rFonts w:ascii="黑体" w:eastAsia="方正黑体简体" w:hAnsi="黑体" w:cs="仿宋_GB2312"/>
          <w:b/>
          <w:bCs/>
          <w:sz w:val="32"/>
          <w:szCs w:val="32"/>
        </w:rPr>
      </w:pPr>
      <w:r w:rsidRPr="00B74FB5">
        <w:rPr>
          <w:rFonts w:ascii="黑体" w:eastAsia="方正黑体简体" w:hAnsi="黑体" w:cs="仿宋_GB2312" w:hint="eastAsia"/>
          <w:sz w:val="32"/>
          <w:szCs w:val="32"/>
        </w:rPr>
        <w:t>五、监测评估</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t>（一）加强监测评估工作组织领导。</w:t>
      </w:r>
      <w:r w:rsidRPr="00B74FB5">
        <w:rPr>
          <w:rFonts w:ascii="仿宋_GB2312" w:eastAsia="方正仿宋简体" w:hAnsi="仿宋_GB2312" w:cs="仿宋_GB2312" w:hint="eastAsia"/>
          <w:sz w:val="32"/>
          <w:szCs w:val="32"/>
        </w:rPr>
        <w:t>市妇儿工委及相关部门负责同志组成监测评估领导小组</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负责组织领导监测评估工作</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审批监测评估方案</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审核监测评估报告等。领导小组下设</w:t>
      </w:r>
      <w:proofErr w:type="gramStart"/>
      <w:r w:rsidRPr="00B74FB5">
        <w:rPr>
          <w:rFonts w:ascii="仿宋_GB2312" w:eastAsia="方正仿宋简体" w:hAnsi="仿宋_GB2312" w:cs="仿宋_GB2312" w:hint="eastAsia"/>
          <w:sz w:val="32"/>
          <w:szCs w:val="32"/>
        </w:rPr>
        <w:t>监测组</w:t>
      </w:r>
      <w:proofErr w:type="gramEnd"/>
      <w:r w:rsidRPr="00B74FB5">
        <w:rPr>
          <w:rFonts w:ascii="仿宋_GB2312" w:eastAsia="方正仿宋简体" w:hAnsi="仿宋_GB2312" w:cs="仿宋_GB2312" w:hint="eastAsia"/>
          <w:sz w:val="32"/>
          <w:szCs w:val="32"/>
        </w:rPr>
        <w:t>和评估组。</w:t>
      </w:r>
      <w:proofErr w:type="gramStart"/>
      <w:r w:rsidRPr="00B74FB5">
        <w:rPr>
          <w:rFonts w:ascii="仿宋_GB2312" w:eastAsia="方正仿宋简体" w:hAnsi="仿宋_GB2312" w:cs="仿宋_GB2312" w:hint="eastAsia"/>
          <w:sz w:val="32"/>
          <w:szCs w:val="32"/>
        </w:rPr>
        <w:t>监测组</w:t>
      </w:r>
      <w:proofErr w:type="gramEnd"/>
      <w:r w:rsidRPr="00B74FB5">
        <w:rPr>
          <w:rFonts w:ascii="仿宋_GB2312" w:eastAsia="方正仿宋简体" w:hAnsi="仿宋_GB2312" w:cs="仿宋_GB2312" w:hint="eastAsia"/>
          <w:sz w:val="32"/>
          <w:szCs w:val="32"/>
        </w:rPr>
        <w:t>由市统计局牵头</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相关部门负责规划实施情况统计监测的人员参加，负责监测工作的组织、指导和培训，制定监测方案和指标体系，收集、分析数据信息</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向市妇儿工委提交年度、中期和终期监测报告。</w:t>
      </w:r>
      <w:proofErr w:type="gramStart"/>
      <w:r w:rsidRPr="00B74FB5">
        <w:rPr>
          <w:rFonts w:ascii="仿宋_GB2312" w:eastAsia="方正仿宋简体" w:hAnsi="仿宋_GB2312" w:cs="仿宋_GB2312" w:hint="eastAsia"/>
          <w:sz w:val="32"/>
          <w:szCs w:val="32"/>
        </w:rPr>
        <w:t>监测组</w:t>
      </w:r>
      <w:proofErr w:type="gramEnd"/>
      <w:r w:rsidRPr="00B74FB5">
        <w:rPr>
          <w:rFonts w:ascii="仿宋_GB2312" w:eastAsia="方正仿宋简体" w:hAnsi="仿宋_GB2312" w:cs="仿宋_GB2312" w:hint="eastAsia"/>
          <w:sz w:val="32"/>
          <w:szCs w:val="32"/>
        </w:rPr>
        <w:t>成员负责统筹协调本部门规划实施监测、分析、数据上</w:t>
      </w:r>
      <w:r w:rsidRPr="00B74FB5">
        <w:rPr>
          <w:rFonts w:ascii="仿宋_GB2312" w:eastAsia="方正仿宋简体" w:hAnsi="仿宋_GB2312" w:cs="仿宋_GB2312" w:hint="eastAsia"/>
          <w:sz w:val="32"/>
          <w:szCs w:val="32"/>
        </w:rPr>
        <w:lastRenderedPageBreak/>
        <w:t>报、分性别分年龄指标完善等工作。评估组由市妇儿工委办公室牵头，相关部门负责规划实施情况统计监测的人员参加</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负责评估工作的组织、指导和培训，制定评估方案，组织开展评估工作，向市妇儿工委提交中期和终期评估报告。评估组成员负责统筹协调本部门规划实施自我评估工作</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参加市妇儿工委组织的评估工作。支持评估</w:t>
      </w:r>
      <w:proofErr w:type="gramStart"/>
      <w:r w:rsidRPr="00B74FB5">
        <w:rPr>
          <w:rFonts w:ascii="仿宋_GB2312" w:eastAsia="方正仿宋简体" w:hAnsi="仿宋_GB2312" w:cs="仿宋_GB2312" w:hint="eastAsia"/>
          <w:sz w:val="32"/>
          <w:szCs w:val="32"/>
        </w:rPr>
        <w:t>组相关</w:t>
      </w:r>
      <w:proofErr w:type="gramEnd"/>
      <w:r w:rsidRPr="00B74FB5">
        <w:rPr>
          <w:rFonts w:ascii="仿宋_GB2312" w:eastAsia="方正仿宋简体" w:hAnsi="仿宋_GB2312" w:cs="仿宋_GB2312" w:hint="eastAsia"/>
          <w:sz w:val="32"/>
          <w:szCs w:val="32"/>
        </w:rPr>
        <w:t>部门就妇女保护和发展中的突出问题开展专项调查、评估</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结果可供规划中期和终期评估参考。</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t>（二）加强监测评估制度建设。</w:t>
      </w:r>
      <w:r w:rsidRPr="00B74FB5">
        <w:rPr>
          <w:rFonts w:ascii="仿宋_GB2312" w:eastAsia="方正仿宋简体" w:hAnsi="仿宋_GB2312" w:cs="仿宋_GB2312" w:hint="eastAsia"/>
          <w:sz w:val="32"/>
          <w:szCs w:val="32"/>
        </w:rPr>
        <w:t>对规划实施情况进行年度监测、中期评估、终期评估。落实并逐步完善性别统计监测方案。</w:t>
      </w:r>
      <w:proofErr w:type="gramStart"/>
      <w:r w:rsidRPr="00B74FB5">
        <w:rPr>
          <w:rFonts w:ascii="仿宋_GB2312" w:eastAsia="方正仿宋简体" w:hAnsi="仿宋_GB2312" w:cs="仿宋_GB2312" w:hint="eastAsia"/>
          <w:sz w:val="32"/>
          <w:szCs w:val="32"/>
        </w:rPr>
        <w:t>健全重点</w:t>
      </w:r>
      <w:proofErr w:type="gramEnd"/>
      <w:r w:rsidRPr="00B74FB5">
        <w:rPr>
          <w:rFonts w:ascii="仿宋_GB2312" w:eastAsia="方正仿宋简体" w:hAnsi="仿宋_GB2312" w:cs="仿宋_GB2312" w:hint="eastAsia"/>
          <w:sz w:val="32"/>
          <w:szCs w:val="32"/>
        </w:rPr>
        <w:t>统计监测制度和规划实施达标情况预警督办制度。市统计部门牵头组织开展年度监测，妇儿工委成员单位、有关部门向市统计局报送年度监测数据，及时收集、分析反映妇女发展状况的相关数据和信息。市妇儿工委组织开展中期和终期评估，妇儿工委成员单位、有关部门向市妇儿工委提交中期和终期评估报告。通过评估，了解掌握规划实施进展和妇女发展状况，系统分析评价规划目标任务完成情况，评判规划策略措施的实施效果，总结经验做法，找出突出问题，预测发展趋势，提出对策建议。监测评估工作所需经费纳入财政预算。</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lastRenderedPageBreak/>
        <w:t>（三）加强分性别统计监测工作</w:t>
      </w:r>
      <w:r w:rsidRPr="00B74FB5">
        <w:rPr>
          <w:rFonts w:ascii="仿宋_GB2312" w:eastAsia="方正仿宋简体" w:hAnsi="仿宋_GB2312" w:cs="仿宋_GB2312" w:hint="eastAsia"/>
          <w:sz w:val="32"/>
          <w:szCs w:val="32"/>
        </w:rPr>
        <w:t>。规范完善并适时调整性别统计监测指标体系，发挥部门作用，根据需要调整扩充妇女发展统计指标，推动纳入国家和部门常规统计以及统计调查制度，加强部门分性别统计工作，推进分性别分年龄统计监测制度化建设。加强统计监测队伍建设，加快统计监测信息化建设。完善妇女发展统计监测数据库</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完善监测数据网上报送系统。鼓励支持相关部门对妇女发展缺项数据开展专项统计调查。</w:t>
      </w:r>
    </w:p>
    <w:p w:rsidR="00F00B88" w:rsidRPr="00B74FB5" w:rsidRDefault="006E5A34">
      <w:pPr>
        <w:adjustRightInd w:val="0"/>
        <w:snapToGrid w:val="0"/>
        <w:spacing w:line="360" w:lineRule="auto"/>
        <w:ind w:firstLineChars="200" w:firstLine="640"/>
        <w:rPr>
          <w:rFonts w:ascii="仿宋_GB2312" w:eastAsia="方正仿宋简体" w:hAnsi="仿宋_GB2312" w:cs="仿宋_GB2312"/>
          <w:sz w:val="32"/>
          <w:szCs w:val="32"/>
        </w:rPr>
      </w:pPr>
      <w:r w:rsidRPr="00B74FB5">
        <w:rPr>
          <w:rFonts w:ascii="仿宋_GB2312" w:eastAsia="方正楷体简体" w:hAnsi="仿宋_GB2312" w:cs="仿宋_GB2312" w:hint="eastAsia"/>
          <w:sz w:val="32"/>
          <w:szCs w:val="32"/>
        </w:rPr>
        <w:t>（四）提升监测评估工作能力和水平</w:t>
      </w:r>
      <w:r w:rsidRPr="00B74FB5">
        <w:rPr>
          <w:rFonts w:ascii="仿宋_GB2312" w:eastAsia="方正仿宋简体" w:hAnsi="仿宋_GB2312" w:cs="仿宋_GB2312" w:hint="eastAsia"/>
          <w:bCs/>
          <w:sz w:val="32"/>
          <w:szCs w:val="32"/>
        </w:rPr>
        <w:t>。</w:t>
      </w:r>
      <w:r w:rsidRPr="00B74FB5">
        <w:rPr>
          <w:rFonts w:ascii="仿宋_GB2312" w:eastAsia="方正仿宋简体" w:hAnsi="仿宋_GB2312" w:cs="仿宋_GB2312" w:hint="eastAsia"/>
          <w:sz w:val="32"/>
          <w:szCs w:val="32"/>
        </w:rPr>
        <w:t>加强监测评估工作培训和部门协作</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规范监测数据收集渠道、报送方式</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提高数据质量。运用互联网和大数据等技术</w:t>
      </w:r>
      <w:r w:rsidRPr="00B74FB5">
        <w:rPr>
          <w:rFonts w:ascii="仿宋_GB2312" w:eastAsia="方正仿宋简体" w:hAnsi="仿宋_GB2312" w:cs="仿宋_GB2312" w:hint="eastAsia"/>
          <w:sz w:val="32"/>
          <w:szCs w:val="32"/>
        </w:rPr>
        <w:t>,</w:t>
      </w:r>
      <w:proofErr w:type="gramStart"/>
      <w:r w:rsidRPr="00B74FB5">
        <w:rPr>
          <w:rFonts w:ascii="仿宋_GB2312" w:eastAsia="方正仿宋简体" w:hAnsi="仿宋_GB2312" w:cs="仿宋_GB2312" w:hint="eastAsia"/>
          <w:sz w:val="32"/>
          <w:szCs w:val="32"/>
        </w:rPr>
        <w:t>丰富分</w:t>
      </w:r>
      <w:proofErr w:type="gramEnd"/>
      <w:r w:rsidRPr="00B74FB5">
        <w:rPr>
          <w:rFonts w:ascii="仿宋_GB2312" w:eastAsia="方正仿宋简体" w:hAnsi="仿宋_GB2312" w:cs="仿宋_GB2312" w:hint="eastAsia"/>
          <w:sz w:val="32"/>
          <w:szCs w:val="32"/>
        </w:rPr>
        <w:t>性别统计信息。科学设计评估方案和评估方法。提升监测评估工作的科学化、标准化、专业化水平。以年度监测和重点指标监测相结合、全面监测和专项督导相结合、抽查督导和自查自评相结合，认真开展规划实施情况的监测评估。市妇儿工委将规划实施中的实事项目、重点工程纳入政府专项督查，推动重点问题的解决。</w:t>
      </w:r>
    </w:p>
    <w:p w:rsidR="00F00B88" w:rsidRDefault="006E5A34">
      <w:pPr>
        <w:adjustRightInd w:val="0"/>
        <w:snapToGrid w:val="0"/>
        <w:spacing w:line="360" w:lineRule="auto"/>
        <w:ind w:firstLineChars="200" w:firstLine="640"/>
        <w:rPr>
          <w:sz w:val="32"/>
          <w:szCs w:val="32"/>
        </w:rPr>
      </w:pPr>
      <w:r w:rsidRPr="00B74FB5">
        <w:rPr>
          <w:rFonts w:ascii="仿宋_GB2312" w:eastAsia="方正楷体简体" w:hAnsi="仿宋_GB2312" w:cs="仿宋_GB2312" w:hint="eastAsia"/>
          <w:sz w:val="32"/>
          <w:szCs w:val="32"/>
        </w:rPr>
        <w:t>（五）有效利用监测评估成果</w:t>
      </w:r>
      <w:r w:rsidRPr="00B74FB5">
        <w:rPr>
          <w:rFonts w:ascii="仿宋_GB2312" w:eastAsia="方正仿宋简体" w:hAnsi="仿宋_GB2312" w:cs="仿宋_GB2312" w:hint="eastAsia"/>
          <w:sz w:val="32"/>
          <w:szCs w:val="32"/>
        </w:rPr>
        <w:t>。发挥监测评估结果服务决策的作用</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定期向同级人民政府及相关部门报送监测评估情况，为决策提供依据。建立监测评估报告交流、反馈和发</w:t>
      </w:r>
      <w:r w:rsidRPr="00B74FB5">
        <w:rPr>
          <w:rFonts w:ascii="仿宋_GB2312" w:eastAsia="方正仿宋简体" w:hAnsi="仿宋_GB2312" w:cs="仿宋_GB2312" w:hint="eastAsia"/>
          <w:sz w:val="32"/>
          <w:szCs w:val="32"/>
        </w:rPr>
        <w:lastRenderedPageBreak/>
        <w:t>布机制。加强对监测评估结果的</w:t>
      </w:r>
      <w:proofErr w:type="gramStart"/>
      <w:r w:rsidRPr="00B74FB5">
        <w:rPr>
          <w:rFonts w:ascii="仿宋_GB2312" w:eastAsia="方正仿宋简体" w:hAnsi="仿宋_GB2312" w:cs="仿宋_GB2312" w:hint="eastAsia"/>
          <w:sz w:val="32"/>
          <w:szCs w:val="32"/>
        </w:rPr>
        <w:t>研</w:t>
      </w:r>
      <w:proofErr w:type="gramEnd"/>
      <w:r w:rsidRPr="00B74FB5">
        <w:rPr>
          <w:rFonts w:ascii="仿宋_GB2312" w:eastAsia="方正仿宋简体" w:hAnsi="仿宋_GB2312" w:cs="仿宋_GB2312" w:hint="eastAsia"/>
          <w:sz w:val="32"/>
          <w:szCs w:val="32"/>
        </w:rPr>
        <w:t>判和运用，对预计完成困难、波动较大的监测指标及时预警</w:t>
      </w:r>
      <w:r w:rsidRPr="00B74FB5">
        <w:rPr>
          <w:rFonts w:ascii="仿宋_GB2312" w:eastAsia="方正仿宋简体" w:hAnsi="仿宋_GB2312" w:cs="仿宋_GB2312" w:hint="eastAsia"/>
          <w:sz w:val="32"/>
          <w:szCs w:val="32"/>
        </w:rPr>
        <w:t>,</w:t>
      </w:r>
      <w:r w:rsidRPr="00B74FB5">
        <w:rPr>
          <w:rFonts w:ascii="仿宋_GB2312" w:eastAsia="方正仿宋简体" w:hAnsi="仿宋_GB2312" w:cs="仿宋_GB2312" w:hint="eastAsia"/>
          <w:sz w:val="32"/>
          <w:szCs w:val="32"/>
        </w:rPr>
        <w:t>对评估发现的突出问题和薄弱环节及时提出对策建议。运用监测评估结果指导下一阶段规划实施工作。实现规划实施的常态化监测、动态化预警、精准化干预、高</w:t>
      </w:r>
      <w:r>
        <w:rPr>
          <w:rFonts w:ascii="仿宋_GB2312" w:eastAsia="方正仿宋简体" w:hAnsi="仿宋_GB2312" w:cs="仿宋_GB2312" w:hint="eastAsia"/>
          <w:sz w:val="32"/>
          <w:szCs w:val="32"/>
        </w:rPr>
        <w:t>质量推进。</w:t>
      </w:r>
    </w:p>
    <w:sectPr w:rsidR="00F00B88">
      <w:footerReference w:type="default" r:id="rId12"/>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5B" w:rsidRDefault="00C54F5B">
      <w:r>
        <w:separator/>
      </w:r>
    </w:p>
  </w:endnote>
  <w:endnote w:type="continuationSeparator" w:id="0">
    <w:p w:rsidR="00C54F5B" w:rsidRDefault="00C5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ì."/>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88" w:rsidRDefault="00F00B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88" w:rsidRDefault="006E5A34">
    <w:pPr>
      <w:pStyle w:val="a6"/>
      <w:tabs>
        <w:tab w:val="clear" w:pos="4153"/>
        <w:tab w:val="left" w:pos="6216"/>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88" w:rsidRDefault="006E5A34">
    <w:pPr>
      <w:pStyle w:val="a6"/>
      <w:tabs>
        <w:tab w:val="clear" w:pos="4153"/>
        <w:tab w:val="left" w:pos="6216"/>
      </w:tabs>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00B88" w:rsidRDefault="006E5A3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A460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F00B88" w:rsidRDefault="006E5A3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A460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5B" w:rsidRDefault="00C54F5B">
      <w:r>
        <w:separator/>
      </w:r>
    </w:p>
  </w:footnote>
  <w:footnote w:type="continuationSeparator" w:id="0">
    <w:p w:rsidR="00C54F5B" w:rsidRDefault="00C54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88" w:rsidRDefault="00F00B88">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MDE3ZjRkNTIxNzVlYWZkYTFmMjBhYTY4Zjc5YzcifQ=="/>
  </w:docVars>
  <w:rsids>
    <w:rsidRoot w:val="379430D1"/>
    <w:rsid w:val="000051AD"/>
    <w:rsid w:val="00030477"/>
    <w:rsid w:val="00046F61"/>
    <w:rsid w:val="00050D41"/>
    <w:rsid w:val="00051F09"/>
    <w:rsid w:val="00064952"/>
    <w:rsid w:val="000732C1"/>
    <w:rsid w:val="00081CFE"/>
    <w:rsid w:val="00085427"/>
    <w:rsid w:val="000950B8"/>
    <w:rsid w:val="000A7283"/>
    <w:rsid w:val="000B1FA0"/>
    <w:rsid w:val="000C5463"/>
    <w:rsid w:val="000F05FA"/>
    <w:rsid w:val="00102D56"/>
    <w:rsid w:val="00113377"/>
    <w:rsid w:val="00122B5D"/>
    <w:rsid w:val="0014753D"/>
    <w:rsid w:val="001807AE"/>
    <w:rsid w:val="001879FD"/>
    <w:rsid w:val="00193488"/>
    <w:rsid w:val="001A7D57"/>
    <w:rsid w:val="001C34E9"/>
    <w:rsid w:val="001C60F2"/>
    <w:rsid w:val="001E127F"/>
    <w:rsid w:val="00202EAF"/>
    <w:rsid w:val="002069C5"/>
    <w:rsid w:val="0022416A"/>
    <w:rsid w:val="00242E9B"/>
    <w:rsid w:val="002478E0"/>
    <w:rsid w:val="00266573"/>
    <w:rsid w:val="00273F54"/>
    <w:rsid w:val="00286A1E"/>
    <w:rsid w:val="0029353C"/>
    <w:rsid w:val="00297896"/>
    <w:rsid w:val="002A0492"/>
    <w:rsid w:val="002B71C6"/>
    <w:rsid w:val="002B7752"/>
    <w:rsid w:val="002E501A"/>
    <w:rsid w:val="002E5476"/>
    <w:rsid w:val="002E54A9"/>
    <w:rsid w:val="002F17CB"/>
    <w:rsid w:val="00331B11"/>
    <w:rsid w:val="00334650"/>
    <w:rsid w:val="00387136"/>
    <w:rsid w:val="00390083"/>
    <w:rsid w:val="00390CA1"/>
    <w:rsid w:val="003A2954"/>
    <w:rsid w:val="003B18AF"/>
    <w:rsid w:val="003C579B"/>
    <w:rsid w:val="003D0C4A"/>
    <w:rsid w:val="003D644D"/>
    <w:rsid w:val="004073BA"/>
    <w:rsid w:val="00415961"/>
    <w:rsid w:val="00452286"/>
    <w:rsid w:val="00481546"/>
    <w:rsid w:val="004879A5"/>
    <w:rsid w:val="004B2F8E"/>
    <w:rsid w:val="004B341F"/>
    <w:rsid w:val="004C209D"/>
    <w:rsid w:val="004C734B"/>
    <w:rsid w:val="004D4992"/>
    <w:rsid w:val="004F09C8"/>
    <w:rsid w:val="00506384"/>
    <w:rsid w:val="00507CEB"/>
    <w:rsid w:val="00551E77"/>
    <w:rsid w:val="005778B6"/>
    <w:rsid w:val="005A3D83"/>
    <w:rsid w:val="005A5CA1"/>
    <w:rsid w:val="005B6C7F"/>
    <w:rsid w:val="005C2DD4"/>
    <w:rsid w:val="005C6E42"/>
    <w:rsid w:val="005C7C25"/>
    <w:rsid w:val="005D546A"/>
    <w:rsid w:val="005D6B0F"/>
    <w:rsid w:val="00622517"/>
    <w:rsid w:val="00622D2D"/>
    <w:rsid w:val="0063329E"/>
    <w:rsid w:val="006336FA"/>
    <w:rsid w:val="00647931"/>
    <w:rsid w:val="00650EB1"/>
    <w:rsid w:val="0065260D"/>
    <w:rsid w:val="006674DC"/>
    <w:rsid w:val="00687E4E"/>
    <w:rsid w:val="006E5A34"/>
    <w:rsid w:val="006E73AB"/>
    <w:rsid w:val="007135E4"/>
    <w:rsid w:val="00716573"/>
    <w:rsid w:val="0072353F"/>
    <w:rsid w:val="00762408"/>
    <w:rsid w:val="0078516E"/>
    <w:rsid w:val="00795864"/>
    <w:rsid w:val="007A2605"/>
    <w:rsid w:val="007B10FF"/>
    <w:rsid w:val="007B21BF"/>
    <w:rsid w:val="007B25F8"/>
    <w:rsid w:val="007B47A3"/>
    <w:rsid w:val="007B69A9"/>
    <w:rsid w:val="008038CC"/>
    <w:rsid w:val="00805648"/>
    <w:rsid w:val="008109A6"/>
    <w:rsid w:val="00833841"/>
    <w:rsid w:val="00850669"/>
    <w:rsid w:val="008516DA"/>
    <w:rsid w:val="00865F73"/>
    <w:rsid w:val="008A3DF4"/>
    <w:rsid w:val="008A648A"/>
    <w:rsid w:val="008B18C5"/>
    <w:rsid w:val="008E1F95"/>
    <w:rsid w:val="00931FF7"/>
    <w:rsid w:val="00936901"/>
    <w:rsid w:val="00950AD8"/>
    <w:rsid w:val="00964155"/>
    <w:rsid w:val="00967F4F"/>
    <w:rsid w:val="009826BD"/>
    <w:rsid w:val="009975FB"/>
    <w:rsid w:val="009C4E4A"/>
    <w:rsid w:val="009D2FD8"/>
    <w:rsid w:val="009E16CE"/>
    <w:rsid w:val="009E3F8C"/>
    <w:rsid w:val="00A07B8D"/>
    <w:rsid w:val="00A1498C"/>
    <w:rsid w:val="00A21660"/>
    <w:rsid w:val="00A34B39"/>
    <w:rsid w:val="00A35F95"/>
    <w:rsid w:val="00A3746E"/>
    <w:rsid w:val="00A40891"/>
    <w:rsid w:val="00A56CA5"/>
    <w:rsid w:val="00A67CAE"/>
    <w:rsid w:val="00A77C3E"/>
    <w:rsid w:val="00A907F7"/>
    <w:rsid w:val="00A91358"/>
    <w:rsid w:val="00A9528D"/>
    <w:rsid w:val="00AA124B"/>
    <w:rsid w:val="00AA460E"/>
    <w:rsid w:val="00AA66F3"/>
    <w:rsid w:val="00AD1401"/>
    <w:rsid w:val="00AD3460"/>
    <w:rsid w:val="00AD7E1E"/>
    <w:rsid w:val="00AF6F11"/>
    <w:rsid w:val="00B12452"/>
    <w:rsid w:val="00B21E12"/>
    <w:rsid w:val="00B4138A"/>
    <w:rsid w:val="00B63920"/>
    <w:rsid w:val="00B74FB5"/>
    <w:rsid w:val="00B81147"/>
    <w:rsid w:val="00BB3E5A"/>
    <w:rsid w:val="00BE5FE9"/>
    <w:rsid w:val="00BF4511"/>
    <w:rsid w:val="00BF63A5"/>
    <w:rsid w:val="00C10728"/>
    <w:rsid w:val="00C239EF"/>
    <w:rsid w:val="00C2431D"/>
    <w:rsid w:val="00C31A4B"/>
    <w:rsid w:val="00C53869"/>
    <w:rsid w:val="00C54F5B"/>
    <w:rsid w:val="00C5502F"/>
    <w:rsid w:val="00C57931"/>
    <w:rsid w:val="00C6714D"/>
    <w:rsid w:val="00C73696"/>
    <w:rsid w:val="00CD261F"/>
    <w:rsid w:val="00CD58A2"/>
    <w:rsid w:val="00CF4DF1"/>
    <w:rsid w:val="00D03AD4"/>
    <w:rsid w:val="00D34842"/>
    <w:rsid w:val="00D45F5F"/>
    <w:rsid w:val="00D542D6"/>
    <w:rsid w:val="00D61AAB"/>
    <w:rsid w:val="00DD120C"/>
    <w:rsid w:val="00DE50EB"/>
    <w:rsid w:val="00DE5778"/>
    <w:rsid w:val="00E120BA"/>
    <w:rsid w:val="00E35D9C"/>
    <w:rsid w:val="00E54205"/>
    <w:rsid w:val="00E64128"/>
    <w:rsid w:val="00E741DC"/>
    <w:rsid w:val="00EA1E5D"/>
    <w:rsid w:val="00EB3854"/>
    <w:rsid w:val="00EC2C9F"/>
    <w:rsid w:val="00ED4584"/>
    <w:rsid w:val="00ED4FE4"/>
    <w:rsid w:val="00EE67DC"/>
    <w:rsid w:val="00EF27DB"/>
    <w:rsid w:val="00EF405C"/>
    <w:rsid w:val="00F00B88"/>
    <w:rsid w:val="00F14CD5"/>
    <w:rsid w:val="00F242F9"/>
    <w:rsid w:val="00F303B4"/>
    <w:rsid w:val="00F45DE5"/>
    <w:rsid w:val="00F57C41"/>
    <w:rsid w:val="00F63DF4"/>
    <w:rsid w:val="00F7718F"/>
    <w:rsid w:val="00F84BF7"/>
    <w:rsid w:val="00FA5FB5"/>
    <w:rsid w:val="00FA62A4"/>
    <w:rsid w:val="00FB4736"/>
    <w:rsid w:val="00FC46F9"/>
    <w:rsid w:val="00FD0B69"/>
    <w:rsid w:val="00FF0575"/>
    <w:rsid w:val="0339692E"/>
    <w:rsid w:val="06344CEE"/>
    <w:rsid w:val="08471E20"/>
    <w:rsid w:val="0A690FBE"/>
    <w:rsid w:val="0CF45AD4"/>
    <w:rsid w:val="0EEB1A50"/>
    <w:rsid w:val="113B4638"/>
    <w:rsid w:val="126C4B37"/>
    <w:rsid w:val="13722D41"/>
    <w:rsid w:val="179A2C02"/>
    <w:rsid w:val="18C158A9"/>
    <w:rsid w:val="19B632D3"/>
    <w:rsid w:val="1C5F25AC"/>
    <w:rsid w:val="1CF00F53"/>
    <w:rsid w:val="1DF4076D"/>
    <w:rsid w:val="1EF0115B"/>
    <w:rsid w:val="1EFC603C"/>
    <w:rsid w:val="203230B1"/>
    <w:rsid w:val="22965A26"/>
    <w:rsid w:val="22FD5E64"/>
    <w:rsid w:val="25FD7B6A"/>
    <w:rsid w:val="260510A4"/>
    <w:rsid w:val="26FE5AD5"/>
    <w:rsid w:val="28291651"/>
    <w:rsid w:val="299F0980"/>
    <w:rsid w:val="2D151C3D"/>
    <w:rsid w:val="2E2A6F6E"/>
    <w:rsid w:val="30757063"/>
    <w:rsid w:val="31AD6EC2"/>
    <w:rsid w:val="31CF3370"/>
    <w:rsid w:val="31E97FFF"/>
    <w:rsid w:val="32457957"/>
    <w:rsid w:val="366146F3"/>
    <w:rsid w:val="379430D1"/>
    <w:rsid w:val="38493E2D"/>
    <w:rsid w:val="3A1F5EA9"/>
    <w:rsid w:val="3C117159"/>
    <w:rsid w:val="3D1D0DC6"/>
    <w:rsid w:val="3D897C39"/>
    <w:rsid w:val="3DED534A"/>
    <w:rsid w:val="3E7F3D0A"/>
    <w:rsid w:val="401F3E7B"/>
    <w:rsid w:val="41056C99"/>
    <w:rsid w:val="44AB6CB7"/>
    <w:rsid w:val="455C2301"/>
    <w:rsid w:val="46362EF9"/>
    <w:rsid w:val="49675177"/>
    <w:rsid w:val="49E408CC"/>
    <w:rsid w:val="4ABD6096"/>
    <w:rsid w:val="4B8D68F3"/>
    <w:rsid w:val="4BAD77B9"/>
    <w:rsid w:val="4C07336D"/>
    <w:rsid w:val="4E4F6AC6"/>
    <w:rsid w:val="501B16AE"/>
    <w:rsid w:val="524C6969"/>
    <w:rsid w:val="563531EE"/>
    <w:rsid w:val="565151E5"/>
    <w:rsid w:val="575F520D"/>
    <w:rsid w:val="59050C34"/>
    <w:rsid w:val="595214A3"/>
    <w:rsid w:val="59F03C10"/>
    <w:rsid w:val="5A28191C"/>
    <w:rsid w:val="5AEC35FC"/>
    <w:rsid w:val="5B0C32F3"/>
    <w:rsid w:val="5BA1033D"/>
    <w:rsid w:val="5BF907F8"/>
    <w:rsid w:val="5F9051F9"/>
    <w:rsid w:val="5FBF2C4A"/>
    <w:rsid w:val="63BB0FA5"/>
    <w:rsid w:val="640D4E41"/>
    <w:rsid w:val="64D816FE"/>
    <w:rsid w:val="658E4ED7"/>
    <w:rsid w:val="660F4385"/>
    <w:rsid w:val="67157BC2"/>
    <w:rsid w:val="67A86594"/>
    <w:rsid w:val="67B6134C"/>
    <w:rsid w:val="69075376"/>
    <w:rsid w:val="69631C9A"/>
    <w:rsid w:val="69C45F27"/>
    <w:rsid w:val="6B841E8D"/>
    <w:rsid w:val="6C6232D4"/>
    <w:rsid w:val="6E891DA2"/>
    <w:rsid w:val="6E907552"/>
    <w:rsid w:val="6F830761"/>
    <w:rsid w:val="70D25448"/>
    <w:rsid w:val="71382481"/>
    <w:rsid w:val="716301E3"/>
    <w:rsid w:val="7D7E0177"/>
    <w:rsid w:val="7EB41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footnote text" w:semiHidden="1" w:uiPriority="99" w:unhideWhenUsed="1" w:qFormat="1"/>
    <w:lsdException w:name="header" w:qFormat="1"/>
    <w:lsdException w:name="footer" w:qFormat="1"/>
    <w:lsdException w:name="caption" w:semiHidden="1" w:unhideWhenUsed="1" w:qFormat="1"/>
    <w:lsdException w:name="footnote reference" w:semiHidden="1" w:uiPriority="99"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style>
  <w:style w:type="paragraph" w:styleId="a4">
    <w:name w:val="header"/>
    <w:basedOn w:val="a"/>
    <w:next w:val="1"/>
    <w:qFormat/>
    <w:pPr>
      <w:pBdr>
        <w:bottom w:val="single" w:sz="6" w:space="1" w:color="auto"/>
      </w:pBdr>
      <w:tabs>
        <w:tab w:val="center" w:pos="4153"/>
        <w:tab w:val="right" w:pos="8306"/>
      </w:tabs>
      <w:snapToGrid w:val="0"/>
      <w:jc w:val="center"/>
    </w:pPr>
    <w:rPr>
      <w:sz w:val="18"/>
      <w:szCs w:val="18"/>
    </w:rPr>
  </w:style>
  <w:style w:type="paragraph" w:customStyle="1" w:styleId="1">
    <w:name w:val="引用1"/>
    <w:basedOn w:val="a"/>
    <w:next w:val="a"/>
    <w:uiPriority w:val="99"/>
    <w:qFormat/>
    <w:pPr>
      <w:ind w:left="864" w:right="864"/>
      <w:jc w:val="center"/>
    </w:pPr>
    <w:rPr>
      <w:i/>
      <w:iCs/>
      <w:color w:val="000000"/>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10">
    <w:name w:val="toc 1"/>
    <w:basedOn w:val="a"/>
    <w:next w:val="a"/>
    <w:semiHidden/>
    <w:qFormat/>
    <w:pPr>
      <w:tabs>
        <w:tab w:val="right" w:leader="dot" w:pos="8296"/>
      </w:tabs>
      <w:spacing w:line="500" w:lineRule="exact"/>
      <w:ind w:leftChars="-85" w:left="-178"/>
      <w:jc w:val="center"/>
    </w:pPr>
    <w:rPr>
      <w:b/>
      <w:sz w:val="32"/>
      <w:szCs w:val="32"/>
    </w:rPr>
  </w:style>
  <w:style w:type="paragraph" w:styleId="a7">
    <w:name w:val="footnote text"/>
    <w:basedOn w:val="a"/>
    <w:uiPriority w:val="99"/>
    <w:semiHidden/>
    <w:unhideWhenUsed/>
    <w:qFormat/>
    <w:pPr>
      <w:snapToGrid w:val="0"/>
      <w:jc w:val="left"/>
    </w:pPr>
    <w:rPr>
      <w:sz w:val="18"/>
    </w:rPr>
  </w:style>
  <w:style w:type="paragraph" w:styleId="a8">
    <w:name w:val="Normal (Web)"/>
    <w:basedOn w:val="a"/>
    <w:qFormat/>
    <w:pPr>
      <w:spacing w:before="100" w:beforeAutospacing="1" w:after="100" w:afterAutospacing="1"/>
      <w:jc w:val="left"/>
    </w:pPr>
    <w:rPr>
      <w:rFonts w:ascii="Calibri" w:eastAsia="宋体" w:hAnsi="Calibri" w:cs="Times New Roman"/>
      <w:kern w:val="0"/>
      <w:sz w:val="24"/>
    </w:rPr>
  </w:style>
  <w:style w:type="character" w:styleId="a9">
    <w:name w:val="Emphasis"/>
    <w:basedOn w:val="a1"/>
    <w:qFormat/>
    <w:rPr>
      <w:i/>
    </w:rPr>
  </w:style>
  <w:style w:type="character" w:styleId="aa">
    <w:name w:val="Hyperlink"/>
    <w:basedOn w:val="a1"/>
    <w:qFormat/>
    <w:rPr>
      <w:rFonts w:ascii="Arial" w:hAnsi="Arial" w:cs="Arial" w:hint="default"/>
      <w:color w:val="0000FF"/>
      <w:sz w:val="18"/>
      <w:szCs w:val="18"/>
      <w:u w:val="none"/>
    </w:rPr>
  </w:style>
  <w:style w:type="character" w:styleId="ab">
    <w:name w:val="footnote reference"/>
    <w:basedOn w:val="a1"/>
    <w:uiPriority w:val="99"/>
    <w:semiHidden/>
    <w:unhideWhenUsed/>
    <w:qFormat/>
    <w:rPr>
      <w:vertAlign w:val="superscript"/>
    </w:rPr>
  </w:style>
  <w:style w:type="character" w:customStyle="1" w:styleId="Char">
    <w:name w:val="批注框文本 Char"/>
    <w:basedOn w:val="a1"/>
    <w:link w:val="a5"/>
    <w:qFormat/>
    <w:rPr>
      <w:kern w:val="2"/>
      <w:sz w:val="18"/>
      <w:szCs w:val="18"/>
    </w:rPr>
  </w:style>
  <w:style w:type="paragraph" w:customStyle="1" w:styleId="Char0">
    <w:name w:val="Char"/>
    <w:basedOn w:val="a"/>
    <w:qFormat/>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footnote text" w:semiHidden="1" w:uiPriority="99" w:unhideWhenUsed="1" w:qFormat="1"/>
    <w:lsdException w:name="header" w:qFormat="1"/>
    <w:lsdException w:name="footer" w:qFormat="1"/>
    <w:lsdException w:name="caption" w:semiHidden="1" w:unhideWhenUsed="1" w:qFormat="1"/>
    <w:lsdException w:name="footnote reference" w:semiHidden="1" w:uiPriority="99"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style>
  <w:style w:type="paragraph" w:styleId="a4">
    <w:name w:val="header"/>
    <w:basedOn w:val="a"/>
    <w:next w:val="1"/>
    <w:qFormat/>
    <w:pPr>
      <w:pBdr>
        <w:bottom w:val="single" w:sz="6" w:space="1" w:color="auto"/>
      </w:pBdr>
      <w:tabs>
        <w:tab w:val="center" w:pos="4153"/>
        <w:tab w:val="right" w:pos="8306"/>
      </w:tabs>
      <w:snapToGrid w:val="0"/>
      <w:jc w:val="center"/>
    </w:pPr>
    <w:rPr>
      <w:sz w:val="18"/>
      <w:szCs w:val="18"/>
    </w:rPr>
  </w:style>
  <w:style w:type="paragraph" w:customStyle="1" w:styleId="1">
    <w:name w:val="引用1"/>
    <w:basedOn w:val="a"/>
    <w:next w:val="a"/>
    <w:uiPriority w:val="99"/>
    <w:qFormat/>
    <w:pPr>
      <w:ind w:left="864" w:right="864"/>
      <w:jc w:val="center"/>
    </w:pPr>
    <w:rPr>
      <w:i/>
      <w:iCs/>
      <w:color w:val="000000"/>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10">
    <w:name w:val="toc 1"/>
    <w:basedOn w:val="a"/>
    <w:next w:val="a"/>
    <w:semiHidden/>
    <w:qFormat/>
    <w:pPr>
      <w:tabs>
        <w:tab w:val="right" w:leader="dot" w:pos="8296"/>
      </w:tabs>
      <w:spacing w:line="500" w:lineRule="exact"/>
      <w:ind w:leftChars="-85" w:left="-178"/>
      <w:jc w:val="center"/>
    </w:pPr>
    <w:rPr>
      <w:b/>
      <w:sz w:val="32"/>
      <w:szCs w:val="32"/>
    </w:rPr>
  </w:style>
  <w:style w:type="paragraph" w:styleId="a7">
    <w:name w:val="footnote text"/>
    <w:basedOn w:val="a"/>
    <w:uiPriority w:val="99"/>
    <w:semiHidden/>
    <w:unhideWhenUsed/>
    <w:qFormat/>
    <w:pPr>
      <w:snapToGrid w:val="0"/>
      <w:jc w:val="left"/>
    </w:pPr>
    <w:rPr>
      <w:sz w:val="18"/>
    </w:rPr>
  </w:style>
  <w:style w:type="paragraph" w:styleId="a8">
    <w:name w:val="Normal (Web)"/>
    <w:basedOn w:val="a"/>
    <w:qFormat/>
    <w:pPr>
      <w:spacing w:before="100" w:beforeAutospacing="1" w:after="100" w:afterAutospacing="1"/>
      <w:jc w:val="left"/>
    </w:pPr>
    <w:rPr>
      <w:rFonts w:ascii="Calibri" w:eastAsia="宋体" w:hAnsi="Calibri" w:cs="Times New Roman"/>
      <w:kern w:val="0"/>
      <w:sz w:val="24"/>
    </w:rPr>
  </w:style>
  <w:style w:type="character" w:styleId="a9">
    <w:name w:val="Emphasis"/>
    <w:basedOn w:val="a1"/>
    <w:qFormat/>
    <w:rPr>
      <w:i/>
    </w:rPr>
  </w:style>
  <w:style w:type="character" w:styleId="aa">
    <w:name w:val="Hyperlink"/>
    <w:basedOn w:val="a1"/>
    <w:qFormat/>
    <w:rPr>
      <w:rFonts w:ascii="Arial" w:hAnsi="Arial" w:cs="Arial" w:hint="default"/>
      <w:color w:val="0000FF"/>
      <w:sz w:val="18"/>
      <w:szCs w:val="18"/>
      <w:u w:val="none"/>
    </w:rPr>
  </w:style>
  <w:style w:type="character" w:styleId="ab">
    <w:name w:val="footnote reference"/>
    <w:basedOn w:val="a1"/>
    <w:uiPriority w:val="99"/>
    <w:semiHidden/>
    <w:unhideWhenUsed/>
    <w:qFormat/>
    <w:rPr>
      <w:vertAlign w:val="superscript"/>
    </w:rPr>
  </w:style>
  <w:style w:type="character" w:customStyle="1" w:styleId="Char">
    <w:name w:val="批注框文本 Char"/>
    <w:basedOn w:val="a1"/>
    <w:link w:val="a5"/>
    <w:qFormat/>
    <w:rPr>
      <w:kern w:val="2"/>
      <w:sz w:val="18"/>
      <w:szCs w:val="18"/>
    </w:rPr>
  </w:style>
  <w:style w:type="paragraph" w:customStyle="1" w:styleId="Char0">
    <w:name w:val="Char"/>
    <w:basedOn w:val="a"/>
    <w:qFormat/>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05630-5900-46C5-893D-22EB5635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67</Pages>
  <Words>5004</Words>
  <Characters>28525</Characters>
  <Application>Microsoft Office Word</Application>
  <DocSecurity>0</DocSecurity>
  <Lines>237</Lines>
  <Paragraphs>66</Paragraphs>
  <ScaleCrop>false</ScaleCrop>
  <Company/>
  <LinksUpToDate>false</LinksUpToDate>
  <CharactersWithSpaces>33463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综合四股（职能转变协调股）</cp:lastModifiedBy>
  <cp:revision>27</cp:revision>
  <cp:lastPrinted>2022-06-23T02:15:00Z</cp:lastPrinted>
  <dcterms:created xsi:type="dcterms:W3CDTF">2022-08-31T02:22:00Z</dcterms:created>
  <dcterms:modified xsi:type="dcterms:W3CDTF">2022-09-22T01:59:00Z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837C58775FDB4C42BFA98586C23B8931</vt:lpwstr>
  </property>
</Properties>
</file>