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80" w:firstLineChars="7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沙湖镇简介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沙湖镇位于恩平市东北部，北边和东边与开平市接壤，与本市的牛江、君堂二镇相邻。沈海高速、高恩高速、国道325线贯穿全境，并设有沙湖、沙湖东两个高速公路出入口,是珠三角连接粤西、广西地区的走廊，区位优越，交通便利。全镇总面积164.86平方公里，耕地面积53910亩，森林面积92122亩。辖21个村委会，1个居委会，234个村民小组，4个居民小组，户籍人口59769人；现有海外侨胞、港澳台同胞约8.2万人，是著名侨乡。辖区有广东省党史教育基地—吴有恒故居，恩平县人民政府旧址，有革命老区村121条，红色资源丰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近年来，沙湖镇分别获得国家重点镇、全国“一村一品”示范村镇、广东省中心镇、广东省文明镇、广东省卫生镇、广东省教育强镇等荣誉称号。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沙湖镇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蒲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桥新型建材工业园面积达12000余亩，共引进项目21个，其中亿元以上项目20个，高新技术企业8家。经多年发展，全镇形成以建材行业为龙头，纺织、制衣、五金加工、造纸、印刷、机械加工等行业同步发展的工业格局。2021年，全镇规模以上工业总产值66.32亿元，规模以上工业增加值14.49亿元，地方公共财政预算收入9517万元，固定资产投资12.2亿元，社会消费品零售总额1105.4万元，外贸进出口总额3856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沙湖镇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</w:rPr>
        <w:t>农业资源丰富，土地肥沃，硒元素丰富，盛产优质大米，素有“沙湖米”之美誉。2017年沙湖米获得“广东好大米”称号。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方正仿宋简体" w:cs="方正仿宋简体"/>
          <w:b w:val="0"/>
          <w:bCs/>
          <w:color w:val="auto"/>
          <w:sz w:val="32"/>
          <w:szCs w:val="32"/>
          <w:shd w:val="clear" w:color="auto" w:fill="auto"/>
        </w:rPr>
      </w:pP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方正仿宋简体" w:cs="方正仿宋简体"/>
          <w:b w:val="0"/>
          <w:bCs/>
          <w:color w:val="auto"/>
          <w:sz w:val="32"/>
          <w:szCs w:val="32"/>
          <w:shd w:val="clear" w:color="auto" w:fill="auto"/>
        </w:rPr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857C9F"/>
    <w:rsid w:val="114C318B"/>
    <w:rsid w:val="13C97ED3"/>
    <w:rsid w:val="17A80E20"/>
    <w:rsid w:val="189B697D"/>
    <w:rsid w:val="1E0A3895"/>
    <w:rsid w:val="1E857C9F"/>
    <w:rsid w:val="22D61C15"/>
    <w:rsid w:val="2D7228D7"/>
    <w:rsid w:val="2E606448"/>
    <w:rsid w:val="4A0A2FFC"/>
    <w:rsid w:val="5105010B"/>
    <w:rsid w:val="663031C6"/>
    <w:rsid w:val="68CC2C4A"/>
    <w:rsid w:val="6A3B7497"/>
    <w:rsid w:val="6B6A39DB"/>
    <w:rsid w:val="6D5F49D0"/>
    <w:rsid w:val="709F194E"/>
    <w:rsid w:val="73423292"/>
    <w:rsid w:val="7DF3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2022-03-01T02:24:00Z</dcterms:created>
  <dc:creator>Administrator</dc:creator>
  <cp:lastModifiedBy>Administrator</cp:lastModifiedBy>
  <dcterms:modified xsi:type="dcterms:W3CDTF">2022-04-13T02:14:50Z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