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华文中宋" w:hAnsi="华文中宋" w:eastAsia="华文中宋"/>
          <w:sz w:val="36"/>
          <w:szCs w:val="36"/>
        </w:rPr>
      </w:pPr>
    </w:p>
    <w:p>
      <w:pPr>
        <w:spacing w:line="700" w:lineRule="exact"/>
        <w:jc w:val="center"/>
        <w:rPr>
          <w:rFonts w:hint="eastAsia" w:ascii="方正小标宋简体" w:hAnsi="黑体" w:eastAsia="方正小标宋简体" w:cs="黑体"/>
          <w:sz w:val="44"/>
          <w:szCs w:val="44"/>
        </w:rPr>
      </w:pPr>
    </w:p>
    <w:p>
      <w:pPr>
        <w:spacing w:line="700" w:lineRule="exact"/>
        <w:jc w:val="center"/>
        <w:rPr>
          <w:rFonts w:hint="eastAsia" w:ascii="方正小标宋简体" w:hAnsi="黑体" w:eastAsia="方正小标宋简体" w:cs="黑体"/>
          <w:sz w:val="44"/>
          <w:szCs w:val="44"/>
        </w:rPr>
      </w:pPr>
    </w:p>
    <w:p>
      <w:pPr>
        <w:spacing w:line="700" w:lineRule="exact"/>
        <w:jc w:val="center"/>
        <w:rPr>
          <w:rFonts w:hint="eastAsia" w:ascii="方正小标宋简体" w:hAnsi="黑体" w:eastAsia="方正小标宋简体" w:cs="黑体"/>
          <w:sz w:val="44"/>
          <w:szCs w:val="44"/>
        </w:rPr>
      </w:pPr>
    </w:p>
    <w:p>
      <w:pPr>
        <w:spacing w:line="70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恩平市文广</w:t>
      </w:r>
      <w:r>
        <w:rPr>
          <w:rFonts w:hint="eastAsia" w:ascii="方正小标宋简体" w:hAnsi="黑体" w:eastAsia="方正小标宋简体" w:cs="黑体"/>
          <w:sz w:val="44"/>
          <w:szCs w:val="44"/>
          <w:lang w:eastAsia="zh-CN"/>
        </w:rPr>
        <w:t>旅体</w:t>
      </w:r>
      <w:r>
        <w:rPr>
          <w:rFonts w:hint="eastAsia" w:ascii="方正小标宋简体" w:hAnsi="黑体" w:eastAsia="方正小标宋简体" w:cs="黑体"/>
          <w:sz w:val="44"/>
          <w:szCs w:val="44"/>
        </w:rPr>
        <w:t>局20</w:t>
      </w:r>
      <w:r>
        <w:rPr>
          <w:rFonts w:hint="eastAsia" w:ascii="方正小标宋简体" w:hAnsi="黑体" w:eastAsia="方正小标宋简体" w:cs="黑体"/>
          <w:sz w:val="44"/>
          <w:szCs w:val="44"/>
          <w:lang w:val="en-US" w:eastAsia="zh-CN"/>
        </w:rPr>
        <w:t>20</w:t>
      </w:r>
      <w:r>
        <w:rPr>
          <w:rFonts w:hint="eastAsia" w:ascii="方正小标宋简体" w:hAnsi="黑体" w:eastAsia="方正小标宋简体" w:cs="黑体"/>
          <w:sz w:val="44"/>
          <w:szCs w:val="44"/>
        </w:rPr>
        <w:t>年度行政许可</w:t>
      </w:r>
    </w:p>
    <w:p>
      <w:pPr>
        <w:spacing w:line="70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实施和监督管理情况报告</w:t>
      </w:r>
    </w:p>
    <w:p>
      <w:pPr>
        <w:jc w:val="center"/>
      </w:pPr>
    </w:p>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根据《广东省行政许可监督管理条例》要求，现将我单位20</w:t>
      </w:r>
      <w:r>
        <w:rPr>
          <w:rFonts w:hint="eastAsia" w:ascii="仿宋" w:hAnsi="仿宋" w:eastAsia="仿宋" w:cs="仿宋"/>
          <w:sz w:val="32"/>
          <w:szCs w:val="32"/>
          <w:lang w:val="en-US" w:eastAsia="zh-CN"/>
        </w:rPr>
        <w:t>20</w:t>
      </w:r>
      <w:r>
        <w:rPr>
          <w:rFonts w:hint="eastAsia" w:ascii="仿宋" w:hAnsi="仿宋" w:eastAsia="仿宋" w:cs="仿宋"/>
          <w:sz w:val="32"/>
          <w:szCs w:val="32"/>
        </w:rPr>
        <w:t>年度行政许可实施和监督管理情况报告如下：</w:t>
      </w:r>
    </w:p>
    <w:p>
      <w:pPr>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ind w:firstLine="643" w:firstLineChars="200"/>
        <w:rPr>
          <w:rFonts w:ascii="楷体" w:hAnsi="楷体" w:eastAsia="楷体" w:cs="仿宋_GB2312"/>
          <w:sz w:val="32"/>
          <w:szCs w:val="32"/>
        </w:rPr>
      </w:pPr>
      <w:r>
        <w:rPr>
          <w:rFonts w:hint="eastAsia" w:ascii="楷体" w:hAnsi="楷体" w:eastAsia="楷体" w:cs="仿宋_GB2312"/>
          <w:b/>
          <w:bCs/>
          <w:sz w:val="32"/>
          <w:szCs w:val="32"/>
        </w:rPr>
        <w:t>（一）现有事项及办理情况。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本单位现有行政许可事项共</w:t>
      </w:r>
      <w:r>
        <w:rPr>
          <w:rFonts w:hint="eastAsia" w:ascii="仿宋" w:hAnsi="仿宋" w:eastAsia="仿宋" w:cs="仿宋"/>
          <w:sz w:val="32"/>
          <w:szCs w:val="32"/>
          <w:lang w:val="en-US" w:eastAsia="zh-CN"/>
        </w:rPr>
        <w:t>59</w:t>
      </w:r>
      <w:r>
        <w:rPr>
          <w:rFonts w:hint="eastAsia" w:ascii="仿宋" w:hAnsi="仿宋" w:eastAsia="仿宋" w:cs="仿宋"/>
          <w:sz w:val="32"/>
          <w:szCs w:val="32"/>
        </w:rPr>
        <w:t>项，均已全部纳入</w:t>
      </w:r>
      <w:r>
        <w:rPr>
          <w:rFonts w:hint="eastAsia" w:ascii="仿宋" w:hAnsi="仿宋" w:eastAsia="仿宋" w:cs="仿宋"/>
          <w:sz w:val="32"/>
          <w:szCs w:val="32"/>
          <w:lang w:eastAsia="zh-CN"/>
        </w:rPr>
        <w:t>江门行政许可标准化目录和进驻广东省网上办事大厅</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eastAsia="zh-CN"/>
        </w:rPr>
        <w:t>我局</w:t>
      </w:r>
      <w:r>
        <w:rPr>
          <w:rFonts w:hint="eastAsia" w:ascii="仿宋" w:hAnsi="仿宋" w:eastAsia="仿宋" w:cs="仿宋"/>
          <w:sz w:val="32"/>
          <w:szCs w:val="32"/>
        </w:rPr>
        <w:t>共办理行政许可事项</w:t>
      </w:r>
      <w:r>
        <w:rPr>
          <w:rFonts w:hint="eastAsia" w:ascii="仿宋" w:hAnsi="仿宋" w:eastAsia="仿宋" w:cs="仿宋"/>
          <w:sz w:val="32"/>
          <w:szCs w:val="32"/>
          <w:lang w:val="en-US" w:eastAsia="zh-CN"/>
        </w:rPr>
        <w:t>16</w:t>
      </w:r>
      <w:r>
        <w:rPr>
          <w:rFonts w:hint="eastAsia" w:ascii="仿宋" w:hAnsi="仿宋" w:eastAsia="仿宋" w:cs="仿宋"/>
          <w:sz w:val="32"/>
          <w:szCs w:val="32"/>
        </w:rPr>
        <w:t>件</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lang w:eastAsia="zh-CN"/>
        </w:rPr>
        <w:t>受理</w:t>
      </w:r>
      <w:r>
        <w:rPr>
          <w:rFonts w:hint="eastAsia" w:ascii="仿宋" w:hAnsi="仿宋" w:eastAsia="仿宋" w:cs="仿宋"/>
          <w:sz w:val="32"/>
          <w:szCs w:val="32"/>
          <w:lang w:val="en-US" w:eastAsia="zh-CN"/>
        </w:rPr>
        <w:t>16件，</w:t>
      </w:r>
      <w:r>
        <w:rPr>
          <w:rFonts w:hint="eastAsia" w:ascii="仿宋" w:hAnsi="仿宋" w:eastAsia="仿宋" w:cs="仿宋"/>
          <w:sz w:val="32"/>
          <w:szCs w:val="32"/>
        </w:rPr>
        <w:t>其中：文化行政许可事项</w:t>
      </w:r>
      <w:r>
        <w:rPr>
          <w:rFonts w:hint="eastAsia" w:ascii="仿宋" w:hAnsi="仿宋" w:eastAsia="仿宋" w:cs="仿宋"/>
          <w:sz w:val="32"/>
          <w:szCs w:val="32"/>
          <w:lang w:val="en-US" w:eastAsia="zh-CN"/>
        </w:rPr>
        <w:t>13</w:t>
      </w:r>
      <w:r>
        <w:rPr>
          <w:rFonts w:hint="eastAsia" w:ascii="仿宋" w:hAnsi="仿宋" w:eastAsia="仿宋" w:cs="仿宋"/>
          <w:sz w:val="32"/>
          <w:szCs w:val="32"/>
        </w:rPr>
        <w:t>件（设立</w:t>
      </w:r>
      <w:r>
        <w:rPr>
          <w:rFonts w:hint="eastAsia" w:ascii="仿宋" w:hAnsi="仿宋" w:eastAsia="仿宋" w:cs="仿宋"/>
          <w:sz w:val="32"/>
          <w:szCs w:val="32"/>
          <w:lang w:val="en-US" w:eastAsia="zh-CN"/>
        </w:rPr>
        <w:t>9</w:t>
      </w:r>
      <w:r>
        <w:rPr>
          <w:rFonts w:hint="eastAsia" w:ascii="仿宋" w:hAnsi="仿宋" w:eastAsia="仿宋" w:cs="仿宋"/>
          <w:sz w:val="32"/>
          <w:szCs w:val="32"/>
        </w:rPr>
        <w:t>件、变更</w:t>
      </w:r>
      <w:r>
        <w:rPr>
          <w:rFonts w:hint="eastAsia" w:ascii="仿宋" w:hAnsi="仿宋" w:eastAsia="仿宋" w:cs="仿宋"/>
          <w:sz w:val="32"/>
          <w:szCs w:val="32"/>
          <w:lang w:val="en-US" w:eastAsia="zh-CN"/>
        </w:rPr>
        <w:t>4</w:t>
      </w:r>
      <w:r>
        <w:rPr>
          <w:rFonts w:hint="eastAsia" w:ascii="仿宋" w:hAnsi="仿宋" w:eastAsia="仿宋" w:cs="仿宋"/>
          <w:sz w:val="32"/>
          <w:szCs w:val="32"/>
        </w:rPr>
        <w:t>件</w:t>
      </w:r>
      <w:r>
        <w:rPr>
          <w:rFonts w:hint="eastAsia" w:ascii="仿宋" w:hAnsi="仿宋" w:eastAsia="仿宋" w:cs="仿宋"/>
          <w:sz w:val="32"/>
          <w:szCs w:val="32"/>
          <w:lang w:eastAsia="zh-CN"/>
        </w:rPr>
        <w:t>）；体育</w:t>
      </w:r>
      <w:r>
        <w:rPr>
          <w:rFonts w:hint="eastAsia" w:ascii="仿宋" w:hAnsi="仿宋" w:eastAsia="仿宋" w:cs="仿宋"/>
          <w:sz w:val="32"/>
          <w:szCs w:val="32"/>
        </w:rPr>
        <w:t>行政许可事项</w:t>
      </w:r>
      <w:r>
        <w:rPr>
          <w:rFonts w:hint="eastAsia" w:ascii="仿宋" w:hAnsi="仿宋" w:eastAsia="仿宋" w:cs="仿宋"/>
          <w:sz w:val="32"/>
          <w:szCs w:val="32"/>
          <w:lang w:val="en-US" w:eastAsia="zh-CN"/>
        </w:rPr>
        <w:t>3</w:t>
      </w:r>
      <w:r>
        <w:rPr>
          <w:rFonts w:hint="eastAsia" w:ascii="仿宋" w:hAnsi="仿宋" w:eastAsia="仿宋" w:cs="仿宋"/>
          <w:sz w:val="32"/>
          <w:szCs w:val="32"/>
        </w:rPr>
        <w:t>件(设立</w:t>
      </w:r>
      <w:r>
        <w:rPr>
          <w:rFonts w:hint="eastAsia" w:ascii="仿宋" w:hAnsi="仿宋" w:eastAsia="仿宋" w:cs="仿宋"/>
          <w:sz w:val="32"/>
          <w:szCs w:val="32"/>
          <w:lang w:val="en-US" w:eastAsia="zh-CN"/>
        </w:rPr>
        <w:t>2件</w:t>
      </w:r>
      <w:r>
        <w:rPr>
          <w:rFonts w:hint="eastAsia" w:ascii="仿宋" w:hAnsi="仿宋" w:eastAsia="仿宋" w:cs="仿宋"/>
          <w:sz w:val="32"/>
          <w:szCs w:val="32"/>
        </w:rPr>
        <w:t>、</w:t>
      </w:r>
      <w:r>
        <w:rPr>
          <w:rFonts w:hint="eastAsia" w:ascii="仿宋" w:hAnsi="仿宋" w:eastAsia="仿宋" w:cs="仿宋"/>
          <w:sz w:val="32"/>
          <w:szCs w:val="32"/>
          <w:lang w:eastAsia="zh-CN"/>
        </w:rPr>
        <w:t>注销</w:t>
      </w:r>
      <w:r>
        <w:rPr>
          <w:rFonts w:hint="eastAsia" w:ascii="仿宋" w:hAnsi="仿宋" w:eastAsia="仿宋" w:cs="仿宋"/>
          <w:sz w:val="32"/>
          <w:szCs w:val="32"/>
          <w:lang w:val="en-US" w:eastAsia="zh-CN"/>
        </w:rPr>
        <w:t>1</w:t>
      </w:r>
      <w:r>
        <w:rPr>
          <w:rFonts w:hint="eastAsia" w:ascii="仿宋" w:hAnsi="仿宋" w:eastAsia="仿宋" w:cs="仿宋"/>
          <w:sz w:val="32"/>
          <w:szCs w:val="32"/>
        </w:rPr>
        <w:t>件)。已全部在法定审批时限内办结，办结率100%。</w:t>
      </w:r>
    </w:p>
    <w:p>
      <w:pPr>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（二）依法实施情况。</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我局</w:t>
      </w:r>
      <w:r>
        <w:rPr>
          <w:rFonts w:hint="eastAsia" w:ascii="仿宋" w:hAnsi="仿宋" w:eastAsia="仿宋" w:cs="仿宋"/>
          <w:bCs/>
          <w:sz w:val="32"/>
          <w:szCs w:val="32"/>
          <w:lang w:eastAsia="zh-CN"/>
        </w:rPr>
        <w:t>持续推进政务服务标准化建设</w:t>
      </w:r>
      <w:r>
        <w:rPr>
          <w:rFonts w:hint="eastAsia" w:ascii="仿宋" w:hAnsi="仿宋" w:eastAsia="仿宋" w:cs="仿宋"/>
          <w:bCs/>
          <w:sz w:val="32"/>
          <w:szCs w:val="32"/>
        </w:rPr>
        <w:t>，</w:t>
      </w:r>
      <w:r>
        <w:rPr>
          <w:rFonts w:hint="eastAsia" w:ascii="仿宋" w:hAnsi="仿宋" w:eastAsia="仿宋" w:cs="仿宋"/>
          <w:sz w:val="32"/>
          <w:szCs w:val="32"/>
        </w:rPr>
        <w:t>规范行政审批</w:t>
      </w:r>
      <w:r>
        <w:rPr>
          <w:rFonts w:hint="eastAsia" w:ascii="仿宋" w:hAnsi="仿宋" w:eastAsia="仿宋" w:cs="仿宋"/>
          <w:sz w:val="32"/>
          <w:szCs w:val="32"/>
          <w:lang w:eastAsia="zh-CN"/>
        </w:rPr>
        <w:t>程序</w:t>
      </w:r>
      <w:r>
        <w:rPr>
          <w:rFonts w:hint="eastAsia" w:ascii="仿宋" w:hAnsi="仿宋" w:eastAsia="仿宋" w:cs="仿宋"/>
          <w:sz w:val="32"/>
          <w:szCs w:val="32"/>
        </w:rPr>
        <w:t>，优化行政审批流程。明确</w:t>
      </w:r>
      <w:r>
        <w:rPr>
          <w:rFonts w:hint="eastAsia" w:ascii="仿宋" w:hAnsi="仿宋" w:eastAsia="仿宋" w:cs="仿宋"/>
          <w:sz w:val="32"/>
          <w:szCs w:val="32"/>
          <w:lang w:eastAsia="zh-CN"/>
        </w:rPr>
        <w:t>事项</w:t>
      </w:r>
      <w:r>
        <w:rPr>
          <w:rFonts w:hint="eastAsia" w:ascii="仿宋" w:hAnsi="仿宋" w:eastAsia="仿宋" w:cs="仿宋"/>
          <w:sz w:val="32"/>
          <w:szCs w:val="32"/>
        </w:rPr>
        <w:t>受理范围、设立依据、审批机关、审批条件、申请材料、办理时限、办理流程、办理收费、办理地址、咨询及投诉渠道等</w:t>
      </w:r>
      <w:r>
        <w:rPr>
          <w:rFonts w:hint="eastAsia" w:ascii="仿宋" w:hAnsi="仿宋" w:eastAsia="仿宋" w:cs="仿宋"/>
          <w:sz w:val="32"/>
          <w:szCs w:val="32"/>
          <w:lang w:eastAsia="zh-CN"/>
        </w:rPr>
        <w:t>信息要素，确保办事指南完整，指引信息准确，让群众“看得懂、看得全、易操作”。同时，</w:t>
      </w:r>
      <w:r>
        <w:rPr>
          <w:rFonts w:hint="eastAsia" w:ascii="仿宋" w:hAnsi="仿宋" w:eastAsia="仿宋" w:cs="仿宋"/>
          <w:sz w:val="32"/>
          <w:szCs w:val="32"/>
        </w:rPr>
        <w:t>优化局内流转节点，压缩事项审批时限，</w:t>
      </w:r>
      <w:r>
        <w:rPr>
          <w:rFonts w:hint="eastAsia" w:ascii="仿宋" w:hAnsi="仿宋" w:eastAsia="仿宋" w:cs="仿宋"/>
          <w:sz w:val="32"/>
          <w:szCs w:val="32"/>
          <w:lang w:eastAsia="zh-CN"/>
        </w:rPr>
        <w:t>部分</w:t>
      </w:r>
      <w:r>
        <w:rPr>
          <w:rFonts w:hint="eastAsia" w:ascii="仿宋" w:hAnsi="仿宋" w:eastAsia="仿宋" w:cs="仿宋"/>
          <w:sz w:val="32"/>
          <w:szCs w:val="32"/>
        </w:rPr>
        <w:t xml:space="preserve">行政许可审批期限由原来的 </w:t>
      </w:r>
      <w:r>
        <w:rPr>
          <w:rFonts w:hint="eastAsia" w:ascii="仿宋" w:hAnsi="仿宋" w:eastAsia="仿宋" w:cs="仿宋"/>
          <w:sz w:val="32"/>
          <w:szCs w:val="32"/>
          <w:lang w:val="en-US" w:eastAsia="zh-CN"/>
        </w:rPr>
        <w:t>20</w:t>
      </w:r>
      <w:r>
        <w:rPr>
          <w:rFonts w:hint="eastAsia" w:ascii="仿宋" w:hAnsi="仿宋" w:eastAsia="仿宋" w:cs="仿宋"/>
          <w:sz w:val="32"/>
          <w:szCs w:val="32"/>
        </w:rPr>
        <w:t>个工作日</w:t>
      </w:r>
      <w:r>
        <w:rPr>
          <w:rFonts w:hint="eastAsia" w:ascii="仿宋" w:hAnsi="仿宋" w:eastAsia="仿宋" w:cs="仿宋"/>
          <w:sz w:val="32"/>
          <w:szCs w:val="32"/>
          <w:lang w:eastAsia="zh-CN"/>
        </w:rPr>
        <w:t>，</w:t>
      </w:r>
      <w:r>
        <w:rPr>
          <w:rFonts w:hint="eastAsia" w:ascii="仿宋" w:hAnsi="仿宋" w:eastAsia="仿宋" w:cs="仿宋"/>
          <w:sz w:val="32"/>
          <w:szCs w:val="32"/>
        </w:rPr>
        <w:t>压缩到 5 个工作日办结</w:t>
      </w:r>
      <w:r>
        <w:rPr>
          <w:rFonts w:hint="eastAsia" w:ascii="仿宋" w:hAnsi="仿宋" w:eastAsia="仿宋" w:cs="仿宋"/>
          <w:sz w:val="32"/>
          <w:szCs w:val="32"/>
          <w:lang w:eastAsia="zh-CN"/>
        </w:rPr>
        <w:t>，还有部分行政许可在资料齐全的情况下，</w:t>
      </w:r>
      <w:r>
        <w:rPr>
          <w:rFonts w:hint="eastAsia" w:ascii="仿宋" w:hAnsi="仿宋" w:eastAsia="仿宋" w:cs="仿宋"/>
          <w:sz w:val="32"/>
          <w:szCs w:val="32"/>
          <w:lang w:val="en-US" w:eastAsia="zh-CN"/>
        </w:rPr>
        <w:t>1个工作日办结，大大提高工作效率和方便群众办事</w:t>
      </w:r>
      <w:r>
        <w:rPr>
          <w:rFonts w:hint="eastAsia" w:ascii="仿宋" w:hAnsi="仿宋" w:eastAsia="仿宋" w:cs="仿宋"/>
          <w:sz w:val="32"/>
          <w:szCs w:val="32"/>
        </w:rPr>
        <w:t>。在行政许可审批案卷评查中，未发现有超出裁量基准和许可条件规范审批情况。未收到对我局行政许可审批行为的举报投诉，未发现有违法违规审批的情况出现。</w:t>
      </w:r>
    </w:p>
    <w:p>
      <w:pPr>
        <w:ind w:firstLine="643" w:firstLineChars="200"/>
        <w:rPr>
          <w:rFonts w:ascii="楷体" w:hAnsi="楷体" w:eastAsia="楷体" w:cs="仿宋_GB2312"/>
          <w:sz w:val="32"/>
          <w:szCs w:val="32"/>
        </w:rPr>
      </w:pPr>
      <w:r>
        <w:rPr>
          <w:rFonts w:hint="eastAsia" w:ascii="楷体" w:hAnsi="楷体" w:eastAsia="楷体" w:cs="仿宋_GB2312"/>
          <w:b/>
          <w:bCs/>
          <w:sz w:val="32"/>
          <w:szCs w:val="32"/>
        </w:rPr>
        <w:t>（三）公开公示情况。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我局根据政务服务标准化的工作要求，在广东政务服务网和我局政府网站公开公示《事项目录》《办事指南》、相关法律法规、申请材料、咨询投诉方式等，并及时更新信息，严格保持各渠道的公开信息的及时性和一致性。扩宽企业群众查询、办理、申诉渠道，推动行政审批透明化、便捷化、提高政府工作透明度，有效保证了行政许可工作的公开、公平、公正。</w:t>
      </w:r>
      <w:r>
        <w:rPr>
          <w:rFonts w:hint="eastAsia" w:ascii="仿宋" w:hAnsi="仿宋" w:eastAsia="仿宋" w:cs="仿宋"/>
          <w:sz w:val="32"/>
          <w:szCs w:val="32"/>
        </w:rPr>
        <w:t>严格执行《娱乐场所管理条例》和《娱乐场所管理办法》的规定，对于娱乐场所设立的行政许可事项，在申请人提交的材料齐全、符合法定形式、实地检查合格后，均在设立场所和文化主管部门办公场所显著位置向社会公示10个工作日。</w:t>
      </w:r>
      <w:r>
        <w:rPr>
          <w:rFonts w:hint="eastAsia" w:ascii="仿宋" w:hAnsi="仿宋" w:eastAsia="仿宋" w:cs="仿宋"/>
          <w:sz w:val="32"/>
          <w:szCs w:val="32"/>
          <w:lang w:eastAsia="zh-CN"/>
        </w:rPr>
        <w:t>作出行政许可决定后，我局及时送达许可文书，及时在江门政务大数据中心</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rPr>
        <w:t>广东省行政执法信息公示平台数据采集系统</w:t>
      </w:r>
      <w:r>
        <w:rPr>
          <w:rFonts w:hint="eastAsia" w:ascii="仿宋" w:hAnsi="仿宋" w:eastAsia="仿宋" w:cs="仿宋"/>
          <w:b w:val="0"/>
          <w:bCs w:val="0"/>
          <w:sz w:val="32"/>
          <w:szCs w:val="32"/>
          <w:highlight w:val="none"/>
          <w:lang w:eastAsia="zh-CN"/>
        </w:rPr>
        <w:t>等平台录入许可决定信息，并在我局恩平政府网公示办理结果。同时，</w:t>
      </w:r>
      <w:r>
        <w:rPr>
          <w:rFonts w:hint="eastAsia" w:ascii="仿宋" w:hAnsi="仿宋" w:eastAsia="仿宋" w:cs="仿宋"/>
          <w:sz w:val="32"/>
          <w:szCs w:val="32"/>
        </w:rPr>
        <w:t>根据省文化</w:t>
      </w:r>
      <w:r>
        <w:rPr>
          <w:rFonts w:hint="eastAsia" w:ascii="仿宋" w:hAnsi="仿宋" w:eastAsia="仿宋" w:cs="仿宋"/>
          <w:sz w:val="32"/>
          <w:szCs w:val="32"/>
          <w:lang w:eastAsia="zh-CN"/>
        </w:rPr>
        <w:t>和旅游</w:t>
      </w:r>
      <w:r>
        <w:rPr>
          <w:rFonts w:hint="eastAsia" w:ascii="仿宋" w:hAnsi="仿宋" w:eastAsia="仿宋" w:cs="仿宋"/>
          <w:sz w:val="32"/>
          <w:szCs w:val="32"/>
        </w:rPr>
        <w:t>厅的要求，本市所有文化市场行政许可业务均通过全国文化市场技术监管与服务平台进行办理，平台使用率达到100%，确保审批事项全流程公开，接受上级部门的全面监管。</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（四）监督管理情况。</w:t>
      </w:r>
    </w:p>
    <w:p>
      <w:pPr>
        <w:tabs>
          <w:tab w:val="left" w:pos="6379"/>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我局严格按照要求，结合日常行政检查，发现违法违规行为的依法查处并公开结果，加强信用监管，对失信主体开展联合惩戒。</w:t>
      </w:r>
      <w:r>
        <w:rPr>
          <w:rFonts w:hint="eastAsia" w:ascii="仿宋" w:hAnsi="仿宋" w:eastAsia="仿宋" w:cs="仿宋"/>
          <w:sz w:val="32"/>
          <w:szCs w:val="32"/>
          <w:lang w:eastAsia="zh-CN"/>
        </w:rPr>
        <w:t>同时，</w:t>
      </w:r>
      <w:r>
        <w:rPr>
          <w:rFonts w:hint="eastAsia" w:ascii="仿宋" w:hAnsi="仿宋" w:eastAsia="仿宋" w:cs="仿宋"/>
          <w:sz w:val="32"/>
          <w:szCs w:val="32"/>
        </w:rPr>
        <w:t>根据事项办理流程加强各环节工作人员自身廉政意识和防范意识，向社会公开审批流程和投诉电话，接受社会公众监督。</w:t>
      </w:r>
      <w:r>
        <w:rPr>
          <w:rFonts w:hint="eastAsia" w:ascii="仿宋" w:hAnsi="仿宋" w:eastAsia="仿宋" w:cs="仿宋"/>
          <w:sz w:val="32"/>
          <w:szCs w:val="32"/>
          <w:lang w:eastAsia="zh-CN"/>
        </w:rPr>
        <w:t>并在我局和政务网</w:t>
      </w:r>
      <w:r>
        <w:rPr>
          <w:rFonts w:hint="eastAsia" w:ascii="仿宋" w:hAnsi="仿宋" w:eastAsia="仿宋" w:cs="仿宋"/>
          <w:sz w:val="32"/>
          <w:szCs w:val="32"/>
        </w:rPr>
        <w:t>设</w:t>
      </w:r>
      <w:r>
        <w:rPr>
          <w:rFonts w:hint="eastAsia" w:ascii="仿宋" w:hAnsi="仿宋" w:eastAsia="仿宋" w:cs="仿宋"/>
          <w:sz w:val="32"/>
          <w:szCs w:val="32"/>
          <w:lang w:eastAsia="zh-CN"/>
        </w:rPr>
        <w:t>置</w:t>
      </w:r>
      <w:r>
        <w:rPr>
          <w:rFonts w:hint="eastAsia" w:ascii="仿宋" w:hAnsi="仿宋" w:eastAsia="仿宋" w:cs="仿宋"/>
          <w:sz w:val="32"/>
          <w:szCs w:val="32"/>
        </w:rPr>
        <w:t>投诉意见箱，接受广大市民监督。</w:t>
      </w:r>
      <w:r>
        <w:rPr>
          <w:rFonts w:hint="eastAsia" w:ascii="仿宋" w:hAnsi="仿宋" w:eastAsia="仿宋" w:cs="仿宋"/>
          <w:sz w:val="32"/>
          <w:szCs w:val="32"/>
          <w:lang w:val="en-US" w:eastAsia="zh-CN"/>
        </w:rPr>
        <w:t xml:space="preserve"> </w:t>
      </w:r>
    </w:p>
    <w:p>
      <w:pPr>
        <w:tabs>
          <w:tab w:val="left" w:pos="6379"/>
        </w:tabs>
        <w:ind w:firstLine="640" w:firstLineChars="200"/>
        <w:rPr>
          <w:rFonts w:hint="eastAsia" w:ascii="仿宋" w:hAnsi="仿宋" w:eastAsia="仿宋" w:cs="仿宋"/>
          <w:kern w:val="0"/>
          <w:sz w:val="32"/>
          <w:szCs w:val="32"/>
        </w:rPr>
      </w:pPr>
      <w:r>
        <w:rPr>
          <w:rFonts w:hint="eastAsia" w:ascii="仿宋" w:hAnsi="仿宋" w:eastAsia="仿宋" w:cs="仿宋"/>
          <w:sz w:val="32"/>
          <w:szCs w:val="32"/>
          <w:lang w:val="en-US" w:eastAsia="zh-CN"/>
        </w:rPr>
        <w:t>2.</w:t>
      </w:r>
      <w:r>
        <w:rPr>
          <w:rFonts w:hint="eastAsia" w:ascii="仿宋" w:hAnsi="仿宋" w:eastAsia="仿宋" w:cs="仿宋"/>
          <w:kern w:val="0"/>
          <w:sz w:val="32"/>
          <w:szCs w:val="32"/>
        </w:rPr>
        <w:t>深化行政体制改革，加快转变政府职能，提升管理科学性和规范性。完善行政审批全过程实时监督、行政问责、责任追究等制度，切实做到程序标准化、过程透明化，行为可监督，结果可核查，确保行政相对人和利害关系人的合理诉求得到充分表达，合理利益得到充分体现。</w:t>
      </w:r>
    </w:p>
    <w:p>
      <w:pPr>
        <w:tabs>
          <w:tab w:val="left" w:pos="6379"/>
        </w:tabs>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3.积极推进“互联网+监管”、全国文化市场技术监管与服务平台、全国旅游监管服务平台、等平台建设，主动适应新形势、新要求，工作创新推动监管工作规范化、精准化、智能化。</w:t>
      </w:r>
    </w:p>
    <w:p>
      <w:pPr>
        <w:tabs>
          <w:tab w:val="left" w:pos="6379"/>
        </w:tabs>
        <w:ind w:firstLine="640" w:firstLineChars="200"/>
        <w:rPr>
          <w:rFonts w:hint="eastAsia" w:ascii="仿宋" w:hAnsi="仿宋" w:eastAsia="仿宋" w:cs="仿宋"/>
          <w:sz w:val="32"/>
          <w:szCs w:val="32"/>
        </w:rPr>
      </w:pPr>
      <w:r>
        <w:rPr>
          <w:rFonts w:hint="eastAsia" w:ascii="仿宋" w:hAnsi="仿宋" w:eastAsia="仿宋" w:cs="仿宋"/>
          <w:kern w:val="0"/>
          <w:sz w:val="32"/>
          <w:szCs w:val="32"/>
          <w:lang w:val="en-US" w:eastAsia="zh-CN"/>
        </w:rPr>
        <w:t>4.严格规范行政执法程序，全面推行行政执法公示、执法全过程记录和重大执法决定法制审核“三项制度”落实“三随机、一公开”执法、按照“谁执法、谁公示及“谁执法、谁录入、谁负责”的原则，切实做好事前事中事后执法信息公开工作。</w:t>
      </w: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年度，未发现或被举报有违法违规情况。</w:t>
      </w:r>
    </w:p>
    <w:p>
      <w:pPr>
        <w:ind w:firstLine="643" w:firstLineChars="200"/>
        <w:rPr>
          <w:rFonts w:ascii="楷体" w:hAnsi="楷体" w:eastAsia="楷体" w:cs="仿宋_GB2312"/>
          <w:sz w:val="32"/>
          <w:szCs w:val="32"/>
        </w:rPr>
      </w:pPr>
      <w:r>
        <w:rPr>
          <w:rFonts w:hint="eastAsia" w:ascii="楷体" w:hAnsi="楷体" w:eastAsia="楷体" w:cs="仿宋_GB2312"/>
          <w:b/>
          <w:bCs/>
          <w:sz w:val="32"/>
          <w:szCs w:val="32"/>
        </w:rPr>
        <w:t>（五）实施效果情况。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全新的文化广电旅游体育系统，统一形象、强化队伍、优化服务、规范发展，认真履行法律法规赋予的工作职责，企业和群众满意度高。文旅体吸引力增强，综合监管力度加大，产业规模不断壮大。</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eastAsia="zh-CN"/>
        </w:rPr>
        <w:t>，</w:t>
      </w:r>
      <w:r>
        <w:rPr>
          <w:rFonts w:hint="eastAsia" w:ascii="仿宋" w:hAnsi="仿宋" w:eastAsia="仿宋" w:cs="仿宋"/>
          <w:sz w:val="32"/>
          <w:szCs w:val="32"/>
        </w:rPr>
        <w:t>我局共审批同意了16 件行政许可，按时办结率100%</w:t>
      </w:r>
      <w:r>
        <w:rPr>
          <w:rFonts w:hint="eastAsia" w:ascii="仿宋" w:hAnsi="仿宋" w:eastAsia="仿宋" w:cs="仿宋"/>
          <w:sz w:val="32"/>
          <w:szCs w:val="32"/>
          <w:lang w:eastAsia="zh-CN"/>
        </w:rPr>
        <w:t>。</w:t>
      </w:r>
      <w:r>
        <w:rPr>
          <w:rFonts w:hint="eastAsia" w:ascii="仿宋" w:hAnsi="仿宋" w:eastAsia="仿宋" w:cs="仿宋"/>
          <w:sz w:val="32"/>
          <w:szCs w:val="32"/>
        </w:rPr>
        <w:t>我局各项行政审批申请、受理渠道畅通，审批及时，未发现存在擅自变更条件、无故不受理、超范围审批等情况出现，达到行政许可依法、高效、快速的要求。未收到对我局行政许可审批行为的举报投诉，未发现有违法违规审批的情况出现。在确保行政许可事项法定审批时限内完成的前提下，做好行政审批服务，优化政务环境，进一步激发文化市场活力，推动文化市场健康发展。</w:t>
      </w:r>
    </w:p>
    <w:p>
      <w:pPr>
        <w:ind w:firstLine="640" w:firstLineChars="200"/>
        <w:rPr>
          <w:rFonts w:ascii="黑体" w:hAnsi="黑体" w:eastAsia="黑体" w:cs="黑体"/>
          <w:sz w:val="32"/>
          <w:szCs w:val="32"/>
        </w:rPr>
      </w:pPr>
      <w:r>
        <w:rPr>
          <w:rFonts w:hint="eastAsia" w:ascii="黑体" w:hAnsi="黑体" w:eastAsia="黑体" w:cs="黑体"/>
          <w:sz w:val="32"/>
          <w:szCs w:val="32"/>
        </w:rPr>
        <w:t>二、存在问题和困难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由于本单位行政审批股室人员少，既要承担行政审批，又要执法监管，人手严重不足，导致对文化经营单位的行政服务与管理仍未十分到位。</w:t>
      </w:r>
    </w:p>
    <w:p>
      <w:pPr>
        <w:ind w:firstLine="640" w:firstLineChars="200"/>
        <w:rPr>
          <w:rFonts w:ascii="黑体" w:hAnsi="黑体" w:eastAsia="黑体" w:cs="黑体"/>
          <w:sz w:val="32"/>
          <w:szCs w:val="32"/>
        </w:rPr>
      </w:pPr>
      <w:r>
        <w:rPr>
          <w:rFonts w:hint="eastAsia" w:ascii="黑体" w:hAnsi="黑体" w:eastAsia="黑体" w:cs="黑体"/>
          <w:sz w:val="32"/>
          <w:szCs w:val="32"/>
        </w:rPr>
        <w:t>三、下一步工作措施及有关建议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正视人手不足的实际问题，采取灵活多变的措施，科学合理安排工作时间，加大依法行政力度，将行政服务与管理落到实处。</w:t>
      </w:r>
    </w:p>
    <w:p>
      <w:pPr>
        <w:ind w:firstLine="640" w:firstLineChars="200"/>
        <w:rPr>
          <w:rFonts w:ascii="仿宋" w:hAnsi="仿宋" w:eastAsia="仿宋" w:cstheme="minorBidi"/>
          <w:sz w:val="32"/>
          <w:szCs w:val="32"/>
        </w:rPr>
      </w:pPr>
    </w:p>
    <w:p>
      <w:pPr>
        <w:ind w:firstLine="640" w:firstLineChars="200"/>
        <w:rPr>
          <w:rFonts w:ascii="仿宋" w:hAnsi="仿宋" w:eastAsia="仿宋" w:cstheme="minorBidi"/>
          <w:sz w:val="32"/>
          <w:szCs w:val="32"/>
        </w:rPr>
      </w:pPr>
    </w:p>
    <w:p>
      <w:pPr>
        <w:ind w:firstLine="4320" w:firstLineChars="1350"/>
        <w:rPr>
          <w:rFonts w:ascii="仿宋" w:hAnsi="仿宋" w:eastAsia="仿宋" w:cstheme="minorBidi"/>
          <w:sz w:val="32"/>
          <w:szCs w:val="32"/>
        </w:rPr>
      </w:pPr>
      <w:r>
        <w:rPr>
          <w:rFonts w:hint="eastAsia" w:ascii="仿宋" w:hAnsi="仿宋" w:eastAsia="仿宋" w:cstheme="minorBidi"/>
          <w:sz w:val="32"/>
          <w:szCs w:val="32"/>
        </w:rPr>
        <w:t>恩平市文化广电</w:t>
      </w:r>
      <w:r>
        <w:rPr>
          <w:rFonts w:hint="eastAsia" w:ascii="仿宋" w:hAnsi="仿宋" w:eastAsia="仿宋" w:cstheme="minorBidi"/>
          <w:sz w:val="32"/>
          <w:szCs w:val="32"/>
          <w:lang w:eastAsia="zh-CN"/>
        </w:rPr>
        <w:t>旅游体育</w:t>
      </w:r>
      <w:r>
        <w:rPr>
          <w:rFonts w:hint="eastAsia" w:ascii="仿宋" w:hAnsi="仿宋" w:eastAsia="仿宋" w:cstheme="minorBidi"/>
          <w:sz w:val="32"/>
          <w:szCs w:val="32"/>
        </w:rPr>
        <w:t>局</w:t>
      </w:r>
    </w:p>
    <w:p>
      <w:pPr>
        <w:ind w:firstLine="5280" w:firstLineChars="1650"/>
        <w:rPr>
          <w:rFonts w:ascii="仿宋" w:hAnsi="仿宋" w:eastAsia="仿宋" w:cstheme="minorBidi"/>
          <w:sz w:val="32"/>
          <w:szCs w:val="32"/>
        </w:rPr>
      </w:pPr>
      <w:r>
        <w:rPr>
          <w:rFonts w:hint="eastAsia" w:ascii="仿宋" w:hAnsi="仿宋" w:eastAsia="仿宋" w:cstheme="minorBidi"/>
          <w:sz w:val="32"/>
          <w:szCs w:val="32"/>
        </w:rPr>
        <w:t>20</w:t>
      </w:r>
      <w:r>
        <w:rPr>
          <w:rFonts w:hint="eastAsia" w:ascii="仿宋" w:hAnsi="仿宋" w:eastAsia="仿宋" w:cstheme="minorBidi"/>
          <w:sz w:val="32"/>
          <w:szCs w:val="32"/>
          <w:lang w:val="en-US" w:eastAsia="zh-CN"/>
        </w:rPr>
        <w:t>20</w:t>
      </w:r>
      <w:r>
        <w:rPr>
          <w:rFonts w:hint="eastAsia" w:ascii="仿宋" w:hAnsi="仿宋" w:eastAsia="仿宋" w:cstheme="minorBidi"/>
          <w:sz w:val="32"/>
          <w:szCs w:val="32"/>
        </w:rPr>
        <w:t>年</w:t>
      </w:r>
      <w:r>
        <w:rPr>
          <w:rFonts w:hint="eastAsia" w:ascii="仿宋" w:hAnsi="仿宋" w:eastAsia="仿宋" w:cstheme="minorBidi"/>
          <w:sz w:val="32"/>
          <w:szCs w:val="32"/>
          <w:lang w:val="en-US" w:eastAsia="zh-CN"/>
        </w:rPr>
        <w:t>3</w:t>
      </w:r>
      <w:r>
        <w:rPr>
          <w:rFonts w:hint="eastAsia" w:ascii="仿宋" w:hAnsi="仿宋" w:eastAsia="仿宋" w:cstheme="minorBidi"/>
          <w:sz w:val="32"/>
          <w:szCs w:val="32"/>
        </w:rPr>
        <w:t>月</w:t>
      </w:r>
      <w:r>
        <w:rPr>
          <w:rFonts w:hint="eastAsia" w:ascii="仿宋" w:hAnsi="仿宋" w:eastAsia="仿宋" w:cstheme="minorBidi"/>
          <w:sz w:val="32"/>
          <w:szCs w:val="32"/>
          <w:lang w:val="en-US" w:eastAsia="zh-CN"/>
        </w:rPr>
        <w:t>26</w:t>
      </w:r>
      <w:r>
        <w:rPr>
          <w:rFonts w:hint="eastAsia" w:ascii="仿宋" w:hAnsi="仿宋" w:eastAsia="仿宋" w:cstheme="minorBidi"/>
          <w:sz w:val="32"/>
          <w:szCs w:val="32"/>
        </w:rPr>
        <w:t>日</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8661362"/>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20BB5"/>
    <w:rsid w:val="04B6445A"/>
    <w:rsid w:val="059C5276"/>
    <w:rsid w:val="06DF4D42"/>
    <w:rsid w:val="07CA44CC"/>
    <w:rsid w:val="0A045C2D"/>
    <w:rsid w:val="0CFC41BE"/>
    <w:rsid w:val="0ED22A6A"/>
    <w:rsid w:val="129A6509"/>
    <w:rsid w:val="16BA1D0B"/>
    <w:rsid w:val="1A487384"/>
    <w:rsid w:val="1DE6644F"/>
    <w:rsid w:val="1E91499D"/>
    <w:rsid w:val="239C4B05"/>
    <w:rsid w:val="271F2131"/>
    <w:rsid w:val="30191972"/>
    <w:rsid w:val="3488121B"/>
    <w:rsid w:val="35793C03"/>
    <w:rsid w:val="374B7FE0"/>
    <w:rsid w:val="3A4355B5"/>
    <w:rsid w:val="3D952EEE"/>
    <w:rsid w:val="3E964DF5"/>
    <w:rsid w:val="44D4291F"/>
    <w:rsid w:val="4B535165"/>
    <w:rsid w:val="4CC26C50"/>
    <w:rsid w:val="4DBA01D6"/>
    <w:rsid w:val="4FD473D2"/>
    <w:rsid w:val="51980062"/>
    <w:rsid w:val="570E55C1"/>
    <w:rsid w:val="5736544A"/>
    <w:rsid w:val="5BC3101A"/>
    <w:rsid w:val="65FF60AD"/>
    <w:rsid w:val="664C71AB"/>
    <w:rsid w:val="68652E9D"/>
    <w:rsid w:val="68CE2DBB"/>
    <w:rsid w:val="69110CA5"/>
    <w:rsid w:val="6F413472"/>
    <w:rsid w:val="6F934684"/>
    <w:rsid w:val="73B52571"/>
    <w:rsid w:val="7A4323EE"/>
    <w:rsid w:val="7AAB33A2"/>
    <w:rsid w:val="7E5C513B"/>
    <w:rsid w:val="7EDB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2021-01-22T03:45:00Z</dcterms:created>
  <dc:creator>Administrator</dc:creator>
  <cp:lastModifiedBy>未定义</cp:lastModifiedBy>
  <cp:lastPrinted>2021-03-26T09:14:22Z</cp:lastPrinted>
  <dcterms:modified xsi:type="dcterms:W3CDTF">2021-03-26T09:14:48Z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