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76268" w14:textId="375C5996" w:rsidR="00BE6068" w:rsidRPr="00BE6068" w:rsidRDefault="008C434F" w:rsidP="008C434F">
      <w:pPr>
        <w:adjustRightInd w:val="0"/>
        <w:spacing w:line="600" w:lineRule="exact"/>
        <w:rPr>
          <w:rFonts w:ascii="黑体" w:eastAsia="黑体" w:hAnsi="黑体"/>
          <w:sz w:val="32"/>
          <w:szCs w:val="32"/>
        </w:rPr>
      </w:pPr>
      <w:bookmarkStart w:id="0" w:name="_Toc175729805"/>
      <w:bookmarkStart w:id="1" w:name="_Toc175729894"/>
      <w:bookmarkStart w:id="2" w:name="_Toc80960581"/>
      <w:bookmarkStart w:id="3" w:name="_Toc295168050"/>
      <w:bookmarkStart w:id="4" w:name="_Toc295168179"/>
      <w:bookmarkStart w:id="5" w:name="_Toc375726540"/>
      <w:bookmarkStart w:id="6" w:name="_Hlk56612007"/>
      <w:r w:rsidRPr="00BE6068">
        <w:rPr>
          <w:rFonts w:ascii="黑体" w:eastAsia="黑体" w:hAnsi="黑体" w:hint="eastAsia"/>
          <w:sz w:val="32"/>
          <w:szCs w:val="32"/>
        </w:rPr>
        <w:t>附件</w:t>
      </w:r>
      <w:r w:rsidR="00FD2A22" w:rsidRPr="00BE6068">
        <w:rPr>
          <w:rFonts w:ascii="黑体" w:eastAsia="黑体" w:hAnsi="黑体" w:hint="eastAsia"/>
          <w:sz w:val="32"/>
          <w:szCs w:val="32"/>
        </w:rPr>
        <w:t>1</w:t>
      </w:r>
    </w:p>
    <w:p w14:paraId="3D794346" w14:textId="77777777" w:rsidR="00BE6068" w:rsidRDefault="00BE6068" w:rsidP="00BE6068">
      <w:pPr>
        <w:adjustRightInd w:val="0"/>
        <w:spacing w:line="600" w:lineRule="exact"/>
        <w:rPr>
          <w:rFonts w:ascii="方正小标宋简体" w:eastAsia="方正小标宋简体" w:hAnsi="黑体" w:hint="eastAsia"/>
          <w:kern w:val="0"/>
          <w:sz w:val="44"/>
          <w:szCs w:val="44"/>
        </w:rPr>
      </w:pPr>
    </w:p>
    <w:p w14:paraId="0256F88A" w14:textId="6CE58DAE" w:rsidR="00BE6068" w:rsidRPr="00BE6068" w:rsidRDefault="00E4120B" w:rsidP="00BE6068">
      <w:pPr>
        <w:adjustRightInd w:val="0"/>
        <w:spacing w:line="800" w:lineRule="exact"/>
        <w:jc w:val="center"/>
        <w:rPr>
          <w:rFonts w:ascii="方正小标宋简体" w:eastAsia="方正小标宋简体" w:hAnsi="黑体" w:hint="eastAsia"/>
          <w:kern w:val="0"/>
          <w:sz w:val="44"/>
          <w:szCs w:val="44"/>
        </w:rPr>
      </w:pPr>
      <w:r w:rsidRPr="00BE6068">
        <w:rPr>
          <w:rFonts w:ascii="方正小标宋简体" w:eastAsia="方正小标宋简体" w:hAnsi="黑体" w:hint="eastAsia"/>
          <w:kern w:val="0"/>
          <w:sz w:val="44"/>
          <w:szCs w:val="44"/>
        </w:rPr>
        <w:t>恩平市201</w:t>
      </w:r>
      <w:r w:rsidR="007036EB" w:rsidRPr="00BE6068">
        <w:rPr>
          <w:rFonts w:ascii="方正小标宋简体" w:eastAsia="方正小标宋简体" w:hAnsi="黑体" w:hint="eastAsia"/>
          <w:kern w:val="0"/>
          <w:sz w:val="44"/>
          <w:szCs w:val="44"/>
        </w:rPr>
        <w:t>9</w:t>
      </w:r>
      <w:r w:rsidRPr="00BE6068">
        <w:rPr>
          <w:rFonts w:ascii="方正小标宋简体" w:eastAsia="方正小标宋简体" w:hAnsi="黑体" w:hint="eastAsia"/>
          <w:kern w:val="0"/>
          <w:sz w:val="44"/>
          <w:szCs w:val="44"/>
        </w:rPr>
        <w:t>年</w:t>
      </w:r>
      <w:r w:rsidR="007036EB" w:rsidRPr="00BE6068">
        <w:rPr>
          <w:rFonts w:ascii="方正小标宋简体" w:eastAsia="方正小标宋简体" w:hAnsi="黑体" w:hint="eastAsia"/>
          <w:kern w:val="0"/>
          <w:sz w:val="44"/>
          <w:szCs w:val="44"/>
        </w:rPr>
        <w:t>城镇</w:t>
      </w:r>
      <w:r w:rsidR="00486781" w:rsidRPr="00BE6068">
        <w:rPr>
          <w:rFonts w:ascii="方正小标宋简体" w:eastAsia="方正小标宋简体" w:hAnsi="黑体" w:hint="eastAsia"/>
          <w:kern w:val="0"/>
          <w:sz w:val="44"/>
          <w:szCs w:val="44"/>
        </w:rPr>
        <w:t>基准地价</w:t>
      </w:r>
      <w:r w:rsidR="007036EB" w:rsidRPr="00BE6068">
        <w:rPr>
          <w:rFonts w:ascii="方正小标宋简体" w:eastAsia="方正小标宋简体" w:hAnsi="黑体" w:hint="eastAsia"/>
          <w:kern w:val="0"/>
          <w:sz w:val="44"/>
          <w:szCs w:val="44"/>
        </w:rPr>
        <w:t>更新</w:t>
      </w:r>
      <w:r w:rsidR="0040603F" w:rsidRPr="00BE6068">
        <w:rPr>
          <w:rFonts w:ascii="方正小标宋简体" w:eastAsia="方正小标宋简体" w:hAnsi="黑体" w:hint="eastAsia"/>
          <w:kern w:val="0"/>
          <w:sz w:val="44"/>
          <w:szCs w:val="44"/>
        </w:rPr>
        <w:t>基本</w:t>
      </w:r>
      <w:r w:rsidR="007036EB" w:rsidRPr="00BE6068">
        <w:rPr>
          <w:rFonts w:ascii="方正小标宋简体" w:eastAsia="方正小标宋简体" w:hAnsi="黑体" w:hint="eastAsia"/>
          <w:kern w:val="0"/>
          <w:sz w:val="44"/>
          <w:szCs w:val="44"/>
        </w:rPr>
        <w:t>成果</w:t>
      </w:r>
    </w:p>
    <w:p w14:paraId="1C84BAD3" w14:textId="77777777" w:rsidR="00BE6068" w:rsidRDefault="00BE6068" w:rsidP="00BE6068">
      <w:pPr>
        <w:adjustRightInd w:val="0"/>
        <w:snapToGrid w:val="0"/>
        <w:spacing w:beforeLines="100" w:before="240" w:line="360" w:lineRule="auto"/>
        <w:ind w:firstLineChars="200" w:firstLine="640"/>
        <w:outlineLvl w:val="1"/>
        <w:rPr>
          <w:rFonts w:ascii="黑体" w:eastAsia="黑体" w:hAnsi="黑体" w:hint="eastAsia"/>
          <w:bCs/>
          <w:kern w:val="0"/>
          <w:sz w:val="32"/>
          <w:szCs w:val="32"/>
        </w:rPr>
      </w:pPr>
    </w:p>
    <w:p w14:paraId="0918B753" w14:textId="77777777" w:rsidR="00486781" w:rsidRPr="00BE6068" w:rsidRDefault="00486781" w:rsidP="00BE6068">
      <w:pPr>
        <w:adjustRightInd w:val="0"/>
        <w:snapToGrid w:val="0"/>
        <w:spacing w:beforeLines="100" w:before="240" w:line="360" w:lineRule="auto"/>
        <w:ind w:firstLineChars="200" w:firstLine="640"/>
        <w:outlineLvl w:val="1"/>
        <w:rPr>
          <w:rFonts w:ascii="黑体" w:eastAsia="黑体" w:hAnsi="黑体"/>
          <w:bCs/>
          <w:kern w:val="0"/>
          <w:sz w:val="32"/>
          <w:szCs w:val="32"/>
        </w:rPr>
      </w:pPr>
      <w:bookmarkStart w:id="7" w:name="_GoBack"/>
      <w:bookmarkEnd w:id="7"/>
      <w:r w:rsidRPr="00BE6068">
        <w:rPr>
          <w:rFonts w:ascii="黑体" w:eastAsia="黑体" w:hAnsi="黑体" w:hint="eastAsia"/>
          <w:bCs/>
          <w:kern w:val="0"/>
          <w:sz w:val="32"/>
          <w:szCs w:val="32"/>
        </w:rPr>
        <w:t>一、评估范围</w:t>
      </w:r>
    </w:p>
    <w:p w14:paraId="143DA6CC" w14:textId="55CFB66D" w:rsidR="00814354" w:rsidRPr="00BE6068" w:rsidRDefault="00DA395F" w:rsidP="00BE6068">
      <w:pPr>
        <w:adjustRightInd w:val="0"/>
        <w:snapToGrid w:val="0"/>
        <w:spacing w:line="360" w:lineRule="auto"/>
        <w:ind w:firstLineChars="200" w:firstLine="640"/>
        <w:rPr>
          <w:rFonts w:eastAsia="仿宋_GB2312"/>
          <w:sz w:val="32"/>
          <w:szCs w:val="32"/>
        </w:rPr>
      </w:pPr>
      <w:r w:rsidRPr="00BE6068">
        <w:rPr>
          <w:rFonts w:eastAsia="仿宋_GB2312" w:hint="eastAsia"/>
          <w:sz w:val="32"/>
          <w:szCs w:val="32"/>
        </w:rPr>
        <w:t>本次恩平市</w:t>
      </w:r>
      <w:r w:rsidRPr="00BE6068">
        <w:rPr>
          <w:rFonts w:eastAsia="仿宋_GB2312" w:hint="eastAsia"/>
          <w:sz w:val="32"/>
          <w:szCs w:val="32"/>
        </w:rPr>
        <w:t>2019</w:t>
      </w:r>
      <w:r w:rsidRPr="00BE6068">
        <w:rPr>
          <w:rFonts w:eastAsia="仿宋_GB2312" w:hint="eastAsia"/>
          <w:sz w:val="32"/>
          <w:szCs w:val="32"/>
        </w:rPr>
        <w:t>年城镇土地定级与基准地价更新的工作范围为恩平市城市总体规划确定的恩平市中心城区及各镇城镇规划范围。其中，中心城区包括恩城街道、东成镇、圣堂镇，其他建制镇包括良西镇、牛江镇、沙湖镇、君堂镇、横</w:t>
      </w:r>
      <w:proofErr w:type="gramStart"/>
      <w:r w:rsidRPr="00BE6068">
        <w:rPr>
          <w:rFonts w:eastAsia="仿宋_GB2312" w:hint="eastAsia"/>
          <w:sz w:val="32"/>
          <w:szCs w:val="32"/>
        </w:rPr>
        <w:t>陂</w:t>
      </w:r>
      <w:proofErr w:type="gramEnd"/>
      <w:r w:rsidRPr="00BE6068">
        <w:rPr>
          <w:rFonts w:eastAsia="仿宋_GB2312" w:hint="eastAsia"/>
          <w:sz w:val="32"/>
          <w:szCs w:val="32"/>
        </w:rPr>
        <w:t>镇、</w:t>
      </w:r>
      <w:proofErr w:type="gramStart"/>
      <w:r w:rsidRPr="00BE6068">
        <w:rPr>
          <w:rFonts w:eastAsia="仿宋_GB2312" w:hint="eastAsia"/>
          <w:sz w:val="32"/>
          <w:szCs w:val="32"/>
        </w:rPr>
        <w:t>大槐镇</w:t>
      </w:r>
      <w:proofErr w:type="gramEnd"/>
      <w:r w:rsidRPr="00BE6068">
        <w:rPr>
          <w:rFonts w:eastAsia="仿宋_GB2312" w:hint="eastAsia"/>
          <w:sz w:val="32"/>
          <w:szCs w:val="32"/>
        </w:rPr>
        <w:t>、那吉镇和大田镇。</w:t>
      </w:r>
    </w:p>
    <w:p w14:paraId="1C34AA11" w14:textId="77777777" w:rsidR="00486781" w:rsidRPr="00BE6068" w:rsidRDefault="00486781" w:rsidP="00BE6068">
      <w:pPr>
        <w:adjustRightInd w:val="0"/>
        <w:snapToGrid w:val="0"/>
        <w:spacing w:beforeLines="50" w:before="120" w:line="360" w:lineRule="auto"/>
        <w:ind w:firstLineChars="200" w:firstLine="640"/>
        <w:outlineLvl w:val="1"/>
        <w:rPr>
          <w:rFonts w:ascii="黑体" w:eastAsia="黑体" w:hAnsi="黑体"/>
          <w:bCs/>
          <w:kern w:val="0"/>
          <w:sz w:val="32"/>
          <w:szCs w:val="32"/>
        </w:rPr>
      </w:pPr>
      <w:r w:rsidRPr="00BE6068">
        <w:rPr>
          <w:rFonts w:ascii="黑体" w:eastAsia="黑体" w:hAnsi="黑体" w:hint="eastAsia"/>
          <w:bCs/>
          <w:kern w:val="0"/>
          <w:sz w:val="32"/>
          <w:szCs w:val="32"/>
        </w:rPr>
        <w:t>二、基准地价内涵</w:t>
      </w:r>
    </w:p>
    <w:p w14:paraId="2B6D0C5E" w14:textId="77777777" w:rsidR="00486781" w:rsidRPr="00BE6068" w:rsidRDefault="004D079F" w:rsidP="00BE6068">
      <w:pPr>
        <w:adjustRightInd w:val="0"/>
        <w:snapToGrid w:val="0"/>
        <w:spacing w:line="360" w:lineRule="auto"/>
        <w:ind w:firstLineChars="200" w:firstLine="640"/>
        <w:rPr>
          <w:rFonts w:eastAsia="仿宋_GB2312"/>
          <w:kern w:val="0"/>
          <w:sz w:val="32"/>
          <w:szCs w:val="32"/>
        </w:rPr>
      </w:pPr>
      <w:r w:rsidRPr="00BE6068">
        <w:rPr>
          <w:rFonts w:eastAsia="仿宋_GB2312" w:hint="eastAsia"/>
          <w:kern w:val="0"/>
          <w:sz w:val="32"/>
          <w:szCs w:val="32"/>
        </w:rPr>
        <w:t>本次基准地价是指熟地条件下的地价，即指在设定容积率、法定最高使用年期，</w:t>
      </w:r>
      <w:r w:rsidR="003A2A34" w:rsidRPr="00BE6068">
        <w:rPr>
          <w:rFonts w:eastAsia="仿宋_GB2312" w:hint="eastAsia"/>
          <w:kern w:val="0"/>
          <w:sz w:val="32"/>
          <w:szCs w:val="32"/>
        </w:rPr>
        <w:t>商服用地</w:t>
      </w:r>
      <w:r w:rsidR="007036EB" w:rsidRPr="00BE6068">
        <w:rPr>
          <w:rFonts w:eastAsia="仿宋_GB2312" w:hint="eastAsia"/>
          <w:kern w:val="0"/>
          <w:sz w:val="32"/>
          <w:szCs w:val="32"/>
        </w:rPr>
        <w:t>、</w:t>
      </w:r>
      <w:r w:rsidR="003A2A34" w:rsidRPr="00BE6068">
        <w:rPr>
          <w:rFonts w:eastAsia="仿宋_GB2312" w:hint="eastAsia"/>
          <w:kern w:val="0"/>
          <w:sz w:val="32"/>
          <w:szCs w:val="32"/>
        </w:rPr>
        <w:t>住宅</w:t>
      </w:r>
      <w:r w:rsidR="003A2A34" w:rsidRPr="00BE6068">
        <w:rPr>
          <w:rFonts w:eastAsia="仿宋_GB2312"/>
          <w:kern w:val="0"/>
          <w:sz w:val="32"/>
          <w:szCs w:val="32"/>
        </w:rPr>
        <w:t>用地</w:t>
      </w:r>
      <w:r w:rsidR="007036EB" w:rsidRPr="00BE6068">
        <w:rPr>
          <w:rFonts w:eastAsia="仿宋_GB2312" w:hint="eastAsia"/>
          <w:kern w:val="0"/>
          <w:sz w:val="32"/>
          <w:szCs w:val="32"/>
        </w:rPr>
        <w:t>和公共服务用地（类别一）</w:t>
      </w:r>
      <w:r w:rsidR="003A2A34" w:rsidRPr="00BE6068">
        <w:rPr>
          <w:rFonts w:eastAsia="仿宋_GB2312" w:hint="eastAsia"/>
          <w:kern w:val="0"/>
          <w:sz w:val="32"/>
          <w:szCs w:val="32"/>
        </w:rPr>
        <w:t>土地开发程度为“五通一平”（即宗地红线外通路、</w:t>
      </w:r>
      <w:r w:rsidR="009D6EC4" w:rsidRPr="00BE6068">
        <w:rPr>
          <w:rFonts w:eastAsia="仿宋_GB2312" w:hint="eastAsia"/>
          <w:kern w:val="0"/>
          <w:sz w:val="32"/>
          <w:szCs w:val="32"/>
        </w:rPr>
        <w:t>通</w:t>
      </w:r>
      <w:r w:rsidR="003A2A34" w:rsidRPr="00BE6068">
        <w:rPr>
          <w:rFonts w:eastAsia="仿宋_GB2312" w:hint="eastAsia"/>
          <w:kern w:val="0"/>
          <w:sz w:val="32"/>
          <w:szCs w:val="32"/>
        </w:rPr>
        <w:t>电、供水、</w:t>
      </w:r>
      <w:r w:rsidR="003A2A34" w:rsidRPr="00BE6068">
        <w:rPr>
          <w:rFonts w:eastAsia="仿宋_GB2312"/>
          <w:kern w:val="0"/>
          <w:sz w:val="32"/>
          <w:szCs w:val="32"/>
        </w:rPr>
        <w:t>排水、通讯</w:t>
      </w:r>
      <w:r w:rsidR="003A2A34" w:rsidRPr="00BE6068">
        <w:rPr>
          <w:rFonts w:eastAsia="仿宋_GB2312" w:hint="eastAsia"/>
          <w:kern w:val="0"/>
          <w:sz w:val="32"/>
          <w:szCs w:val="32"/>
        </w:rPr>
        <w:t>，宗地红线内场地平整）条件下，工业用地</w:t>
      </w:r>
      <w:r w:rsidR="003A2A34" w:rsidRPr="00BE6068">
        <w:rPr>
          <w:rFonts w:eastAsia="仿宋_GB2312"/>
          <w:kern w:val="0"/>
          <w:sz w:val="32"/>
          <w:szCs w:val="32"/>
        </w:rPr>
        <w:t>和公共服务用地</w:t>
      </w:r>
      <w:r w:rsidR="00E916F5" w:rsidRPr="00BE6068">
        <w:rPr>
          <w:rFonts w:eastAsia="仿宋_GB2312" w:hint="eastAsia"/>
          <w:kern w:val="0"/>
          <w:sz w:val="32"/>
          <w:szCs w:val="32"/>
        </w:rPr>
        <w:t>（类别二）</w:t>
      </w:r>
      <w:r w:rsidRPr="00BE6068">
        <w:rPr>
          <w:rFonts w:eastAsia="仿宋_GB2312" w:hint="eastAsia"/>
          <w:kern w:val="0"/>
          <w:sz w:val="32"/>
          <w:szCs w:val="32"/>
        </w:rPr>
        <w:t>土地开发程度为“三通一平”（即宗地红线外通路、</w:t>
      </w:r>
      <w:r w:rsidR="009D6EC4" w:rsidRPr="00BE6068">
        <w:rPr>
          <w:rFonts w:eastAsia="仿宋_GB2312" w:hint="eastAsia"/>
          <w:kern w:val="0"/>
          <w:sz w:val="32"/>
          <w:szCs w:val="32"/>
        </w:rPr>
        <w:t>通</w:t>
      </w:r>
      <w:r w:rsidRPr="00BE6068">
        <w:rPr>
          <w:rFonts w:eastAsia="仿宋_GB2312" w:hint="eastAsia"/>
          <w:kern w:val="0"/>
          <w:sz w:val="32"/>
          <w:szCs w:val="32"/>
        </w:rPr>
        <w:t>电、供水，宗地红线内场地平整）条件下，分用途的土地使用权价格</w:t>
      </w:r>
      <w:r w:rsidR="00A649D6" w:rsidRPr="00BE6068">
        <w:rPr>
          <w:rFonts w:eastAsia="仿宋_GB2312" w:hint="eastAsia"/>
          <w:kern w:val="0"/>
          <w:sz w:val="32"/>
          <w:szCs w:val="32"/>
        </w:rPr>
        <w:t>。</w:t>
      </w:r>
      <w:r w:rsidR="00486781" w:rsidRPr="00BE6068">
        <w:rPr>
          <w:rFonts w:eastAsia="仿宋_GB2312" w:hint="eastAsia"/>
          <w:kern w:val="0"/>
          <w:sz w:val="32"/>
          <w:szCs w:val="32"/>
        </w:rPr>
        <w:t>商业</w:t>
      </w:r>
      <w:proofErr w:type="gramStart"/>
      <w:r w:rsidR="00486781" w:rsidRPr="00BE6068">
        <w:rPr>
          <w:rFonts w:eastAsia="仿宋_GB2312" w:hint="eastAsia"/>
          <w:kern w:val="0"/>
          <w:sz w:val="32"/>
          <w:szCs w:val="32"/>
        </w:rPr>
        <w:t>路线价</w:t>
      </w:r>
      <w:proofErr w:type="gramEnd"/>
      <w:r w:rsidR="00486781" w:rsidRPr="00BE6068">
        <w:rPr>
          <w:rFonts w:eastAsia="仿宋_GB2312" w:hint="eastAsia"/>
          <w:kern w:val="0"/>
          <w:sz w:val="32"/>
          <w:szCs w:val="32"/>
        </w:rPr>
        <w:t>设定宗地标准深度为</w:t>
      </w:r>
      <w:r w:rsidR="00086507" w:rsidRPr="00BE6068">
        <w:rPr>
          <w:rFonts w:eastAsia="仿宋_GB2312"/>
          <w:kern w:val="0"/>
          <w:sz w:val="32"/>
          <w:szCs w:val="32"/>
        </w:rPr>
        <w:t>10</w:t>
      </w:r>
      <w:r w:rsidR="00486781" w:rsidRPr="00BE6068">
        <w:rPr>
          <w:rFonts w:eastAsia="仿宋_GB2312" w:hint="eastAsia"/>
          <w:kern w:val="0"/>
          <w:sz w:val="32"/>
          <w:szCs w:val="32"/>
        </w:rPr>
        <w:t>米，标准宽度为</w:t>
      </w:r>
      <w:smartTag w:uri="urn:schemas-microsoft-com:office:smarttags" w:element="chmetcnv">
        <w:smartTagPr>
          <w:attr w:name="UnitName" w:val="米"/>
          <w:attr w:name="SourceValue" w:val="4"/>
          <w:attr w:name="HasSpace" w:val="False"/>
          <w:attr w:name="Negative" w:val="False"/>
          <w:attr w:name="NumberType" w:val="1"/>
          <w:attr w:name="TCSC" w:val="0"/>
        </w:smartTagPr>
        <w:r w:rsidR="00486781" w:rsidRPr="00BE6068">
          <w:rPr>
            <w:rFonts w:eastAsia="仿宋_GB2312" w:hint="eastAsia"/>
            <w:kern w:val="0"/>
            <w:sz w:val="32"/>
            <w:szCs w:val="32"/>
          </w:rPr>
          <w:t>4</w:t>
        </w:r>
        <w:r w:rsidR="00486781" w:rsidRPr="00BE6068">
          <w:rPr>
            <w:rFonts w:eastAsia="仿宋_GB2312" w:hint="eastAsia"/>
            <w:kern w:val="0"/>
            <w:sz w:val="32"/>
            <w:szCs w:val="32"/>
          </w:rPr>
          <w:t>米</w:t>
        </w:r>
      </w:smartTag>
      <w:r w:rsidR="00486781" w:rsidRPr="00BE6068">
        <w:rPr>
          <w:rFonts w:eastAsia="仿宋_GB2312" w:hint="eastAsia"/>
          <w:kern w:val="0"/>
          <w:sz w:val="32"/>
          <w:szCs w:val="32"/>
        </w:rPr>
        <w:t>；单位为元</w:t>
      </w:r>
      <w:r w:rsidR="00486781" w:rsidRPr="00BE6068">
        <w:rPr>
          <w:rFonts w:eastAsia="仿宋_GB2312" w:hint="eastAsia"/>
          <w:kern w:val="0"/>
          <w:sz w:val="32"/>
          <w:szCs w:val="32"/>
        </w:rPr>
        <w:t>/</w:t>
      </w:r>
      <w:r w:rsidR="00486781" w:rsidRPr="00BE6068">
        <w:rPr>
          <w:rFonts w:eastAsia="仿宋_GB2312" w:hint="eastAsia"/>
          <w:kern w:val="0"/>
          <w:sz w:val="32"/>
          <w:szCs w:val="32"/>
        </w:rPr>
        <w:t>平方米，币种为人民币。</w:t>
      </w:r>
    </w:p>
    <w:p w14:paraId="118042D9" w14:textId="01855CDC" w:rsidR="008360B7" w:rsidRPr="00BE6068" w:rsidRDefault="004D079F" w:rsidP="00BE6068">
      <w:pPr>
        <w:adjustRightInd w:val="0"/>
        <w:snapToGrid w:val="0"/>
        <w:spacing w:line="360" w:lineRule="auto"/>
        <w:ind w:firstLineChars="200" w:firstLine="640"/>
        <w:rPr>
          <w:rFonts w:eastAsia="仿宋_GB2312"/>
          <w:kern w:val="0"/>
          <w:sz w:val="32"/>
          <w:szCs w:val="32"/>
        </w:rPr>
      </w:pPr>
      <w:r w:rsidRPr="00BE6068">
        <w:rPr>
          <w:rFonts w:eastAsia="仿宋_GB2312" w:hint="eastAsia"/>
          <w:kern w:val="0"/>
          <w:sz w:val="32"/>
          <w:szCs w:val="32"/>
        </w:rPr>
        <w:t>根据当地土地市场、房地产市场的发展情况和政府地价管理的需要，</w:t>
      </w:r>
      <w:r w:rsidR="007D06BC" w:rsidRPr="00BE6068">
        <w:rPr>
          <w:rFonts w:eastAsia="仿宋_GB2312" w:hint="eastAsia"/>
          <w:kern w:val="0"/>
          <w:sz w:val="32"/>
          <w:szCs w:val="32"/>
        </w:rPr>
        <w:t>恩平市商业</w:t>
      </w:r>
      <w:proofErr w:type="gramStart"/>
      <w:r w:rsidR="007D06BC" w:rsidRPr="00BE6068">
        <w:rPr>
          <w:rFonts w:eastAsia="仿宋_GB2312" w:hint="eastAsia"/>
          <w:kern w:val="0"/>
          <w:sz w:val="32"/>
          <w:szCs w:val="32"/>
        </w:rPr>
        <w:t>路线价采用</w:t>
      </w:r>
      <w:proofErr w:type="gramEnd"/>
      <w:r w:rsidR="007D06BC" w:rsidRPr="00BE6068">
        <w:rPr>
          <w:rFonts w:eastAsia="仿宋_GB2312" w:hint="eastAsia"/>
          <w:kern w:val="0"/>
          <w:sz w:val="32"/>
          <w:szCs w:val="32"/>
        </w:rPr>
        <w:t>首层楼面地价表现形式，商服用地、</w:t>
      </w:r>
      <w:r w:rsidR="007D06BC" w:rsidRPr="00BE6068">
        <w:rPr>
          <w:rFonts w:eastAsia="仿宋_GB2312" w:hint="eastAsia"/>
          <w:kern w:val="0"/>
          <w:sz w:val="32"/>
          <w:szCs w:val="32"/>
        </w:rPr>
        <w:lastRenderedPageBreak/>
        <w:t>住宅用地和公共服务用地（类别一）基准地价采用单位面积地价和平均楼面地价表现形式，工业用地和公共服务用地（类别二）基准地价采用单位面积地价表现形式。</w:t>
      </w:r>
      <w:r w:rsidR="00486781" w:rsidRPr="00BE6068">
        <w:rPr>
          <w:rFonts w:eastAsia="仿宋_GB2312" w:hint="eastAsia"/>
          <w:kern w:val="0"/>
          <w:sz w:val="32"/>
          <w:szCs w:val="32"/>
        </w:rPr>
        <w:t>具体内涵如下：</w:t>
      </w:r>
    </w:p>
    <w:p w14:paraId="00914A5D" w14:textId="1475FFE2" w:rsidR="00486781" w:rsidRPr="00BE6068" w:rsidRDefault="00486781" w:rsidP="0016070D">
      <w:pPr>
        <w:adjustRightInd w:val="0"/>
        <w:snapToGrid w:val="0"/>
        <w:spacing w:afterLines="50" w:after="120" w:line="440" w:lineRule="exact"/>
        <w:jc w:val="center"/>
        <w:rPr>
          <w:rFonts w:eastAsia="仿宋_GB2312"/>
          <w:sz w:val="28"/>
          <w:vertAlign w:val="superscript"/>
        </w:rPr>
      </w:pPr>
      <w:r w:rsidRPr="00BE6068">
        <w:rPr>
          <w:rFonts w:eastAsia="仿宋_GB2312"/>
          <w:sz w:val="28"/>
        </w:rPr>
        <w:t>表</w:t>
      </w:r>
      <w:r w:rsidR="00EF192A" w:rsidRPr="00BE6068">
        <w:rPr>
          <w:rFonts w:eastAsia="仿宋_GB2312" w:hint="eastAsia"/>
          <w:sz w:val="28"/>
        </w:rPr>
        <w:t>2-</w:t>
      </w:r>
      <w:r w:rsidRPr="00BE6068">
        <w:rPr>
          <w:rFonts w:eastAsia="仿宋_GB2312" w:hint="eastAsia"/>
          <w:sz w:val="28"/>
        </w:rPr>
        <w:t>1</w:t>
      </w:r>
      <w:r w:rsidR="00984A20" w:rsidRPr="00BE6068">
        <w:rPr>
          <w:rFonts w:eastAsia="仿宋_GB2312"/>
          <w:sz w:val="28"/>
        </w:rPr>
        <w:t>-1</w:t>
      </w:r>
      <w:r w:rsidRPr="00BE6068">
        <w:rPr>
          <w:rFonts w:eastAsia="仿宋_GB2312"/>
          <w:sz w:val="28"/>
        </w:rPr>
        <w:t xml:space="preserve"> </w:t>
      </w:r>
      <w:r w:rsidR="00B50FBD" w:rsidRPr="00BE6068">
        <w:rPr>
          <w:rFonts w:eastAsia="仿宋_GB2312"/>
          <w:sz w:val="28"/>
        </w:rPr>
        <w:t xml:space="preserve"> </w:t>
      </w:r>
      <w:r w:rsidR="0097147A" w:rsidRPr="00BE6068">
        <w:rPr>
          <w:rFonts w:eastAsia="仿宋_GB2312" w:hint="eastAsia"/>
          <w:sz w:val="28"/>
        </w:rPr>
        <w:t>恩平</w:t>
      </w:r>
      <w:r w:rsidR="00974FC1" w:rsidRPr="00BE6068">
        <w:rPr>
          <w:rFonts w:eastAsia="仿宋_GB2312" w:hint="eastAsia"/>
          <w:sz w:val="28"/>
        </w:rPr>
        <w:t>市</w:t>
      </w:r>
      <w:r w:rsidR="00E916F5" w:rsidRPr="00BE6068">
        <w:rPr>
          <w:rFonts w:eastAsia="仿宋_GB2312" w:hint="eastAsia"/>
          <w:sz w:val="28"/>
        </w:rPr>
        <w:t>城镇</w:t>
      </w:r>
      <w:r w:rsidRPr="00BE6068">
        <w:rPr>
          <w:rFonts w:eastAsia="仿宋_GB2312" w:hint="eastAsia"/>
          <w:sz w:val="28"/>
        </w:rPr>
        <w:t>基准地价</w:t>
      </w:r>
      <w:r w:rsidRPr="00BE6068">
        <w:rPr>
          <w:rFonts w:eastAsia="仿宋_GB2312"/>
          <w:sz w:val="28"/>
        </w:rPr>
        <w:t>内涵表</w:t>
      </w:r>
    </w:p>
    <w:tbl>
      <w:tblPr>
        <w:tblW w:w="54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4"/>
        <w:gridCol w:w="1728"/>
        <w:gridCol w:w="1748"/>
        <w:gridCol w:w="1759"/>
        <w:gridCol w:w="1759"/>
        <w:gridCol w:w="1744"/>
      </w:tblGrid>
      <w:tr w:rsidR="00E916F5" w:rsidRPr="00BE6068" w14:paraId="1AD07362" w14:textId="77777777" w:rsidTr="00E916F5">
        <w:trPr>
          <w:trHeight w:val="340"/>
          <w:jc w:val="center"/>
        </w:trPr>
        <w:tc>
          <w:tcPr>
            <w:tcW w:w="812" w:type="pct"/>
            <w:tcBorders>
              <w:top w:val="single" w:sz="4" w:space="0" w:color="auto"/>
              <w:left w:val="single" w:sz="4" w:space="0" w:color="auto"/>
              <w:bottom w:val="single" w:sz="4" w:space="0" w:color="auto"/>
              <w:right w:val="single" w:sz="4" w:space="0" w:color="auto"/>
              <w:tl2br w:val="single" w:sz="4" w:space="0" w:color="auto"/>
            </w:tcBorders>
            <w:vAlign w:val="center"/>
          </w:tcPr>
          <w:p w14:paraId="60DE88DB" w14:textId="77777777" w:rsidR="00E916F5" w:rsidRPr="00BE6068" w:rsidRDefault="00E916F5" w:rsidP="000F4718">
            <w:pPr>
              <w:adjustRightInd w:val="0"/>
              <w:snapToGrid w:val="0"/>
              <w:jc w:val="right"/>
              <w:rPr>
                <w:rFonts w:eastAsia="仿宋_GB2312"/>
                <w:sz w:val="24"/>
              </w:rPr>
            </w:pPr>
            <w:r w:rsidRPr="00BE6068">
              <w:rPr>
                <w:rFonts w:eastAsia="仿宋_GB2312"/>
                <w:sz w:val="24"/>
              </w:rPr>
              <w:t>土地用途</w:t>
            </w:r>
          </w:p>
          <w:p w14:paraId="543526CE" w14:textId="77777777" w:rsidR="00E916F5" w:rsidRPr="00BE6068" w:rsidRDefault="00E916F5" w:rsidP="000F4718">
            <w:pPr>
              <w:adjustRightInd w:val="0"/>
              <w:snapToGrid w:val="0"/>
              <w:jc w:val="right"/>
              <w:rPr>
                <w:rFonts w:eastAsia="仿宋_GB2312"/>
                <w:sz w:val="24"/>
              </w:rPr>
            </w:pPr>
          </w:p>
          <w:p w14:paraId="161E8BB3" w14:textId="77777777" w:rsidR="00E916F5" w:rsidRPr="00BE6068" w:rsidRDefault="00E916F5" w:rsidP="000F4718">
            <w:pPr>
              <w:adjustRightInd w:val="0"/>
              <w:snapToGrid w:val="0"/>
              <w:rPr>
                <w:rFonts w:eastAsia="仿宋_GB2312"/>
                <w:sz w:val="24"/>
              </w:rPr>
            </w:pPr>
            <w:r w:rsidRPr="00BE6068">
              <w:rPr>
                <w:rFonts w:eastAsia="仿宋_GB2312"/>
                <w:sz w:val="24"/>
              </w:rPr>
              <w:t>项目</w:t>
            </w:r>
          </w:p>
        </w:tc>
        <w:tc>
          <w:tcPr>
            <w:tcW w:w="828" w:type="pct"/>
            <w:tcBorders>
              <w:top w:val="single" w:sz="4" w:space="0" w:color="auto"/>
              <w:left w:val="single" w:sz="4" w:space="0" w:color="auto"/>
              <w:bottom w:val="single" w:sz="4" w:space="0" w:color="auto"/>
              <w:right w:val="single" w:sz="4" w:space="0" w:color="auto"/>
            </w:tcBorders>
            <w:vAlign w:val="center"/>
          </w:tcPr>
          <w:p w14:paraId="2CE203DB" w14:textId="77777777" w:rsidR="00E916F5" w:rsidRPr="00BE6068" w:rsidRDefault="00E916F5" w:rsidP="000F4718">
            <w:pPr>
              <w:adjustRightInd w:val="0"/>
              <w:snapToGrid w:val="0"/>
              <w:jc w:val="center"/>
              <w:rPr>
                <w:rFonts w:eastAsia="仿宋_GB2312"/>
                <w:sz w:val="24"/>
              </w:rPr>
            </w:pPr>
            <w:r w:rsidRPr="00BE6068">
              <w:rPr>
                <w:rFonts w:eastAsia="仿宋_GB2312"/>
                <w:sz w:val="24"/>
              </w:rPr>
              <w:t>商服用地</w:t>
            </w:r>
          </w:p>
        </w:tc>
        <w:tc>
          <w:tcPr>
            <w:tcW w:w="838" w:type="pct"/>
            <w:tcBorders>
              <w:top w:val="single" w:sz="4" w:space="0" w:color="auto"/>
              <w:left w:val="single" w:sz="4" w:space="0" w:color="auto"/>
              <w:bottom w:val="single" w:sz="4" w:space="0" w:color="auto"/>
              <w:right w:val="single" w:sz="4" w:space="0" w:color="auto"/>
            </w:tcBorders>
            <w:vAlign w:val="center"/>
          </w:tcPr>
          <w:p w14:paraId="75BABA61" w14:textId="77777777" w:rsidR="00E916F5" w:rsidRPr="00BE6068" w:rsidRDefault="00E916F5" w:rsidP="000F4718">
            <w:pPr>
              <w:adjustRightInd w:val="0"/>
              <w:snapToGrid w:val="0"/>
              <w:jc w:val="center"/>
              <w:rPr>
                <w:rFonts w:eastAsia="仿宋_GB2312"/>
                <w:sz w:val="24"/>
              </w:rPr>
            </w:pPr>
            <w:r w:rsidRPr="00BE6068">
              <w:rPr>
                <w:rFonts w:eastAsia="仿宋_GB2312"/>
                <w:sz w:val="24"/>
              </w:rPr>
              <w:t>住宅用地</w:t>
            </w:r>
          </w:p>
        </w:tc>
        <w:tc>
          <w:tcPr>
            <w:tcW w:w="843" w:type="pct"/>
            <w:tcBorders>
              <w:top w:val="single" w:sz="4" w:space="0" w:color="auto"/>
              <w:left w:val="single" w:sz="4" w:space="0" w:color="auto"/>
              <w:bottom w:val="single" w:sz="4" w:space="0" w:color="auto"/>
              <w:right w:val="single" w:sz="4" w:space="0" w:color="auto"/>
            </w:tcBorders>
            <w:vAlign w:val="center"/>
          </w:tcPr>
          <w:p w14:paraId="178D0291" w14:textId="77777777" w:rsidR="00E916F5" w:rsidRPr="00BE6068" w:rsidRDefault="00E916F5" w:rsidP="000F4718">
            <w:pPr>
              <w:adjustRightInd w:val="0"/>
              <w:snapToGrid w:val="0"/>
              <w:jc w:val="center"/>
              <w:rPr>
                <w:rFonts w:eastAsia="仿宋_GB2312"/>
                <w:sz w:val="24"/>
              </w:rPr>
            </w:pPr>
            <w:r w:rsidRPr="00BE6068">
              <w:rPr>
                <w:rFonts w:eastAsia="仿宋_GB2312"/>
                <w:sz w:val="24"/>
              </w:rPr>
              <w:t>工业用地</w:t>
            </w:r>
          </w:p>
        </w:tc>
        <w:tc>
          <w:tcPr>
            <w:tcW w:w="843" w:type="pct"/>
            <w:tcBorders>
              <w:top w:val="single" w:sz="4" w:space="0" w:color="auto"/>
              <w:left w:val="single" w:sz="4" w:space="0" w:color="auto"/>
              <w:bottom w:val="single" w:sz="4" w:space="0" w:color="auto"/>
              <w:right w:val="single" w:sz="4" w:space="0" w:color="auto"/>
            </w:tcBorders>
            <w:vAlign w:val="center"/>
          </w:tcPr>
          <w:p w14:paraId="17A83ABD" w14:textId="77777777" w:rsidR="00E916F5" w:rsidRPr="00BE6068" w:rsidRDefault="00E916F5" w:rsidP="000F4718">
            <w:pPr>
              <w:adjustRightInd w:val="0"/>
              <w:snapToGrid w:val="0"/>
              <w:jc w:val="center"/>
              <w:rPr>
                <w:rFonts w:eastAsia="仿宋_GB2312"/>
                <w:sz w:val="24"/>
              </w:rPr>
            </w:pPr>
            <w:r w:rsidRPr="00BE6068">
              <w:rPr>
                <w:rFonts w:eastAsia="仿宋_GB2312"/>
                <w:sz w:val="24"/>
              </w:rPr>
              <w:t>公共服务用地（类别一）</w:t>
            </w:r>
          </w:p>
        </w:tc>
        <w:tc>
          <w:tcPr>
            <w:tcW w:w="836" w:type="pct"/>
            <w:tcBorders>
              <w:top w:val="single" w:sz="4" w:space="0" w:color="auto"/>
              <w:left w:val="single" w:sz="4" w:space="0" w:color="auto"/>
              <w:bottom w:val="single" w:sz="4" w:space="0" w:color="auto"/>
              <w:right w:val="single" w:sz="4" w:space="0" w:color="auto"/>
            </w:tcBorders>
            <w:vAlign w:val="center"/>
          </w:tcPr>
          <w:p w14:paraId="2BE211C5" w14:textId="77777777" w:rsidR="00E916F5" w:rsidRPr="00BE6068" w:rsidRDefault="00E916F5" w:rsidP="000F4718">
            <w:pPr>
              <w:adjustRightInd w:val="0"/>
              <w:snapToGrid w:val="0"/>
              <w:jc w:val="center"/>
              <w:rPr>
                <w:rFonts w:eastAsia="仿宋_GB2312"/>
                <w:sz w:val="24"/>
              </w:rPr>
            </w:pPr>
            <w:r w:rsidRPr="00BE6068">
              <w:rPr>
                <w:rFonts w:eastAsia="仿宋_GB2312"/>
                <w:sz w:val="24"/>
              </w:rPr>
              <w:t>公共服务用地（类别二）</w:t>
            </w:r>
          </w:p>
        </w:tc>
      </w:tr>
      <w:tr w:rsidR="00E916F5" w:rsidRPr="00BE6068" w14:paraId="161895E9" w14:textId="77777777" w:rsidTr="00E916F5">
        <w:trPr>
          <w:trHeight w:val="340"/>
          <w:jc w:val="center"/>
        </w:trPr>
        <w:tc>
          <w:tcPr>
            <w:tcW w:w="812" w:type="pct"/>
            <w:tcBorders>
              <w:top w:val="single" w:sz="4" w:space="0" w:color="auto"/>
              <w:left w:val="single" w:sz="4" w:space="0" w:color="auto"/>
              <w:bottom w:val="single" w:sz="4" w:space="0" w:color="auto"/>
              <w:right w:val="single" w:sz="4" w:space="0" w:color="auto"/>
            </w:tcBorders>
            <w:vAlign w:val="center"/>
          </w:tcPr>
          <w:p w14:paraId="49E72EA6" w14:textId="77777777" w:rsidR="00E916F5" w:rsidRPr="00BE6068" w:rsidRDefault="00E916F5" w:rsidP="000F4718">
            <w:pPr>
              <w:adjustRightInd w:val="0"/>
              <w:snapToGrid w:val="0"/>
              <w:jc w:val="center"/>
              <w:rPr>
                <w:rFonts w:eastAsia="仿宋_GB2312"/>
                <w:sz w:val="24"/>
              </w:rPr>
            </w:pPr>
            <w:r w:rsidRPr="00BE6068">
              <w:rPr>
                <w:rFonts w:eastAsia="仿宋_GB2312"/>
                <w:sz w:val="24"/>
              </w:rPr>
              <w:t>估价期日</w:t>
            </w:r>
          </w:p>
        </w:tc>
        <w:tc>
          <w:tcPr>
            <w:tcW w:w="4188" w:type="pct"/>
            <w:gridSpan w:val="5"/>
            <w:tcBorders>
              <w:top w:val="single" w:sz="4" w:space="0" w:color="auto"/>
              <w:left w:val="single" w:sz="4" w:space="0" w:color="auto"/>
              <w:bottom w:val="single" w:sz="4" w:space="0" w:color="auto"/>
              <w:right w:val="single" w:sz="4" w:space="0" w:color="auto"/>
            </w:tcBorders>
            <w:vAlign w:val="center"/>
          </w:tcPr>
          <w:p w14:paraId="44F56B0C" w14:textId="77777777" w:rsidR="00E916F5" w:rsidRPr="00BE6068" w:rsidRDefault="00E916F5" w:rsidP="000F4718">
            <w:pPr>
              <w:adjustRightInd w:val="0"/>
              <w:snapToGrid w:val="0"/>
              <w:jc w:val="center"/>
              <w:rPr>
                <w:rFonts w:eastAsia="仿宋_GB2312"/>
                <w:sz w:val="24"/>
              </w:rPr>
            </w:pPr>
            <w:r w:rsidRPr="00BE6068">
              <w:rPr>
                <w:rFonts w:eastAsia="仿宋_GB2312"/>
                <w:sz w:val="24"/>
              </w:rPr>
              <w:t>2019</w:t>
            </w:r>
            <w:r w:rsidRPr="00BE6068">
              <w:rPr>
                <w:rFonts w:eastAsia="仿宋_GB2312"/>
                <w:sz w:val="24"/>
              </w:rPr>
              <w:t>年</w:t>
            </w:r>
            <w:r w:rsidRPr="00BE6068">
              <w:rPr>
                <w:rFonts w:eastAsia="仿宋_GB2312"/>
                <w:sz w:val="24"/>
              </w:rPr>
              <w:t>9</w:t>
            </w:r>
            <w:r w:rsidRPr="00BE6068">
              <w:rPr>
                <w:rFonts w:eastAsia="仿宋_GB2312"/>
                <w:sz w:val="24"/>
              </w:rPr>
              <w:t>月</w:t>
            </w:r>
            <w:r w:rsidRPr="00BE6068">
              <w:rPr>
                <w:rFonts w:eastAsia="仿宋_GB2312"/>
                <w:sz w:val="24"/>
              </w:rPr>
              <w:t>1</w:t>
            </w:r>
            <w:r w:rsidRPr="00BE6068">
              <w:rPr>
                <w:rFonts w:eastAsia="仿宋_GB2312"/>
                <w:sz w:val="24"/>
              </w:rPr>
              <w:t>日</w:t>
            </w:r>
          </w:p>
        </w:tc>
      </w:tr>
      <w:tr w:rsidR="00E916F5" w:rsidRPr="00BE6068" w14:paraId="3EC24D39" w14:textId="77777777" w:rsidTr="00E916F5">
        <w:trPr>
          <w:trHeight w:val="340"/>
          <w:jc w:val="center"/>
        </w:trPr>
        <w:tc>
          <w:tcPr>
            <w:tcW w:w="812" w:type="pct"/>
            <w:tcBorders>
              <w:top w:val="single" w:sz="4" w:space="0" w:color="auto"/>
              <w:left w:val="single" w:sz="4" w:space="0" w:color="auto"/>
              <w:bottom w:val="single" w:sz="4" w:space="0" w:color="auto"/>
              <w:right w:val="single" w:sz="4" w:space="0" w:color="auto"/>
            </w:tcBorders>
            <w:vAlign w:val="center"/>
          </w:tcPr>
          <w:p w14:paraId="483BCA5C" w14:textId="77777777" w:rsidR="00E916F5" w:rsidRPr="00BE6068" w:rsidRDefault="00E916F5" w:rsidP="000F4718">
            <w:pPr>
              <w:adjustRightInd w:val="0"/>
              <w:snapToGrid w:val="0"/>
              <w:jc w:val="center"/>
              <w:rPr>
                <w:rFonts w:eastAsia="仿宋_GB2312"/>
                <w:sz w:val="24"/>
              </w:rPr>
            </w:pPr>
            <w:r w:rsidRPr="00BE6068">
              <w:rPr>
                <w:rFonts w:eastAsia="仿宋_GB2312"/>
                <w:sz w:val="24"/>
              </w:rPr>
              <w:t>土地开发程度</w:t>
            </w:r>
          </w:p>
        </w:tc>
        <w:tc>
          <w:tcPr>
            <w:tcW w:w="828" w:type="pct"/>
            <w:tcBorders>
              <w:top w:val="single" w:sz="4" w:space="0" w:color="auto"/>
              <w:left w:val="single" w:sz="4" w:space="0" w:color="auto"/>
              <w:bottom w:val="single" w:sz="4" w:space="0" w:color="auto"/>
              <w:right w:val="single" w:sz="4" w:space="0" w:color="auto"/>
            </w:tcBorders>
            <w:vAlign w:val="center"/>
          </w:tcPr>
          <w:p w14:paraId="38CF0689" w14:textId="77777777" w:rsidR="00E916F5" w:rsidRPr="00BE6068" w:rsidRDefault="00E916F5" w:rsidP="000F4718">
            <w:pPr>
              <w:adjustRightInd w:val="0"/>
              <w:snapToGrid w:val="0"/>
              <w:jc w:val="center"/>
              <w:rPr>
                <w:rFonts w:eastAsia="仿宋_GB2312"/>
                <w:sz w:val="24"/>
              </w:rPr>
            </w:pPr>
            <w:r w:rsidRPr="00BE6068">
              <w:rPr>
                <w:rFonts w:eastAsia="仿宋_GB2312"/>
                <w:sz w:val="24"/>
              </w:rPr>
              <w:t>五通一平</w:t>
            </w:r>
          </w:p>
        </w:tc>
        <w:tc>
          <w:tcPr>
            <w:tcW w:w="838" w:type="pct"/>
            <w:tcBorders>
              <w:top w:val="single" w:sz="4" w:space="0" w:color="auto"/>
              <w:left w:val="single" w:sz="4" w:space="0" w:color="auto"/>
              <w:bottom w:val="single" w:sz="4" w:space="0" w:color="auto"/>
              <w:right w:val="single" w:sz="4" w:space="0" w:color="auto"/>
            </w:tcBorders>
            <w:vAlign w:val="center"/>
          </w:tcPr>
          <w:p w14:paraId="793A8ACF" w14:textId="77777777" w:rsidR="00E916F5" w:rsidRPr="00BE6068" w:rsidRDefault="00E916F5" w:rsidP="000F4718">
            <w:pPr>
              <w:adjustRightInd w:val="0"/>
              <w:snapToGrid w:val="0"/>
              <w:jc w:val="center"/>
              <w:rPr>
                <w:rFonts w:eastAsia="仿宋_GB2312"/>
                <w:sz w:val="24"/>
              </w:rPr>
            </w:pPr>
            <w:r w:rsidRPr="00BE6068">
              <w:rPr>
                <w:rFonts w:eastAsia="仿宋_GB2312"/>
                <w:sz w:val="24"/>
              </w:rPr>
              <w:t>五通一平</w:t>
            </w:r>
          </w:p>
        </w:tc>
        <w:tc>
          <w:tcPr>
            <w:tcW w:w="843" w:type="pct"/>
            <w:tcBorders>
              <w:top w:val="single" w:sz="4" w:space="0" w:color="auto"/>
              <w:left w:val="single" w:sz="4" w:space="0" w:color="auto"/>
              <w:bottom w:val="single" w:sz="4" w:space="0" w:color="auto"/>
              <w:right w:val="single" w:sz="4" w:space="0" w:color="auto"/>
            </w:tcBorders>
            <w:vAlign w:val="center"/>
          </w:tcPr>
          <w:p w14:paraId="55EC2D9F" w14:textId="77777777" w:rsidR="00E916F5" w:rsidRPr="00BE6068" w:rsidRDefault="00E916F5" w:rsidP="000F4718">
            <w:pPr>
              <w:adjustRightInd w:val="0"/>
              <w:snapToGrid w:val="0"/>
              <w:jc w:val="center"/>
              <w:rPr>
                <w:rFonts w:eastAsia="仿宋_GB2312"/>
                <w:sz w:val="24"/>
              </w:rPr>
            </w:pPr>
            <w:r w:rsidRPr="00BE6068">
              <w:rPr>
                <w:rFonts w:eastAsia="仿宋_GB2312" w:hint="eastAsia"/>
                <w:sz w:val="24"/>
              </w:rPr>
              <w:t>三</w:t>
            </w:r>
            <w:r w:rsidRPr="00BE6068">
              <w:rPr>
                <w:rFonts w:eastAsia="仿宋_GB2312"/>
                <w:sz w:val="24"/>
              </w:rPr>
              <w:t>通一平</w:t>
            </w:r>
          </w:p>
        </w:tc>
        <w:tc>
          <w:tcPr>
            <w:tcW w:w="843" w:type="pct"/>
            <w:tcBorders>
              <w:top w:val="single" w:sz="4" w:space="0" w:color="auto"/>
              <w:left w:val="single" w:sz="4" w:space="0" w:color="auto"/>
              <w:bottom w:val="single" w:sz="4" w:space="0" w:color="auto"/>
              <w:right w:val="single" w:sz="4" w:space="0" w:color="auto"/>
            </w:tcBorders>
            <w:vAlign w:val="center"/>
          </w:tcPr>
          <w:p w14:paraId="609F0181" w14:textId="77777777" w:rsidR="00E916F5" w:rsidRPr="00BE6068" w:rsidRDefault="00E916F5" w:rsidP="000F4718">
            <w:pPr>
              <w:adjustRightInd w:val="0"/>
              <w:snapToGrid w:val="0"/>
              <w:jc w:val="center"/>
              <w:rPr>
                <w:rFonts w:eastAsia="仿宋_GB2312"/>
                <w:sz w:val="24"/>
              </w:rPr>
            </w:pPr>
            <w:r w:rsidRPr="00BE6068">
              <w:rPr>
                <w:rFonts w:eastAsia="仿宋_GB2312" w:hint="eastAsia"/>
                <w:sz w:val="24"/>
              </w:rPr>
              <w:t>五</w:t>
            </w:r>
            <w:r w:rsidRPr="00BE6068">
              <w:rPr>
                <w:rFonts w:eastAsia="仿宋_GB2312"/>
                <w:sz w:val="24"/>
              </w:rPr>
              <w:t>通一平</w:t>
            </w:r>
          </w:p>
        </w:tc>
        <w:tc>
          <w:tcPr>
            <w:tcW w:w="836" w:type="pct"/>
            <w:tcBorders>
              <w:top w:val="single" w:sz="4" w:space="0" w:color="auto"/>
              <w:left w:val="single" w:sz="4" w:space="0" w:color="auto"/>
              <w:bottom w:val="single" w:sz="4" w:space="0" w:color="auto"/>
              <w:right w:val="single" w:sz="4" w:space="0" w:color="auto"/>
            </w:tcBorders>
            <w:vAlign w:val="center"/>
          </w:tcPr>
          <w:p w14:paraId="4F099C69" w14:textId="77777777" w:rsidR="00E916F5" w:rsidRPr="00BE6068" w:rsidRDefault="00E916F5" w:rsidP="000F4718">
            <w:pPr>
              <w:adjustRightInd w:val="0"/>
              <w:snapToGrid w:val="0"/>
              <w:jc w:val="center"/>
              <w:rPr>
                <w:rFonts w:eastAsia="仿宋_GB2312"/>
                <w:sz w:val="24"/>
              </w:rPr>
            </w:pPr>
            <w:r w:rsidRPr="00BE6068">
              <w:rPr>
                <w:rFonts w:eastAsia="仿宋_GB2312" w:hint="eastAsia"/>
                <w:sz w:val="24"/>
              </w:rPr>
              <w:t>三</w:t>
            </w:r>
            <w:r w:rsidRPr="00BE6068">
              <w:rPr>
                <w:rFonts w:eastAsia="仿宋_GB2312"/>
                <w:sz w:val="24"/>
              </w:rPr>
              <w:t>通一平</w:t>
            </w:r>
          </w:p>
        </w:tc>
      </w:tr>
      <w:tr w:rsidR="00E916F5" w:rsidRPr="00BE6068" w14:paraId="35B2176F" w14:textId="77777777" w:rsidTr="00E916F5">
        <w:trPr>
          <w:trHeight w:val="340"/>
          <w:jc w:val="center"/>
        </w:trPr>
        <w:tc>
          <w:tcPr>
            <w:tcW w:w="812" w:type="pct"/>
            <w:tcBorders>
              <w:top w:val="single" w:sz="4" w:space="0" w:color="auto"/>
              <w:left w:val="single" w:sz="4" w:space="0" w:color="auto"/>
              <w:bottom w:val="single" w:sz="4" w:space="0" w:color="auto"/>
              <w:right w:val="single" w:sz="4" w:space="0" w:color="auto"/>
            </w:tcBorders>
            <w:vAlign w:val="center"/>
          </w:tcPr>
          <w:p w14:paraId="3F195ED2" w14:textId="77777777" w:rsidR="00E916F5" w:rsidRPr="00BE6068" w:rsidRDefault="00E916F5" w:rsidP="000F4718">
            <w:pPr>
              <w:adjustRightInd w:val="0"/>
              <w:snapToGrid w:val="0"/>
              <w:jc w:val="center"/>
              <w:rPr>
                <w:rFonts w:eastAsia="仿宋_GB2312"/>
                <w:sz w:val="24"/>
              </w:rPr>
            </w:pPr>
            <w:r w:rsidRPr="00BE6068">
              <w:rPr>
                <w:rFonts w:eastAsia="仿宋_GB2312"/>
                <w:sz w:val="24"/>
              </w:rPr>
              <w:t>法定使用年期</w:t>
            </w:r>
          </w:p>
        </w:tc>
        <w:tc>
          <w:tcPr>
            <w:tcW w:w="828" w:type="pct"/>
            <w:tcBorders>
              <w:top w:val="single" w:sz="4" w:space="0" w:color="auto"/>
              <w:left w:val="single" w:sz="4" w:space="0" w:color="auto"/>
              <w:bottom w:val="single" w:sz="4" w:space="0" w:color="auto"/>
              <w:right w:val="single" w:sz="4" w:space="0" w:color="auto"/>
            </w:tcBorders>
            <w:vAlign w:val="center"/>
          </w:tcPr>
          <w:p w14:paraId="4B577355" w14:textId="77777777" w:rsidR="00E916F5" w:rsidRPr="00BE6068" w:rsidRDefault="00E916F5" w:rsidP="000F4718">
            <w:pPr>
              <w:adjustRightInd w:val="0"/>
              <w:snapToGrid w:val="0"/>
              <w:jc w:val="center"/>
              <w:rPr>
                <w:rFonts w:eastAsia="仿宋_GB2312"/>
                <w:sz w:val="24"/>
              </w:rPr>
            </w:pPr>
            <w:r w:rsidRPr="00BE6068">
              <w:rPr>
                <w:rFonts w:eastAsia="仿宋_GB2312"/>
                <w:sz w:val="24"/>
              </w:rPr>
              <w:t>40</w:t>
            </w:r>
            <w:r w:rsidRPr="00BE6068">
              <w:rPr>
                <w:rFonts w:eastAsia="仿宋_GB2312"/>
                <w:sz w:val="24"/>
              </w:rPr>
              <w:t>年</w:t>
            </w:r>
          </w:p>
        </w:tc>
        <w:tc>
          <w:tcPr>
            <w:tcW w:w="838" w:type="pct"/>
            <w:tcBorders>
              <w:top w:val="single" w:sz="4" w:space="0" w:color="auto"/>
              <w:left w:val="single" w:sz="4" w:space="0" w:color="auto"/>
              <w:bottom w:val="single" w:sz="4" w:space="0" w:color="auto"/>
              <w:right w:val="single" w:sz="4" w:space="0" w:color="auto"/>
            </w:tcBorders>
            <w:vAlign w:val="center"/>
          </w:tcPr>
          <w:p w14:paraId="74F063EF" w14:textId="77777777" w:rsidR="00E916F5" w:rsidRPr="00BE6068" w:rsidRDefault="00E916F5" w:rsidP="000F4718">
            <w:pPr>
              <w:adjustRightInd w:val="0"/>
              <w:snapToGrid w:val="0"/>
              <w:jc w:val="center"/>
              <w:rPr>
                <w:rFonts w:eastAsia="仿宋_GB2312"/>
                <w:sz w:val="24"/>
              </w:rPr>
            </w:pPr>
            <w:r w:rsidRPr="00BE6068">
              <w:rPr>
                <w:rFonts w:eastAsia="仿宋_GB2312"/>
                <w:sz w:val="24"/>
              </w:rPr>
              <w:t>70</w:t>
            </w:r>
            <w:r w:rsidRPr="00BE6068">
              <w:rPr>
                <w:rFonts w:eastAsia="仿宋_GB2312"/>
                <w:sz w:val="24"/>
              </w:rPr>
              <w:t>年</w:t>
            </w:r>
          </w:p>
        </w:tc>
        <w:tc>
          <w:tcPr>
            <w:tcW w:w="843" w:type="pct"/>
            <w:tcBorders>
              <w:top w:val="single" w:sz="4" w:space="0" w:color="auto"/>
              <w:left w:val="single" w:sz="4" w:space="0" w:color="auto"/>
              <w:bottom w:val="single" w:sz="4" w:space="0" w:color="auto"/>
              <w:right w:val="single" w:sz="4" w:space="0" w:color="auto"/>
            </w:tcBorders>
            <w:vAlign w:val="center"/>
          </w:tcPr>
          <w:p w14:paraId="4536C2C8" w14:textId="77777777" w:rsidR="00E916F5" w:rsidRPr="00BE6068" w:rsidRDefault="00E916F5" w:rsidP="000F4718">
            <w:pPr>
              <w:adjustRightInd w:val="0"/>
              <w:snapToGrid w:val="0"/>
              <w:jc w:val="center"/>
              <w:rPr>
                <w:rFonts w:eastAsia="仿宋_GB2312"/>
                <w:sz w:val="24"/>
              </w:rPr>
            </w:pPr>
            <w:r w:rsidRPr="00BE6068">
              <w:rPr>
                <w:rFonts w:eastAsia="仿宋_GB2312"/>
                <w:sz w:val="24"/>
              </w:rPr>
              <w:t>50</w:t>
            </w:r>
            <w:r w:rsidRPr="00BE6068">
              <w:rPr>
                <w:rFonts w:eastAsia="仿宋_GB2312"/>
                <w:sz w:val="24"/>
              </w:rPr>
              <w:t>年</w:t>
            </w:r>
          </w:p>
        </w:tc>
        <w:tc>
          <w:tcPr>
            <w:tcW w:w="843" w:type="pct"/>
            <w:tcBorders>
              <w:top w:val="single" w:sz="4" w:space="0" w:color="auto"/>
              <w:left w:val="single" w:sz="4" w:space="0" w:color="auto"/>
              <w:bottom w:val="single" w:sz="4" w:space="0" w:color="auto"/>
              <w:right w:val="single" w:sz="4" w:space="0" w:color="auto"/>
            </w:tcBorders>
            <w:vAlign w:val="center"/>
          </w:tcPr>
          <w:p w14:paraId="60DB4F57" w14:textId="77777777" w:rsidR="00E916F5" w:rsidRPr="00BE6068" w:rsidRDefault="00E916F5" w:rsidP="000F4718">
            <w:pPr>
              <w:adjustRightInd w:val="0"/>
              <w:snapToGrid w:val="0"/>
              <w:jc w:val="center"/>
              <w:rPr>
                <w:rFonts w:eastAsia="仿宋_GB2312"/>
                <w:sz w:val="24"/>
              </w:rPr>
            </w:pPr>
            <w:r w:rsidRPr="00BE6068">
              <w:rPr>
                <w:rFonts w:eastAsia="仿宋_GB2312"/>
                <w:sz w:val="24"/>
              </w:rPr>
              <w:t>50</w:t>
            </w:r>
            <w:r w:rsidRPr="00BE6068">
              <w:rPr>
                <w:rFonts w:eastAsia="仿宋_GB2312"/>
                <w:sz w:val="24"/>
              </w:rPr>
              <w:t>年</w:t>
            </w:r>
          </w:p>
        </w:tc>
        <w:tc>
          <w:tcPr>
            <w:tcW w:w="836" w:type="pct"/>
            <w:tcBorders>
              <w:top w:val="single" w:sz="4" w:space="0" w:color="auto"/>
              <w:left w:val="single" w:sz="4" w:space="0" w:color="auto"/>
              <w:bottom w:val="single" w:sz="4" w:space="0" w:color="auto"/>
              <w:right w:val="single" w:sz="4" w:space="0" w:color="auto"/>
            </w:tcBorders>
            <w:vAlign w:val="center"/>
          </w:tcPr>
          <w:p w14:paraId="587FB0E5" w14:textId="77777777" w:rsidR="00E916F5" w:rsidRPr="00BE6068" w:rsidRDefault="00E916F5" w:rsidP="000F4718">
            <w:pPr>
              <w:adjustRightInd w:val="0"/>
              <w:snapToGrid w:val="0"/>
              <w:jc w:val="center"/>
              <w:rPr>
                <w:rFonts w:eastAsia="仿宋_GB2312"/>
                <w:sz w:val="24"/>
              </w:rPr>
            </w:pPr>
            <w:r w:rsidRPr="00BE6068">
              <w:rPr>
                <w:rFonts w:eastAsia="仿宋_GB2312"/>
                <w:sz w:val="24"/>
              </w:rPr>
              <w:t>50</w:t>
            </w:r>
            <w:r w:rsidRPr="00BE6068">
              <w:rPr>
                <w:rFonts w:eastAsia="仿宋_GB2312"/>
                <w:sz w:val="24"/>
              </w:rPr>
              <w:t>年</w:t>
            </w:r>
          </w:p>
        </w:tc>
      </w:tr>
      <w:tr w:rsidR="00E916F5" w:rsidRPr="00BE6068" w14:paraId="70F370C0" w14:textId="77777777" w:rsidTr="00E916F5">
        <w:trPr>
          <w:trHeight w:val="340"/>
          <w:jc w:val="center"/>
        </w:trPr>
        <w:tc>
          <w:tcPr>
            <w:tcW w:w="812" w:type="pct"/>
            <w:tcBorders>
              <w:top w:val="single" w:sz="4" w:space="0" w:color="auto"/>
              <w:left w:val="single" w:sz="4" w:space="0" w:color="auto"/>
              <w:bottom w:val="single" w:sz="4" w:space="0" w:color="auto"/>
              <w:right w:val="single" w:sz="4" w:space="0" w:color="auto"/>
            </w:tcBorders>
            <w:vAlign w:val="center"/>
          </w:tcPr>
          <w:p w14:paraId="0C39D9CA" w14:textId="77777777" w:rsidR="00E916F5" w:rsidRPr="00BE6068" w:rsidRDefault="00E916F5" w:rsidP="000F4718">
            <w:pPr>
              <w:adjustRightInd w:val="0"/>
              <w:snapToGrid w:val="0"/>
              <w:jc w:val="center"/>
              <w:rPr>
                <w:rFonts w:eastAsia="仿宋_GB2312"/>
                <w:sz w:val="24"/>
              </w:rPr>
            </w:pPr>
            <w:r w:rsidRPr="00BE6068">
              <w:rPr>
                <w:rFonts w:eastAsia="仿宋_GB2312"/>
                <w:sz w:val="24"/>
              </w:rPr>
              <w:t>设定容积率</w:t>
            </w:r>
          </w:p>
        </w:tc>
        <w:tc>
          <w:tcPr>
            <w:tcW w:w="828" w:type="pct"/>
            <w:tcBorders>
              <w:top w:val="single" w:sz="4" w:space="0" w:color="auto"/>
              <w:left w:val="single" w:sz="4" w:space="0" w:color="auto"/>
              <w:bottom w:val="single" w:sz="4" w:space="0" w:color="auto"/>
              <w:right w:val="single" w:sz="4" w:space="0" w:color="auto"/>
            </w:tcBorders>
            <w:vAlign w:val="center"/>
          </w:tcPr>
          <w:p w14:paraId="2264D368" w14:textId="77777777" w:rsidR="00E916F5" w:rsidRPr="00BE6068" w:rsidRDefault="00E916F5" w:rsidP="000F4718">
            <w:pPr>
              <w:adjustRightInd w:val="0"/>
              <w:snapToGrid w:val="0"/>
              <w:jc w:val="center"/>
              <w:rPr>
                <w:rFonts w:eastAsia="仿宋_GB2312"/>
                <w:sz w:val="24"/>
              </w:rPr>
            </w:pPr>
            <w:r w:rsidRPr="00BE6068">
              <w:rPr>
                <w:rFonts w:eastAsia="仿宋_GB2312"/>
                <w:sz w:val="24"/>
              </w:rPr>
              <w:t>2.0</w:t>
            </w:r>
          </w:p>
        </w:tc>
        <w:tc>
          <w:tcPr>
            <w:tcW w:w="838" w:type="pct"/>
            <w:tcBorders>
              <w:top w:val="single" w:sz="4" w:space="0" w:color="auto"/>
              <w:left w:val="single" w:sz="4" w:space="0" w:color="auto"/>
              <w:bottom w:val="single" w:sz="4" w:space="0" w:color="auto"/>
              <w:right w:val="single" w:sz="4" w:space="0" w:color="auto"/>
            </w:tcBorders>
            <w:vAlign w:val="center"/>
          </w:tcPr>
          <w:p w14:paraId="110EF907" w14:textId="77777777" w:rsidR="00E916F5" w:rsidRPr="00BE6068" w:rsidRDefault="00E916F5" w:rsidP="000F4718">
            <w:pPr>
              <w:adjustRightInd w:val="0"/>
              <w:snapToGrid w:val="0"/>
              <w:jc w:val="center"/>
              <w:rPr>
                <w:rFonts w:eastAsia="仿宋_GB2312"/>
                <w:sz w:val="24"/>
              </w:rPr>
            </w:pPr>
            <w:r w:rsidRPr="00BE6068">
              <w:rPr>
                <w:rFonts w:eastAsia="仿宋_GB2312"/>
                <w:sz w:val="24"/>
              </w:rPr>
              <w:t>2.0</w:t>
            </w:r>
          </w:p>
        </w:tc>
        <w:tc>
          <w:tcPr>
            <w:tcW w:w="843" w:type="pct"/>
            <w:tcBorders>
              <w:top w:val="single" w:sz="4" w:space="0" w:color="auto"/>
              <w:left w:val="single" w:sz="4" w:space="0" w:color="auto"/>
              <w:bottom w:val="single" w:sz="4" w:space="0" w:color="auto"/>
              <w:right w:val="single" w:sz="4" w:space="0" w:color="auto"/>
            </w:tcBorders>
            <w:vAlign w:val="center"/>
          </w:tcPr>
          <w:p w14:paraId="06743685" w14:textId="77777777" w:rsidR="00E916F5" w:rsidRPr="00BE6068" w:rsidRDefault="00E916F5" w:rsidP="000F4718">
            <w:pPr>
              <w:adjustRightInd w:val="0"/>
              <w:snapToGrid w:val="0"/>
              <w:jc w:val="center"/>
              <w:rPr>
                <w:rFonts w:eastAsia="仿宋_GB2312"/>
                <w:sz w:val="24"/>
              </w:rPr>
            </w:pPr>
            <w:r w:rsidRPr="00BE6068">
              <w:rPr>
                <w:rFonts w:eastAsia="仿宋_GB2312"/>
                <w:sz w:val="24"/>
              </w:rPr>
              <w:t>1.0</w:t>
            </w:r>
          </w:p>
        </w:tc>
        <w:tc>
          <w:tcPr>
            <w:tcW w:w="843" w:type="pct"/>
            <w:tcBorders>
              <w:top w:val="single" w:sz="4" w:space="0" w:color="auto"/>
              <w:left w:val="single" w:sz="4" w:space="0" w:color="auto"/>
              <w:bottom w:val="single" w:sz="4" w:space="0" w:color="auto"/>
              <w:right w:val="single" w:sz="4" w:space="0" w:color="auto"/>
            </w:tcBorders>
            <w:vAlign w:val="center"/>
          </w:tcPr>
          <w:p w14:paraId="335C4FE7" w14:textId="77777777" w:rsidR="00E916F5" w:rsidRPr="00BE6068" w:rsidRDefault="00E916F5" w:rsidP="000F4718">
            <w:pPr>
              <w:adjustRightInd w:val="0"/>
              <w:snapToGrid w:val="0"/>
              <w:jc w:val="center"/>
              <w:rPr>
                <w:rFonts w:eastAsia="仿宋_GB2312"/>
                <w:sz w:val="24"/>
              </w:rPr>
            </w:pPr>
            <w:r w:rsidRPr="00BE6068">
              <w:rPr>
                <w:rFonts w:eastAsia="仿宋_GB2312"/>
                <w:sz w:val="24"/>
              </w:rPr>
              <w:t>2.0</w:t>
            </w:r>
          </w:p>
        </w:tc>
        <w:tc>
          <w:tcPr>
            <w:tcW w:w="836" w:type="pct"/>
            <w:tcBorders>
              <w:top w:val="single" w:sz="4" w:space="0" w:color="auto"/>
              <w:left w:val="single" w:sz="4" w:space="0" w:color="auto"/>
              <w:bottom w:val="single" w:sz="4" w:space="0" w:color="auto"/>
              <w:right w:val="single" w:sz="4" w:space="0" w:color="auto"/>
            </w:tcBorders>
            <w:vAlign w:val="center"/>
          </w:tcPr>
          <w:p w14:paraId="7772249C" w14:textId="77777777" w:rsidR="00E916F5" w:rsidRPr="00BE6068" w:rsidRDefault="00E916F5" w:rsidP="000F4718">
            <w:pPr>
              <w:adjustRightInd w:val="0"/>
              <w:snapToGrid w:val="0"/>
              <w:jc w:val="center"/>
              <w:rPr>
                <w:rFonts w:eastAsia="仿宋_GB2312"/>
                <w:sz w:val="24"/>
              </w:rPr>
            </w:pPr>
            <w:r w:rsidRPr="00BE6068">
              <w:rPr>
                <w:rFonts w:eastAsia="仿宋_GB2312"/>
                <w:sz w:val="24"/>
              </w:rPr>
              <w:t>1.0</w:t>
            </w:r>
          </w:p>
        </w:tc>
      </w:tr>
      <w:tr w:rsidR="00E916F5" w:rsidRPr="00BE6068" w14:paraId="7D0FF15F" w14:textId="77777777" w:rsidTr="00E916F5">
        <w:trPr>
          <w:trHeight w:val="340"/>
          <w:jc w:val="center"/>
        </w:trPr>
        <w:tc>
          <w:tcPr>
            <w:tcW w:w="812" w:type="pct"/>
            <w:vMerge w:val="restart"/>
            <w:tcBorders>
              <w:top w:val="single" w:sz="4" w:space="0" w:color="auto"/>
              <w:left w:val="single" w:sz="4" w:space="0" w:color="auto"/>
              <w:right w:val="single" w:sz="4" w:space="0" w:color="auto"/>
            </w:tcBorders>
            <w:vAlign w:val="center"/>
          </w:tcPr>
          <w:p w14:paraId="46396E29" w14:textId="77777777" w:rsidR="00E916F5" w:rsidRPr="00BE6068" w:rsidRDefault="00E916F5" w:rsidP="000F4718">
            <w:pPr>
              <w:adjustRightInd w:val="0"/>
              <w:snapToGrid w:val="0"/>
              <w:jc w:val="center"/>
              <w:rPr>
                <w:rFonts w:eastAsia="仿宋_GB2312"/>
                <w:sz w:val="24"/>
              </w:rPr>
            </w:pPr>
            <w:r w:rsidRPr="00BE6068">
              <w:rPr>
                <w:rFonts w:eastAsia="仿宋_GB2312"/>
                <w:sz w:val="24"/>
              </w:rPr>
              <w:t>价格表现形式</w:t>
            </w:r>
          </w:p>
        </w:tc>
        <w:tc>
          <w:tcPr>
            <w:tcW w:w="828" w:type="pct"/>
            <w:tcBorders>
              <w:top w:val="single" w:sz="4" w:space="0" w:color="auto"/>
              <w:left w:val="single" w:sz="4" w:space="0" w:color="auto"/>
              <w:bottom w:val="single" w:sz="4" w:space="0" w:color="auto"/>
              <w:right w:val="single" w:sz="4" w:space="0" w:color="auto"/>
            </w:tcBorders>
            <w:vAlign w:val="center"/>
          </w:tcPr>
          <w:p w14:paraId="42E60961" w14:textId="0E02ACCD" w:rsidR="00E31410" w:rsidRPr="00BE6068" w:rsidRDefault="00E31410" w:rsidP="000F4718">
            <w:pPr>
              <w:adjustRightInd w:val="0"/>
              <w:snapToGrid w:val="0"/>
              <w:jc w:val="center"/>
              <w:rPr>
                <w:rFonts w:eastAsia="仿宋_GB2312"/>
                <w:sz w:val="24"/>
              </w:rPr>
            </w:pPr>
            <w:r w:rsidRPr="00BE6068">
              <w:rPr>
                <w:rFonts w:eastAsia="仿宋_GB2312" w:hint="eastAsia"/>
                <w:sz w:val="24"/>
              </w:rPr>
              <w:t>首层楼面地价</w:t>
            </w:r>
          </w:p>
          <w:p w14:paraId="2443F0D7" w14:textId="475C81A2" w:rsidR="00E916F5" w:rsidRPr="00BE6068" w:rsidRDefault="00E916F5" w:rsidP="000F4718">
            <w:pPr>
              <w:adjustRightInd w:val="0"/>
              <w:snapToGrid w:val="0"/>
              <w:jc w:val="center"/>
              <w:rPr>
                <w:rFonts w:eastAsia="仿宋_GB2312"/>
                <w:sz w:val="24"/>
              </w:rPr>
            </w:pPr>
            <w:r w:rsidRPr="00BE6068">
              <w:rPr>
                <w:rFonts w:eastAsia="仿宋_GB2312"/>
                <w:sz w:val="24"/>
              </w:rPr>
              <w:t>平均楼面地价</w:t>
            </w:r>
          </w:p>
          <w:p w14:paraId="5D7B28B1" w14:textId="77777777" w:rsidR="00E916F5" w:rsidRPr="00BE6068" w:rsidRDefault="00E916F5" w:rsidP="00E916F5">
            <w:pPr>
              <w:adjustRightInd w:val="0"/>
              <w:snapToGrid w:val="0"/>
              <w:jc w:val="center"/>
              <w:rPr>
                <w:rFonts w:eastAsia="仿宋_GB2312"/>
                <w:sz w:val="24"/>
              </w:rPr>
            </w:pPr>
            <w:r w:rsidRPr="00BE6068">
              <w:rPr>
                <w:rFonts w:eastAsia="仿宋_GB2312"/>
                <w:sz w:val="24"/>
              </w:rPr>
              <w:t>单位面积地价</w:t>
            </w:r>
          </w:p>
        </w:tc>
        <w:tc>
          <w:tcPr>
            <w:tcW w:w="838" w:type="pct"/>
            <w:tcBorders>
              <w:top w:val="single" w:sz="4" w:space="0" w:color="auto"/>
              <w:left w:val="single" w:sz="4" w:space="0" w:color="auto"/>
              <w:bottom w:val="single" w:sz="4" w:space="0" w:color="auto"/>
              <w:right w:val="single" w:sz="4" w:space="0" w:color="auto"/>
            </w:tcBorders>
            <w:vAlign w:val="center"/>
          </w:tcPr>
          <w:p w14:paraId="58D4FE2B" w14:textId="77777777" w:rsidR="00E916F5" w:rsidRPr="00BE6068" w:rsidRDefault="00E916F5" w:rsidP="000F4718">
            <w:pPr>
              <w:adjustRightInd w:val="0"/>
              <w:snapToGrid w:val="0"/>
              <w:jc w:val="center"/>
              <w:rPr>
                <w:rFonts w:eastAsia="仿宋_GB2312"/>
                <w:sz w:val="24"/>
              </w:rPr>
            </w:pPr>
            <w:r w:rsidRPr="00BE6068">
              <w:rPr>
                <w:rFonts w:eastAsia="仿宋_GB2312"/>
                <w:sz w:val="24"/>
              </w:rPr>
              <w:t>平均楼面地价</w:t>
            </w:r>
          </w:p>
          <w:p w14:paraId="7E2798BA" w14:textId="77777777" w:rsidR="00E916F5" w:rsidRPr="00BE6068" w:rsidRDefault="00E916F5" w:rsidP="000F4718">
            <w:pPr>
              <w:adjustRightInd w:val="0"/>
              <w:snapToGrid w:val="0"/>
              <w:jc w:val="center"/>
              <w:rPr>
                <w:rFonts w:eastAsia="仿宋_GB2312"/>
                <w:sz w:val="24"/>
              </w:rPr>
            </w:pPr>
            <w:r w:rsidRPr="00BE6068">
              <w:rPr>
                <w:rFonts w:eastAsia="仿宋_GB2312"/>
                <w:sz w:val="24"/>
              </w:rPr>
              <w:t>单位面积地价</w:t>
            </w:r>
          </w:p>
        </w:tc>
        <w:tc>
          <w:tcPr>
            <w:tcW w:w="843" w:type="pct"/>
            <w:tcBorders>
              <w:top w:val="single" w:sz="4" w:space="0" w:color="auto"/>
              <w:left w:val="single" w:sz="4" w:space="0" w:color="auto"/>
              <w:bottom w:val="single" w:sz="4" w:space="0" w:color="auto"/>
              <w:right w:val="single" w:sz="4" w:space="0" w:color="auto"/>
            </w:tcBorders>
            <w:vAlign w:val="center"/>
          </w:tcPr>
          <w:p w14:paraId="501B00FE" w14:textId="77777777" w:rsidR="00E916F5" w:rsidRPr="00BE6068" w:rsidRDefault="00E916F5" w:rsidP="000F4718">
            <w:pPr>
              <w:adjustRightInd w:val="0"/>
              <w:snapToGrid w:val="0"/>
              <w:jc w:val="center"/>
              <w:rPr>
                <w:rFonts w:eastAsia="仿宋_GB2312"/>
                <w:sz w:val="24"/>
              </w:rPr>
            </w:pPr>
            <w:r w:rsidRPr="00BE6068">
              <w:rPr>
                <w:rFonts w:eastAsia="仿宋_GB2312"/>
                <w:sz w:val="24"/>
              </w:rPr>
              <w:t>单位面积地价</w:t>
            </w:r>
          </w:p>
        </w:tc>
        <w:tc>
          <w:tcPr>
            <w:tcW w:w="843" w:type="pct"/>
            <w:tcBorders>
              <w:top w:val="single" w:sz="4" w:space="0" w:color="auto"/>
              <w:left w:val="single" w:sz="4" w:space="0" w:color="auto"/>
              <w:bottom w:val="single" w:sz="4" w:space="0" w:color="auto"/>
              <w:right w:val="single" w:sz="4" w:space="0" w:color="auto"/>
            </w:tcBorders>
            <w:vAlign w:val="center"/>
          </w:tcPr>
          <w:p w14:paraId="3701FFFE" w14:textId="77777777" w:rsidR="00E916F5" w:rsidRPr="00BE6068" w:rsidRDefault="00E916F5" w:rsidP="000F4718">
            <w:pPr>
              <w:adjustRightInd w:val="0"/>
              <w:snapToGrid w:val="0"/>
              <w:jc w:val="center"/>
              <w:rPr>
                <w:rFonts w:eastAsia="仿宋_GB2312"/>
                <w:sz w:val="24"/>
              </w:rPr>
            </w:pPr>
            <w:r w:rsidRPr="00BE6068">
              <w:rPr>
                <w:rFonts w:eastAsia="仿宋_GB2312" w:hint="eastAsia"/>
                <w:sz w:val="24"/>
              </w:rPr>
              <w:t>平均楼面地价</w:t>
            </w:r>
          </w:p>
          <w:p w14:paraId="62C68671" w14:textId="77777777" w:rsidR="00E916F5" w:rsidRPr="00BE6068" w:rsidRDefault="00E916F5" w:rsidP="000F4718">
            <w:pPr>
              <w:adjustRightInd w:val="0"/>
              <w:snapToGrid w:val="0"/>
              <w:jc w:val="center"/>
              <w:rPr>
                <w:rFonts w:eastAsia="仿宋_GB2312"/>
                <w:sz w:val="24"/>
              </w:rPr>
            </w:pPr>
            <w:r w:rsidRPr="00BE6068">
              <w:rPr>
                <w:rFonts w:eastAsia="仿宋_GB2312"/>
                <w:sz w:val="24"/>
              </w:rPr>
              <w:t>单位面积地价</w:t>
            </w:r>
          </w:p>
        </w:tc>
        <w:tc>
          <w:tcPr>
            <w:tcW w:w="836" w:type="pct"/>
            <w:tcBorders>
              <w:top w:val="single" w:sz="4" w:space="0" w:color="auto"/>
              <w:left w:val="single" w:sz="4" w:space="0" w:color="auto"/>
              <w:bottom w:val="single" w:sz="4" w:space="0" w:color="auto"/>
              <w:right w:val="single" w:sz="4" w:space="0" w:color="auto"/>
            </w:tcBorders>
            <w:vAlign w:val="center"/>
          </w:tcPr>
          <w:p w14:paraId="75208EB7" w14:textId="77777777" w:rsidR="00E916F5" w:rsidRPr="00BE6068" w:rsidRDefault="00E916F5" w:rsidP="000F4718">
            <w:pPr>
              <w:adjustRightInd w:val="0"/>
              <w:snapToGrid w:val="0"/>
              <w:jc w:val="center"/>
              <w:rPr>
                <w:rFonts w:eastAsia="仿宋_GB2312"/>
                <w:sz w:val="24"/>
              </w:rPr>
            </w:pPr>
            <w:r w:rsidRPr="00BE6068">
              <w:rPr>
                <w:rFonts w:eastAsia="仿宋_GB2312"/>
                <w:sz w:val="24"/>
              </w:rPr>
              <w:t>单位面积地价</w:t>
            </w:r>
          </w:p>
        </w:tc>
      </w:tr>
      <w:tr w:rsidR="00E916F5" w:rsidRPr="00BE6068" w14:paraId="36788157" w14:textId="77777777" w:rsidTr="00E916F5">
        <w:trPr>
          <w:trHeight w:val="340"/>
          <w:jc w:val="center"/>
        </w:trPr>
        <w:tc>
          <w:tcPr>
            <w:tcW w:w="812" w:type="pct"/>
            <w:vMerge/>
            <w:tcBorders>
              <w:left w:val="single" w:sz="4" w:space="0" w:color="auto"/>
              <w:bottom w:val="single" w:sz="4" w:space="0" w:color="auto"/>
              <w:right w:val="single" w:sz="4" w:space="0" w:color="auto"/>
            </w:tcBorders>
            <w:vAlign w:val="center"/>
          </w:tcPr>
          <w:p w14:paraId="67ABC31E" w14:textId="77777777" w:rsidR="00E916F5" w:rsidRPr="00BE6068" w:rsidRDefault="00E916F5" w:rsidP="000F4718">
            <w:pPr>
              <w:adjustRightInd w:val="0"/>
              <w:snapToGrid w:val="0"/>
              <w:jc w:val="center"/>
              <w:rPr>
                <w:rFonts w:eastAsia="仿宋_GB2312"/>
                <w:sz w:val="24"/>
              </w:rPr>
            </w:pPr>
          </w:p>
        </w:tc>
        <w:tc>
          <w:tcPr>
            <w:tcW w:w="828" w:type="pct"/>
            <w:tcBorders>
              <w:top w:val="single" w:sz="4" w:space="0" w:color="auto"/>
              <w:left w:val="single" w:sz="4" w:space="0" w:color="auto"/>
              <w:bottom w:val="single" w:sz="4" w:space="0" w:color="auto"/>
              <w:right w:val="single" w:sz="4" w:space="0" w:color="auto"/>
            </w:tcBorders>
            <w:vAlign w:val="center"/>
          </w:tcPr>
          <w:p w14:paraId="43694E9C" w14:textId="77777777" w:rsidR="00E916F5" w:rsidRPr="00BE6068" w:rsidRDefault="00E916F5" w:rsidP="000F4718">
            <w:pPr>
              <w:adjustRightInd w:val="0"/>
              <w:snapToGrid w:val="0"/>
              <w:jc w:val="center"/>
              <w:rPr>
                <w:rFonts w:eastAsia="仿宋_GB2312"/>
                <w:sz w:val="24"/>
              </w:rPr>
            </w:pPr>
            <w:r w:rsidRPr="00BE6068">
              <w:rPr>
                <w:rFonts w:eastAsia="仿宋_GB2312"/>
                <w:sz w:val="24"/>
              </w:rPr>
              <w:t>级别价</w:t>
            </w:r>
          </w:p>
          <w:p w14:paraId="39F9820D" w14:textId="77777777" w:rsidR="00E916F5" w:rsidRPr="00BE6068" w:rsidRDefault="00E916F5" w:rsidP="000F4718">
            <w:pPr>
              <w:adjustRightInd w:val="0"/>
              <w:snapToGrid w:val="0"/>
              <w:jc w:val="center"/>
              <w:rPr>
                <w:rFonts w:eastAsia="仿宋_GB2312"/>
                <w:sz w:val="24"/>
              </w:rPr>
            </w:pPr>
            <w:r w:rsidRPr="00BE6068">
              <w:rPr>
                <w:rFonts w:eastAsia="仿宋_GB2312" w:hint="eastAsia"/>
                <w:sz w:val="24"/>
              </w:rPr>
              <w:t>商业</w:t>
            </w:r>
            <w:proofErr w:type="gramStart"/>
            <w:r w:rsidRPr="00BE6068">
              <w:rPr>
                <w:rFonts w:eastAsia="仿宋_GB2312" w:hint="eastAsia"/>
                <w:sz w:val="24"/>
              </w:rPr>
              <w:t>路线价</w:t>
            </w:r>
            <w:proofErr w:type="gramEnd"/>
          </w:p>
        </w:tc>
        <w:tc>
          <w:tcPr>
            <w:tcW w:w="838" w:type="pct"/>
            <w:tcBorders>
              <w:top w:val="single" w:sz="4" w:space="0" w:color="auto"/>
              <w:left w:val="single" w:sz="4" w:space="0" w:color="auto"/>
              <w:bottom w:val="single" w:sz="4" w:space="0" w:color="auto"/>
              <w:right w:val="single" w:sz="4" w:space="0" w:color="auto"/>
            </w:tcBorders>
            <w:vAlign w:val="center"/>
          </w:tcPr>
          <w:p w14:paraId="33FEFC39" w14:textId="77777777" w:rsidR="00E916F5" w:rsidRPr="00BE6068" w:rsidRDefault="00E916F5" w:rsidP="000F4718">
            <w:pPr>
              <w:adjustRightInd w:val="0"/>
              <w:snapToGrid w:val="0"/>
              <w:jc w:val="center"/>
              <w:rPr>
                <w:rFonts w:eastAsia="仿宋_GB2312"/>
                <w:sz w:val="24"/>
              </w:rPr>
            </w:pPr>
            <w:r w:rsidRPr="00BE6068">
              <w:rPr>
                <w:rFonts w:eastAsia="仿宋_GB2312"/>
                <w:sz w:val="24"/>
              </w:rPr>
              <w:t>级别价</w:t>
            </w:r>
          </w:p>
        </w:tc>
        <w:tc>
          <w:tcPr>
            <w:tcW w:w="843" w:type="pct"/>
            <w:tcBorders>
              <w:top w:val="single" w:sz="4" w:space="0" w:color="auto"/>
              <w:left w:val="single" w:sz="4" w:space="0" w:color="auto"/>
              <w:bottom w:val="single" w:sz="4" w:space="0" w:color="auto"/>
              <w:right w:val="single" w:sz="4" w:space="0" w:color="auto"/>
            </w:tcBorders>
            <w:vAlign w:val="center"/>
          </w:tcPr>
          <w:p w14:paraId="581EE5D5" w14:textId="77777777" w:rsidR="00E916F5" w:rsidRPr="00BE6068" w:rsidRDefault="00E916F5" w:rsidP="000F4718">
            <w:pPr>
              <w:adjustRightInd w:val="0"/>
              <w:snapToGrid w:val="0"/>
              <w:jc w:val="center"/>
              <w:rPr>
                <w:rFonts w:eastAsia="仿宋_GB2312"/>
                <w:sz w:val="24"/>
              </w:rPr>
            </w:pPr>
            <w:r w:rsidRPr="00BE6068">
              <w:rPr>
                <w:rFonts w:eastAsia="仿宋_GB2312"/>
                <w:sz w:val="24"/>
              </w:rPr>
              <w:t>级别价</w:t>
            </w:r>
          </w:p>
        </w:tc>
        <w:tc>
          <w:tcPr>
            <w:tcW w:w="843" w:type="pct"/>
            <w:tcBorders>
              <w:top w:val="single" w:sz="4" w:space="0" w:color="auto"/>
              <w:left w:val="single" w:sz="4" w:space="0" w:color="auto"/>
              <w:bottom w:val="single" w:sz="4" w:space="0" w:color="auto"/>
              <w:right w:val="single" w:sz="4" w:space="0" w:color="auto"/>
            </w:tcBorders>
            <w:vAlign w:val="center"/>
          </w:tcPr>
          <w:p w14:paraId="3463EF07" w14:textId="77777777" w:rsidR="00E916F5" w:rsidRPr="00BE6068" w:rsidRDefault="00E916F5" w:rsidP="000F4718">
            <w:pPr>
              <w:adjustRightInd w:val="0"/>
              <w:snapToGrid w:val="0"/>
              <w:jc w:val="center"/>
              <w:rPr>
                <w:rFonts w:eastAsia="仿宋_GB2312"/>
                <w:sz w:val="24"/>
              </w:rPr>
            </w:pPr>
            <w:r w:rsidRPr="00BE6068">
              <w:rPr>
                <w:rFonts w:eastAsia="仿宋_GB2312"/>
                <w:sz w:val="24"/>
              </w:rPr>
              <w:t>级别价</w:t>
            </w:r>
          </w:p>
        </w:tc>
        <w:tc>
          <w:tcPr>
            <w:tcW w:w="836" w:type="pct"/>
            <w:tcBorders>
              <w:top w:val="single" w:sz="4" w:space="0" w:color="auto"/>
              <w:left w:val="single" w:sz="4" w:space="0" w:color="auto"/>
              <w:bottom w:val="single" w:sz="4" w:space="0" w:color="auto"/>
              <w:right w:val="single" w:sz="4" w:space="0" w:color="auto"/>
            </w:tcBorders>
            <w:vAlign w:val="center"/>
          </w:tcPr>
          <w:p w14:paraId="78D5A06D" w14:textId="77777777" w:rsidR="00E916F5" w:rsidRPr="00BE6068" w:rsidRDefault="00E916F5" w:rsidP="000F4718">
            <w:pPr>
              <w:adjustRightInd w:val="0"/>
              <w:snapToGrid w:val="0"/>
              <w:jc w:val="center"/>
              <w:rPr>
                <w:rFonts w:eastAsia="仿宋_GB2312"/>
                <w:sz w:val="24"/>
              </w:rPr>
            </w:pPr>
            <w:r w:rsidRPr="00BE6068">
              <w:rPr>
                <w:rFonts w:eastAsia="仿宋_GB2312"/>
                <w:sz w:val="24"/>
              </w:rPr>
              <w:t>级别价</w:t>
            </w:r>
          </w:p>
        </w:tc>
      </w:tr>
    </w:tbl>
    <w:p w14:paraId="4806B74E" w14:textId="77777777" w:rsidR="00E916F5" w:rsidRPr="00BE6068" w:rsidRDefault="00E916F5" w:rsidP="00E916F5">
      <w:pPr>
        <w:adjustRightInd w:val="0"/>
        <w:snapToGrid w:val="0"/>
        <w:ind w:firstLine="437"/>
        <w:rPr>
          <w:rFonts w:eastAsia="仿宋_GB2312"/>
          <w:szCs w:val="18"/>
        </w:rPr>
      </w:pPr>
      <w:r w:rsidRPr="00BE6068">
        <w:rPr>
          <w:rFonts w:eastAsia="仿宋_GB2312" w:hint="eastAsia"/>
          <w:szCs w:val="18"/>
        </w:rPr>
        <w:t>注：①“三通一平”</w:t>
      </w:r>
      <w:proofErr w:type="gramStart"/>
      <w:r w:rsidRPr="00BE6068">
        <w:rPr>
          <w:rFonts w:eastAsia="仿宋_GB2312" w:hint="eastAsia"/>
          <w:szCs w:val="18"/>
        </w:rPr>
        <w:t>是指宗地</w:t>
      </w:r>
      <w:proofErr w:type="gramEnd"/>
      <w:r w:rsidRPr="00BE6068">
        <w:rPr>
          <w:rFonts w:eastAsia="仿宋_GB2312" w:hint="eastAsia"/>
          <w:szCs w:val="18"/>
        </w:rPr>
        <w:t>红线外通路、通电、供水，宗地红线内场地平整。“五通一平”</w:t>
      </w:r>
      <w:proofErr w:type="gramStart"/>
      <w:r w:rsidRPr="00BE6068">
        <w:rPr>
          <w:rFonts w:eastAsia="仿宋_GB2312" w:hint="eastAsia"/>
          <w:szCs w:val="18"/>
        </w:rPr>
        <w:t>是指宗地</w:t>
      </w:r>
      <w:proofErr w:type="gramEnd"/>
      <w:r w:rsidRPr="00BE6068">
        <w:rPr>
          <w:rFonts w:eastAsia="仿宋_GB2312" w:hint="eastAsia"/>
          <w:szCs w:val="18"/>
        </w:rPr>
        <w:t>红线外通路、通电、供水、排水、通讯，宗地红线内场地平整。</w:t>
      </w:r>
    </w:p>
    <w:p w14:paraId="44B2F6DD" w14:textId="77777777" w:rsidR="00E916F5" w:rsidRPr="00BE6068" w:rsidRDefault="00E916F5" w:rsidP="00E916F5">
      <w:pPr>
        <w:adjustRightInd w:val="0"/>
        <w:snapToGrid w:val="0"/>
        <w:ind w:firstLine="437"/>
        <w:rPr>
          <w:rFonts w:eastAsia="仿宋_GB2312"/>
          <w:szCs w:val="18"/>
        </w:rPr>
      </w:pPr>
      <w:r w:rsidRPr="00BE6068">
        <w:rPr>
          <w:rFonts w:eastAsia="仿宋_GB2312" w:hint="eastAsia"/>
          <w:szCs w:val="18"/>
        </w:rPr>
        <w:t>②商服用地包括：零售商业用地、批发市场用地、餐饮用地、旅馆用地、商务金融用地、娱乐用地、其它商服用地等；</w:t>
      </w:r>
    </w:p>
    <w:p w14:paraId="20B559B9" w14:textId="77777777" w:rsidR="00E916F5" w:rsidRPr="00BE6068" w:rsidRDefault="00E916F5" w:rsidP="00E916F5">
      <w:pPr>
        <w:adjustRightInd w:val="0"/>
        <w:snapToGrid w:val="0"/>
        <w:ind w:firstLine="437"/>
        <w:rPr>
          <w:rFonts w:eastAsia="仿宋_GB2312"/>
          <w:szCs w:val="18"/>
        </w:rPr>
      </w:pPr>
      <w:r w:rsidRPr="00BE6068">
        <w:rPr>
          <w:rFonts w:eastAsia="仿宋_GB2312" w:hint="eastAsia"/>
          <w:szCs w:val="18"/>
        </w:rPr>
        <w:t>③住宅用地为城镇住宅用地；</w:t>
      </w:r>
    </w:p>
    <w:p w14:paraId="683FD516" w14:textId="77777777" w:rsidR="00E916F5" w:rsidRPr="00BE6068" w:rsidRDefault="00E916F5" w:rsidP="00E916F5">
      <w:pPr>
        <w:adjustRightInd w:val="0"/>
        <w:snapToGrid w:val="0"/>
        <w:ind w:firstLine="437"/>
        <w:rPr>
          <w:rFonts w:eastAsia="仿宋_GB2312"/>
          <w:szCs w:val="18"/>
        </w:rPr>
      </w:pPr>
      <w:r w:rsidRPr="00BE6068">
        <w:rPr>
          <w:rFonts w:eastAsia="仿宋_GB2312" w:hint="eastAsia"/>
          <w:szCs w:val="18"/>
        </w:rPr>
        <w:t>④工业用地包括：工业用地、采矿用地、盐田、仓储用地等；</w:t>
      </w:r>
    </w:p>
    <w:p w14:paraId="73DEA6BF" w14:textId="77777777" w:rsidR="00E916F5" w:rsidRPr="00BE6068" w:rsidRDefault="00E916F5" w:rsidP="00E916F5">
      <w:pPr>
        <w:adjustRightInd w:val="0"/>
        <w:snapToGrid w:val="0"/>
        <w:ind w:firstLine="437"/>
        <w:rPr>
          <w:rFonts w:eastAsia="仿宋_GB2312"/>
          <w:szCs w:val="18"/>
        </w:rPr>
      </w:pPr>
      <w:r w:rsidRPr="00BE6068">
        <w:rPr>
          <w:rFonts w:eastAsia="仿宋_GB2312" w:hint="eastAsia"/>
          <w:szCs w:val="18"/>
        </w:rPr>
        <w:t>⑤公共服务用地（类别一）包括：机关团体用地、新闻出版用地、教育用地、科研用地、医疗卫生用地、社会福利用地、文化设施用地、体育用地等；</w:t>
      </w:r>
    </w:p>
    <w:p w14:paraId="3FAFF3F5" w14:textId="77777777" w:rsidR="00E916F5" w:rsidRPr="00BE6068" w:rsidRDefault="00E916F5" w:rsidP="00E916F5">
      <w:pPr>
        <w:adjustRightInd w:val="0"/>
        <w:snapToGrid w:val="0"/>
        <w:ind w:firstLine="437"/>
        <w:rPr>
          <w:rFonts w:eastAsia="仿宋_GB2312"/>
          <w:szCs w:val="18"/>
        </w:rPr>
      </w:pPr>
      <w:r w:rsidRPr="00BE6068">
        <w:rPr>
          <w:rFonts w:eastAsia="仿宋_GB2312" w:hint="eastAsia"/>
          <w:szCs w:val="18"/>
        </w:rPr>
        <w:t>⑥公共服务用地（类别二）包括公园与绿地、公用设施用地等；</w:t>
      </w:r>
    </w:p>
    <w:p w14:paraId="5C2EE089" w14:textId="77777777" w:rsidR="00E916F5" w:rsidRPr="00BE6068" w:rsidRDefault="00E916F5" w:rsidP="00E916F5">
      <w:pPr>
        <w:adjustRightInd w:val="0"/>
        <w:snapToGrid w:val="0"/>
        <w:ind w:firstLine="437"/>
        <w:rPr>
          <w:rFonts w:eastAsia="仿宋_GB2312"/>
          <w:szCs w:val="18"/>
        </w:rPr>
      </w:pPr>
      <w:r w:rsidRPr="00BE6068">
        <w:rPr>
          <w:rFonts w:eastAsia="仿宋_GB2312" w:hint="eastAsia"/>
          <w:szCs w:val="18"/>
        </w:rPr>
        <w:t>⑦单位面积地价</w:t>
      </w:r>
      <w:r w:rsidRPr="00BE6068">
        <w:rPr>
          <w:rFonts w:eastAsia="仿宋_GB2312" w:hint="eastAsia"/>
          <w:szCs w:val="18"/>
        </w:rPr>
        <w:t>=</w:t>
      </w:r>
      <w:r w:rsidRPr="00BE6068">
        <w:rPr>
          <w:rFonts w:eastAsia="仿宋_GB2312" w:hint="eastAsia"/>
          <w:szCs w:val="18"/>
        </w:rPr>
        <w:t>土地总地价</w:t>
      </w:r>
      <w:r w:rsidRPr="00BE6068">
        <w:rPr>
          <w:rFonts w:eastAsia="仿宋_GB2312" w:hint="eastAsia"/>
          <w:szCs w:val="18"/>
        </w:rPr>
        <w:t>/</w:t>
      </w:r>
      <w:r w:rsidRPr="00BE6068">
        <w:rPr>
          <w:rFonts w:eastAsia="仿宋_GB2312" w:hint="eastAsia"/>
          <w:szCs w:val="18"/>
        </w:rPr>
        <w:t>土地总面积，平均楼面地价</w:t>
      </w:r>
      <w:r w:rsidRPr="00BE6068">
        <w:rPr>
          <w:rFonts w:eastAsia="仿宋_GB2312" w:hint="eastAsia"/>
          <w:szCs w:val="18"/>
        </w:rPr>
        <w:t>=</w:t>
      </w:r>
      <w:r w:rsidRPr="00BE6068">
        <w:rPr>
          <w:rFonts w:eastAsia="仿宋_GB2312" w:hint="eastAsia"/>
          <w:szCs w:val="18"/>
        </w:rPr>
        <w:t>土地总地价</w:t>
      </w:r>
      <w:r w:rsidRPr="00BE6068">
        <w:rPr>
          <w:rFonts w:eastAsia="仿宋_GB2312" w:hint="eastAsia"/>
          <w:szCs w:val="18"/>
        </w:rPr>
        <w:t>/</w:t>
      </w:r>
      <w:r w:rsidRPr="00BE6068">
        <w:rPr>
          <w:rFonts w:eastAsia="仿宋_GB2312" w:hint="eastAsia"/>
          <w:szCs w:val="18"/>
        </w:rPr>
        <w:t>总建筑面积；</w:t>
      </w:r>
    </w:p>
    <w:p w14:paraId="0D68BC24" w14:textId="1E7C6E3C" w:rsidR="007447B2" w:rsidRPr="00BE6068" w:rsidRDefault="00E916F5" w:rsidP="00E916F5">
      <w:pPr>
        <w:adjustRightInd w:val="0"/>
        <w:snapToGrid w:val="0"/>
        <w:ind w:firstLine="437"/>
        <w:rPr>
          <w:rFonts w:ascii="仿宋_GB2312" w:eastAsia="仿宋_GB2312"/>
          <w:sz w:val="24"/>
          <w:szCs w:val="21"/>
        </w:rPr>
      </w:pPr>
      <w:r w:rsidRPr="00BE6068">
        <w:rPr>
          <w:rFonts w:eastAsia="仿宋_GB2312" w:hint="eastAsia"/>
          <w:szCs w:val="18"/>
        </w:rPr>
        <w:t>⑧采用基准地价系数修正法</w:t>
      </w:r>
      <w:r w:rsidR="009F7C29" w:rsidRPr="00BE6068">
        <w:rPr>
          <w:rFonts w:eastAsia="仿宋_GB2312" w:hint="eastAsia"/>
          <w:szCs w:val="18"/>
        </w:rPr>
        <w:t>进行</w:t>
      </w:r>
      <w:r w:rsidRPr="00BE6068">
        <w:rPr>
          <w:rFonts w:eastAsia="仿宋_GB2312" w:hint="eastAsia"/>
          <w:szCs w:val="18"/>
        </w:rPr>
        <w:t>宗地评估时，商业路线价</w:t>
      </w:r>
      <w:r w:rsidR="0057288A" w:rsidRPr="00BE6068">
        <w:rPr>
          <w:rFonts w:eastAsia="仿宋_GB2312" w:hint="eastAsia"/>
          <w:szCs w:val="18"/>
        </w:rPr>
        <w:t>、商服用地、住宅用地</w:t>
      </w:r>
      <w:r w:rsidR="00E31410" w:rsidRPr="00BE6068">
        <w:rPr>
          <w:rFonts w:eastAsia="仿宋_GB2312" w:hint="eastAsia"/>
          <w:szCs w:val="18"/>
        </w:rPr>
        <w:t>和公共服务用地（类别一）应</w:t>
      </w:r>
      <w:r w:rsidRPr="00BE6068">
        <w:rPr>
          <w:rFonts w:eastAsia="仿宋_GB2312" w:hint="eastAsia"/>
          <w:szCs w:val="18"/>
        </w:rPr>
        <w:t>选用平均楼面地价，工业用地</w:t>
      </w:r>
      <w:r w:rsidR="00E31410" w:rsidRPr="00BE6068">
        <w:rPr>
          <w:rFonts w:eastAsia="仿宋_GB2312" w:hint="eastAsia"/>
          <w:szCs w:val="18"/>
        </w:rPr>
        <w:t>和</w:t>
      </w:r>
      <w:r w:rsidRPr="00BE6068">
        <w:rPr>
          <w:rFonts w:eastAsia="仿宋_GB2312" w:hint="eastAsia"/>
          <w:szCs w:val="18"/>
        </w:rPr>
        <w:t>公共服务用地（类别二）应选用单位面积地价。</w:t>
      </w:r>
    </w:p>
    <w:p w14:paraId="060678CA" w14:textId="77777777" w:rsidR="00486781" w:rsidRPr="00BE6068" w:rsidRDefault="00486781" w:rsidP="00BE6068">
      <w:pPr>
        <w:adjustRightInd w:val="0"/>
        <w:snapToGrid w:val="0"/>
        <w:spacing w:beforeLines="50" w:before="120" w:line="360" w:lineRule="auto"/>
        <w:ind w:firstLineChars="200" w:firstLine="640"/>
        <w:outlineLvl w:val="1"/>
        <w:rPr>
          <w:rFonts w:ascii="黑体" w:eastAsia="黑体" w:hAnsi="黑体"/>
          <w:bCs/>
          <w:kern w:val="0"/>
          <w:sz w:val="32"/>
          <w:szCs w:val="32"/>
        </w:rPr>
      </w:pPr>
      <w:r w:rsidRPr="00BE6068">
        <w:rPr>
          <w:rFonts w:ascii="黑体" w:eastAsia="黑体" w:hAnsi="黑体" w:hint="eastAsia"/>
          <w:bCs/>
          <w:kern w:val="0"/>
          <w:sz w:val="32"/>
          <w:szCs w:val="32"/>
        </w:rPr>
        <w:t>三、</w:t>
      </w:r>
      <w:r w:rsidR="0097147A" w:rsidRPr="00BE6068">
        <w:rPr>
          <w:rFonts w:ascii="黑体" w:eastAsia="黑体" w:hAnsi="黑体" w:hint="eastAsia"/>
          <w:bCs/>
          <w:kern w:val="0"/>
          <w:sz w:val="32"/>
          <w:szCs w:val="32"/>
        </w:rPr>
        <w:t>恩平</w:t>
      </w:r>
      <w:r w:rsidR="00933D94" w:rsidRPr="00BE6068">
        <w:rPr>
          <w:rFonts w:ascii="黑体" w:eastAsia="黑体" w:hAnsi="黑体" w:hint="eastAsia"/>
          <w:bCs/>
          <w:kern w:val="0"/>
          <w:sz w:val="32"/>
          <w:szCs w:val="32"/>
        </w:rPr>
        <w:t>市</w:t>
      </w:r>
      <w:r w:rsidRPr="00BE6068">
        <w:rPr>
          <w:rFonts w:ascii="黑体" w:eastAsia="黑体" w:hAnsi="黑体" w:hint="eastAsia"/>
          <w:bCs/>
          <w:kern w:val="0"/>
          <w:sz w:val="32"/>
          <w:szCs w:val="32"/>
        </w:rPr>
        <w:t>基准地价</w:t>
      </w:r>
    </w:p>
    <w:p w14:paraId="41548A57" w14:textId="77777777" w:rsidR="00486781" w:rsidRPr="00BE6068" w:rsidRDefault="00486781" w:rsidP="00BE6068">
      <w:pPr>
        <w:adjustRightInd w:val="0"/>
        <w:snapToGrid w:val="0"/>
        <w:spacing w:beforeLines="50" w:before="120" w:line="360" w:lineRule="auto"/>
        <w:ind w:firstLineChars="200" w:firstLine="640"/>
        <w:outlineLvl w:val="2"/>
        <w:rPr>
          <w:rFonts w:ascii="黑体" w:eastAsia="黑体" w:hAnsi="黑体"/>
          <w:bCs/>
          <w:kern w:val="0"/>
          <w:sz w:val="32"/>
          <w:szCs w:val="32"/>
        </w:rPr>
      </w:pPr>
      <w:r w:rsidRPr="00BE6068">
        <w:rPr>
          <w:rFonts w:ascii="黑体" w:eastAsia="黑体" w:hAnsi="黑体" w:hint="eastAsia"/>
          <w:bCs/>
          <w:kern w:val="0"/>
          <w:sz w:val="32"/>
          <w:szCs w:val="32"/>
        </w:rPr>
        <w:t>（一）商业路线价</w:t>
      </w:r>
    </w:p>
    <w:bookmarkEnd w:id="0"/>
    <w:bookmarkEnd w:id="1"/>
    <w:bookmarkEnd w:id="2"/>
    <w:bookmarkEnd w:id="3"/>
    <w:bookmarkEnd w:id="4"/>
    <w:bookmarkEnd w:id="5"/>
    <w:p w14:paraId="634C04D8" w14:textId="744805CF" w:rsidR="00DC1677" w:rsidRPr="00BE6068" w:rsidRDefault="00DC1677" w:rsidP="00BE6068">
      <w:pPr>
        <w:adjustRightInd w:val="0"/>
        <w:snapToGrid w:val="0"/>
        <w:spacing w:line="360" w:lineRule="auto"/>
        <w:ind w:firstLineChars="200" w:firstLine="640"/>
        <w:rPr>
          <w:rFonts w:eastAsia="仿宋_GB2312"/>
          <w:kern w:val="0"/>
          <w:sz w:val="32"/>
          <w:szCs w:val="32"/>
        </w:rPr>
      </w:pPr>
      <w:r w:rsidRPr="00BE6068">
        <w:rPr>
          <w:rFonts w:eastAsia="仿宋_GB2312" w:hint="eastAsia"/>
          <w:sz w:val="32"/>
          <w:szCs w:val="32"/>
        </w:rPr>
        <w:t>采用基准地价系数修正法进行宗地评估时，</w:t>
      </w:r>
      <w:r w:rsidR="00974FC1" w:rsidRPr="00BE6068">
        <w:rPr>
          <w:rFonts w:eastAsia="仿宋_GB2312" w:hint="eastAsia"/>
          <w:kern w:val="0"/>
          <w:sz w:val="32"/>
          <w:szCs w:val="32"/>
        </w:rPr>
        <w:t>待估价宗地所处地段存在</w:t>
      </w:r>
      <w:proofErr w:type="gramStart"/>
      <w:r w:rsidR="00974FC1" w:rsidRPr="00BE6068">
        <w:rPr>
          <w:rFonts w:eastAsia="仿宋_GB2312" w:hint="eastAsia"/>
          <w:kern w:val="0"/>
          <w:sz w:val="32"/>
          <w:szCs w:val="32"/>
        </w:rPr>
        <w:t>路线价</w:t>
      </w:r>
      <w:proofErr w:type="gramEnd"/>
      <w:r w:rsidR="00974FC1" w:rsidRPr="00BE6068">
        <w:rPr>
          <w:rFonts w:eastAsia="仿宋_GB2312" w:hint="eastAsia"/>
          <w:kern w:val="0"/>
          <w:sz w:val="32"/>
          <w:szCs w:val="32"/>
        </w:rPr>
        <w:t>的商服用地，临街深度小于或等于</w:t>
      </w:r>
      <w:r w:rsidR="00974FC1" w:rsidRPr="00BE6068">
        <w:rPr>
          <w:rFonts w:eastAsia="仿宋_GB2312" w:hint="eastAsia"/>
          <w:kern w:val="0"/>
          <w:sz w:val="32"/>
          <w:szCs w:val="32"/>
        </w:rPr>
        <w:t>30</w:t>
      </w:r>
      <w:r w:rsidR="00974FC1" w:rsidRPr="00BE6068">
        <w:rPr>
          <w:rFonts w:eastAsia="仿宋_GB2312" w:hint="eastAsia"/>
          <w:kern w:val="0"/>
          <w:sz w:val="32"/>
          <w:szCs w:val="32"/>
        </w:rPr>
        <w:t>米的宗地，执行所在路段的商业</w:t>
      </w:r>
      <w:proofErr w:type="gramStart"/>
      <w:r w:rsidR="00974FC1" w:rsidRPr="00BE6068">
        <w:rPr>
          <w:rFonts w:eastAsia="仿宋_GB2312" w:hint="eastAsia"/>
          <w:kern w:val="0"/>
          <w:sz w:val="32"/>
          <w:szCs w:val="32"/>
        </w:rPr>
        <w:t>路线价</w:t>
      </w:r>
      <w:proofErr w:type="gramEnd"/>
      <w:r w:rsidR="00974FC1" w:rsidRPr="00BE6068">
        <w:rPr>
          <w:rFonts w:eastAsia="仿宋_GB2312" w:hint="eastAsia"/>
          <w:kern w:val="0"/>
          <w:sz w:val="32"/>
          <w:szCs w:val="32"/>
        </w:rPr>
        <w:t>标准；临街深度大于</w:t>
      </w:r>
      <w:r w:rsidR="00974FC1" w:rsidRPr="00BE6068">
        <w:rPr>
          <w:rFonts w:eastAsia="仿宋_GB2312" w:hint="eastAsia"/>
          <w:kern w:val="0"/>
          <w:sz w:val="32"/>
          <w:szCs w:val="32"/>
        </w:rPr>
        <w:t>30</w:t>
      </w:r>
      <w:r w:rsidR="00974FC1" w:rsidRPr="00BE6068">
        <w:rPr>
          <w:rFonts w:eastAsia="仿宋_GB2312" w:hint="eastAsia"/>
          <w:kern w:val="0"/>
          <w:sz w:val="32"/>
          <w:szCs w:val="32"/>
        </w:rPr>
        <w:t>米的宗地，执行所在区域</w:t>
      </w:r>
      <w:r w:rsidR="00D44D7F" w:rsidRPr="00BE6068">
        <w:rPr>
          <w:rFonts w:eastAsia="仿宋_GB2312" w:hint="eastAsia"/>
          <w:kern w:val="0"/>
          <w:sz w:val="32"/>
          <w:szCs w:val="32"/>
        </w:rPr>
        <w:t>级别</w:t>
      </w:r>
      <w:r w:rsidR="00974FC1" w:rsidRPr="00BE6068">
        <w:rPr>
          <w:rFonts w:eastAsia="仿宋_GB2312" w:hint="eastAsia"/>
          <w:kern w:val="0"/>
          <w:sz w:val="32"/>
          <w:szCs w:val="32"/>
        </w:rPr>
        <w:t>基准地价标准。</w:t>
      </w:r>
    </w:p>
    <w:p w14:paraId="7662B91E" w14:textId="77777777" w:rsidR="00B97219" w:rsidRPr="00BE6068" w:rsidRDefault="00B97219" w:rsidP="009528E9">
      <w:pPr>
        <w:adjustRightInd w:val="0"/>
        <w:snapToGrid w:val="0"/>
        <w:spacing w:line="360" w:lineRule="auto"/>
        <w:ind w:firstLine="200"/>
        <w:jc w:val="center"/>
        <w:rPr>
          <w:rFonts w:eastAsia="仿宋_GB2312"/>
          <w:sz w:val="28"/>
        </w:rPr>
        <w:sectPr w:rsidR="00B97219" w:rsidRPr="00BE6068" w:rsidSect="00612108">
          <w:headerReference w:type="default" r:id="rId9"/>
          <w:footerReference w:type="default" r:id="rId10"/>
          <w:type w:val="nextColumn"/>
          <w:pgSz w:w="11907" w:h="16840" w:code="9"/>
          <w:pgMar w:top="1701" w:right="1304" w:bottom="1418" w:left="1304" w:header="851" w:footer="992" w:gutter="0"/>
          <w:pgNumType w:start="1"/>
          <w:cols w:space="840"/>
          <w:docGrid w:linePitch="312" w:charSpace="-3888"/>
        </w:sectPr>
      </w:pPr>
    </w:p>
    <w:p w14:paraId="4464AE42" w14:textId="502DB071" w:rsidR="00BE63B5" w:rsidRPr="00BE6068" w:rsidRDefault="00BE63B5" w:rsidP="00BE63B5">
      <w:pPr>
        <w:adjustRightInd w:val="0"/>
        <w:snapToGrid w:val="0"/>
        <w:spacing w:line="440" w:lineRule="exact"/>
        <w:jc w:val="center"/>
        <w:rPr>
          <w:rFonts w:eastAsia="仿宋_GB2312"/>
          <w:sz w:val="28"/>
        </w:rPr>
      </w:pPr>
      <w:r w:rsidRPr="00BE6068">
        <w:rPr>
          <w:rFonts w:eastAsia="仿宋_GB2312"/>
          <w:sz w:val="28"/>
        </w:rPr>
        <w:lastRenderedPageBreak/>
        <w:t>表</w:t>
      </w:r>
      <w:r w:rsidR="00EF192A" w:rsidRPr="00BE6068">
        <w:rPr>
          <w:rFonts w:eastAsia="仿宋_GB2312" w:hint="eastAsia"/>
          <w:sz w:val="28"/>
        </w:rPr>
        <w:t>3-1</w:t>
      </w:r>
      <w:r w:rsidR="00984A20" w:rsidRPr="00BE6068">
        <w:rPr>
          <w:rFonts w:eastAsia="仿宋_GB2312"/>
          <w:sz w:val="28"/>
        </w:rPr>
        <w:t>-1</w:t>
      </w:r>
      <w:r w:rsidRPr="00BE6068">
        <w:rPr>
          <w:rFonts w:eastAsia="仿宋_GB2312"/>
          <w:sz w:val="28"/>
        </w:rPr>
        <w:t xml:space="preserve">  </w:t>
      </w:r>
      <w:r w:rsidR="0097147A" w:rsidRPr="00BE6068">
        <w:rPr>
          <w:rFonts w:eastAsia="仿宋_GB2312" w:hint="eastAsia"/>
          <w:sz w:val="28"/>
        </w:rPr>
        <w:t>恩平</w:t>
      </w:r>
      <w:r w:rsidR="00974FC1" w:rsidRPr="00BE6068">
        <w:rPr>
          <w:rFonts w:eastAsia="仿宋_GB2312" w:hint="eastAsia"/>
          <w:sz w:val="28"/>
        </w:rPr>
        <w:t>市</w:t>
      </w:r>
      <w:r w:rsidR="00DA395F" w:rsidRPr="00BE6068">
        <w:rPr>
          <w:rFonts w:eastAsia="仿宋_GB2312" w:hint="eastAsia"/>
          <w:sz w:val="28"/>
        </w:rPr>
        <w:t>中心城区</w:t>
      </w:r>
      <w:r w:rsidRPr="00BE6068">
        <w:rPr>
          <w:rFonts w:eastAsia="仿宋_GB2312" w:hint="eastAsia"/>
          <w:sz w:val="28"/>
        </w:rPr>
        <w:t>商业</w:t>
      </w:r>
      <w:proofErr w:type="gramStart"/>
      <w:r w:rsidRPr="00BE6068">
        <w:rPr>
          <w:rFonts w:eastAsia="仿宋_GB2312"/>
          <w:sz w:val="28"/>
        </w:rPr>
        <w:t>路线价表</w:t>
      </w:r>
      <w:proofErr w:type="gramEnd"/>
    </w:p>
    <w:p w14:paraId="657DE547" w14:textId="77777777" w:rsidR="004D079F" w:rsidRPr="00BE6068" w:rsidRDefault="004D079F" w:rsidP="004D079F">
      <w:pPr>
        <w:adjustRightInd w:val="0"/>
        <w:snapToGrid w:val="0"/>
        <w:jc w:val="right"/>
        <w:rPr>
          <w:rFonts w:eastAsia="仿宋_GB2312"/>
        </w:rPr>
      </w:pPr>
      <w:r w:rsidRPr="00BE6068">
        <w:rPr>
          <w:rFonts w:eastAsia="仿宋_GB2312" w:hint="eastAsia"/>
        </w:rPr>
        <w:t>单位：</w:t>
      </w:r>
      <w:r w:rsidRPr="00BE6068">
        <w:rPr>
          <w:rFonts w:eastAsia="仿宋_GB2312" w:cs="宋体" w:hint="eastAsia"/>
          <w:bCs/>
          <w:color w:val="000000"/>
          <w:kern w:val="0"/>
        </w:rPr>
        <w:t>元</w:t>
      </w:r>
      <w:r w:rsidRPr="00BE6068">
        <w:rPr>
          <w:rFonts w:eastAsia="仿宋_GB2312" w:cs="宋体" w:hint="eastAsia"/>
          <w:bCs/>
          <w:color w:val="000000"/>
          <w:kern w:val="0"/>
        </w:rPr>
        <w:t>/</w:t>
      </w:r>
      <w:r w:rsidRPr="00BE6068">
        <w:rPr>
          <w:rFonts w:eastAsia="仿宋_GB2312" w:cs="Batang" w:hint="eastAsia"/>
          <w:bCs/>
          <w:color w:val="000000"/>
          <w:kern w:val="0"/>
        </w:rPr>
        <w:t>平方米</w:t>
      </w:r>
    </w:p>
    <w:tbl>
      <w:tblPr>
        <w:tblW w:w="5000" w:type="pct"/>
        <w:tblLook w:val="04A0" w:firstRow="1" w:lastRow="0" w:firstColumn="1" w:lastColumn="0" w:noHBand="0" w:noVBand="1"/>
      </w:tblPr>
      <w:tblGrid>
        <w:gridCol w:w="861"/>
        <w:gridCol w:w="2385"/>
        <w:gridCol w:w="2041"/>
        <w:gridCol w:w="2040"/>
        <w:gridCol w:w="2188"/>
      </w:tblGrid>
      <w:tr w:rsidR="00531EE5" w:rsidRPr="00BE6068" w14:paraId="1C25EF18" w14:textId="77777777" w:rsidTr="00531EE5">
        <w:trPr>
          <w:trHeight w:val="360"/>
          <w:tblHeader/>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A711A" w14:textId="77777777" w:rsidR="00531EE5" w:rsidRPr="00BE6068" w:rsidRDefault="00531EE5" w:rsidP="00531EE5">
            <w:pPr>
              <w:widowControl/>
              <w:jc w:val="center"/>
              <w:rPr>
                <w:bCs/>
                <w:color w:val="000000"/>
                <w:kern w:val="0"/>
                <w:sz w:val="24"/>
              </w:rPr>
            </w:pPr>
            <w:bookmarkStart w:id="8" w:name="_Hlk61271254"/>
            <w:r w:rsidRPr="00BE6068">
              <w:rPr>
                <w:rFonts w:ascii="仿宋_GB2312" w:eastAsia="仿宋_GB2312" w:hint="eastAsia"/>
                <w:bCs/>
                <w:color w:val="000000"/>
                <w:kern w:val="0"/>
                <w:sz w:val="24"/>
              </w:rPr>
              <w:t>序号</w:t>
            </w:r>
          </w:p>
        </w:tc>
        <w:tc>
          <w:tcPr>
            <w:tcW w:w="1253" w:type="pct"/>
            <w:tcBorders>
              <w:top w:val="single" w:sz="4" w:space="0" w:color="auto"/>
              <w:left w:val="nil"/>
              <w:bottom w:val="single" w:sz="4" w:space="0" w:color="auto"/>
              <w:right w:val="single" w:sz="4" w:space="0" w:color="auto"/>
            </w:tcBorders>
            <w:shd w:val="clear" w:color="auto" w:fill="auto"/>
            <w:noWrap/>
            <w:vAlign w:val="center"/>
            <w:hideMark/>
          </w:tcPr>
          <w:p w14:paraId="2101C757" w14:textId="77777777" w:rsidR="00531EE5" w:rsidRPr="00BE6068" w:rsidRDefault="00531EE5" w:rsidP="00531EE5">
            <w:pPr>
              <w:widowControl/>
              <w:jc w:val="center"/>
              <w:rPr>
                <w:bCs/>
                <w:color w:val="000000"/>
                <w:kern w:val="0"/>
                <w:sz w:val="24"/>
              </w:rPr>
            </w:pPr>
            <w:r w:rsidRPr="00BE6068">
              <w:rPr>
                <w:rFonts w:ascii="仿宋_GB2312" w:eastAsia="仿宋_GB2312" w:hint="eastAsia"/>
                <w:bCs/>
                <w:color w:val="000000"/>
                <w:kern w:val="0"/>
                <w:sz w:val="24"/>
              </w:rPr>
              <w:t>路线段名称</w:t>
            </w:r>
          </w:p>
        </w:tc>
        <w:tc>
          <w:tcPr>
            <w:tcW w:w="1072" w:type="pct"/>
            <w:tcBorders>
              <w:top w:val="single" w:sz="4" w:space="0" w:color="auto"/>
              <w:left w:val="nil"/>
              <w:bottom w:val="single" w:sz="4" w:space="0" w:color="auto"/>
              <w:right w:val="single" w:sz="4" w:space="0" w:color="auto"/>
            </w:tcBorders>
            <w:shd w:val="clear" w:color="auto" w:fill="auto"/>
            <w:noWrap/>
            <w:vAlign w:val="center"/>
            <w:hideMark/>
          </w:tcPr>
          <w:p w14:paraId="5C4926BA" w14:textId="77777777" w:rsidR="00531EE5" w:rsidRPr="00BE6068" w:rsidRDefault="00531EE5" w:rsidP="00531EE5">
            <w:pPr>
              <w:widowControl/>
              <w:jc w:val="center"/>
              <w:rPr>
                <w:bCs/>
                <w:color w:val="000000"/>
                <w:kern w:val="0"/>
                <w:sz w:val="24"/>
              </w:rPr>
            </w:pPr>
            <w:r w:rsidRPr="00BE6068">
              <w:rPr>
                <w:rFonts w:ascii="仿宋_GB2312" w:eastAsia="仿宋_GB2312" w:hint="eastAsia"/>
                <w:bCs/>
                <w:color w:val="000000"/>
                <w:kern w:val="0"/>
                <w:sz w:val="24"/>
              </w:rPr>
              <w:t>路线段起点</w:t>
            </w:r>
          </w:p>
        </w:tc>
        <w:tc>
          <w:tcPr>
            <w:tcW w:w="1072" w:type="pct"/>
            <w:tcBorders>
              <w:top w:val="single" w:sz="4" w:space="0" w:color="auto"/>
              <w:left w:val="nil"/>
              <w:bottom w:val="single" w:sz="4" w:space="0" w:color="auto"/>
              <w:right w:val="single" w:sz="4" w:space="0" w:color="auto"/>
            </w:tcBorders>
            <w:shd w:val="clear" w:color="auto" w:fill="auto"/>
            <w:noWrap/>
            <w:vAlign w:val="center"/>
            <w:hideMark/>
          </w:tcPr>
          <w:p w14:paraId="7D5F8A67" w14:textId="77777777" w:rsidR="00531EE5" w:rsidRPr="00BE6068" w:rsidRDefault="00531EE5" w:rsidP="00531EE5">
            <w:pPr>
              <w:widowControl/>
              <w:jc w:val="center"/>
              <w:rPr>
                <w:bCs/>
                <w:color w:val="000000"/>
                <w:kern w:val="0"/>
                <w:sz w:val="24"/>
              </w:rPr>
            </w:pPr>
            <w:r w:rsidRPr="00BE6068">
              <w:rPr>
                <w:rFonts w:ascii="仿宋_GB2312" w:eastAsia="仿宋_GB2312" w:hint="eastAsia"/>
                <w:bCs/>
                <w:color w:val="000000"/>
                <w:kern w:val="0"/>
                <w:sz w:val="24"/>
              </w:rPr>
              <w:t>路线段终点</w:t>
            </w:r>
          </w:p>
        </w:tc>
        <w:tc>
          <w:tcPr>
            <w:tcW w:w="1150" w:type="pct"/>
            <w:tcBorders>
              <w:top w:val="single" w:sz="4" w:space="0" w:color="auto"/>
              <w:left w:val="nil"/>
              <w:bottom w:val="single" w:sz="4" w:space="0" w:color="auto"/>
              <w:right w:val="single" w:sz="4" w:space="0" w:color="auto"/>
            </w:tcBorders>
            <w:shd w:val="clear" w:color="auto" w:fill="auto"/>
            <w:noWrap/>
            <w:vAlign w:val="center"/>
            <w:hideMark/>
          </w:tcPr>
          <w:p w14:paraId="554D93A4" w14:textId="77777777" w:rsidR="00531EE5" w:rsidRPr="00BE6068" w:rsidRDefault="00531EE5" w:rsidP="00531EE5">
            <w:pPr>
              <w:widowControl/>
              <w:jc w:val="center"/>
              <w:rPr>
                <w:bCs/>
                <w:color w:val="000000"/>
                <w:kern w:val="0"/>
                <w:sz w:val="24"/>
              </w:rPr>
            </w:pPr>
            <w:r w:rsidRPr="00BE6068">
              <w:rPr>
                <w:rFonts w:ascii="仿宋_GB2312" w:eastAsia="仿宋_GB2312" w:hint="eastAsia"/>
                <w:bCs/>
                <w:color w:val="000000"/>
                <w:kern w:val="0"/>
                <w:sz w:val="24"/>
              </w:rPr>
              <w:t>首层楼面地价</w:t>
            </w:r>
          </w:p>
        </w:tc>
      </w:tr>
      <w:tr w:rsidR="00531EE5" w:rsidRPr="00BE6068" w14:paraId="73DA3DE2"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6523080" w14:textId="77777777" w:rsidR="00531EE5" w:rsidRPr="00BE6068" w:rsidRDefault="00531EE5" w:rsidP="00531EE5">
            <w:pPr>
              <w:widowControl/>
              <w:jc w:val="center"/>
              <w:rPr>
                <w:color w:val="000000"/>
                <w:kern w:val="0"/>
                <w:sz w:val="24"/>
              </w:rPr>
            </w:pPr>
            <w:r w:rsidRPr="00BE6068">
              <w:rPr>
                <w:color w:val="000000"/>
                <w:kern w:val="0"/>
                <w:sz w:val="24"/>
              </w:rPr>
              <w:t>1</w:t>
            </w:r>
          </w:p>
        </w:tc>
        <w:tc>
          <w:tcPr>
            <w:tcW w:w="1253" w:type="pct"/>
            <w:tcBorders>
              <w:top w:val="nil"/>
              <w:left w:val="nil"/>
              <w:bottom w:val="single" w:sz="4" w:space="0" w:color="auto"/>
              <w:right w:val="single" w:sz="4" w:space="0" w:color="auto"/>
            </w:tcBorders>
            <w:shd w:val="clear" w:color="auto" w:fill="auto"/>
            <w:noWrap/>
            <w:vAlign w:val="center"/>
            <w:hideMark/>
          </w:tcPr>
          <w:p w14:paraId="4A1B94F6"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恩新西路</w:t>
            </w:r>
            <w:proofErr w:type="gramEnd"/>
          </w:p>
        </w:tc>
        <w:tc>
          <w:tcPr>
            <w:tcW w:w="1072" w:type="pct"/>
            <w:tcBorders>
              <w:top w:val="nil"/>
              <w:left w:val="nil"/>
              <w:bottom w:val="single" w:sz="4" w:space="0" w:color="auto"/>
              <w:right w:val="single" w:sz="4" w:space="0" w:color="auto"/>
            </w:tcBorders>
            <w:shd w:val="clear" w:color="auto" w:fill="auto"/>
            <w:noWrap/>
            <w:vAlign w:val="center"/>
            <w:hideMark/>
          </w:tcPr>
          <w:p w14:paraId="1F2E81F4"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桥峰路</w:t>
            </w:r>
          </w:p>
        </w:tc>
        <w:tc>
          <w:tcPr>
            <w:tcW w:w="1072" w:type="pct"/>
            <w:tcBorders>
              <w:top w:val="nil"/>
              <w:left w:val="nil"/>
              <w:bottom w:val="single" w:sz="4" w:space="0" w:color="auto"/>
              <w:right w:val="single" w:sz="4" w:space="0" w:color="auto"/>
            </w:tcBorders>
            <w:shd w:val="clear" w:color="auto" w:fill="auto"/>
            <w:noWrap/>
            <w:vAlign w:val="center"/>
            <w:hideMark/>
          </w:tcPr>
          <w:p w14:paraId="563C2649"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新平中路</w:t>
            </w:r>
          </w:p>
        </w:tc>
        <w:tc>
          <w:tcPr>
            <w:tcW w:w="1150" w:type="pct"/>
            <w:tcBorders>
              <w:top w:val="nil"/>
              <w:left w:val="nil"/>
              <w:bottom w:val="single" w:sz="4" w:space="0" w:color="auto"/>
              <w:right w:val="single" w:sz="4" w:space="0" w:color="auto"/>
            </w:tcBorders>
            <w:shd w:val="clear" w:color="auto" w:fill="auto"/>
            <w:noWrap/>
            <w:vAlign w:val="center"/>
            <w:hideMark/>
          </w:tcPr>
          <w:p w14:paraId="5C95A4A5" w14:textId="77777777" w:rsidR="00531EE5" w:rsidRPr="00BE6068" w:rsidRDefault="00531EE5" w:rsidP="00531EE5">
            <w:pPr>
              <w:widowControl/>
              <w:jc w:val="center"/>
              <w:rPr>
                <w:color w:val="000000"/>
                <w:kern w:val="0"/>
                <w:sz w:val="24"/>
              </w:rPr>
            </w:pPr>
            <w:r w:rsidRPr="00BE6068">
              <w:rPr>
                <w:color w:val="000000"/>
                <w:kern w:val="0"/>
                <w:sz w:val="24"/>
              </w:rPr>
              <w:t>14060</w:t>
            </w:r>
          </w:p>
        </w:tc>
      </w:tr>
      <w:tr w:rsidR="00531EE5" w:rsidRPr="00BE6068" w14:paraId="22E88F95"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1684EF2E" w14:textId="77777777" w:rsidR="00531EE5" w:rsidRPr="00BE6068" w:rsidRDefault="00531EE5" w:rsidP="00531EE5">
            <w:pPr>
              <w:widowControl/>
              <w:jc w:val="center"/>
              <w:rPr>
                <w:color w:val="000000"/>
                <w:kern w:val="0"/>
                <w:sz w:val="24"/>
              </w:rPr>
            </w:pPr>
            <w:r w:rsidRPr="00BE6068">
              <w:rPr>
                <w:color w:val="000000"/>
                <w:kern w:val="0"/>
                <w:sz w:val="24"/>
              </w:rPr>
              <w:t>2</w:t>
            </w:r>
          </w:p>
        </w:tc>
        <w:tc>
          <w:tcPr>
            <w:tcW w:w="1253" w:type="pct"/>
            <w:tcBorders>
              <w:top w:val="nil"/>
              <w:left w:val="nil"/>
              <w:bottom w:val="single" w:sz="4" w:space="0" w:color="auto"/>
              <w:right w:val="single" w:sz="4" w:space="0" w:color="auto"/>
            </w:tcBorders>
            <w:shd w:val="clear" w:color="auto" w:fill="auto"/>
            <w:noWrap/>
            <w:vAlign w:val="center"/>
            <w:hideMark/>
          </w:tcPr>
          <w:p w14:paraId="04D876BB"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锦城北路</w:t>
            </w:r>
          </w:p>
        </w:tc>
        <w:tc>
          <w:tcPr>
            <w:tcW w:w="1072" w:type="pct"/>
            <w:tcBorders>
              <w:top w:val="nil"/>
              <w:left w:val="nil"/>
              <w:bottom w:val="single" w:sz="4" w:space="0" w:color="auto"/>
              <w:right w:val="single" w:sz="4" w:space="0" w:color="auto"/>
            </w:tcBorders>
            <w:shd w:val="clear" w:color="auto" w:fill="auto"/>
            <w:noWrap/>
            <w:vAlign w:val="center"/>
            <w:hideMark/>
          </w:tcPr>
          <w:p w14:paraId="7F4F8E31"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恩新西路</w:t>
            </w:r>
            <w:proofErr w:type="gramEnd"/>
          </w:p>
        </w:tc>
        <w:tc>
          <w:tcPr>
            <w:tcW w:w="1072" w:type="pct"/>
            <w:tcBorders>
              <w:top w:val="nil"/>
              <w:left w:val="nil"/>
              <w:bottom w:val="single" w:sz="4" w:space="0" w:color="auto"/>
              <w:right w:val="single" w:sz="4" w:space="0" w:color="auto"/>
            </w:tcBorders>
            <w:shd w:val="clear" w:color="auto" w:fill="auto"/>
            <w:noWrap/>
            <w:vAlign w:val="center"/>
            <w:hideMark/>
          </w:tcPr>
          <w:p w14:paraId="2A0ED8BA"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新平中路</w:t>
            </w:r>
          </w:p>
        </w:tc>
        <w:tc>
          <w:tcPr>
            <w:tcW w:w="1150" w:type="pct"/>
            <w:tcBorders>
              <w:top w:val="nil"/>
              <w:left w:val="nil"/>
              <w:bottom w:val="single" w:sz="4" w:space="0" w:color="auto"/>
              <w:right w:val="single" w:sz="4" w:space="0" w:color="auto"/>
            </w:tcBorders>
            <w:shd w:val="clear" w:color="auto" w:fill="auto"/>
            <w:noWrap/>
            <w:vAlign w:val="center"/>
            <w:hideMark/>
          </w:tcPr>
          <w:p w14:paraId="169D12D7" w14:textId="77777777" w:rsidR="00531EE5" w:rsidRPr="00BE6068" w:rsidRDefault="00531EE5" w:rsidP="00531EE5">
            <w:pPr>
              <w:widowControl/>
              <w:jc w:val="center"/>
              <w:rPr>
                <w:color w:val="000000"/>
                <w:kern w:val="0"/>
                <w:sz w:val="24"/>
              </w:rPr>
            </w:pPr>
            <w:r w:rsidRPr="00BE6068">
              <w:rPr>
                <w:color w:val="000000"/>
                <w:kern w:val="0"/>
                <w:sz w:val="24"/>
              </w:rPr>
              <w:t>9924</w:t>
            </w:r>
          </w:p>
        </w:tc>
      </w:tr>
      <w:tr w:rsidR="00531EE5" w:rsidRPr="00BE6068" w14:paraId="09E25328"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ED919ED" w14:textId="77777777" w:rsidR="00531EE5" w:rsidRPr="00BE6068" w:rsidRDefault="00531EE5" w:rsidP="00531EE5">
            <w:pPr>
              <w:widowControl/>
              <w:jc w:val="center"/>
              <w:rPr>
                <w:color w:val="000000"/>
                <w:kern w:val="0"/>
                <w:sz w:val="24"/>
              </w:rPr>
            </w:pPr>
            <w:r w:rsidRPr="00BE6068">
              <w:rPr>
                <w:color w:val="000000"/>
                <w:kern w:val="0"/>
                <w:sz w:val="24"/>
              </w:rPr>
              <w:t>3</w:t>
            </w:r>
          </w:p>
        </w:tc>
        <w:tc>
          <w:tcPr>
            <w:tcW w:w="1253" w:type="pct"/>
            <w:tcBorders>
              <w:top w:val="nil"/>
              <w:left w:val="nil"/>
              <w:bottom w:val="single" w:sz="4" w:space="0" w:color="auto"/>
              <w:right w:val="single" w:sz="4" w:space="0" w:color="auto"/>
            </w:tcBorders>
            <w:shd w:val="clear" w:color="auto" w:fill="auto"/>
            <w:noWrap/>
            <w:vAlign w:val="center"/>
            <w:hideMark/>
          </w:tcPr>
          <w:p w14:paraId="79C467EB"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恩新东路</w:t>
            </w:r>
            <w:proofErr w:type="gramEnd"/>
          </w:p>
        </w:tc>
        <w:tc>
          <w:tcPr>
            <w:tcW w:w="1072" w:type="pct"/>
            <w:tcBorders>
              <w:top w:val="nil"/>
              <w:left w:val="nil"/>
              <w:bottom w:val="single" w:sz="4" w:space="0" w:color="auto"/>
              <w:right w:val="single" w:sz="4" w:space="0" w:color="auto"/>
            </w:tcBorders>
            <w:shd w:val="clear" w:color="auto" w:fill="auto"/>
            <w:noWrap/>
            <w:vAlign w:val="center"/>
            <w:hideMark/>
          </w:tcPr>
          <w:p w14:paraId="7ED3A5DE"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新平中路</w:t>
            </w:r>
          </w:p>
        </w:tc>
        <w:tc>
          <w:tcPr>
            <w:tcW w:w="1072" w:type="pct"/>
            <w:tcBorders>
              <w:top w:val="nil"/>
              <w:left w:val="nil"/>
              <w:bottom w:val="single" w:sz="4" w:space="0" w:color="auto"/>
              <w:right w:val="single" w:sz="4" w:space="0" w:color="auto"/>
            </w:tcBorders>
            <w:shd w:val="clear" w:color="auto" w:fill="auto"/>
            <w:noWrap/>
            <w:vAlign w:val="center"/>
            <w:hideMark/>
          </w:tcPr>
          <w:p w14:paraId="188F2D76"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沿江中路</w:t>
            </w:r>
          </w:p>
        </w:tc>
        <w:tc>
          <w:tcPr>
            <w:tcW w:w="1150" w:type="pct"/>
            <w:tcBorders>
              <w:top w:val="nil"/>
              <w:left w:val="nil"/>
              <w:bottom w:val="single" w:sz="4" w:space="0" w:color="auto"/>
              <w:right w:val="single" w:sz="4" w:space="0" w:color="auto"/>
            </w:tcBorders>
            <w:shd w:val="clear" w:color="auto" w:fill="auto"/>
            <w:noWrap/>
            <w:vAlign w:val="center"/>
            <w:hideMark/>
          </w:tcPr>
          <w:p w14:paraId="47CFCC6D" w14:textId="77777777" w:rsidR="00531EE5" w:rsidRPr="00BE6068" w:rsidRDefault="00531EE5" w:rsidP="00531EE5">
            <w:pPr>
              <w:widowControl/>
              <w:jc w:val="center"/>
              <w:rPr>
                <w:color w:val="000000"/>
                <w:kern w:val="0"/>
                <w:sz w:val="24"/>
              </w:rPr>
            </w:pPr>
            <w:r w:rsidRPr="00BE6068">
              <w:rPr>
                <w:color w:val="000000"/>
                <w:kern w:val="0"/>
                <w:sz w:val="24"/>
              </w:rPr>
              <w:t>9768</w:t>
            </w:r>
          </w:p>
        </w:tc>
      </w:tr>
      <w:tr w:rsidR="00531EE5" w:rsidRPr="00BE6068" w14:paraId="7879F23D"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A9CEC0A" w14:textId="77777777" w:rsidR="00531EE5" w:rsidRPr="00BE6068" w:rsidRDefault="00531EE5" w:rsidP="00531EE5">
            <w:pPr>
              <w:widowControl/>
              <w:jc w:val="center"/>
              <w:rPr>
                <w:color w:val="000000"/>
                <w:kern w:val="0"/>
                <w:sz w:val="24"/>
              </w:rPr>
            </w:pPr>
            <w:r w:rsidRPr="00BE6068">
              <w:rPr>
                <w:color w:val="000000"/>
                <w:kern w:val="0"/>
                <w:sz w:val="24"/>
              </w:rPr>
              <w:t>4</w:t>
            </w:r>
          </w:p>
        </w:tc>
        <w:tc>
          <w:tcPr>
            <w:tcW w:w="1253" w:type="pct"/>
            <w:tcBorders>
              <w:top w:val="nil"/>
              <w:left w:val="nil"/>
              <w:bottom w:val="single" w:sz="4" w:space="0" w:color="auto"/>
              <w:right w:val="single" w:sz="4" w:space="0" w:color="auto"/>
            </w:tcBorders>
            <w:shd w:val="clear" w:color="auto" w:fill="auto"/>
            <w:noWrap/>
            <w:vAlign w:val="center"/>
            <w:hideMark/>
          </w:tcPr>
          <w:p w14:paraId="0118128E"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桥峰路</w:t>
            </w:r>
          </w:p>
        </w:tc>
        <w:tc>
          <w:tcPr>
            <w:tcW w:w="1072" w:type="pct"/>
            <w:tcBorders>
              <w:top w:val="nil"/>
              <w:left w:val="nil"/>
              <w:bottom w:val="single" w:sz="4" w:space="0" w:color="auto"/>
              <w:right w:val="single" w:sz="4" w:space="0" w:color="auto"/>
            </w:tcBorders>
            <w:shd w:val="clear" w:color="auto" w:fill="auto"/>
            <w:noWrap/>
            <w:vAlign w:val="center"/>
            <w:hideMark/>
          </w:tcPr>
          <w:p w14:paraId="138C79AD"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西门路</w:t>
            </w:r>
            <w:proofErr w:type="gramEnd"/>
          </w:p>
        </w:tc>
        <w:tc>
          <w:tcPr>
            <w:tcW w:w="1072" w:type="pct"/>
            <w:tcBorders>
              <w:top w:val="nil"/>
              <w:left w:val="nil"/>
              <w:bottom w:val="single" w:sz="4" w:space="0" w:color="auto"/>
              <w:right w:val="single" w:sz="4" w:space="0" w:color="auto"/>
            </w:tcBorders>
            <w:shd w:val="clear" w:color="auto" w:fill="auto"/>
            <w:noWrap/>
            <w:vAlign w:val="center"/>
            <w:hideMark/>
          </w:tcPr>
          <w:p w14:paraId="0F249C25"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沿江西路</w:t>
            </w:r>
          </w:p>
        </w:tc>
        <w:tc>
          <w:tcPr>
            <w:tcW w:w="1150" w:type="pct"/>
            <w:tcBorders>
              <w:top w:val="nil"/>
              <w:left w:val="nil"/>
              <w:bottom w:val="single" w:sz="4" w:space="0" w:color="auto"/>
              <w:right w:val="single" w:sz="4" w:space="0" w:color="auto"/>
            </w:tcBorders>
            <w:shd w:val="clear" w:color="auto" w:fill="auto"/>
            <w:noWrap/>
            <w:vAlign w:val="center"/>
            <w:hideMark/>
          </w:tcPr>
          <w:p w14:paraId="0A870290" w14:textId="77777777" w:rsidR="00531EE5" w:rsidRPr="00BE6068" w:rsidRDefault="00531EE5" w:rsidP="00531EE5">
            <w:pPr>
              <w:widowControl/>
              <w:jc w:val="center"/>
              <w:rPr>
                <w:color w:val="000000"/>
                <w:kern w:val="0"/>
                <w:sz w:val="24"/>
              </w:rPr>
            </w:pPr>
            <w:r w:rsidRPr="00BE6068">
              <w:rPr>
                <w:color w:val="000000"/>
                <w:kern w:val="0"/>
                <w:sz w:val="24"/>
              </w:rPr>
              <w:t>8723</w:t>
            </w:r>
          </w:p>
        </w:tc>
      </w:tr>
      <w:tr w:rsidR="00531EE5" w:rsidRPr="00BE6068" w14:paraId="410F282E"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94EFEE3" w14:textId="77777777" w:rsidR="00531EE5" w:rsidRPr="00BE6068" w:rsidRDefault="00531EE5" w:rsidP="00531EE5">
            <w:pPr>
              <w:widowControl/>
              <w:jc w:val="center"/>
              <w:rPr>
                <w:color w:val="000000"/>
                <w:kern w:val="0"/>
                <w:sz w:val="24"/>
              </w:rPr>
            </w:pPr>
            <w:r w:rsidRPr="00BE6068">
              <w:rPr>
                <w:color w:val="000000"/>
                <w:kern w:val="0"/>
                <w:sz w:val="24"/>
              </w:rPr>
              <w:t>5</w:t>
            </w:r>
          </w:p>
        </w:tc>
        <w:tc>
          <w:tcPr>
            <w:tcW w:w="1253" w:type="pct"/>
            <w:tcBorders>
              <w:top w:val="nil"/>
              <w:left w:val="nil"/>
              <w:bottom w:val="single" w:sz="4" w:space="0" w:color="auto"/>
              <w:right w:val="single" w:sz="4" w:space="0" w:color="auto"/>
            </w:tcBorders>
            <w:shd w:val="clear" w:color="auto" w:fill="auto"/>
            <w:noWrap/>
            <w:vAlign w:val="center"/>
            <w:hideMark/>
          </w:tcPr>
          <w:p w14:paraId="66954246"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新平中路（</w:t>
            </w:r>
            <w:r w:rsidRPr="00BE6068">
              <w:rPr>
                <w:color w:val="000000"/>
                <w:kern w:val="0"/>
                <w:sz w:val="24"/>
              </w:rPr>
              <w:t>1</w:t>
            </w:r>
            <w:r w:rsidRPr="00BE6068">
              <w:rPr>
                <w:rFonts w:ascii="仿宋_GB2312" w:eastAsia="仿宋_GB2312" w:hint="eastAsia"/>
                <w:color w:val="000000"/>
                <w:kern w:val="0"/>
                <w:sz w:val="24"/>
              </w:rPr>
              <w:t>）</w:t>
            </w:r>
          </w:p>
        </w:tc>
        <w:tc>
          <w:tcPr>
            <w:tcW w:w="1072" w:type="pct"/>
            <w:tcBorders>
              <w:top w:val="nil"/>
              <w:left w:val="nil"/>
              <w:bottom w:val="single" w:sz="4" w:space="0" w:color="auto"/>
              <w:right w:val="single" w:sz="4" w:space="0" w:color="auto"/>
            </w:tcBorders>
            <w:shd w:val="clear" w:color="auto" w:fill="auto"/>
            <w:noWrap/>
            <w:vAlign w:val="center"/>
            <w:hideMark/>
          </w:tcPr>
          <w:p w14:paraId="071C625B"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中山东路</w:t>
            </w:r>
          </w:p>
        </w:tc>
        <w:tc>
          <w:tcPr>
            <w:tcW w:w="1072" w:type="pct"/>
            <w:tcBorders>
              <w:top w:val="nil"/>
              <w:left w:val="nil"/>
              <w:bottom w:val="single" w:sz="4" w:space="0" w:color="auto"/>
              <w:right w:val="single" w:sz="4" w:space="0" w:color="auto"/>
            </w:tcBorders>
            <w:shd w:val="clear" w:color="auto" w:fill="auto"/>
            <w:noWrap/>
            <w:vAlign w:val="center"/>
            <w:hideMark/>
          </w:tcPr>
          <w:p w14:paraId="66F5F840"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东门路</w:t>
            </w:r>
          </w:p>
        </w:tc>
        <w:tc>
          <w:tcPr>
            <w:tcW w:w="1150" w:type="pct"/>
            <w:tcBorders>
              <w:top w:val="nil"/>
              <w:left w:val="nil"/>
              <w:bottom w:val="single" w:sz="4" w:space="0" w:color="auto"/>
              <w:right w:val="single" w:sz="4" w:space="0" w:color="auto"/>
            </w:tcBorders>
            <w:shd w:val="clear" w:color="auto" w:fill="auto"/>
            <w:noWrap/>
            <w:vAlign w:val="center"/>
            <w:hideMark/>
          </w:tcPr>
          <w:p w14:paraId="05419C20" w14:textId="77777777" w:rsidR="00531EE5" w:rsidRPr="00BE6068" w:rsidRDefault="00531EE5" w:rsidP="00531EE5">
            <w:pPr>
              <w:widowControl/>
              <w:jc w:val="center"/>
              <w:rPr>
                <w:color w:val="000000"/>
                <w:kern w:val="0"/>
                <w:sz w:val="24"/>
              </w:rPr>
            </w:pPr>
            <w:r w:rsidRPr="00BE6068">
              <w:rPr>
                <w:color w:val="000000"/>
                <w:kern w:val="0"/>
                <w:sz w:val="24"/>
              </w:rPr>
              <w:t>8048</w:t>
            </w:r>
          </w:p>
        </w:tc>
      </w:tr>
      <w:tr w:rsidR="00531EE5" w:rsidRPr="00BE6068" w14:paraId="2A8B220F"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D853B28" w14:textId="77777777" w:rsidR="00531EE5" w:rsidRPr="00BE6068" w:rsidRDefault="00531EE5" w:rsidP="00531EE5">
            <w:pPr>
              <w:widowControl/>
              <w:jc w:val="center"/>
              <w:rPr>
                <w:color w:val="000000"/>
                <w:kern w:val="0"/>
                <w:sz w:val="24"/>
              </w:rPr>
            </w:pPr>
            <w:r w:rsidRPr="00BE6068">
              <w:rPr>
                <w:color w:val="000000"/>
                <w:kern w:val="0"/>
                <w:sz w:val="24"/>
              </w:rPr>
              <w:t>6</w:t>
            </w:r>
          </w:p>
        </w:tc>
        <w:tc>
          <w:tcPr>
            <w:tcW w:w="1253" w:type="pct"/>
            <w:tcBorders>
              <w:top w:val="nil"/>
              <w:left w:val="nil"/>
              <w:bottom w:val="single" w:sz="4" w:space="0" w:color="auto"/>
              <w:right w:val="single" w:sz="4" w:space="0" w:color="auto"/>
            </w:tcBorders>
            <w:shd w:val="clear" w:color="auto" w:fill="auto"/>
            <w:noWrap/>
            <w:vAlign w:val="center"/>
            <w:hideMark/>
          </w:tcPr>
          <w:p w14:paraId="7B3B748C"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新平中路（</w:t>
            </w:r>
            <w:r w:rsidRPr="00BE6068">
              <w:rPr>
                <w:color w:val="000000"/>
                <w:kern w:val="0"/>
                <w:sz w:val="24"/>
              </w:rPr>
              <w:t>2</w:t>
            </w:r>
            <w:r w:rsidRPr="00BE6068">
              <w:rPr>
                <w:rFonts w:ascii="仿宋_GB2312" w:eastAsia="仿宋_GB2312" w:hint="eastAsia"/>
                <w:color w:val="000000"/>
                <w:kern w:val="0"/>
                <w:sz w:val="24"/>
              </w:rPr>
              <w:t>）</w:t>
            </w:r>
          </w:p>
        </w:tc>
        <w:tc>
          <w:tcPr>
            <w:tcW w:w="1072" w:type="pct"/>
            <w:tcBorders>
              <w:top w:val="nil"/>
              <w:left w:val="nil"/>
              <w:bottom w:val="single" w:sz="4" w:space="0" w:color="auto"/>
              <w:right w:val="single" w:sz="4" w:space="0" w:color="auto"/>
            </w:tcBorders>
            <w:shd w:val="clear" w:color="auto" w:fill="auto"/>
            <w:noWrap/>
            <w:vAlign w:val="center"/>
            <w:hideMark/>
          </w:tcPr>
          <w:p w14:paraId="32F32B5A"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东门路</w:t>
            </w:r>
          </w:p>
        </w:tc>
        <w:tc>
          <w:tcPr>
            <w:tcW w:w="1072" w:type="pct"/>
            <w:tcBorders>
              <w:top w:val="nil"/>
              <w:left w:val="nil"/>
              <w:bottom w:val="single" w:sz="4" w:space="0" w:color="auto"/>
              <w:right w:val="single" w:sz="4" w:space="0" w:color="auto"/>
            </w:tcBorders>
            <w:shd w:val="clear" w:color="auto" w:fill="auto"/>
            <w:noWrap/>
            <w:vAlign w:val="center"/>
            <w:hideMark/>
          </w:tcPr>
          <w:p w14:paraId="35D2E55A"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新园路</w:t>
            </w:r>
          </w:p>
        </w:tc>
        <w:tc>
          <w:tcPr>
            <w:tcW w:w="1150" w:type="pct"/>
            <w:tcBorders>
              <w:top w:val="nil"/>
              <w:left w:val="nil"/>
              <w:bottom w:val="single" w:sz="4" w:space="0" w:color="auto"/>
              <w:right w:val="single" w:sz="4" w:space="0" w:color="auto"/>
            </w:tcBorders>
            <w:shd w:val="clear" w:color="auto" w:fill="auto"/>
            <w:noWrap/>
            <w:vAlign w:val="center"/>
            <w:hideMark/>
          </w:tcPr>
          <w:p w14:paraId="76B5765F" w14:textId="77777777" w:rsidR="00531EE5" w:rsidRPr="00BE6068" w:rsidRDefault="00531EE5" w:rsidP="00531EE5">
            <w:pPr>
              <w:widowControl/>
              <w:jc w:val="center"/>
              <w:rPr>
                <w:color w:val="000000"/>
                <w:kern w:val="0"/>
                <w:sz w:val="24"/>
              </w:rPr>
            </w:pPr>
            <w:r w:rsidRPr="00BE6068">
              <w:rPr>
                <w:color w:val="000000"/>
                <w:kern w:val="0"/>
                <w:sz w:val="24"/>
              </w:rPr>
              <w:t>7993</w:t>
            </w:r>
          </w:p>
        </w:tc>
      </w:tr>
      <w:tr w:rsidR="00531EE5" w:rsidRPr="00BE6068" w14:paraId="74882628"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6A6638E" w14:textId="77777777" w:rsidR="00531EE5" w:rsidRPr="00BE6068" w:rsidRDefault="00531EE5" w:rsidP="00531EE5">
            <w:pPr>
              <w:widowControl/>
              <w:jc w:val="center"/>
              <w:rPr>
                <w:color w:val="000000"/>
                <w:kern w:val="0"/>
                <w:sz w:val="24"/>
              </w:rPr>
            </w:pPr>
            <w:r w:rsidRPr="00BE6068">
              <w:rPr>
                <w:color w:val="000000"/>
                <w:kern w:val="0"/>
                <w:sz w:val="24"/>
              </w:rPr>
              <w:t>7</w:t>
            </w:r>
          </w:p>
        </w:tc>
        <w:tc>
          <w:tcPr>
            <w:tcW w:w="1253" w:type="pct"/>
            <w:tcBorders>
              <w:top w:val="nil"/>
              <w:left w:val="nil"/>
              <w:bottom w:val="single" w:sz="4" w:space="0" w:color="auto"/>
              <w:right w:val="single" w:sz="4" w:space="0" w:color="auto"/>
            </w:tcBorders>
            <w:shd w:val="clear" w:color="auto" w:fill="auto"/>
            <w:noWrap/>
            <w:vAlign w:val="center"/>
            <w:hideMark/>
          </w:tcPr>
          <w:p w14:paraId="28460AB7"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新平北路（</w:t>
            </w:r>
            <w:r w:rsidRPr="00BE6068">
              <w:rPr>
                <w:color w:val="000000"/>
                <w:kern w:val="0"/>
                <w:sz w:val="24"/>
              </w:rPr>
              <w:t>1</w:t>
            </w:r>
            <w:r w:rsidRPr="00BE6068">
              <w:rPr>
                <w:rFonts w:ascii="仿宋_GB2312" w:eastAsia="仿宋_GB2312" w:hint="eastAsia"/>
                <w:color w:val="000000"/>
                <w:kern w:val="0"/>
                <w:sz w:val="24"/>
              </w:rPr>
              <w:t>）</w:t>
            </w:r>
          </w:p>
        </w:tc>
        <w:tc>
          <w:tcPr>
            <w:tcW w:w="1072" w:type="pct"/>
            <w:tcBorders>
              <w:top w:val="nil"/>
              <w:left w:val="nil"/>
              <w:bottom w:val="single" w:sz="4" w:space="0" w:color="auto"/>
              <w:right w:val="single" w:sz="4" w:space="0" w:color="auto"/>
            </w:tcBorders>
            <w:shd w:val="clear" w:color="auto" w:fill="auto"/>
            <w:noWrap/>
            <w:vAlign w:val="center"/>
            <w:hideMark/>
          </w:tcPr>
          <w:p w14:paraId="2215D6F0"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新园路</w:t>
            </w:r>
          </w:p>
        </w:tc>
        <w:tc>
          <w:tcPr>
            <w:tcW w:w="1072" w:type="pct"/>
            <w:tcBorders>
              <w:top w:val="nil"/>
              <w:left w:val="nil"/>
              <w:bottom w:val="single" w:sz="4" w:space="0" w:color="auto"/>
              <w:right w:val="single" w:sz="4" w:space="0" w:color="auto"/>
            </w:tcBorders>
            <w:shd w:val="clear" w:color="auto" w:fill="auto"/>
            <w:noWrap/>
            <w:vAlign w:val="center"/>
            <w:hideMark/>
          </w:tcPr>
          <w:p w14:paraId="3AE38177"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腾飞路</w:t>
            </w:r>
            <w:proofErr w:type="gramEnd"/>
          </w:p>
        </w:tc>
        <w:tc>
          <w:tcPr>
            <w:tcW w:w="1150" w:type="pct"/>
            <w:tcBorders>
              <w:top w:val="nil"/>
              <w:left w:val="nil"/>
              <w:bottom w:val="single" w:sz="4" w:space="0" w:color="auto"/>
              <w:right w:val="single" w:sz="4" w:space="0" w:color="auto"/>
            </w:tcBorders>
            <w:shd w:val="clear" w:color="auto" w:fill="auto"/>
            <w:noWrap/>
            <w:vAlign w:val="center"/>
            <w:hideMark/>
          </w:tcPr>
          <w:p w14:paraId="44EA889F" w14:textId="77777777" w:rsidR="00531EE5" w:rsidRPr="00BE6068" w:rsidRDefault="00531EE5" w:rsidP="00531EE5">
            <w:pPr>
              <w:widowControl/>
              <w:jc w:val="center"/>
              <w:rPr>
                <w:color w:val="000000"/>
                <w:kern w:val="0"/>
                <w:sz w:val="24"/>
              </w:rPr>
            </w:pPr>
            <w:r w:rsidRPr="00BE6068">
              <w:rPr>
                <w:color w:val="000000"/>
                <w:kern w:val="0"/>
                <w:sz w:val="24"/>
              </w:rPr>
              <w:t>7938</w:t>
            </w:r>
          </w:p>
        </w:tc>
      </w:tr>
      <w:tr w:rsidR="00531EE5" w:rsidRPr="00BE6068" w14:paraId="5736FDCA"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62CCA0A" w14:textId="77777777" w:rsidR="00531EE5" w:rsidRPr="00BE6068" w:rsidRDefault="00531EE5" w:rsidP="00531EE5">
            <w:pPr>
              <w:widowControl/>
              <w:jc w:val="center"/>
              <w:rPr>
                <w:color w:val="000000"/>
                <w:kern w:val="0"/>
                <w:sz w:val="24"/>
              </w:rPr>
            </w:pPr>
            <w:r w:rsidRPr="00BE6068">
              <w:rPr>
                <w:color w:val="000000"/>
                <w:kern w:val="0"/>
                <w:sz w:val="24"/>
              </w:rPr>
              <w:t>8</w:t>
            </w:r>
          </w:p>
        </w:tc>
        <w:tc>
          <w:tcPr>
            <w:tcW w:w="1253" w:type="pct"/>
            <w:tcBorders>
              <w:top w:val="nil"/>
              <w:left w:val="nil"/>
              <w:bottom w:val="single" w:sz="4" w:space="0" w:color="auto"/>
              <w:right w:val="single" w:sz="4" w:space="0" w:color="auto"/>
            </w:tcBorders>
            <w:shd w:val="clear" w:color="auto" w:fill="auto"/>
            <w:noWrap/>
            <w:vAlign w:val="center"/>
            <w:hideMark/>
          </w:tcPr>
          <w:p w14:paraId="1F4F9EB4"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东门路（</w:t>
            </w:r>
            <w:r w:rsidRPr="00BE6068">
              <w:rPr>
                <w:color w:val="000000"/>
                <w:kern w:val="0"/>
                <w:sz w:val="24"/>
              </w:rPr>
              <w:t>1</w:t>
            </w:r>
            <w:r w:rsidRPr="00BE6068">
              <w:rPr>
                <w:rFonts w:ascii="仿宋_GB2312" w:eastAsia="仿宋_GB2312" w:hint="eastAsia"/>
                <w:color w:val="000000"/>
                <w:kern w:val="0"/>
                <w:sz w:val="24"/>
              </w:rPr>
              <w:t>）</w:t>
            </w:r>
          </w:p>
        </w:tc>
        <w:tc>
          <w:tcPr>
            <w:tcW w:w="1072" w:type="pct"/>
            <w:tcBorders>
              <w:top w:val="nil"/>
              <w:left w:val="nil"/>
              <w:bottom w:val="single" w:sz="4" w:space="0" w:color="auto"/>
              <w:right w:val="single" w:sz="4" w:space="0" w:color="auto"/>
            </w:tcBorders>
            <w:shd w:val="clear" w:color="auto" w:fill="auto"/>
            <w:noWrap/>
            <w:vAlign w:val="center"/>
            <w:hideMark/>
          </w:tcPr>
          <w:p w14:paraId="4C88144A"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桥峰路</w:t>
            </w:r>
          </w:p>
        </w:tc>
        <w:tc>
          <w:tcPr>
            <w:tcW w:w="1072" w:type="pct"/>
            <w:tcBorders>
              <w:top w:val="nil"/>
              <w:left w:val="nil"/>
              <w:bottom w:val="single" w:sz="4" w:space="0" w:color="auto"/>
              <w:right w:val="single" w:sz="4" w:space="0" w:color="auto"/>
            </w:tcBorders>
            <w:shd w:val="clear" w:color="auto" w:fill="auto"/>
            <w:noWrap/>
            <w:vAlign w:val="center"/>
            <w:hideMark/>
          </w:tcPr>
          <w:p w14:paraId="1B7F3DDE"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新平中路</w:t>
            </w:r>
          </w:p>
        </w:tc>
        <w:tc>
          <w:tcPr>
            <w:tcW w:w="1150" w:type="pct"/>
            <w:tcBorders>
              <w:top w:val="nil"/>
              <w:left w:val="nil"/>
              <w:bottom w:val="single" w:sz="4" w:space="0" w:color="auto"/>
              <w:right w:val="single" w:sz="4" w:space="0" w:color="auto"/>
            </w:tcBorders>
            <w:shd w:val="clear" w:color="auto" w:fill="auto"/>
            <w:noWrap/>
            <w:vAlign w:val="center"/>
            <w:hideMark/>
          </w:tcPr>
          <w:p w14:paraId="7B751F19" w14:textId="77777777" w:rsidR="00531EE5" w:rsidRPr="00BE6068" w:rsidRDefault="00531EE5" w:rsidP="00531EE5">
            <w:pPr>
              <w:widowControl/>
              <w:jc w:val="center"/>
              <w:rPr>
                <w:color w:val="000000"/>
                <w:kern w:val="0"/>
                <w:sz w:val="24"/>
              </w:rPr>
            </w:pPr>
            <w:r w:rsidRPr="00BE6068">
              <w:rPr>
                <w:color w:val="000000"/>
                <w:kern w:val="0"/>
                <w:sz w:val="24"/>
              </w:rPr>
              <w:t>7454</w:t>
            </w:r>
          </w:p>
        </w:tc>
      </w:tr>
      <w:tr w:rsidR="00531EE5" w:rsidRPr="00BE6068" w14:paraId="34222B29"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3B30406" w14:textId="77777777" w:rsidR="00531EE5" w:rsidRPr="00BE6068" w:rsidRDefault="00531EE5" w:rsidP="00531EE5">
            <w:pPr>
              <w:widowControl/>
              <w:jc w:val="center"/>
              <w:rPr>
                <w:color w:val="000000"/>
                <w:kern w:val="0"/>
                <w:sz w:val="24"/>
              </w:rPr>
            </w:pPr>
            <w:r w:rsidRPr="00BE6068">
              <w:rPr>
                <w:color w:val="000000"/>
                <w:kern w:val="0"/>
                <w:sz w:val="24"/>
              </w:rPr>
              <w:t>9</w:t>
            </w:r>
          </w:p>
        </w:tc>
        <w:tc>
          <w:tcPr>
            <w:tcW w:w="1253" w:type="pct"/>
            <w:tcBorders>
              <w:top w:val="nil"/>
              <w:left w:val="nil"/>
              <w:bottom w:val="single" w:sz="4" w:space="0" w:color="auto"/>
              <w:right w:val="single" w:sz="4" w:space="0" w:color="auto"/>
            </w:tcBorders>
            <w:shd w:val="clear" w:color="auto" w:fill="auto"/>
            <w:noWrap/>
            <w:vAlign w:val="center"/>
            <w:hideMark/>
          </w:tcPr>
          <w:p w14:paraId="35AE4B9F"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锦园街</w:t>
            </w:r>
          </w:p>
        </w:tc>
        <w:tc>
          <w:tcPr>
            <w:tcW w:w="1072" w:type="pct"/>
            <w:tcBorders>
              <w:top w:val="nil"/>
              <w:left w:val="nil"/>
              <w:bottom w:val="single" w:sz="4" w:space="0" w:color="auto"/>
              <w:right w:val="single" w:sz="4" w:space="0" w:color="auto"/>
            </w:tcBorders>
            <w:shd w:val="clear" w:color="auto" w:fill="auto"/>
            <w:noWrap/>
            <w:vAlign w:val="center"/>
            <w:hideMark/>
          </w:tcPr>
          <w:p w14:paraId="7A97ECE6"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东门路</w:t>
            </w:r>
          </w:p>
        </w:tc>
        <w:tc>
          <w:tcPr>
            <w:tcW w:w="1072" w:type="pct"/>
            <w:tcBorders>
              <w:top w:val="nil"/>
              <w:left w:val="nil"/>
              <w:bottom w:val="single" w:sz="4" w:space="0" w:color="auto"/>
              <w:right w:val="single" w:sz="4" w:space="0" w:color="auto"/>
            </w:tcBorders>
            <w:shd w:val="clear" w:color="auto" w:fill="auto"/>
            <w:noWrap/>
            <w:vAlign w:val="center"/>
            <w:hideMark/>
          </w:tcPr>
          <w:p w14:paraId="3168211A"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锦城北路</w:t>
            </w:r>
          </w:p>
        </w:tc>
        <w:tc>
          <w:tcPr>
            <w:tcW w:w="1150" w:type="pct"/>
            <w:tcBorders>
              <w:top w:val="nil"/>
              <w:left w:val="nil"/>
              <w:bottom w:val="single" w:sz="4" w:space="0" w:color="auto"/>
              <w:right w:val="single" w:sz="4" w:space="0" w:color="auto"/>
            </w:tcBorders>
            <w:shd w:val="clear" w:color="auto" w:fill="auto"/>
            <w:noWrap/>
            <w:vAlign w:val="center"/>
            <w:hideMark/>
          </w:tcPr>
          <w:p w14:paraId="02CAAB81" w14:textId="77777777" w:rsidR="00531EE5" w:rsidRPr="00BE6068" w:rsidRDefault="00531EE5" w:rsidP="00531EE5">
            <w:pPr>
              <w:widowControl/>
              <w:jc w:val="center"/>
              <w:rPr>
                <w:color w:val="000000"/>
                <w:kern w:val="0"/>
                <w:sz w:val="24"/>
              </w:rPr>
            </w:pPr>
            <w:r w:rsidRPr="00BE6068">
              <w:rPr>
                <w:color w:val="000000"/>
                <w:kern w:val="0"/>
                <w:sz w:val="24"/>
              </w:rPr>
              <w:t>7002</w:t>
            </w:r>
          </w:p>
        </w:tc>
      </w:tr>
      <w:tr w:rsidR="00531EE5" w:rsidRPr="00BE6068" w14:paraId="410EEA1D"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1DDE9FB0" w14:textId="77777777" w:rsidR="00531EE5" w:rsidRPr="00BE6068" w:rsidRDefault="00531EE5" w:rsidP="00531EE5">
            <w:pPr>
              <w:widowControl/>
              <w:jc w:val="center"/>
              <w:rPr>
                <w:color w:val="000000"/>
                <w:kern w:val="0"/>
                <w:sz w:val="24"/>
              </w:rPr>
            </w:pPr>
            <w:r w:rsidRPr="00BE6068">
              <w:rPr>
                <w:color w:val="000000"/>
                <w:kern w:val="0"/>
                <w:sz w:val="24"/>
              </w:rPr>
              <w:t>10</w:t>
            </w:r>
          </w:p>
        </w:tc>
        <w:tc>
          <w:tcPr>
            <w:tcW w:w="1253" w:type="pct"/>
            <w:tcBorders>
              <w:top w:val="nil"/>
              <w:left w:val="nil"/>
              <w:bottom w:val="single" w:sz="4" w:space="0" w:color="auto"/>
              <w:right w:val="single" w:sz="4" w:space="0" w:color="auto"/>
            </w:tcBorders>
            <w:shd w:val="clear" w:color="auto" w:fill="auto"/>
            <w:noWrap/>
            <w:vAlign w:val="center"/>
            <w:hideMark/>
          </w:tcPr>
          <w:p w14:paraId="00A0DA9D"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西门路（</w:t>
            </w:r>
            <w:r w:rsidRPr="00BE6068">
              <w:rPr>
                <w:color w:val="000000"/>
                <w:kern w:val="0"/>
                <w:sz w:val="24"/>
              </w:rPr>
              <w:t>1</w:t>
            </w:r>
            <w:r w:rsidRPr="00BE6068">
              <w:rPr>
                <w:rFonts w:ascii="仿宋_GB2312" w:eastAsia="仿宋_GB2312" w:hint="eastAsia"/>
                <w:color w:val="000000"/>
                <w:kern w:val="0"/>
                <w:sz w:val="24"/>
              </w:rPr>
              <w:t>）</w:t>
            </w:r>
          </w:p>
        </w:tc>
        <w:tc>
          <w:tcPr>
            <w:tcW w:w="1072" w:type="pct"/>
            <w:tcBorders>
              <w:top w:val="nil"/>
              <w:left w:val="nil"/>
              <w:bottom w:val="single" w:sz="4" w:space="0" w:color="auto"/>
              <w:right w:val="single" w:sz="4" w:space="0" w:color="auto"/>
            </w:tcBorders>
            <w:shd w:val="clear" w:color="auto" w:fill="auto"/>
            <w:noWrap/>
            <w:vAlign w:val="center"/>
            <w:hideMark/>
          </w:tcPr>
          <w:p w14:paraId="35EF6AF0"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稔</w:t>
            </w:r>
            <w:proofErr w:type="gramEnd"/>
            <w:r w:rsidRPr="00BE6068">
              <w:rPr>
                <w:rFonts w:ascii="仿宋_GB2312" w:eastAsia="仿宋_GB2312" w:hint="eastAsia"/>
                <w:color w:val="000000"/>
                <w:kern w:val="0"/>
                <w:sz w:val="24"/>
              </w:rPr>
              <w:t>岗路</w:t>
            </w:r>
          </w:p>
        </w:tc>
        <w:tc>
          <w:tcPr>
            <w:tcW w:w="1072" w:type="pct"/>
            <w:tcBorders>
              <w:top w:val="nil"/>
              <w:left w:val="nil"/>
              <w:bottom w:val="single" w:sz="4" w:space="0" w:color="auto"/>
              <w:right w:val="single" w:sz="4" w:space="0" w:color="auto"/>
            </w:tcBorders>
            <w:shd w:val="clear" w:color="auto" w:fill="auto"/>
            <w:noWrap/>
            <w:vAlign w:val="center"/>
            <w:hideMark/>
          </w:tcPr>
          <w:p w14:paraId="3CE651FB"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桥峰路</w:t>
            </w:r>
          </w:p>
        </w:tc>
        <w:tc>
          <w:tcPr>
            <w:tcW w:w="1150" w:type="pct"/>
            <w:tcBorders>
              <w:top w:val="nil"/>
              <w:left w:val="nil"/>
              <w:bottom w:val="single" w:sz="4" w:space="0" w:color="auto"/>
              <w:right w:val="single" w:sz="4" w:space="0" w:color="auto"/>
            </w:tcBorders>
            <w:shd w:val="clear" w:color="auto" w:fill="auto"/>
            <w:noWrap/>
            <w:vAlign w:val="center"/>
            <w:hideMark/>
          </w:tcPr>
          <w:p w14:paraId="6AE3D27D" w14:textId="77777777" w:rsidR="00531EE5" w:rsidRPr="00BE6068" w:rsidRDefault="00531EE5" w:rsidP="00531EE5">
            <w:pPr>
              <w:widowControl/>
              <w:jc w:val="center"/>
              <w:rPr>
                <w:color w:val="000000"/>
                <w:kern w:val="0"/>
                <w:sz w:val="24"/>
              </w:rPr>
            </w:pPr>
            <w:r w:rsidRPr="00BE6068">
              <w:rPr>
                <w:color w:val="000000"/>
                <w:kern w:val="0"/>
                <w:sz w:val="24"/>
              </w:rPr>
              <w:t>6924</w:t>
            </w:r>
          </w:p>
        </w:tc>
      </w:tr>
      <w:tr w:rsidR="00531EE5" w:rsidRPr="00BE6068" w14:paraId="55444C4C"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438392B" w14:textId="77777777" w:rsidR="00531EE5" w:rsidRPr="00BE6068" w:rsidRDefault="00531EE5" w:rsidP="00531EE5">
            <w:pPr>
              <w:widowControl/>
              <w:jc w:val="center"/>
              <w:rPr>
                <w:color w:val="000000"/>
                <w:kern w:val="0"/>
                <w:sz w:val="24"/>
              </w:rPr>
            </w:pPr>
            <w:r w:rsidRPr="00BE6068">
              <w:rPr>
                <w:color w:val="000000"/>
                <w:kern w:val="0"/>
                <w:sz w:val="24"/>
              </w:rPr>
              <w:t>11</w:t>
            </w:r>
          </w:p>
        </w:tc>
        <w:tc>
          <w:tcPr>
            <w:tcW w:w="1253" w:type="pct"/>
            <w:tcBorders>
              <w:top w:val="nil"/>
              <w:left w:val="nil"/>
              <w:bottom w:val="single" w:sz="4" w:space="0" w:color="auto"/>
              <w:right w:val="single" w:sz="4" w:space="0" w:color="auto"/>
            </w:tcBorders>
            <w:shd w:val="clear" w:color="auto" w:fill="auto"/>
            <w:noWrap/>
            <w:vAlign w:val="center"/>
            <w:hideMark/>
          </w:tcPr>
          <w:p w14:paraId="2BF61046"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万兴东路</w:t>
            </w:r>
          </w:p>
        </w:tc>
        <w:tc>
          <w:tcPr>
            <w:tcW w:w="1072" w:type="pct"/>
            <w:tcBorders>
              <w:top w:val="nil"/>
              <w:left w:val="nil"/>
              <w:bottom w:val="single" w:sz="4" w:space="0" w:color="auto"/>
              <w:right w:val="single" w:sz="4" w:space="0" w:color="auto"/>
            </w:tcBorders>
            <w:shd w:val="clear" w:color="auto" w:fill="auto"/>
            <w:noWrap/>
            <w:vAlign w:val="center"/>
            <w:hideMark/>
          </w:tcPr>
          <w:p w14:paraId="19DB0567"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桥峰路</w:t>
            </w:r>
          </w:p>
        </w:tc>
        <w:tc>
          <w:tcPr>
            <w:tcW w:w="1072" w:type="pct"/>
            <w:tcBorders>
              <w:top w:val="nil"/>
              <w:left w:val="nil"/>
              <w:bottom w:val="single" w:sz="4" w:space="0" w:color="auto"/>
              <w:right w:val="single" w:sz="4" w:space="0" w:color="auto"/>
            </w:tcBorders>
            <w:shd w:val="clear" w:color="auto" w:fill="auto"/>
            <w:noWrap/>
            <w:vAlign w:val="center"/>
            <w:hideMark/>
          </w:tcPr>
          <w:p w14:paraId="026B0E33"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中山中路</w:t>
            </w:r>
          </w:p>
        </w:tc>
        <w:tc>
          <w:tcPr>
            <w:tcW w:w="1150" w:type="pct"/>
            <w:tcBorders>
              <w:top w:val="nil"/>
              <w:left w:val="nil"/>
              <w:bottom w:val="single" w:sz="4" w:space="0" w:color="auto"/>
              <w:right w:val="single" w:sz="4" w:space="0" w:color="auto"/>
            </w:tcBorders>
            <w:shd w:val="clear" w:color="auto" w:fill="auto"/>
            <w:noWrap/>
            <w:vAlign w:val="center"/>
            <w:hideMark/>
          </w:tcPr>
          <w:p w14:paraId="600C5C78" w14:textId="77777777" w:rsidR="00531EE5" w:rsidRPr="00BE6068" w:rsidRDefault="00531EE5" w:rsidP="00531EE5">
            <w:pPr>
              <w:widowControl/>
              <w:jc w:val="center"/>
              <w:rPr>
                <w:color w:val="000000"/>
                <w:kern w:val="0"/>
                <w:sz w:val="24"/>
              </w:rPr>
            </w:pPr>
            <w:r w:rsidRPr="00BE6068">
              <w:rPr>
                <w:color w:val="000000"/>
                <w:kern w:val="0"/>
                <w:sz w:val="24"/>
              </w:rPr>
              <w:t>6594</w:t>
            </w:r>
          </w:p>
        </w:tc>
      </w:tr>
      <w:tr w:rsidR="00531EE5" w:rsidRPr="00BE6068" w14:paraId="70B5AEC2"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82FF53F" w14:textId="77777777" w:rsidR="00531EE5" w:rsidRPr="00BE6068" w:rsidRDefault="00531EE5" w:rsidP="00531EE5">
            <w:pPr>
              <w:widowControl/>
              <w:jc w:val="center"/>
              <w:rPr>
                <w:color w:val="000000"/>
                <w:kern w:val="0"/>
                <w:sz w:val="24"/>
              </w:rPr>
            </w:pPr>
            <w:r w:rsidRPr="00BE6068">
              <w:rPr>
                <w:color w:val="000000"/>
                <w:kern w:val="0"/>
                <w:sz w:val="24"/>
              </w:rPr>
              <w:t>12</w:t>
            </w:r>
          </w:p>
        </w:tc>
        <w:tc>
          <w:tcPr>
            <w:tcW w:w="1253" w:type="pct"/>
            <w:tcBorders>
              <w:top w:val="nil"/>
              <w:left w:val="nil"/>
              <w:bottom w:val="single" w:sz="4" w:space="0" w:color="auto"/>
              <w:right w:val="single" w:sz="4" w:space="0" w:color="auto"/>
            </w:tcBorders>
            <w:shd w:val="clear" w:color="auto" w:fill="auto"/>
            <w:noWrap/>
            <w:vAlign w:val="center"/>
            <w:hideMark/>
          </w:tcPr>
          <w:p w14:paraId="22E05279"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中山中路</w:t>
            </w:r>
          </w:p>
        </w:tc>
        <w:tc>
          <w:tcPr>
            <w:tcW w:w="1072" w:type="pct"/>
            <w:tcBorders>
              <w:top w:val="nil"/>
              <w:left w:val="nil"/>
              <w:bottom w:val="single" w:sz="4" w:space="0" w:color="auto"/>
              <w:right w:val="single" w:sz="4" w:space="0" w:color="auto"/>
            </w:tcBorders>
            <w:shd w:val="clear" w:color="auto" w:fill="auto"/>
            <w:noWrap/>
            <w:vAlign w:val="center"/>
            <w:hideMark/>
          </w:tcPr>
          <w:p w14:paraId="12C8A49B"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锦城南路</w:t>
            </w:r>
          </w:p>
        </w:tc>
        <w:tc>
          <w:tcPr>
            <w:tcW w:w="1072" w:type="pct"/>
            <w:tcBorders>
              <w:top w:val="nil"/>
              <w:left w:val="nil"/>
              <w:bottom w:val="single" w:sz="4" w:space="0" w:color="auto"/>
              <w:right w:val="single" w:sz="4" w:space="0" w:color="auto"/>
            </w:tcBorders>
            <w:shd w:val="clear" w:color="auto" w:fill="auto"/>
            <w:noWrap/>
            <w:vAlign w:val="center"/>
            <w:hideMark/>
          </w:tcPr>
          <w:p w14:paraId="365F8E13"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新平中路</w:t>
            </w:r>
          </w:p>
        </w:tc>
        <w:tc>
          <w:tcPr>
            <w:tcW w:w="1150" w:type="pct"/>
            <w:tcBorders>
              <w:top w:val="nil"/>
              <w:left w:val="nil"/>
              <w:bottom w:val="single" w:sz="4" w:space="0" w:color="auto"/>
              <w:right w:val="single" w:sz="4" w:space="0" w:color="auto"/>
            </w:tcBorders>
            <w:shd w:val="clear" w:color="auto" w:fill="auto"/>
            <w:noWrap/>
            <w:vAlign w:val="center"/>
            <w:hideMark/>
          </w:tcPr>
          <w:p w14:paraId="0ADA387C" w14:textId="77777777" w:rsidR="00531EE5" w:rsidRPr="00BE6068" w:rsidRDefault="00531EE5" w:rsidP="00531EE5">
            <w:pPr>
              <w:widowControl/>
              <w:jc w:val="center"/>
              <w:rPr>
                <w:color w:val="000000"/>
                <w:kern w:val="0"/>
                <w:sz w:val="24"/>
              </w:rPr>
            </w:pPr>
            <w:r w:rsidRPr="00BE6068">
              <w:rPr>
                <w:color w:val="000000"/>
                <w:kern w:val="0"/>
                <w:sz w:val="24"/>
              </w:rPr>
              <w:t>6406</w:t>
            </w:r>
          </w:p>
        </w:tc>
      </w:tr>
      <w:tr w:rsidR="00531EE5" w:rsidRPr="00BE6068" w14:paraId="4704128D"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4FE2DC9" w14:textId="77777777" w:rsidR="00531EE5" w:rsidRPr="00BE6068" w:rsidRDefault="00531EE5" w:rsidP="00531EE5">
            <w:pPr>
              <w:widowControl/>
              <w:jc w:val="center"/>
              <w:rPr>
                <w:color w:val="000000"/>
                <w:kern w:val="0"/>
                <w:sz w:val="24"/>
              </w:rPr>
            </w:pPr>
            <w:r w:rsidRPr="00BE6068">
              <w:rPr>
                <w:color w:val="000000"/>
                <w:kern w:val="0"/>
                <w:sz w:val="24"/>
              </w:rPr>
              <w:t>13</w:t>
            </w:r>
          </w:p>
        </w:tc>
        <w:tc>
          <w:tcPr>
            <w:tcW w:w="1253" w:type="pct"/>
            <w:tcBorders>
              <w:top w:val="nil"/>
              <w:left w:val="nil"/>
              <w:bottom w:val="single" w:sz="4" w:space="0" w:color="auto"/>
              <w:right w:val="single" w:sz="4" w:space="0" w:color="auto"/>
            </w:tcBorders>
            <w:shd w:val="clear" w:color="auto" w:fill="auto"/>
            <w:noWrap/>
            <w:vAlign w:val="center"/>
            <w:hideMark/>
          </w:tcPr>
          <w:p w14:paraId="262F1B50"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金融街</w:t>
            </w:r>
          </w:p>
        </w:tc>
        <w:tc>
          <w:tcPr>
            <w:tcW w:w="1072" w:type="pct"/>
            <w:tcBorders>
              <w:top w:val="nil"/>
              <w:left w:val="nil"/>
              <w:bottom w:val="single" w:sz="4" w:space="0" w:color="auto"/>
              <w:right w:val="single" w:sz="4" w:space="0" w:color="auto"/>
            </w:tcBorders>
            <w:shd w:val="clear" w:color="auto" w:fill="auto"/>
            <w:noWrap/>
            <w:vAlign w:val="center"/>
            <w:hideMark/>
          </w:tcPr>
          <w:p w14:paraId="783794BD"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恩新东路</w:t>
            </w:r>
            <w:proofErr w:type="gramEnd"/>
          </w:p>
        </w:tc>
        <w:tc>
          <w:tcPr>
            <w:tcW w:w="1072" w:type="pct"/>
            <w:tcBorders>
              <w:top w:val="nil"/>
              <w:left w:val="nil"/>
              <w:bottom w:val="single" w:sz="4" w:space="0" w:color="auto"/>
              <w:right w:val="single" w:sz="4" w:space="0" w:color="auto"/>
            </w:tcBorders>
            <w:shd w:val="clear" w:color="auto" w:fill="auto"/>
            <w:noWrap/>
            <w:vAlign w:val="center"/>
            <w:hideMark/>
          </w:tcPr>
          <w:p w14:paraId="07521E36"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东门路</w:t>
            </w:r>
          </w:p>
        </w:tc>
        <w:tc>
          <w:tcPr>
            <w:tcW w:w="1150" w:type="pct"/>
            <w:tcBorders>
              <w:top w:val="nil"/>
              <w:left w:val="nil"/>
              <w:bottom w:val="single" w:sz="4" w:space="0" w:color="auto"/>
              <w:right w:val="single" w:sz="4" w:space="0" w:color="auto"/>
            </w:tcBorders>
            <w:shd w:val="clear" w:color="auto" w:fill="auto"/>
            <w:noWrap/>
            <w:vAlign w:val="center"/>
            <w:hideMark/>
          </w:tcPr>
          <w:p w14:paraId="745DA15B" w14:textId="77777777" w:rsidR="00531EE5" w:rsidRPr="00BE6068" w:rsidRDefault="00531EE5" w:rsidP="00531EE5">
            <w:pPr>
              <w:widowControl/>
              <w:jc w:val="center"/>
              <w:rPr>
                <w:color w:val="000000"/>
                <w:kern w:val="0"/>
                <w:sz w:val="24"/>
              </w:rPr>
            </w:pPr>
            <w:r w:rsidRPr="00BE6068">
              <w:rPr>
                <w:color w:val="000000"/>
                <w:kern w:val="0"/>
                <w:sz w:val="24"/>
              </w:rPr>
              <w:t>6264</w:t>
            </w:r>
          </w:p>
        </w:tc>
      </w:tr>
      <w:tr w:rsidR="00531EE5" w:rsidRPr="00BE6068" w14:paraId="5EDB3F1B"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24873AF" w14:textId="77777777" w:rsidR="00531EE5" w:rsidRPr="00BE6068" w:rsidRDefault="00531EE5" w:rsidP="00531EE5">
            <w:pPr>
              <w:widowControl/>
              <w:jc w:val="center"/>
              <w:rPr>
                <w:color w:val="000000"/>
                <w:kern w:val="0"/>
                <w:sz w:val="24"/>
              </w:rPr>
            </w:pPr>
            <w:r w:rsidRPr="00BE6068">
              <w:rPr>
                <w:color w:val="000000"/>
                <w:kern w:val="0"/>
                <w:sz w:val="24"/>
              </w:rPr>
              <w:t>14</w:t>
            </w:r>
          </w:p>
        </w:tc>
        <w:tc>
          <w:tcPr>
            <w:tcW w:w="1253" w:type="pct"/>
            <w:tcBorders>
              <w:top w:val="nil"/>
              <w:left w:val="nil"/>
              <w:bottom w:val="single" w:sz="4" w:space="0" w:color="auto"/>
              <w:right w:val="single" w:sz="4" w:space="0" w:color="auto"/>
            </w:tcBorders>
            <w:shd w:val="clear" w:color="auto" w:fill="auto"/>
            <w:noWrap/>
            <w:vAlign w:val="center"/>
            <w:hideMark/>
          </w:tcPr>
          <w:p w14:paraId="308AA67D"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工商街</w:t>
            </w:r>
          </w:p>
        </w:tc>
        <w:tc>
          <w:tcPr>
            <w:tcW w:w="1072" w:type="pct"/>
            <w:tcBorders>
              <w:top w:val="nil"/>
              <w:left w:val="nil"/>
              <w:bottom w:val="single" w:sz="4" w:space="0" w:color="auto"/>
              <w:right w:val="single" w:sz="4" w:space="0" w:color="auto"/>
            </w:tcBorders>
            <w:shd w:val="clear" w:color="auto" w:fill="auto"/>
            <w:noWrap/>
            <w:vAlign w:val="center"/>
            <w:hideMark/>
          </w:tcPr>
          <w:p w14:paraId="5221DFCE"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锦江街</w:t>
            </w:r>
          </w:p>
        </w:tc>
        <w:tc>
          <w:tcPr>
            <w:tcW w:w="1072" w:type="pct"/>
            <w:tcBorders>
              <w:top w:val="nil"/>
              <w:left w:val="nil"/>
              <w:bottom w:val="single" w:sz="4" w:space="0" w:color="auto"/>
              <w:right w:val="single" w:sz="4" w:space="0" w:color="auto"/>
            </w:tcBorders>
            <w:shd w:val="clear" w:color="auto" w:fill="auto"/>
            <w:noWrap/>
            <w:vAlign w:val="center"/>
            <w:hideMark/>
          </w:tcPr>
          <w:p w14:paraId="7893BCDF"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东门路</w:t>
            </w:r>
          </w:p>
        </w:tc>
        <w:tc>
          <w:tcPr>
            <w:tcW w:w="1150" w:type="pct"/>
            <w:tcBorders>
              <w:top w:val="nil"/>
              <w:left w:val="nil"/>
              <w:bottom w:val="single" w:sz="4" w:space="0" w:color="auto"/>
              <w:right w:val="single" w:sz="4" w:space="0" w:color="auto"/>
            </w:tcBorders>
            <w:shd w:val="clear" w:color="auto" w:fill="auto"/>
            <w:noWrap/>
            <w:vAlign w:val="center"/>
            <w:hideMark/>
          </w:tcPr>
          <w:p w14:paraId="56C1AB73" w14:textId="77777777" w:rsidR="00531EE5" w:rsidRPr="00BE6068" w:rsidRDefault="00531EE5" w:rsidP="00531EE5">
            <w:pPr>
              <w:widowControl/>
              <w:jc w:val="center"/>
              <w:rPr>
                <w:color w:val="000000"/>
                <w:kern w:val="0"/>
                <w:sz w:val="24"/>
              </w:rPr>
            </w:pPr>
            <w:r w:rsidRPr="00BE6068">
              <w:rPr>
                <w:color w:val="000000"/>
                <w:kern w:val="0"/>
                <w:sz w:val="24"/>
              </w:rPr>
              <w:t>6174</w:t>
            </w:r>
          </w:p>
        </w:tc>
      </w:tr>
      <w:tr w:rsidR="00531EE5" w:rsidRPr="00BE6068" w14:paraId="176AA14D"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1C10D0F8" w14:textId="77777777" w:rsidR="00531EE5" w:rsidRPr="00BE6068" w:rsidRDefault="00531EE5" w:rsidP="00531EE5">
            <w:pPr>
              <w:widowControl/>
              <w:jc w:val="center"/>
              <w:rPr>
                <w:color w:val="000000"/>
                <w:kern w:val="0"/>
                <w:sz w:val="24"/>
              </w:rPr>
            </w:pPr>
            <w:r w:rsidRPr="00BE6068">
              <w:rPr>
                <w:color w:val="000000"/>
                <w:kern w:val="0"/>
                <w:sz w:val="24"/>
              </w:rPr>
              <w:t>15</w:t>
            </w:r>
          </w:p>
        </w:tc>
        <w:tc>
          <w:tcPr>
            <w:tcW w:w="1253" w:type="pct"/>
            <w:tcBorders>
              <w:top w:val="nil"/>
              <w:left w:val="nil"/>
              <w:bottom w:val="single" w:sz="4" w:space="0" w:color="auto"/>
              <w:right w:val="single" w:sz="4" w:space="0" w:color="auto"/>
            </w:tcBorders>
            <w:shd w:val="clear" w:color="auto" w:fill="auto"/>
            <w:noWrap/>
            <w:vAlign w:val="center"/>
            <w:hideMark/>
          </w:tcPr>
          <w:p w14:paraId="4C2D6B9F"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西门商业步行街</w:t>
            </w:r>
          </w:p>
        </w:tc>
        <w:tc>
          <w:tcPr>
            <w:tcW w:w="1072" w:type="pct"/>
            <w:tcBorders>
              <w:top w:val="nil"/>
              <w:left w:val="nil"/>
              <w:bottom w:val="single" w:sz="4" w:space="0" w:color="auto"/>
              <w:right w:val="single" w:sz="4" w:space="0" w:color="auto"/>
            </w:tcBorders>
            <w:shd w:val="clear" w:color="auto" w:fill="auto"/>
            <w:noWrap/>
            <w:vAlign w:val="center"/>
            <w:hideMark/>
          </w:tcPr>
          <w:p w14:paraId="05868F14"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西门路</w:t>
            </w:r>
            <w:proofErr w:type="gramEnd"/>
          </w:p>
        </w:tc>
        <w:tc>
          <w:tcPr>
            <w:tcW w:w="1072" w:type="pct"/>
            <w:tcBorders>
              <w:top w:val="nil"/>
              <w:left w:val="nil"/>
              <w:bottom w:val="single" w:sz="4" w:space="0" w:color="auto"/>
              <w:right w:val="single" w:sz="4" w:space="0" w:color="auto"/>
            </w:tcBorders>
            <w:shd w:val="clear" w:color="auto" w:fill="auto"/>
            <w:noWrap/>
            <w:vAlign w:val="center"/>
            <w:hideMark/>
          </w:tcPr>
          <w:p w14:paraId="162B9D5A"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沿江西路</w:t>
            </w:r>
          </w:p>
        </w:tc>
        <w:tc>
          <w:tcPr>
            <w:tcW w:w="1150" w:type="pct"/>
            <w:tcBorders>
              <w:top w:val="nil"/>
              <w:left w:val="nil"/>
              <w:bottom w:val="single" w:sz="4" w:space="0" w:color="auto"/>
              <w:right w:val="single" w:sz="4" w:space="0" w:color="auto"/>
            </w:tcBorders>
            <w:shd w:val="clear" w:color="auto" w:fill="auto"/>
            <w:noWrap/>
            <w:vAlign w:val="center"/>
            <w:hideMark/>
          </w:tcPr>
          <w:p w14:paraId="22404A2F" w14:textId="77777777" w:rsidR="00531EE5" w:rsidRPr="00BE6068" w:rsidRDefault="00531EE5" w:rsidP="00531EE5">
            <w:pPr>
              <w:widowControl/>
              <w:jc w:val="center"/>
              <w:rPr>
                <w:color w:val="000000"/>
                <w:kern w:val="0"/>
                <w:sz w:val="24"/>
              </w:rPr>
            </w:pPr>
            <w:r w:rsidRPr="00BE6068">
              <w:rPr>
                <w:color w:val="000000"/>
                <w:kern w:val="0"/>
                <w:sz w:val="24"/>
              </w:rPr>
              <w:t>6174</w:t>
            </w:r>
          </w:p>
        </w:tc>
      </w:tr>
      <w:tr w:rsidR="00531EE5" w:rsidRPr="00BE6068" w14:paraId="2F0C17D7"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0BAD199" w14:textId="77777777" w:rsidR="00531EE5" w:rsidRPr="00BE6068" w:rsidRDefault="00531EE5" w:rsidP="00531EE5">
            <w:pPr>
              <w:widowControl/>
              <w:jc w:val="center"/>
              <w:rPr>
                <w:color w:val="000000"/>
                <w:kern w:val="0"/>
                <w:sz w:val="24"/>
              </w:rPr>
            </w:pPr>
            <w:r w:rsidRPr="00BE6068">
              <w:rPr>
                <w:color w:val="000000"/>
                <w:kern w:val="0"/>
                <w:sz w:val="24"/>
              </w:rPr>
              <w:t>16</w:t>
            </w:r>
          </w:p>
        </w:tc>
        <w:tc>
          <w:tcPr>
            <w:tcW w:w="1253" w:type="pct"/>
            <w:tcBorders>
              <w:top w:val="nil"/>
              <w:left w:val="nil"/>
              <w:bottom w:val="single" w:sz="4" w:space="0" w:color="auto"/>
              <w:right w:val="single" w:sz="4" w:space="0" w:color="auto"/>
            </w:tcBorders>
            <w:shd w:val="clear" w:color="auto" w:fill="auto"/>
            <w:noWrap/>
            <w:vAlign w:val="center"/>
            <w:hideMark/>
          </w:tcPr>
          <w:p w14:paraId="4A07D77D"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新平中路（</w:t>
            </w:r>
            <w:r w:rsidRPr="00BE6068">
              <w:rPr>
                <w:color w:val="000000"/>
                <w:kern w:val="0"/>
                <w:sz w:val="24"/>
              </w:rPr>
              <w:t>3</w:t>
            </w:r>
            <w:r w:rsidRPr="00BE6068">
              <w:rPr>
                <w:rFonts w:ascii="仿宋_GB2312" w:eastAsia="仿宋_GB2312" w:hint="eastAsia"/>
                <w:color w:val="000000"/>
                <w:kern w:val="0"/>
                <w:sz w:val="24"/>
              </w:rPr>
              <w:t>）</w:t>
            </w:r>
          </w:p>
        </w:tc>
        <w:tc>
          <w:tcPr>
            <w:tcW w:w="1072" w:type="pct"/>
            <w:tcBorders>
              <w:top w:val="nil"/>
              <w:left w:val="nil"/>
              <w:bottom w:val="single" w:sz="4" w:space="0" w:color="auto"/>
              <w:right w:val="single" w:sz="4" w:space="0" w:color="auto"/>
            </w:tcBorders>
            <w:shd w:val="clear" w:color="auto" w:fill="auto"/>
            <w:noWrap/>
            <w:vAlign w:val="center"/>
            <w:hideMark/>
          </w:tcPr>
          <w:p w14:paraId="29E2A875"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恩平大桥</w:t>
            </w:r>
          </w:p>
        </w:tc>
        <w:tc>
          <w:tcPr>
            <w:tcW w:w="1072" w:type="pct"/>
            <w:tcBorders>
              <w:top w:val="nil"/>
              <w:left w:val="nil"/>
              <w:bottom w:val="single" w:sz="4" w:space="0" w:color="auto"/>
              <w:right w:val="single" w:sz="4" w:space="0" w:color="auto"/>
            </w:tcBorders>
            <w:shd w:val="clear" w:color="auto" w:fill="auto"/>
            <w:noWrap/>
            <w:vAlign w:val="center"/>
            <w:hideMark/>
          </w:tcPr>
          <w:p w14:paraId="7765665E"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中山东路</w:t>
            </w:r>
          </w:p>
        </w:tc>
        <w:tc>
          <w:tcPr>
            <w:tcW w:w="1150" w:type="pct"/>
            <w:tcBorders>
              <w:top w:val="nil"/>
              <w:left w:val="nil"/>
              <w:bottom w:val="single" w:sz="4" w:space="0" w:color="auto"/>
              <w:right w:val="single" w:sz="4" w:space="0" w:color="auto"/>
            </w:tcBorders>
            <w:shd w:val="clear" w:color="auto" w:fill="auto"/>
            <w:noWrap/>
            <w:vAlign w:val="center"/>
            <w:hideMark/>
          </w:tcPr>
          <w:p w14:paraId="08152A80" w14:textId="77777777" w:rsidR="00531EE5" w:rsidRPr="00BE6068" w:rsidRDefault="00531EE5" w:rsidP="00531EE5">
            <w:pPr>
              <w:widowControl/>
              <w:jc w:val="center"/>
              <w:rPr>
                <w:color w:val="000000"/>
                <w:kern w:val="0"/>
                <w:sz w:val="24"/>
              </w:rPr>
            </w:pPr>
            <w:r w:rsidRPr="00BE6068">
              <w:rPr>
                <w:color w:val="000000"/>
                <w:kern w:val="0"/>
                <w:sz w:val="24"/>
              </w:rPr>
              <w:t>6099</w:t>
            </w:r>
          </w:p>
        </w:tc>
      </w:tr>
      <w:tr w:rsidR="00531EE5" w:rsidRPr="00BE6068" w14:paraId="2A4A62D8"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DFB5471" w14:textId="77777777" w:rsidR="00531EE5" w:rsidRPr="00BE6068" w:rsidRDefault="00531EE5" w:rsidP="00531EE5">
            <w:pPr>
              <w:widowControl/>
              <w:jc w:val="center"/>
              <w:rPr>
                <w:color w:val="000000"/>
                <w:kern w:val="0"/>
                <w:sz w:val="24"/>
              </w:rPr>
            </w:pPr>
            <w:r w:rsidRPr="00BE6068">
              <w:rPr>
                <w:color w:val="000000"/>
                <w:kern w:val="0"/>
                <w:sz w:val="24"/>
              </w:rPr>
              <w:t>17</w:t>
            </w:r>
          </w:p>
        </w:tc>
        <w:tc>
          <w:tcPr>
            <w:tcW w:w="1253" w:type="pct"/>
            <w:tcBorders>
              <w:top w:val="nil"/>
              <w:left w:val="nil"/>
              <w:bottom w:val="single" w:sz="4" w:space="0" w:color="auto"/>
              <w:right w:val="single" w:sz="4" w:space="0" w:color="auto"/>
            </w:tcBorders>
            <w:shd w:val="clear" w:color="auto" w:fill="auto"/>
            <w:noWrap/>
            <w:vAlign w:val="center"/>
            <w:hideMark/>
          </w:tcPr>
          <w:p w14:paraId="2DE35BE0"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美华东路（</w:t>
            </w:r>
            <w:r w:rsidRPr="00BE6068">
              <w:rPr>
                <w:color w:val="000000"/>
                <w:kern w:val="0"/>
                <w:sz w:val="24"/>
              </w:rPr>
              <w:t>1</w:t>
            </w:r>
            <w:r w:rsidRPr="00BE6068">
              <w:rPr>
                <w:rFonts w:ascii="仿宋_GB2312" w:eastAsia="仿宋_GB2312" w:hint="eastAsia"/>
                <w:color w:val="000000"/>
                <w:kern w:val="0"/>
                <w:sz w:val="24"/>
              </w:rPr>
              <w:t>）</w:t>
            </w:r>
          </w:p>
        </w:tc>
        <w:tc>
          <w:tcPr>
            <w:tcW w:w="1072" w:type="pct"/>
            <w:tcBorders>
              <w:top w:val="nil"/>
              <w:left w:val="nil"/>
              <w:bottom w:val="single" w:sz="4" w:space="0" w:color="auto"/>
              <w:right w:val="single" w:sz="4" w:space="0" w:color="auto"/>
            </w:tcBorders>
            <w:shd w:val="clear" w:color="auto" w:fill="auto"/>
            <w:noWrap/>
            <w:vAlign w:val="center"/>
            <w:hideMark/>
          </w:tcPr>
          <w:p w14:paraId="06487EB7"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新安东路</w:t>
            </w:r>
          </w:p>
        </w:tc>
        <w:tc>
          <w:tcPr>
            <w:tcW w:w="1072" w:type="pct"/>
            <w:tcBorders>
              <w:top w:val="nil"/>
              <w:left w:val="nil"/>
              <w:bottom w:val="single" w:sz="4" w:space="0" w:color="auto"/>
              <w:right w:val="single" w:sz="4" w:space="0" w:color="auto"/>
            </w:tcBorders>
            <w:shd w:val="clear" w:color="auto" w:fill="auto"/>
            <w:noWrap/>
            <w:vAlign w:val="center"/>
            <w:hideMark/>
          </w:tcPr>
          <w:p w14:paraId="2631D9E5"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恩东大桥</w:t>
            </w:r>
            <w:proofErr w:type="gramEnd"/>
          </w:p>
        </w:tc>
        <w:tc>
          <w:tcPr>
            <w:tcW w:w="1150" w:type="pct"/>
            <w:tcBorders>
              <w:top w:val="nil"/>
              <w:left w:val="nil"/>
              <w:bottom w:val="single" w:sz="4" w:space="0" w:color="auto"/>
              <w:right w:val="single" w:sz="4" w:space="0" w:color="auto"/>
            </w:tcBorders>
            <w:shd w:val="clear" w:color="auto" w:fill="auto"/>
            <w:noWrap/>
            <w:vAlign w:val="center"/>
            <w:hideMark/>
          </w:tcPr>
          <w:p w14:paraId="6180EE7F" w14:textId="77777777" w:rsidR="00531EE5" w:rsidRPr="00BE6068" w:rsidRDefault="00531EE5" w:rsidP="00531EE5">
            <w:pPr>
              <w:widowControl/>
              <w:jc w:val="center"/>
              <w:rPr>
                <w:color w:val="000000"/>
                <w:kern w:val="0"/>
                <w:sz w:val="24"/>
              </w:rPr>
            </w:pPr>
            <w:r w:rsidRPr="00BE6068">
              <w:rPr>
                <w:color w:val="000000"/>
                <w:kern w:val="0"/>
                <w:sz w:val="24"/>
              </w:rPr>
              <w:t>5922</w:t>
            </w:r>
          </w:p>
        </w:tc>
      </w:tr>
      <w:tr w:rsidR="00531EE5" w:rsidRPr="00BE6068" w14:paraId="16A4927E"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2BEB0BE" w14:textId="77777777" w:rsidR="00531EE5" w:rsidRPr="00BE6068" w:rsidRDefault="00531EE5" w:rsidP="00531EE5">
            <w:pPr>
              <w:widowControl/>
              <w:jc w:val="center"/>
              <w:rPr>
                <w:color w:val="000000"/>
                <w:kern w:val="0"/>
                <w:sz w:val="24"/>
              </w:rPr>
            </w:pPr>
            <w:r w:rsidRPr="00BE6068">
              <w:rPr>
                <w:color w:val="000000"/>
                <w:kern w:val="0"/>
                <w:sz w:val="24"/>
              </w:rPr>
              <w:t>18</w:t>
            </w:r>
          </w:p>
        </w:tc>
        <w:tc>
          <w:tcPr>
            <w:tcW w:w="1253" w:type="pct"/>
            <w:tcBorders>
              <w:top w:val="nil"/>
              <w:left w:val="nil"/>
              <w:bottom w:val="single" w:sz="4" w:space="0" w:color="auto"/>
              <w:right w:val="single" w:sz="4" w:space="0" w:color="auto"/>
            </w:tcBorders>
            <w:shd w:val="clear" w:color="auto" w:fill="auto"/>
            <w:noWrap/>
            <w:vAlign w:val="center"/>
            <w:hideMark/>
          </w:tcPr>
          <w:p w14:paraId="688F2C4F"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东门路（</w:t>
            </w:r>
            <w:r w:rsidRPr="00BE6068">
              <w:rPr>
                <w:color w:val="000000"/>
                <w:kern w:val="0"/>
                <w:sz w:val="24"/>
              </w:rPr>
              <w:t>2</w:t>
            </w:r>
            <w:r w:rsidRPr="00BE6068">
              <w:rPr>
                <w:rFonts w:ascii="仿宋_GB2312" w:eastAsia="仿宋_GB2312" w:hint="eastAsia"/>
                <w:color w:val="000000"/>
                <w:kern w:val="0"/>
                <w:sz w:val="24"/>
              </w:rPr>
              <w:t>）</w:t>
            </w:r>
          </w:p>
        </w:tc>
        <w:tc>
          <w:tcPr>
            <w:tcW w:w="1072" w:type="pct"/>
            <w:tcBorders>
              <w:top w:val="nil"/>
              <w:left w:val="nil"/>
              <w:bottom w:val="single" w:sz="4" w:space="0" w:color="auto"/>
              <w:right w:val="single" w:sz="4" w:space="0" w:color="auto"/>
            </w:tcBorders>
            <w:shd w:val="clear" w:color="auto" w:fill="auto"/>
            <w:noWrap/>
            <w:vAlign w:val="center"/>
            <w:hideMark/>
          </w:tcPr>
          <w:p w14:paraId="57A3B0E3"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新平中路</w:t>
            </w:r>
          </w:p>
        </w:tc>
        <w:tc>
          <w:tcPr>
            <w:tcW w:w="1072" w:type="pct"/>
            <w:tcBorders>
              <w:top w:val="nil"/>
              <w:left w:val="nil"/>
              <w:bottom w:val="single" w:sz="4" w:space="0" w:color="auto"/>
              <w:right w:val="single" w:sz="4" w:space="0" w:color="auto"/>
            </w:tcBorders>
            <w:shd w:val="clear" w:color="auto" w:fill="auto"/>
            <w:noWrap/>
            <w:vAlign w:val="center"/>
            <w:hideMark/>
          </w:tcPr>
          <w:p w14:paraId="3DC5CB4F"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沿江中路</w:t>
            </w:r>
          </w:p>
        </w:tc>
        <w:tc>
          <w:tcPr>
            <w:tcW w:w="1150" w:type="pct"/>
            <w:tcBorders>
              <w:top w:val="nil"/>
              <w:left w:val="nil"/>
              <w:bottom w:val="single" w:sz="4" w:space="0" w:color="auto"/>
              <w:right w:val="single" w:sz="4" w:space="0" w:color="auto"/>
            </w:tcBorders>
            <w:shd w:val="clear" w:color="auto" w:fill="auto"/>
            <w:noWrap/>
            <w:vAlign w:val="center"/>
            <w:hideMark/>
          </w:tcPr>
          <w:p w14:paraId="68155D2E" w14:textId="77777777" w:rsidR="00531EE5" w:rsidRPr="00BE6068" w:rsidRDefault="00531EE5" w:rsidP="00531EE5">
            <w:pPr>
              <w:widowControl/>
              <w:jc w:val="center"/>
              <w:rPr>
                <w:color w:val="000000"/>
                <w:kern w:val="0"/>
                <w:sz w:val="24"/>
              </w:rPr>
            </w:pPr>
            <w:r w:rsidRPr="00BE6068">
              <w:rPr>
                <w:color w:val="000000"/>
                <w:kern w:val="0"/>
                <w:sz w:val="24"/>
              </w:rPr>
              <w:t>5856</w:t>
            </w:r>
          </w:p>
        </w:tc>
      </w:tr>
      <w:tr w:rsidR="00531EE5" w:rsidRPr="00BE6068" w14:paraId="0A1D6B92"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294AB03" w14:textId="77777777" w:rsidR="00531EE5" w:rsidRPr="00BE6068" w:rsidRDefault="00531EE5" w:rsidP="00531EE5">
            <w:pPr>
              <w:widowControl/>
              <w:jc w:val="center"/>
              <w:rPr>
                <w:color w:val="000000"/>
                <w:kern w:val="0"/>
                <w:sz w:val="24"/>
              </w:rPr>
            </w:pPr>
            <w:r w:rsidRPr="00BE6068">
              <w:rPr>
                <w:color w:val="000000"/>
                <w:kern w:val="0"/>
                <w:sz w:val="24"/>
              </w:rPr>
              <w:t>19</w:t>
            </w:r>
          </w:p>
        </w:tc>
        <w:tc>
          <w:tcPr>
            <w:tcW w:w="1253" w:type="pct"/>
            <w:tcBorders>
              <w:top w:val="nil"/>
              <w:left w:val="nil"/>
              <w:bottom w:val="single" w:sz="4" w:space="0" w:color="auto"/>
              <w:right w:val="single" w:sz="4" w:space="0" w:color="auto"/>
            </w:tcBorders>
            <w:shd w:val="clear" w:color="auto" w:fill="auto"/>
            <w:noWrap/>
            <w:vAlign w:val="center"/>
            <w:hideMark/>
          </w:tcPr>
          <w:p w14:paraId="5C71779E"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锦安街（</w:t>
            </w:r>
            <w:r w:rsidRPr="00BE6068">
              <w:rPr>
                <w:color w:val="000000"/>
                <w:kern w:val="0"/>
                <w:sz w:val="24"/>
              </w:rPr>
              <w:t>1</w:t>
            </w:r>
            <w:r w:rsidRPr="00BE6068">
              <w:rPr>
                <w:rFonts w:ascii="仿宋_GB2312" w:eastAsia="仿宋_GB2312" w:hint="eastAsia"/>
                <w:color w:val="000000"/>
                <w:kern w:val="0"/>
                <w:sz w:val="24"/>
              </w:rPr>
              <w:t>）</w:t>
            </w:r>
          </w:p>
        </w:tc>
        <w:tc>
          <w:tcPr>
            <w:tcW w:w="1072" w:type="pct"/>
            <w:tcBorders>
              <w:top w:val="nil"/>
              <w:left w:val="nil"/>
              <w:bottom w:val="single" w:sz="4" w:space="0" w:color="auto"/>
              <w:right w:val="single" w:sz="4" w:space="0" w:color="auto"/>
            </w:tcBorders>
            <w:shd w:val="clear" w:color="auto" w:fill="auto"/>
            <w:noWrap/>
            <w:vAlign w:val="center"/>
            <w:hideMark/>
          </w:tcPr>
          <w:p w14:paraId="0806C6F6"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鳌峰大桥</w:t>
            </w:r>
          </w:p>
        </w:tc>
        <w:tc>
          <w:tcPr>
            <w:tcW w:w="1072" w:type="pct"/>
            <w:tcBorders>
              <w:top w:val="nil"/>
              <w:left w:val="nil"/>
              <w:bottom w:val="single" w:sz="4" w:space="0" w:color="auto"/>
              <w:right w:val="single" w:sz="4" w:space="0" w:color="auto"/>
            </w:tcBorders>
            <w:shd w:val="clear" w:color="auto" w:fill="auto"/>
            <w:noWrap/>
            <w:vAlign w:val="center"/>
            <w:hideMark/>
          </w:tcPr>
          <w:p w14:paraId="070B87B0"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恩东路</w:t>
            </w:r>
          </w:p>
        </w:tc>
        <w:tc>
          <w:tcPr>
            <w:tcW w:w="1150" w:type="pct"/>
            <w:tcBorders>
              <w:top w:val="nil"/>
              <w:left w:val="nil"/>
              <w:bottom w:val="single" w:sz="4" w:space="0" w:color="auto"/>
              <w:right w:val="single" w:sz="4" w:space="0" w:color="auto"/>
            </w:tcBorders>
            <w:shd w:val="clear" w:color="auto" w:fill="auto"/>
            <w:noWrap/>
            <w:vAlign w:val="center"/>
            <w:hideMark/>
          </w:tcPr>
          <w:p w14:paraId="606126E1" w14:textId="77777777" w:rsidR="00531EE5" w:rsidRPr="00BE6068" w:rsidRDefault="00531EE5" w:rsidP="00531EE5">
            <w:pPr>
              <w:widowControl/>
              <w:jc w:val="center"/>
              <w:rPr>
                <w:color w:val="000000"/>
                <w:kern w:val="0"/>
                <w:sz w:val="24"/>
              </w:rPr>
            </w:pPr>
            <w:r w:rsidRPr="00BE6068">
              <w:rPr>
                <w:color w:val="000000"/>
                <w:kern w:val="0"/>
                <w:sz w:val="24"/>
              </w:rPr>
              <w:t>5856</w:t>
            </w:r>
          </w:p>
        </w:tc>
      </w:tr>
      <w:tr w:rsidR="00531EE5" w:rsidRPr="00BE6068" w14:paraId="0B35B691"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5B46DBF" w14:textId="77777777" w:rsidR="00531EE5" w:rsidRPr="00BE6068" w:rsidRDefault="00531EE5" w:rsidP="00531EE5">
            <w:pPr>
              <w:widowControl/>
              <w:jc w:val="center"/>
              <w:rPr>
                <w:color w:val="000000"/>
                <w:kern w:val="0"/>
                <w:sz w:val="24"/>
              </w:rPr>
            </w:pPr>
            <w:r w:rsidRPr="00BE6068">
              <w:rPr>
                <w:color w:val="000000"/>
                <w:kern w:val="0"/>
                <w:sz w:val="24"/>
              </w:rPr>
              <w:t>20</w:t>
            </w:r>
          </w:p>
        </w:tc>
        <w:tc>
          <w:tcPr>
            <w:tcW w:w="1253" w:type="pct"/>
            <w:tcBorders>
              <w:top w:val="nil"/>
              <w:left w:val="nil"/>
              <w:bottom w:val="single" w:sz="4" w:space="0" w:color="auto"/>
              <w:right w:val="single" w:sz="4" w:space="0" w:color="auto"/>
            </w:tcBorders>
            <w:shd w:val="clear" w:color="auto" w:fill="auto"/>
            <w:noWrap/>
            <w:vAlign w:val="center"/>
            <w:hideMark/>
          </w:tcPr>
          <w:p w14:paraId="15E30A96"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美华西路</w:t>
            </w:r>
          </w:p>
        </w:tc>
        <w:tc>
          <w:tcPr>
            <w:tcW w:w="1072" w:type="pct"/>
            <w:tcBorders>
              <w:top w:val="nil"/>
              <w:left w:val="nil"/>
              <w:bottom w:val="single" w:sz="4" w:space="0" w:color="auto"/>
              <w:right w:val="single" w:sz="4" w:space="0" w:color="auto"/>
            </w:tcBorders>
            <w:shd w:val="clear" w:color="auto" w:fill="auto"/>
            <w:noWrap/>
            <w:vAlign w:val="center"/>
            <w:hideMark/>
          </w:tcPr>
          <w:p w14:paraId="4219D9EF"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锦塔路</w:t>
            </w:r>
            <w:proofErr w:type="gramEnd"/>
          </w:p>
        </w:tc>
        <w:tc>
          <w:tcPr>
            <w:tcW w:w="1072" w:type="pct"/>
            <w:tcBorders>
              <w:top w:val="nil"/>
              <w:left w:val="nil"/>
              <w:bottom w:val="single" w:sz="4" w:space="0" w:color="auto"/>
              <w:right w:val="single" w:sz="4" w:space="0" w:color="auto"/>
            </w:tcBorders>
            <w:shd w:val="clear" w:color="auto" w:fill="auto"/>
            <w:noWrap/>
            <w:vAlign w:val="center"/>
            <w:hideMark/>
          </w:tcPr>
          <w:p w14:paraId="74CA7D90"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新平北路</w:t>
            </w:r>
          </w:p>
        </w:tc>
        <w:tc>
          <w:tcPr>
            <w:tcW w:w="1150" w:type="pct"/>
            <w:tcBorders>
              <w:top w:val="nil"/>
              <w:left w:val="nil"/>
              <w:bottom w:val="single" w:sz="4" w:space="0" w:color="auto"/>
              <w:right w:val="single" w:sz="4" w:space="0" w:color="auto"/>
            </w:tcBorders>
            <w:shd w:val="clear" w:color="auto" w:fill="auto"/>
            <w:noWrap/>
            <w:vAlign w:val="center"/>
            <w:hideMark/>
          </w:tcPr>
          <w:p w14:paraId="173FF20E" w14:textId="77777777" w:rsidR="00531EE5" w:rsidRPr="00BE6068" w:rsidRDefault="00531EE5" w:rsidP="00531EE5">
            <w:pPr>
              <w:widowControl/>
              <w:jc w:val="center"/>
              <w:rPr>
                <w:color w:val="000000"/>
                <w:kern w:val="0"/>
                <w:sz w:val="24"/>
              </w:rPr>
            </w:pPr>
            <w:r w:rsidRPr="00BE6068">
              <w:rPr>
                <w:color w:val="000000"/>
                <w:kern w:val="0"/>
                <w:sz w:val="24"/>
              </w:rPr>
              <w:t>5723</w:t>
            </w:r>
          </w:p>
        </w:tc>
      </w:tr>
      <w:tr w:rsidR="00531EE5" w:rsidRPr="00BE6068" w14:paraId="0136DC76"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6A983FC" w14:textId="77777777" w:rsidR="00531EE5" w:rsidRPr="00BE6068" w:rsidRDefault="00531EE5" w:rsidP="00531EE5">
            <w:pPr>
              <w:widowControl/>
              <w:jc w:val="center"/>
              <w:rPr>
                <w:color w:val="000000"/>
                <w:kern w:val="0"/>
                <w:sz w:val="24"/>
              </w:rPr>
            </w:pPr>
            <w:r w:rsidRPr="00BE6068">
              <w:rPr>
                <w:color w:val="000000"/>
                <w:kern w:val="0"/>
                <w:sz w:val="24"/>
              </w:rPr>
              <w:t>21</w:t>
            </w:r>
          </w:p>
        </w:tc>
        <w:tc>
          <w:tcPr>
            <w:tcW w:w="1253" w:type="pct"/>
            <w:tcBorders>
              <w:top w:val="nil"/>
              <w:left w:val="nil"/>
              <w:bottom w:val="single" w:sz="4" w:space="0" w:color="auto"/>
              <w:right w:val="single" w:sz="4" w:space="0" w:color="auto"/>
            </w:tcBorders>
            <w:shd w:val="clear" w:color="auto" w:fill="auto"/>
            <w:noWrap/>
            <w:vAlign w:val="center"/>
            <w:hideMark/>
          </w:tcPr>
          <w:p w14:paraId="503933F0"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美华东路（</w:t>
            </w:r>
            <w:r w:rsidRPr="00BE6068">
              <w:rPr>
                <w:color w:val="000000"/>
                <w:kern w:val="0"/>
                <w:sz w:val="24"/>
              </w:rPr>
              <w:t>2</w:t>
            </w:r>
            <w:r w:rsidRPr="00BE6068">
              <w:rPr>
                <w:rFonts w:ascii="仿宋_GB2312" w:eastAsia="仿宋_GB2312" w:hint="eastAsia"/>
                <w:color w:val="000000"/>
                <w:kern w:val="0"/>
                <w:sz w:val="24"/>
              </w:rPr>
              <w:t>）</w:t>
            </w:r>
          </w:p>
        </w:tc>
        <w:tc>
          <w:tcPr>
            <w:tcW w:w="1072" w:type="pct"/>
            <w:tcBorders>
              <w:top w:val="nil"/>
              <w:left w:val="nil"/>
              <w:bottom w:val="single" w:sz="4" w:space="0" w:color="auto"/>
              <w:right w:val="single" w:sz="4" w:space="0" w:color="auto"/>
            </w:tcBorders>
            <w:shd w:val="clear" w:color="auto" w:fill="auto"/>
            <w:noWrap/>
            <w:vAlign w:val="center"/>
            <w:hideMark/>
          </w:tcPr>
          <w:p w14:paraId="3D8A4C6A"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新平北路</w:t>
            </w:r>
          </w:p>
        </w:tc>
        <w:tc>
          <w:tcPr>
            <w:tcW w:w="1072" w:type="pct"/>
            <w:tcBorders>
              <w:top w:val="nil"/>
              <w:left w:val="nil"/>
              <w:bottom w:val="single" w:sz="4" w:space="0" w:color="auto"/>
              <w:right w:val="single" w:sz="4" w:space="0" w:color="auto"/>
            </w:tcBorders>
            <w:shd w:val="clear" w:color="auto" w:fill="auto"/>
            <w:noWrap/>
            <w:vAlign w:val="center"/>
            <w:hideMark/>
          </w:tcPr>
          <w:p w14:paraId="7DA24A42"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恩东大桥</w:t>
            </w:r>
            <w:proofErr w:type="gramEnd"/>
          </w:p>
        </w:tc>
        <w:tc>
          <w:tcPr>
            <w:tcW w:w="1150" w:type="pct"/>
            <w:tcBorders>
              <w:top w:val="nil"/>
              <w:left w:val="nil"/>
              <w:bottom w:val="single" w:sz="4" w:space="0" w:color="auto"/>
              <w:right w:val="single" w:sz="4" w:space="0" w:color="auto"/>
            </w:tcBorders>
            <w:shd w:val="clear" w:color="auto" w:fill="auto"/>
            <w:noWrap/>
            <w:vAlign w:val="center"/>
            <w:hideMark/>
          </w:tcPr>
          <w:p w14:paraId="5607B851" w14:textId="77777777" w:rsidR="00531EE5" w:rsidRPr="00BE6068" w:rsidRDefault="00531EE5" w:rsidP="00531EE5">
            <w:pPr>
              <w:widowControl/>
              <w:jc w:val="center"/>
              <w:rPr>
                <w:color w:val="000000"/>
                <w:kern w:val="0"/>
                <w:sz w:val="24"/>
              </w:rPr>
            </w:pPr>
            <w:r w:rsidRPr="00BE6068">
              <w:rPr>
                <w:color w:val="000000"/>
                <w:kern w:val="0"/>
                <w:sz w:val="24"/>
              </w:rPr>
              <w:t>5624</w:t>
            </w:r>
          </w:p>
        </w:tc>
      </w:tr>
      <w:tr w:rsidR="00531EE5" w:rsidRPr="00BE6068" w14:paraId="35D4B1C6"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0B456F6" w14:textId="77777777" w:rsidR="00531EE5" w:rsidRPr="00BE6068" w:rsidRDefault="00531EE5" w:rsidP="00531EE5">
            <w:pPr>
              <w:widowControl/>
              <w:jc w:val="center"/>
              <w:rPr>
                <w:color w:val="000000"/>
                <w:kern w:val="0"/>
                <w:sz w:val="24"/>
              </w:rPr>
            </w:pPr>
            <w:r w:rsidRPr="00BE6068">
              <w:rPr>
                <w:color w:val="000000"/>
                <w:kern w:val="0"/>
                <w:sz w:val="24"/>
              </w:rPr>
              <w:t>22</w:t>
            </w:r>
          </w:p>
        </w:tc>
        <w:tc>
          <w:tcPr>
            <w:tcW w:w="1253" w:type="pct"/>
            <w:tcBorders>
              <w:top w:val="nil"/>
              <w:left w:val="nil"/>
              <w:bottom w:val="single" w:sz="4" w:space="0" w:color="auto"/>
              <w:right w:val="single" w:sz="4" w:space="0" w:color="auto"/>
            </w:tcBorders>
            <w:shd w:val="clear" w:color="auto" w:fill="auto"/>
            <w:noWrap/>
            <w:vAlign w:val="center"/>
            <w:hideMark/>
          </w:tcPr>
          <w:p w14:paraId="1178E8C6"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恩东路</w:t>
            </w:r>
          </w:p>
        </w:tc>
        <w:tc>
          <w:tcPr>
            <w:tcW w:w="1072" w:type="pct"/>
            <w:tcBorders>
              <w:top w:val="nil"/>
              <w:left w:val="nil"/>
              <w:bottom w:val="single" w:sz="4" w:space="0" w:color="auto"/>
              <w:right w:val="single" w:sz="4" w:space="0" w:color="auto"/>
            </w:tcBorders>
            <w:shd w:val="clear" w:color="auto" w:fill="auto"/>
            <w:noWrap/>
            <w:vAlign w:val="center"/>
            <w:hideMark/>
          </w:tcPr>
          <w:p w14:paraId="6686A4E5"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古塔大桥</w:t>
            </w:r>
          </w:p>
        </w:tc>
        <w:tc>
          <w:tcPr>
            <w:tcW w:w="1072" w:type="pct"/>
            <w:tcBorders>
              <w:top w:val="nil"/>
              <w:left w:val="nil"/>
              <w:bottom w:val="single" w:sz="4" w:space="0" w:color="auto"/>
              <w:right w:val="single" w:sz="4" w:space="0" w:color="auto"/>
            </w:tcBorders>
            <w:shd w:val="clear" w:color="auto" w:fill="auto"/>
            <w:noWrap/>
            <w:vAlign w:val="center"/>
            <w:hideMark/>
          </w:tcPr>
          <w:p w14:paraId="5670C6C9"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新安中路</w:t>
            </w:r>
          </w:p>
        </w:tc>
        <w:tc>
          <w:tcPr>
            <w:tcW w:w="1150" w:type="pct"/>
            <w:tcBorders>
              <w:top w:val="nil"/>
              <w:left w:val="nil"/>
              <w:bottom w:val="single" w:sz="4" w:space="0" w:color="auto"/>
              <w:right w:val="single" w:sz="4" w:space="0" w:color="auto"/>
            </w:tcBorders>
            <w:shd w:val="clear" w:color="auto" w:fill="auto"/>
            <w:noWrap/>
            <w:vAlign w:val="center"/>
            <w:hideMark/>
          </w:tcPr>
          <w:p w14:paraId="3F86EA3B" w14:textId="77777777" w:rsidR="00531EE5" w:rsidRPr="00BE6068" w:rsidRDefault="00531EE5" w:rsidP="00531EE5">
            <w:pPr>
              <w:widowControl/>
              <w:jc w:val="center"/>
              <w:rPr>
                <w:color w:val="000000"/>
                <w:kern w:val="0"/>
                <w:sz w:val="24"/>
              </w:rPr>
            </w:pPr>
            <w:r w:rsidRPr="00BE6068">
              <w:rPr>
                <w:color w:val="000000"/>
                <w:kern w:val="0"/>
                <w:sz w:val="24"/>
              </w:rPr>
              <w:t>5580</w:t>
            </w:r>
          </w:p>
        </w:tc>
      </w:tr>
      <w:tr w:rsidR="00531EE5" w:rsidRPr="00BE6068" w14:paraId="0D0066FF"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BB4D8B0" w14:textId="77777777" w:rsidR="00531EE5" w:rsidRPr="00BE6068" w:rsidRDefault="00531EE5" w:rsidP="00531EE5">
            <w:pPr>
              <w:widowControl/>
              <w:jc w:val="center"/>
              <w:rPr>
                <w:color w:val="000000"/>
                <w:kern w:val="0"/>
                <w:sz w:val="24"/>
              </w:rPr>
            </w:pPr>
            <w:r w:rsidRPr="00BE6068">
              <w:rPr>
                <w:color w:val="000000"/>
                <w:kern w:val="0"/>
                <w:sz w:val="24"/>
              </w:rPr>
              <w:t>23</w:t>
            </w:r>
          </w:p>
        </w:tc>
        <w:tc>
          <w:tcPr>
            <w:tcW w:w="1253" w:type="pct"/>
            <w:tcBorders>
              <w:top w:val="nil"/>
              <w:left w:val="nil"/>
              <w:bottom w:val="single" w:sz="4" w:space="0" w:color="auto"/>
              <w:right w:val="single" w:sz="4" w:space="0" w:color="auto"/>
            </w:tcBorders>
            <w:shd w:val="clear" w:color="auto" w:fill="auto"/>
            <w:noWrap/>
            <w:vAlign w:val="center"/>
            <w:hideMark/>
          </w:tcPr>
          <w:p w14:paraId="23E9B706"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新平北路（</w:t>
            </w:r>
            <w:r w:rsidRPr="00BE6068">
              <w:rPr>
                <w:color w:val="000000"/>
                <w:kern w:val="0"/>
                <w:sz w:val="24"/>
              </w:rPr>
              <w:t>2</w:t>
            </w:r>
            <w:r w:rsidRPr="00BE6068">
              <w:rPr>
                <w:rFonts w:ascii="仿宋_GB2312" w:eastAsia="仿宋_GB2312" w:hint="eastAsia"/>
                <w:color w:val="000000"/>
                <w:kern w:val="0"/>
                <w:sz w:val="24"/>
              </w:rPr>
              <w:t>）</w:t>
            </w:r>
          </w:p>
        </w:tc>
        <w:tc>
          <w:tcPr>
            <w:tcW w:w="1072" w:type="pct"/>
            <w:tcBorders>
              <w:top w:val="nil"/>
              <w:left w:val="nil"/>
              <w:bottom w:val="single" w:sz="4" w:space="0" w:color="auto"/>
              <w:right w:val="single" w:sz="4" w:space="0" w:color="auto"/>
            </w:tcBorders>
            <w:shd w:val="clear" w:color="auto" w:fill="auto"/>
            <w:noWrap/>
            <w:vAlign w:val="center"/>
            <w:hideMark/>
          </w:tcPr>
          <w:p w14:paraId="581F27E9"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腾飞路</w:t>
            </w:r>
            <w:proofErr w:type="gramEnd"/>
          </w:p>
        </w:tc>
        <w:tc>
          <w:tcPr>
            <w:tcW w:w="1072" w:type="pct"/>
            <w:tcBorders>
              <w:top w:val="nil"/>
              <w:left w:val="nil"/>
              <w:bottom w:val="single" w:sz="4" w:space="0" w:color="auto"/>
              <w:right w:val="single" w:sz="4" w:space="0" w:color="auto"/>
            </w:tcBorders>
            <w:shd w:val="clear" w:color="auto" w:fill="auto"/>
            <w:noWrap/>
            <w:vAlign w:val="center"/>
            <w:hideMark/>
          </w:tcPr>
          <w:p w14:paraId="3E4B0177"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锦江大道中路</w:t>
            </w:r>
          </w:p>
        </w:tc>
        <w:tc>
          <w:tcPr>
            <w:tcW w:w="1150" w:type="pct"/>
            <w:tcBorders>
              <w:top w:val="nil"/>
              <w:left w:val="nil"/>
              <w:bottom w:val="single" w:sz="4" w:space="0" w:color="auto"/>
              <w:right w:val="single" w:sz="4" w:space="0" w:color="auto"/>
            </w:tcBorders>
            <w:shd w:val="clear" w:color="auto" w:fill="auto"/>
            <w:noWrap/>
            <w:vAlign w:val="center"/>
            <w:hideMark/>
          </w:tcPr>
          <w:p w14:paraId="5E841AAE" w14:textId="77777777" w:rsidR="00531EE5" w:rsidRPr="00BE6068" w:rsidRDefault="00531EE5" w:rsidP="00531EE5">
            <w:pPr>
              <w:widowControl/>
              <w:jc w:val="center"/>
              <w:rPr>
                <w:color w:val="000000"/>
                <w:kern w:val="0"/>
                <w:sz w:val="24"/>
              </w:rPr>
            </w:pPr>
            <w:r w:rsidRPr="00BE6068">
              <w:rPr>
                <w:color w:val="000000"/>
                <w:kern w:val="0"/>
                <w:sz w:val="24"/>
              </w:rPr>
              <w:t>5514</w:t>
            </w:r>
          </w:p>
        </w:tc>
      </w:tr>
      <w:tr w:rsidR="00531EE5" w:rsidRPr="00BE6068" w14:paraId="726F70E3"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637BF9AF" w14:textId="77777777" w:rsidR="00531EE5" w:rsidRPr="00BE6068" w:rsidRDefault="00531EE5" w:rsidP="00531EE5">
            <w:pPr>
              <w:widowControl/>
              <w:jc w:val="center"/>
              <w:rPr>
                <w:color w:val="000000"/>
                <w:kern w:val="0"/>
                <w:sz w:val="24"/>
              </w:rPr>
            </w:pPr>
            <w:r w:rsidRPr="00BE6068">
              <w:rPr>
                <w:color w:val="000000"/>
                <w:kern w:val="0"/>
                <w:sz w:val="24"/>
              </w:rPr>
              <w:t>24</w:t>
            </w:r>
          </w:p>
        </w:tc>
        <w:tc>
          <w:tcPr>
            <w:tcW w:w="1253" w:type="pct"/>
            <w:tcBorders>
              <w:top w:val="nil"/>
              <w:left w:val="nil"/>
              <w:bottom w:val="single" w:sz="4" w:space="0" w:color="auto"/>
              <w:right w:val="single" w:sz="4" w:space="0" w:color="auto"/>
            </w:tcBorders>
            <w:shd w:val="clear" w:color="auto" w:fill="auto"/>
            <w:noWrap/>
            <w:vAlign w:val="center"/>
            <w:hideMark/>
          </w:tcPr>
          <w:p w14:paraId="26269F7E"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腾飞路</w:t>
            </w:r>
            <w:proofErr w:type="gramEnd"/>
          </w:p>
        </w:tc>
        <w:tc>
          <w:tcPr>
            <w:tcW w:w="1072" w:type="pct"/>
            <w:tcBorders>
              <w:top w:val="nil"/>
              <w:left w:val="nil"/>
              <w:bottom w:val="single" w:sz="4" w:space="0" w:color="auto"/>
              <w:right w:val="single" w:sz="4" w:space="0" w:color="auto"/>
            </w:tcBorders>
            <w:shd w:val="clear" w:color="auto" w:fill="auto"/>
            <w:noWrap/>
            <w:vAlign w:val="center"/>
            <w:hideMark/>
          </w:tcPr>
          <w:p w14:paraId="32C17459"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新平北路</w:t>
            </w:r>
          </w:p>
        </w:tc>
        <w:tc>
          <w:tcPr>
            <w:tcW w:w="1072" w:type="pct"/>
            <w:tcBorders>
              <w:top w:val="nil"/>
              <w:left w:val="nil"/>
              <w:bottom w:val="single" w:sz="4" w:space="0" w:color="auto"/>
              <w:right w:val="single" w:sz="4" w:space="0" w:color="auto"/>
            </w:tcBorders>
            <w:shd w:val="clear" w:color="auto" w:fill="auto"/>
            <w:noWrap/>
            <w:vAlign w:val="center"/>
            <w:hideMark/>
          </w:tcPr>
          <w:p w14:paraId="4299506D"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南华街</w:t>
            </w:r>
          </w:p>
        </w:tc>
        <w:tc>
          <w:tcPr>
            <w:tcW w:w="1150" w:type="pct"/>
            <w:tcBorders>
              <w:top w:val="nil"/>
              <w:left w:val="nil"/>
              <w:bottom w:val="single" w:sz="4" w:space="0" w:color="auto"/>
              <w:right w:val="single" w:sz="4" w:space="0" w:color="auto"/>
            </w:tcBorders>
            <w:shd w:val="clear" w:color="auto" w:fill="auto"/>
            <w:noWrap/>
            <w:vAlign w:val="center"/>
            <w:hideMark/>
          </w:tcPr>
          <w:p w14:paraId="0EAF3420" w14:textId="77777777" w:rsidR="00531EE5" w:rsidRPr="00BE6068" w:rsidRDefault="00531EE5" w:rsidP="00531EE5">
            <w:pPr>
              <w:widowControl/>
              <w:jc w:val="center"/>
              <w:rPr>
                <w:color w:val="000000"/>
                <w:kern w:val="0"/>
                <w:sz w:val="24"/>
              </w:rPr>
            </w:pPr>
            <w:r w:rsidRPr="00BE6068">
              <w:rPr>
                <w:color w:val="000000"/>
                <w:kern w:val="0"/>
                <w:sz w:val="24"/>
              </w:rPr>
              <w:t>5349</w:t>
            </w:r>
          </w:p>
        </w:tc>
      </w:tr>
      <w:tr w:rsidR="00531EE5" w:rsidRPr="00BE6068" w14:paraId="11E6A0F2"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84A9652" w14:textId="77777777" w:rsidR="00531EE5" w:rsidRPr="00BE6068" w:rsidRDefault="00531EE5" w:rsidP="00531EE5">
            <w:pPr>
              <w:widowControl/>
              <w:jc w:val="center"/>
              <w:rPr>
                <w:color w:val="000000"/>
                <w:kern w:val="0"/>
                <w:sz w:val="24"/>
              </w:rPr>
            </w:pPr>
            <w:r w:rsidRPr="00BE6068">
              <w:rPr>
                <w:color w:val="000000"/>
                <w:kern w:val="0"/>
                <w:sz w:val="24"/>
              </w:rPr>
              <w:t>25</w:t>
            </w:r>
          </w:p>
        </w:tc>
        <w:tc>
          <w:tcPr>
            <w:tcW w:w="1253" w:type="pct"/>
            <w:tcBorders>
              <w:top w:val="nil"/>
              <w:left w:val="nil"/>
              <w:bottom w:val="single" w:sz="4" w:space="0" w:color="auto"/>
              <w:right w:val="single" w:sz="4" w:space="0" w:color="auto"/>
            </w:tcBorders>
            <w:shd w:val="clear" w:color="auto" w:fill="auto"/>
            <w:noWrap/>
            <w:vAlign w:val="center"/>
            <w:hideMark/>
          </w:tcPr>
          <w:p w14:paraId="2075AA52"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锦安街（</w:t>
            </w:r>
            <w:r w:rsidRPr="00BE6068">
              <w:rPr>
                <w:color w:val="000000"/>
                <w:kern w:val="0"/>
                <w:sz w:val="24"/>
              </w:rPr>
              <w:t>2</w:t>
            </w:r>
            <w:r w:rsidRPr="00BE6068">
              <w:rPr>
                <w:rFonts w:ascii="仿宋_GB2312" w:eastAsia="仿宋_GB2312" w:hint="eastAsia"/>
                <w:color w:val="000000"/>
                <w:kern w:val="0"/>
                <w:sz w:val="24"/>
              </w:rPr>
              <w:t>）</w:t>
            </w:r>
          </w:p>
        </w:tc>
        <w:tc>
          <w:tcPr>
            <w:tcW w:w="1072" w:type="pct"/>
            <w:tcBorders>
              <w:top w:val="nil"/>
              <w:left w:val="nil"/>
              <w:bottom w:val="single" w:sz="4" w:space="0" w:color="auto"/>
              <w:right w:val="single" w:sz="4" w:space="0" w:color="auto"/>
            </w:tcBorders>
            <w:shd w:val="clear" w:color="auto" w:fill="auto"/>
            <w:noWrap/>
            <w:vAlign w:val="center"/>
            <w:hideMark/>
          </w:tcPr>
          <w:p w14:paraId="5D13E028"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恩东路</w:t>
            </w:r>
          </w:p>
        </w:tc>
        <w:tc>
          <w:tcPr>
            <w:tcW w:w="1072" w:type="pct"/>
            <w:tcBorders>
              <w:top w:val="nil"/>
              <w:left w:val="nil"/>
              <w:bottom w:val="single" w:sz="4" w:space="0" w:color="auto"/>
              <w:right w:val="single" w:sz="4" w:space="0" w:color="auto"/>
            </w:tcBorders>
            <w:shd w:val="clear" w:color="auto" w:fill="auto"/>
            <w:noWrap/>
            <w:vAlign w:val="center"/>
            <w:hideMark/>
          </w:tcPr>
          <w:p w14:paraId="5E8B4C99"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南堤东路</w:t>
            </w:r>
          </w:p>
        </w:tc>
        <w:tc>
          <w:tcPr>
            <w:tcW w:w="1150" w:type="pct"/>
            <w:tcBorders>
              <w:top w:val="nil"/>
              <w:left w:val="nil"/>
              <w:bottom w:val="single" w:sz="4" w:space="0" w:color="auto"/>
              <w:right w:val="single" w:sz="4" w:space="0" w:color="auto"/>
            </w:tcBorders>
            <w:shd w:val="clear" w:color="auto" w:fill="auto"/>
            <w:noWrap/>
            <w:vAlign w:val="center"/>
            <w:hideMark/>
          </w:tcPr>
          <w:p w14:paraId="21068345" w14:textId="77777777" w:rsidR="00531EE5" w:rsidRPr="00BE6068" w:rsidRDefault="00531EE5" w:rsidP="00531EE5">
            <w:pPr>
              <w:widowControl/>
              <w:jc w:val="center"/>
              <w:rPr>
                <w:color w:val="000000"/>
                <w:kern w:val="0"/>
                <w:sz w:val="24"/>
              </w:rPr>
            </w:pPr>
            <w:r w:rsidRPr="00BE6068">
              <w:rPr>
                <w:color w:val="000000"/>
                <w:kern w:val="0"/>
                <w:sz w:val="24"/>
              </w:rPr>
              <w:t>5071</w:t>
            </w:r>
          </w:p>
        </w:tc>
      </w:tr>
      <w:tr w:rsidR="00531EE5" w:rsidRPr="00BE6068" w14:paraId="272D9D75"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7B92434" w14:textId="77777777" w:rsidR="00531EE5" w:rsidRPr="00BE6068" w:rsidRDefault="00531EE5" w:rsidP="00531EE5">
            <w:pPr>
              <w:widowControl/>
              <w:jc w:val="center"/>
              <w:rPr>
                <w:color w:val="000000"/>
                <w:kern w:val="0"/>
                <w:sz w:val="24"/>
              </w:rPr>
            </w:pPr>
            <w:r w:rsidRPr="00BE6068">
              <w:rPr>
                <w:color w:val="000000"/>
                <w:kern w:val="0"/>
                <w:sz w:val="24"/>
              </w:rPr>
              <w:t>26</w:t>
            </w:r>
          </w:p>
        </w:tc>
        <w:tc>
          <w:tcPr>
            <w:tcW w:w="1253" w:type="pct"/>
            <w:tcBorders>
              <w:top w:val="nil"/>
              <w:left w:val="nil"/>
              <w:bottom w:val="single" w:sz="4" w:space="0" w:color="auto"/>
              <w:right w:val="single" w:sz="4" w:space="0" w:color="auto"/>
            </w:tcBorders>
            <w:shd w:val="clear" w:color="auto" w:fill="auto"/>
            <w:noWrap/>
            <w:vAlign w:val="center"/>
            <w:hideMark/>
          </w:tcPr>
          <w:p w14:paraId="74AEB2E2"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东朝街</w:t>
            </w:r>
          </w:p>
        </w:tc>
        <w:tc>
          <w:tcPr>
            <w:tcW w:w="1072" w:type="pct"/>
            <w:tcBorders>
              <w:top w:val="nil"/>
              <w:left w:val="nil"/>
              <w:bottom w:val="single" w:sz="4" w:space="0" w:color="auto"/>
              <w:right w:val="single" w:sz="4" w:space="0" w:color="auto"/>
            </w:tcBorders>
            <w:shd w:val="clear" w:color="auto" w:fill="auto"/>
            <w:noWrap/>
            <w:vAlign w:val="center"/>
            <w:hideMark/>
          </w:tcPr>
          <w:p w14:paraId="6D1179B1"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新平中路</w:t>
            </w:r>
          </w:p>
        </w:tc>
        <w:tc>
          <w:tcPr>
            <w:tcW w:w="1072" w:type="pct"/>
            <w:tcBorders>
              <w:top w:val="nil"/>
              <w:left w:val="nil"/>
              <w:bottom w:val="single" w:sz="4" w:space="0" w:color="auto"/>
              <w:right w:val="single" w:sz="4" w:space="0" w:color="auto"/>
            </w:tcBorders>
            <w:shd w:val="clear" w:color="auto" w:fill="auto"/>
            <w:noWrap/>
            <w:vAlign w:val="center"/>
            <w:hideMark/>
          </w:tcPr>
          <w:p w14:paraId="5276633A"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沿江中路</w:t>
            </w:r>
          </w:p>
        </w:tc>
        <w:tc>
          <w:tcPr>
            <w:tcW w:w="1150" w:type="pct"/>
            <w:tcBorders>
              <w:top w:val="nil"/>
              <w:left w:val="nil"/>
              <w:bottom w:val="single" w:sz="4" w:space="0" w:color="auto"/>
              <w:right w:val="single" w:sz="4" w:space="0" w:color="auto"/>
            </w:tcBorders>
            <w:shd w:val="clear" w:color="auto" w:fill="auto"/>
            <w:noWrap/>
            <w:vAlign w:val="center"/>
            <w:hideMark/>
          </w:tcPr>
          <w:p w14:paraId="22C97F84" w14:textId="77777777" w:rsidR="00531EE5" w:rsidRPr="00BE6068" w:rsidRDefault="00531EE5" w:rsidP="00531EE5">
            <w:pPr>
              <w:widowControl/>
              <w:jc w:val="center"/>
              <w:rPr>
                <w:color w:val="000000"/>
                <w:kern w:val="0"/>
                <w:sz w:val="24"/>
              </w:rPr>
            </w:pPr>
            <w:r w:rsidRPr="00BE6068">
              <w:rPr>
                <w:color w:val="000000"/>
                <w:kern w:val="0"/>
                <w:sz w:val="24"/>
              </w:rPr>
              <w:t>4984</w:t>
            </w:r>
          </w:p>
        </w:tc>
      </w:tr>
      <w:tr w:rsidR="00531EE5" w:rsidRPr="00BE6068" w14:paraId="47191F0E"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1BFE5551" w14:textId="77777777" w:rsidR="00531EE5" w:rsidRPr="00BE6068" w:rsidRDefault="00531EE5" w:rsidP="00531EE5">
            <w:pPr>
              <w:widowControl/>
              <w:jc w:val="center"/>
              <w:rPr>
                <w:color w:val="000000"/>
                <w:kern w:val="0"/>
                <w:sz w:val="24"/>
              </w:rPr>
            </w:pPr>
            <w:r w:rsidRPr="00BE6068">
              <w:rPr>
                <w:color w:val="000000"/>
                <w:kern w:val="0"/>
                <w:sz w:val="24"/>
              </w:rPr>
              <w:t>27</w:t>
            </w:r>
          </w:p>
        </w:tc>
        <w:tc>
          <w:tcPr>
            <w:tcW w:w="1253" w:type="pct"/>
            <w:tcBorders>
              <w:top w:val="nil"/>
              <w:left w:val="nil"/>
              <w:bottom w:val="single" w:sz="4" w:space="0" w:color="auto"/>
              <w:right w:val="single" w:sz="4" w:space="0" w:color="auto"/>
            </w:tcBorders>
            <w:shd w:val="clear" w:color="auto" w:fill="auto"/>
            <w:noWrap/>
            <w:vAlign w:val="center"/>
            <w:hideMark/>
          </w:tcPr>
          <w:p w14:paraId="071BC6AB"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中山东路</w:t>
            </w:r>
          </w:p>
        </w:tc>
        <w:tc>
          <w:tcPr>
            <w:tcW w:w="1072" w:type="pct"/>
            <w:tcBorders>
              <w:top w:val="nil"/>
              <w:left w:val="nil"/>
              <w:bottom w:val="single" w:sz="4" w:space="0" w:color="auto"/>
              <w:right w:val="single" w:sz="4" w:space="0" w:color="auto"/>
            </w:tcBorders>
            <w:shd w:val="clear" w:color="auto" w:fill="auto"/>
            <w:noWrap/>
            <w:vAlign w:val="center"/>
            <w:hideMark/>
          </w:tcPr>
          <w:p w14:paraId="4FA1311D"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沿江中路</w:t>
            </w:r>
          </w:p>
        </w:tc>
        <w:tc>
          <w:tcPr>
            <w:tcW w:w="1072" w:type="pct"/>
            <w:tcBorders>
              <w:top w:val="nil"/>
              <w:left w:val="nil"/>
              <w:bottom w:val="single" w:sz="4" w:space="0" w:color="auto"/>
              <w:right w:val="single" w:sz="4" w:space="0" w:color="auto"/>
            </w:tcBorders>
            <w:shd w:val="clear" w:color="auto" w:fill="auto"/>
            <w:noWrap/>
            <w:vAlign w:val="center"/>
            <w:hideMark/>
          </w:tcPr>
          <w:p w14:paraId="75E5F8B4"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新平中路</w:t>
            </w:r>
          </w:p>
        </w:tc>
        <w:tc>
          <w:tcPr>
            <w:tcW w:w="1150" w:type="pct"/>
            <w:tcBorders>
              <w:top w:val="nil"/>
              <w:left w:val="nil"/>
              <w:bottom w:val="single" w:sz="4" w:space="0" w:color="auto"/>
              <w:right w:val="single" w:sz="4" w:space="0" w:color="auto"/>
            </w:tcBorders>
            <w:shd w:val="clear" w:color="auto" w:fill="auto"/>
            <w:noWrap/>
            <w:vAlign w:val="center"/>
            <w:hideMark/>
          </w:tcPr>
          <w:p w14:paraId="1283030F" w14:textId="77777777" w:rsidR="00531EE5" w:rsidRPr="00BE6068" w:rsidRDefault="00531EE5" w:rsidP="00531EE5">
            <w:pPr>
              <w:widowControl/>
              <w:jc w:val="center"/>
              <w:rPr>
                <w:color w:val="000000"/>
                <w:kern w:val="0"/>
                <w:sz w:val="24"/>
              </w:rPr>
            </w:pPr>
            <w:r w:rsidRPr="00BE6068">
              <w:rPr>
                <w:color w:val="000000"/>
                <w:kern w:val="0"/>
                <w:sz w:val="24"/>
              </w:rPr>
              <w:t>4984</w:t>
            </w:r>
          </w:p>
        </w:tc>
      </w:tr>
      <w:tr w:rsidR="00531EE5" w:rsidRPr="00BE6068" w14:paraId="0E523BF3"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9C9364D" w14:textId="77777777" w:rsidR="00531EE5" w:rsidRPr="00BE6068" w:rsidRDefault="00531EE5" w:rsidP="00531EE5">
            <w:pPr>
              <w:widowControl/>
              <w:jc w:val="center"/>
              <w:rPr>
                <w:color w:val="000000"/>
                <w:kern w:val="0"/>
                <w:sz w:val="24"/>
              </w:rPr>
            </w:pPr>
            <w:r w:rsidRPr="00BE6068">
              <w:rPr>
                <w:color w:val="000000"/>
                <w:kern w:val="0"/>
                <w:sz w:val="24"/>
              </w:rPr>
              <w:t>28</w:t>
            </w:r>
          </w:p>
        </w:tc>
        <w:tc>
          <w:tcPr>
            <w:tcW w:w="1253" w:type="pct"/>
            <w:tcBorders>
              <w:top w:val="nil"/>
              <w:left w:val="nil"/>
              <w:bottom w:val="single" w:sz="4" w:space="0" w:color="auto"/>
              <w:right w:val="single" w:sz="4" w:space="0" w:color="auto"/>
            </w:tcBorders>
            <w:shd w:val="clear" w:color="auto" w:fill="auto"/>
            <w:noWrap/>
            <w:vAlign w:val="center"/>
            <w:hideMark/>
          </w:tcPr>
          <w:p w14:paraId="2734F620"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中山西路</w:t>
            </w:r>
          </w:p>
        </w:tc>
        <w:tc>
          <w:tcPr>
            <w:tcW w:w="1072" w:type="pct"/>
            <w:tcBorders>
              <w:top w:val="nil"/>
              <w:left w:val="nil"/>
              <w:bottom w:val="single" w:sz="4" w:space="0" w:color="auto"/>
              <w:right w:val="single" w:sz="4" w:space="0" w:color="auto"/>
            </w:tcBorders>
            <w:shd w:val="clear" w:color="auto" w:fill="auto"/>
            <w:noWrap/>
            <w:vAlign w:val="center"/>
            <w:hideMark/>
          </w:tcPr>
          <w:p w14:paraId="35D2EE69"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解放路</w:t>
            </w:r>
          </w:p>
        </w:tc>
        <w:tc>
          <w:tcPr>
            <w:tcW w:w="1072" w:type="pct"/>
            <w:tcBorders>
              <w:top w:val="nil"/>
              <w:left w:val="nil"/>
              <w:bottom w:val="single" w:sz="4" w:space="0" w:color="auto"/>
              <w:right w:val="single" w:sz="4" w:space="0" w:color="auto"/>
            </w:tcBorders>
            <w:shd w:val="clear" w:color="auto" w:fill="auto"/>
            <w:noWrap/>
            <w:vAlign w:val="center"/>
            <w:hideMark/>
          </w:tcPr>
          <w:p w14:paraId="7811023D"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锦城南路</w:t>
            </w:r>
          </w:p>
        </w:tc>
        <w:tc>
          <w:tcPr>
            <w:tcW w:w="1150" w:type="pct"/>
            <w:tcBorders>
              <w:top w:val="nil"/>
              <w:left w:val="nil"/>
              <w:bottom w:val="single" w:sz="4" w:space="0" w:color="auto"/>
              <w:right w:val="single" w:sz="4" w:space="0" w:color="auto"/>
            </w:tcBorders>
            <w:shd w:val="clear" w:color="auto" w:fill="auto"/>
            <w:noWrap/>
            <w:vAlign w:val="center"/>
            <w:hideMark/>
          </w:tcPr>
          <w:p w14:paraId="3F8FE508" w14:textId="77777777" w:rsidR="00531EE5" w:rsidRPr="00BE6068" w:rsidRDefault="00531EE5" w:rsidP="00531EE5">
            <w:pPr>
              <w:widowControl/>
              <w:jc w:val="center"/>
              <w:rPr>
                <w:color w:val="000000"/>
                <w:kern w:val="0"/>
                <w:sz w:val="24"/>
              </w:rPr>
            </w:pPr>
            <w:r w:rsidRPr="00BE6068">
              <w:rPr>
                <w:color w:val="000000"/>
                <w:kern w:val="0"/>
                <w:sz w:val="24"/>
              </w:rPr>
              <w:t>4906</w:t>
            </w:r>
          </w:p>
        </w:tc>
      </w:tr>
      <w:tr w:rsidR="00531EE5" w:rsidRPr="00BE6068" w14:paraId="224F3C31"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3D29D2B" w14:textId="77777777" w:rsidR="00531EE5" w:rsidRPr="00BE6068" w:rsidRDefault="00531EE5" w:rsidP="00531EE5">
            <w:pPr>
              <w:widowControl/>
              <w:jc w:val="center"/>
              <w:rPr>
                <w:color w:val="000000"/>
                <w:kern w:val="0"/>
                <w:sz w:val="24"/>
              </w:rPr>
            </w:pPr>
            <w:r w:rsidRPr="00BE6068">
              <w:rPr>
                <w:color w:val="000000"/>
                <w:kern w:val="0"/>
                <w:sz w:val="24"/>
              </w:rPr>
              <w:t>29</w:t>
            </w:r>
          </w:p>
        </w:tc>
        <w:tc>
          <w:tcPr>
            <w:tcW w:w="1253" w:type="pct"/>
            <w:tcBorders>
              <w:top w:val="nil"/>
              <w:left w:val="nil"/>
              <w:bottom w:val="single" w:sz="4" w:space="0" w:color="auto"/>
              <w:right w:val="single" w:sz="4" w:space="0" w:color="auto"/>
            </w:tcBorders>
            <w:shd w:val="clear" w:color="auto" w:fill="auto"/>
            <w:noWrap/>
            <w:vAlign w:val="center"/>
            <w:hideMark/>
          </w:tcPr>
          <w:p w14:paraId="41E41D77"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南华街</w:t>
            </w:r>
          </w:p>
        </w:tc>
        <w:tc>
          <w:tcPr>
            <w:tcW w:w="1072" w:type="pct"/>
            <w:tcBorders>
              <w:top w:val="nil"/>
              <w:left w:val="nil"/>
              <w:bottom w:val="single" w:sz="4" w:space="0" w:color="auto"/>
              <w:right w:val="single" w:sz="4" w:space="0" w:color="auto"/>
            </w:tcBorders>
            <w:shd w:val="clear" w:color="auto" w:fill="auto"/>
            <w:noWrap/>
            <w:vAlign w:val="center"/>
            <w:hideMark/>
          </w:tcPr>
          <w:p w14:paraId="674B2376"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锦江大道中路</w:t>
            </w:r>
          </w:p>
        </w:tc>
        <w:tc>
          <w:tcPr>
            <w:tcW w:w="1072" w:type="pct"/>
            <w:tcBorders>
              <w:top w:val="nil"/>
              <w:left w:val="nil"/>
              <w:bottom w:val="single" w:sz="4" w:space="0" w:color="auto"/>
              <w:right w:val="single" w:sz="4" w:space="0" w:color="auto"/>
            </w:tcBorders>
            <w:shd w:val="clear" w:color="auto" w:fill="auto"/>
            <w:noWrap/>
            <w:vAlign w:val="center"/>
            <w:hideMark/>
          </w:tcPr>
          <w:p w14:paraId="489C5FC6"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美华东路</w:t>
            </w:r>
          </w:p>
        </w:tc>
        <w:tc>
          <w:tcPr>
            <w:tcW w:w="1150" w:type="pct"/>
            <w:tcBorders>
              <w:top w:val="nil"/>
              <w:left w:val="nil"/>
              <w:bottom w:val="single" w:sz="4" w:space="0" w:color="auto"/>
              <w:right w:val="single" w:sz="4" w:space="0" w:color="auto"/>
            </w:tcBorders>
            <w:shd w:val="clear" w:color="auto" w:fill="auto"/>
            <w:noWrap/>
            <w:vAlign w:val="center"/>
            <w:hideMark/>
          </w:tcPr>
          <w:p w14:paraId="32131D13" w14:textId="77777777" w:rsidR="00531EE5" w:rsidRPr="00BE6068" w:rsidRDefault="00531EE5" w:rsidP="00531EE5">
            <w:pPr>
              <w:widowControl/>
              <w:jc w:val="center"/>
              <w:rPr>
                <w:color w:val="000000"/>
                <w:kern w:val="0"/>
                <w:sz w:val="24"/>
              </w:rPr>
            </w:pPr>
            <w:r w:rsidRPr="00BE6068">
              <w:rPr>
                <w:color w:val="000000"/>
                <w:kern w:val="0"/>
                <w:sz w:val="24"/>
              </w:rPr>
              <w:t>4720</w:t>
            </w:r>
          </w:p>
        </w:tc>
      </w:tr>
      <w:tr w:rsidR="00531EE5" w:rsidRPr="00BE6068" w14:paraId="3A4CBEBA"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4C4F8EB" w14:textId="77777777" w:rsidR="00531EE5" w:rsidRPr="00BE6068" w:rsidRDefault="00531EE5" w:rsidP="00531EE5">
            <w:pPr>
              <w:widowControl/>
              <w:jc w:val="center"/>
              <w:rPr>
                <w:color w:val="000000"/>
                <w:kern w:val="0"/>
                <w:sz w:val="24"/>
              </w:rPr>
            </w:pPr>
            <w:r w:rsidRPr="00BE6068">
              <w:rPr>
                <w:color w:val="000000"/>
                <w:kern w:val="0"/>
                <w:sz w:val="24"/>
              </w:rPr>
              <w:t>30</w:t>
            </w:r>
          </w:p>
        </w:tc>
        <w:tc>
          <w:tcPr>
            <w:tcW w:w="1253" w:type="pct"/>
            <w:tcBorders>
              <w:top w:val="nil"/>
              <w:left w:val="nil"/>
              <w:bottom w:val="single" w:sz="4" w:space="0" w:color="auto"/>
              <w:right w:val="single" w:sz="4" w:space="0" w:color="auto"/>
            </w:tcBorders>
            <w:shd w:val="clear" w:color="auto" w:fill="auto"/>
            <w:noWrap/>
            <w:vAlign w:val="center"/>
            <w:hideMark/>
          </w:tcPr>
          <w:p w14:paraId="238E3666"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飞鹅路</w:t>
            </w:r>
          </w:p>
        </w:tc>
        <w:tc>
          <w:tcPr>
            <w:tcW w:w="1072" w:type="pct"/>
            <w:tcBorders>
              <w:top w:val="nil"/>
              <w:left w:val="nil"/>
              <w:bottom w:val="single" w:sz="4" w:space="0" w:color="auto"/>
              <w:right w:val="single" w:sz="4" w:space="0" w:color="auto"/>
            </w:tcBorders>
            <w:shd w:val="clear" w:color="auto" w:fill="auto"/>
            <w:noWrap/>
            <w:vAlign w:val="center"/>
            <w:hideMark/>
          </w:tcPr>
          <w:p w14:paraId="21C9B788"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新平北路</w:t>
            </w:r>
          </w:p>
        </w:tc>
        <w:tc>
          <w:tcPr>
            <w:tcW w:w="1072" w:type="pct"/>
            <w:tcBorders>
              <w:top w:val="nil"/>
              <w:left w:val="nil"/>
              <w:bottom w:val="single" w:sz="4" w:space="0" w:color="auto"/>
              <w:right w:val="single" w:sz="4" w:space="0" w:color="auto"/>
            </w:tcBorders>
            <w:shd w:val="clear" w:color="auto" w:fill="auto"/>
            <w:noWrap/>
            <w:vAlign w:val="center"/>
            <w:hideMark/>
          </w:tcPr>
          <w:p w14:paraId="52929307"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南华街</w:t>
            </w:r>
          </w:p>
        </w:tc>
        <w:tc>
          <w:tcPr>
            <w:tcW w:w="1150" w:type="pct"/>
            <w:tcBorders>
              <w:top w:val="nil"/>
              <w:left w:val="nil"/>
              <w:bottom w:val="single" w:sz="4" w:space="0" w:color="auto"/>
              <w:right w:val="single" w:sz="4" w:space="0" w:color="auto"/>
            </w:tcBorders>
            <w:shd w:val="clear" w:color="auto" w:fill="auto"/>
            <w:noWrap/>
            <w:vAlign w:val="center"/>
            <w:hideMark/>
          </w:tcPr>
          <w:p w14:paraId="5C1F5D57" w14:textId="77777777" w:rsidR="00531EE5" w:rsidRPr="00BE6068" w:rsidRDefault="00531EE5" w:rsidP="00531EE5">
            <w:pPr>
              <w:widowControl/>
              <w:jc w:val="center"/>
              <w:rPr>
                <w:color w:val="000000"/>
                <w:kern w:val="0"/>
                <w:sz w:val="24"/>
              </w:rPr>
            </w:pPr>
            <w:r w:rsidRPr="00BE6068">
              <w:rPr>
                <w:color w:val="000000"/>
                <w:kern w:val="0"/>
                <w:sz w:val="24"/>
              </w:rPr>
              <w:t>4619</w:t>
            </w:r>
          </w:p>
        </w:tc>
      </w:tr>
      <w:tr w:rsidR="00531EE5" w:rsidRPr="00BE6068" w14:paraId="687084EF"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D3DC388" w14:textId="77777777" w:rsidR="00531EE5" w:rsidRPr="00BE6068" w:rsidRDefault="00531EE5" w:rsidP="00531EE5">
            <w:pPr>
              <w:widowControl/>
              <w:jc w:val="center"/>
              <w:rPr>
                <w:color w:val="000000"/>
                <w:kern w:val="0"/>
                <w:sz w:val="24"/>
              </w:rPr>
            </w:pPr>
            <w:r w:rsidRPr="00BE6068">
              <w:rPr>
                <w:color w:val="000000"/>
                <w:kern w:val="0"/>
                <w:sz w:val="24"/>
              </w:rPr>
              <w:t>31</w:t>
            </w:r>
          </w:p>
        </w:tc>
        <w:tc>
          <w:tcPr>
            <w:tcW w:w="1253" w:type="pct"/>
            <w:tcBorders>
              <w:top w:val="nil"/>
              <w:left w:val="nil"/>
              <w:bottom w:val="single" w:sz="4" w:space="0" w:color="auto"/>
              <w:right w:val="single" w:sz="4" w:space="0" w:color="auto"/>
            </w:tcBorders>
            <w:shd w:val="clear" w:color="auto" w:fill="auto"/>
            <w:noWrap/>
            <w:vAlign w:val="center"/>
            <w:hideMark/>
          </w:tcPr>
          <w:p w14:paraId="358309B4"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锦城南路</w:t>
            </w:r>
          </w:p>
        </w:tc>
        <w:tc>
          <w:tcPr>
            <w:tcW w:w="1072" w:type="pct"/>
            <w:tcBorders>
              <w:top w:val="nil"/>
              <w:left w:val="nil"/>
              <w:bottom w:val="single" w:sz="4" w:space="0" w:color="auto"/>
              <w:right w:val="single" w:sz="4" w:space="0" w:color="auto"/>
            </w:tcBorders>
            <w:shd w:val="clear" w:color="auto" w:fill="auto"/>
            <w:noWrap/>
            <w:vAlign w:val="center"/>
            <w:hideMark/>
          </w:tcPr>
          <w:p w14:paraId="7F181B4C"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恩新西路</w:t>
            </w:r>
            <w:proofErr w:type="gramEnd"/>
          </w:p>
        </w:tc>
        <w:tc>
          <w:tcPr>
            <w:tcW w:w="1072" w:type="pct"/>
            <w:tcBorders>
              <w:top w:val="nil"/>
              <w:left w:val="nil"/>
              <w:bottom w:val="single" w:sz="4" w:space="0" w:color="auto"/>
              <w:right w:val="single" w:sz="4" w:space="0" w:color="auto"/>
            </w:tcBorders>
            <w:shd w:val="clear" w:color="auto" w:fill="auto"/>
            <w:noWrap/>
            <w:vAlign w:val="center"/>
            <w:hideMark/>
          </w:tcPr>
          <w:p w14:paraId="5ADC3BCD"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万兴东路</w:t>
            </w:r>
          </w:p>
        </w:tc>
        <w:tc>
          <w:tcPr>
            <w:tcW w:w="1150" w:type="pct"/>
            <w:tcBorders>
              <w:top w:val="nil"/>
              <w:left w:val="nil"/>
              <w:bottom w:val="single" w:sz="4" w:space="0" w:color="auto"/>
              <w:right w:val="single" w:sz="4" w:space="0" w:color="auto"/>
            </w:tcBorders>
            <w:shd w:val="clear" w:color="auto" w:fill="auto"/>
            <w:noWrap/>
            <w:vAlign w:val="center"/>
            <w:hideMark/>
          </w:tcPr>
          <w:p w14:paraId="4DEF17CA" w14:textId="77777777" w:rsidR="00531EE5" w:rsidRPr="00BE6068" w:rsidRDefault="00531EE5" w:rsidP="00531EE5">
            <w:pPr>
              <w:widowControl/>
              <w:jc w:val="center"/>
              <w:rPr>
                <w:color w:val="000000"/>
                <w:kern w:val="0"/>
                <w:sz w:val="24"/>
              </w:rPr>
            </w:pPr>
            <w:r w:rsidRPr="00BE6068">
              <w:rPr>
                <w:color w:val="000000"/>
                <w:kern w:val="0"/>
                <w:sz w:val="24"/>
              </w:rPr>
              <w:t>4544</w:t>
            </w:r>
          </w:p>
        </w:tc>
      </w:tr>
      <w:tr w:rsidR="00531EE5" w:rsidRPr="00BE6068" w14:paraId="6E51A966"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FA8BBE3" w14:textId="77777777" w:rsidR="00531EE5" w:rsidRPr="00BE6068" w:rsidRDefault="00531EE5" w:rsidP="00531EE5">
            <w:pPr>
              <w:widowControl/>
              <w:jc w:val="center"/>
              <w:rPr>
                <w:color w:val="000000"/>
                <w:kern w:val="0"/>
                <w:sz w:val="24"/>
              </w:rPr>
            </w:pPr>
            <w:r w:rsidRPr="00BE6068">
              <w:rPr>
                <w:color w:val="000000"/>
                <w:kern w:val="0"/>
                <w:sz w:val="24"/>
              </w:rPr>
              <w:t>32</w:t>
            </w:r>
          </w:p>
        </w:tc>
        <w:tc>
          <w:tcPr>
            <w:tcW w:w="1253" w:type="pct"/>
            <w:tcBorders>
              <w:top w:val="nil"/>
              <w:left w:val="nil"/>
              <w:bottom w:val="single" w:sz="4" w:space="0" w:color="auto"/>
              <w:right w:val="single" w:sz="4" w:space="0" w:color="auto"/>
            </w:tcBorders>
            <w:shd w:val="clear" w:color="auto" w:fill="auto"/>
            <w:noWrap/>
            <w:vAlign w:val="center"/>
            <w:hideMark/>
          </w:tcPr>
          <w:p w14:paraId="473CBEFE"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福安东路</w:t>
            </w:r>
          </w:p>
        </w:tc>
        <w:tc>
          <w:tcPr>
            <w:tcW w:w="1072" w:type="pct"/>
            <w:tcBorders>
              <w:top w:val="nil"/>
              <w:left w:val="nil"/>
              <w:bottom w:val="single" w:sz="4" w:space="0" w:color="auto"/>
              <w:right w:val="single" w:sz="4" w:space="0" w:color="auto"/>
            </w:tcBorders>
            <w:shd w:val="clear" w:color="auto" w:fill="auto"/>
            <w:noWrap/>
            <w:vAlign w:val="center"/>
            <w:hideMark/>
          </w:tcPr>
          <w:p w14:paraId="0077F3B7"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新平北路</w:t>
            </w:r>
          </w:p>
        </w:tc>
        <w:tc>
          <w:tcPr>
            <w:tcW w:w="1072" w:type="pct"/>
            <w:tcBorders>
              <w:top w:val="nil"/>
              <w:left w:val="nil"/>
              <w:bottom w:val="single" w:sz="4" w:space="0" w:color="auto"/>
              <w:right w:val="single" w:sz="4" w:space="0" w:color="auto"/>
            </w:tcBorders>
            <w:shd w:val="clear" w:color="auto" w:fill="auto"/>
            <w:noWrap/>
            <w:vAlign w:val="center"/>
            <w:hideMark/>
          </w:tcPr>
          <w:p w14:paraId="14CD5401"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南华街</w:t>
            </w:r>
          </w:p>
        </w:tc>
        <w:tc>
          <w:tcPr>
            <w:tcW w:w="1150" w:type="pct"/>
            <w:tcBorders>
              <w:top w:val="nil"/>
              <w:left w:val="nil"/>
              <w:bottom w:val="single" w:sz="4" w:space="0" w:color="auto"/>
              <w:right w:val="single" w:sz="4" w:space="0" w:color="auto"/>
            </w:tcBorders>
            <w:shd w:val="clear" w:color="auto" w:fill="auto"/>
            <w:noWrap/>
            <w:vAlign w:val="center"/>
            <w:hideMark/>
          </w:tcPr>
          <w:p w14:paraId="241C5766" w14:textId="77777777" w:rsidR="00531EE5" w:rsidRPr="00BE6068" w:rsidRDefault="00531EE5" w:rsidP="00531EE5">
            <w:pPr>
              <w:widowControl/>
              <w:jc w:val="center"/>
              <w:rPr>
                <w:color w:val="000000"/>
                <w:kern w:val="0"/>
                <w:sz w:val="24"/>
              </w:rPr>
            </w:pPr>
            <w:r w:rsidRPr="00BE6068">
              <w:rPr>
                <w:color w:val="000000"/>
                <w:kern w:val="0"/>
                <w:sz w:val="24"/>
              </w:rPr>
              <w:t>4498</w:t>
            </w:r>
          </w:p>
        </w:tc>
      </w:tr>
      <w:tr w:rsidR="00531EE5" w:rsidRPr="00BE6068" w14:paraId="0B579C6C"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DDC9F3C" w14:textId="77777777" w:rsidR="00531EE5" w:rsidRPr="00BE6068" w:rsidRDefault="00531EE5" w:rsidP="00531EE5">
            <w:pPr>
              <w:widowControl/>
              <w:jc w:val="center"/>
              <w:rPr>
                <w:color w:val="000000"/>
                <w:kern w:val="0"/>
                <w:sz w:val="24"/>
              </w:rPr>
            </w:pPr>
            <w:r w:rsidRPr="00BE6068">
              <w:rPr>
                <w:color w:val="000000"/>
                <w:kern w:val="0"/>
                <w:sz w:val="24"/>
              </w:rPr>
              <w:t>33</w:t>
            </w:r>
          </w:p>
        </w:tc>
        <w:tc>
          <w:tcPr>
            <w:tcW w:w="1253" w:type="pct"/>
            <w:tcBorders>
              <w:top w:val="nil"/>
              <w:left w:val="nil"/>
              <w:bottom w:val="single" w:sz="4" w:space="0" w:color="auto"/>
              <w:right w:val="single" w:sz="4" w:space="0" w:color="auto"/>
            </w:tcBorders>
            <w:shd w:val="clear" w:color="auto" w:fill="auto"/>
            <w:noWrap/>
            <w:vAlign w:val="center"/>
            <w:hideMark/>
          </w:tcPr>
          <w:p w14:paraId="23D595B1"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富源西路</w:t>
            </w:r>
          </w:p>
        </w:tc>
        <w:tc>
          <w:tcPr>
            <w:tcW w:w="1072" w:type="pct"/>
            <w:tcBorders>
              <w:top w:val="nil"/>
              <w:left w:val="nil"/>
              <w:bottom w:val="single" w:sz="4" w:space="0" w:color="auto"/>
              <w:right w:val="single" w:sz="4" w:space="0" w:color="auto"/>
            </w:tcBorders>
            <w:shd w:val="clear" w:color="auto" w:fill="auto"/>
            <w:noWrap/>
            <w:vAlign w:val="center"/>
            <w:hideMark/>
          </w:tcPr>
          <w:p w14:paraId="53DC796C"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新峰路</w:t>
            </w:r>
          </w:p>
        </w:tc>
        <w:tc>
          <w:tcPr>
            <w:tcW w:w="1072" w:type="pct"/>
            <w:tcBorders>
              <w:top w:val="nil"/>
              <w:left w:val="nil"/>
              <w:bottom w:val="single" w:sz="4" w:space="0" w:color="auto"/>
              <w:right w:val="single" w:sz="4" w:space="0" w:color="auto"/>
            </w:tcBorders>
            <w:shd w:val="clear" w:color="auto" w:fill="auto"/>
            <w:noWrap/>
            <w:vAlign w:val="center"/>
            <w:hideMark/>
          </w:tcPr>
          <w:p w14:paraId="4C2B0112"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新平中路</w:t>
            </w:r>
          </w:p>
        </w:tc>
        <w:tc>
          <w:tcPr>
            <w:tcW w:w="1150" w:type="pct"/>
            <w:tcBorders>
              <w:top w:val="nil"/>
              <w:left w:val="nil"/>
              <w:bottom w:val="single" w:sz="4" w:space="0" w:color="auto"/>
              <w:right w:val="single" w:sz="4" w:space="0" w:color="auto"/>
            </w:tcBorders>
            <w:shd w:val="clear" w:color="auto" w:fill="auto"/>
            <w:noWrap/>
            <w:vAlign w:val="center"/>
            <w:hideMark/>
          </w:tcPr>
          <w:p w14:paraId="28D4EB67" w14:textId="77777777" w:rsidR="00531EE5" w:rsidRPr="00BE6068" w:rsidRDefault="00531EE5" w:rsidP="00531EE5">
            <w:pPr>
              <w:widowControl/>
              <w:jc w:val="center"/>
              <w:rPr>
                <w:color w:val="000000"/>
                <w:kern w:val="0"/>
                <w:sz w:val="24"/>
              </w:rPr>
            </w:pPr>
            <w:r w:rsidRPr="00BE6068">
              <w:rPr>
                <w:color w:val="000000"/>
                <w:kern w:val="0"/>
                <w:sz w:val="24"/>
              </w:rPr>
              <w:t>4498</w:t>
            </w:r>
          </w:p>
        </w:tc>
      </w:tr>
      <w:tr w:rsidR="00531EE5" w:rsidRPr="00BE6068" w14:paraId="0B937E4A"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B189215" w14:textId="77777777" w:rsidR="00531EE5" w:rsidRPr="00BE6068" w:rsidRDefault="00531EE5" w:rsidP="00531EE5">
            <w:pPr>
              <w:widowControl/>
              <w:jc w:val="center"/>
              <w:rPr>
                <w:color w:val="000000"/>
                <w:kern w:val="0"/>
                <w:sz w:val="24"/>
              </w:rPr>
            </w:pPr>
            <w:r w:rsidRPr="00BE6068">
              <w:rPr>
                <w:color w:val="000000"/>
                <w:kern w:val="0"/>
                <w:sz w:val="24"/>
              </w:rPr>
              <w:t>34</w:t>
            </w:r>
          </w:p>
        </w:tc>
        <w:tc>
          <w:tcPr>
            <w:tcW w:w="1253" w:type="pct"/>
            <w:tcBorders>
              <w:top w:val="nil"/>
              <w:left w:val="nil"/>
              <w:bottom w:val="single" w:sz="4" w:space="0" w:color="auto"/>
              <w:right w:val="single" w:sz="4" w:space="0" w:color="auto"/>
            </w:tcBorders>
            <w:shd w:val="clear" w:color="auto" w:fill="auto"/>
            <w:noWrap/>
            <w:vAlign w:val="center"/>
            <w:hideMark/>
          </w:tcPr>
          <w:p w14:paraId="38A907F8"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锦江街</w:t>
            </w:r>
          </w:p>
        </w:tc>
        <w:tc>
          <w:tcPr>
            <w:tcW w:w="1072" w:type="pct"/>
            <w:tcBorders>
              <w:top w:val="nil"/>
              <w:left w:val="nil"/>
              <w:bottom w:val="single" w:sz="4" w:space="0" w:color="auto"/>
              <w:right w:val="single" w:sz="4" w:space="0" w:color="auto"/>
            </w:tcBorders>
            <w:shd w:val="clear" w:color="auto" w:fill="auto"/>
            <w:noWrap/>
            <w:vAlign w:val="center"/>
            <w:hideMark/>
          </w:tcPr>
          <w:p w14:paraId="47A394DA"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新平中路</w:t>
            </w:r>
          </w:p>
        </w:tc>
        <w:tc>
          <w:tcPr>
            <w:tcW w:w="1072" w:type="pct"/>
            <w:tcBorders>
              <w:top w:val="nil"/>
              <w:left w:val="nil"/>
              <w:bottom w:val="single" w:sz="4" w:space="0" w:color="auto"/>
              <w:right w:val="single" w:sz="4" w:space="0" w:color="auto"/>
            </w:tcBorders>
            <w:shd w:val="clear" w:color="auto" w:fill="auto"/>
            <w:noWrap/>
            <w:vAlign w:val="center"/>
            <w:hideMark/>
          </w:tcPr>
          <w:p w14:paraId="69924E47"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沿江中路</w:t>
            </w:r>
          </w:p>
        </w:tc>
        <w:tc>
          <w:tcPr>
            <w:tcW w:w="1150" w:type="pct"/>
            <w:tcBorders>
              <w:top w:val="nil"/>
              <w:left w:val="nil"/>
              <w:bottom w:val="single" w:sz="4" w:space="0" w:color="auto"/>
              <w:right w:val="single" w:sz="4" w:space="0" w:color="auto"/>
            </w:tcBorders>
            <w:shd w:val="clear" w:color="auto" w:fill="auto"/>
            <w:noWrap/>
            <w:vAlign w:val="center"/>
            <w:hideMark/>
          </w:tcPr>
          <w:p w14:paraId="2CD1E6E4" w14:textId="77777777" w:rsidR="00531EE5" w:rsidRPr="00BE6068" w:rsidRDefault="00531EE5" w:rsidP="00531EE5">
            <w:pPr>
              <w:widowControl/>
              <w:jc w:val="center"/>
              <w:rPr>
                <w:color w:val="000000"/>
                <w:kern w:val="0"/>
                <w:sz w:val="24"/>
              </w:rPr>
            </w:pPr>
            <w:r w:rsidRPr="00BE6068">
              <w:rPr>
                <w:color w:val="000000"/>
                <w:kern w:val="0"/>
                <w:sz w:val="24"/>
              </w:rPr>
              <w:t>4466</w:t>
            </w:r>
          </w:p>
        </w:tc>
      </w:tr>
      <w:tr w:rsidR="00531EE5" w:rsidRPr="00BE6068" w14:paraId="653220EE"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4609EF8" w14:textId="77777777" w:rsidR="00531EE5" w:rsidRPr="00BE6068" w:rsidRDefault="00531EE5" w:rsidP="00531EE5">
            <w:pPr>
              <w:widowControl/>
              <w:jc w:val="center"/>
              <w:rPr>
                <w:color w:val="000000"/>
                <w:kern w:val="0"/>
                <w:sz w:val="24"/>
              </w:rPr>
            </w:pPr>
            <w:r w:rsidRPr="00BE6068">
              <w:rPr>
                <w:color w:val="000000"/>
                <w:kern w:val="0"/>
                <w:sz w:val="24"/>
              </w:rPr>
              <w:lastRenderedPageBreak/>
              <w:t>35</w:t>
            </w:r>
          </w:p>
        </w:tc>
        <w:tc>
          <w:tcPr>
            <w:tcW w:w="1253" w:type="pct"/>
            <w:tcBorders>
              <w:top w:val="nil"/>
              <w:left w:val="nil"/>
              <w:bottom w:val="single" w:sz="4" w:space="0" w:color="auto"/>
              <w:right w:val="single" w:sz="4" w:space="0" w:color="auto"/>
            </w:tcBorders>
            <w:shd w:val="clear" w:color="auto" w:fill="auto"/>
            <w:noWrap/>
            <w:vAlign w:val="center"/>
            <w:hideMark/>
          </w:tcPr>
          <w:p w14:paraId="79BF71DF"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荣华街</w:t>
            </w:r>
          </w:p>
        </w:tc>
        <w:tc>
          <w:tcPr>
            <w:tcW w:w="1072" w:type="pct"/>
            <w:tcBorders>
              <w:top w:val="nil"/>
              <w:left w:val="nil"/>
              <w:bottom w:val="single" w:sz="4" w:space="0" w:color="auto"/>
              <w:right w:val="single" w:sz="4" w:space="0" w:color="auto"/>
            </w:tcBorders>
            <w:shd w:val="clear" w:color="auto" w:fill="auto"/>
            <w:noWrap/>
            <w:vAlign w:val="center"/>
            <w:hideMark/>
          </w:tcPr>
          <w:p w14:paraId="408079CA"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飞鹅北路</w:t>
            </w:r>
          </w:p>
        </w:tc>
        <w:tc>
          <w:tcPr>
            <w:tcW w:w="1072" w:type="pct"/>
            <w:tcBorders>
              <w:top w:val="nil"/>
              <w:left w:val="nil"/>
              <w:bottom w:val="single" w:sz="4" w:space="0" w:color="auto"/>
              <w:right w:val="single" w:sz="4" w:space="0" w:color="auto"/>
            </w:tcBorders>
            <w:shd w:val="clear" w:color="auto" w:fill="auto"/>
            <w:noWrap/>
            <w:vAlign w:val="center"/>
            <w:hideMark/>
          </w:tcPr>
          <w:p w14:paraId="1BCD04F0"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前进街</w:t>
            </w:r>
          </w:p>
        </w:tc>
        <w:tc>
          <w:tcPr>
            <w:tcW w:w="1150" w:type="pct"/>
            <w:tcBorders>
              <w:top w:val="nil"/>
              <w:left w:val="nil"/>
              <w:bottom w:val="single" w:sz="4" w:space="0" w:color="auto"/>
              <w:right w:val="single" w:sz="4" w:space="0" w:color="auto"/>
            </w:tcBorders>
            <w:shd w:val="clear" w:color="auto" w:fill="auto"/>
            <w:noWrap/>
            <w:vAlign w:val="center"/>
            <w:hideMark/>
          </w:tcPr>
          <w:p w14:paraId="23433AC3" w14:textId="77777777" w:rsidR="00531EE5" w:rsidRPr="00BE6068" w:rsidRDefault="00531EE5" w:rsidP="00531EE5">
            <w:pPr>
              <w:widowControl/>
              <w:jc w:val="center"/>
              <w:rPr>
                <w:color w:val="000000"/>
                <w:kern w:val="0"/>
                <w:sz w:val="24"/>
              </w:rPr>
            </w:pPr>
            <w:r w:rsidRPr="00BE6068">
              <w:rPr>
                <w:color w:val="000000"/>
                <w:kern w:val="0"/>
                <w:sz w:val="24"/>
              </w:rPr>
              <w:t>4466</w:t>
            </w:r>
          </w:p>
        </w:tc>
      </w:tr>
      <w:tr w:rsidR="00531EE5" w:rsidRPr="00BE6068" w14:paraId="77DE7583"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F263F59" w14:textId="77777777" w:rsidR="00531EE5" w:rsidRPr="00BE6068" w:rsidRDefault="00531EE5" w:rsidP="00531EE5">
            <w:pPr>
              <w:widowControl/>
              <w:jc w:val="center"/>
              <w:rPr>
                <w:color w:val="000000"/>
                <w:kern w:val="0"/>
                <w:sz w:val="24"/>
              </w:rPr>
            </w:pPr>
            <w:r w:rsidRPr="00BE6068">
              <w:rPr>
                <w:color w:val="000000"/>
                <w:kern w:val="0"/>
                <w:sz w:val="24"/>
              </w:rPr>
              <w:t>36</w:t>
            </w:r>
          </w:p>
        </w:tc>
        <w:tc>
          <w:tcPr>
            <w:tcW w:w="1253" w:type="pct"/>
            <w:tcBorders>
              <w:top w:val="nil"/>
              <w:left w:val="nil"/>
              <w:bottom w:val="single" w:sz="4" w:space="0" w:color="auto"/>
              <w:right w:val="single" w:sz="4" w:space="0" w:color="auto"/>
            </w:tcBorders>
            <w:shd w:val="clear" w:color="auto" w:fill="auto"/>
            <w:noWrap/>
            <w:vAlign w:val="center"/>
            <w:hideMark/>
          </w:tcPr>
          <w:p w14:paraId="095920F6"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锦江大道中路</w:t>
            </w:r>
          </w:p>
        </w:tc>
        <w:tc>
          <w:tcPr>
            <w:tcW w:w="1072" w:type="pct"/>
            <w:tcBorders>
              <w:top w:val="nil"/>
              <w:left w:val="nil"/>
              <w:bottom w:val="single" w:sz="4" w:space="0" w:color="auto"/>
              <w:right w:val="single" w:sz="4" w:space="0" w:color="auto"/>
            </w:tcBorders>
            <w:shd w:val="clear" w:color="auto" w:fill="auto"/>
            <w:noWrap/>
            <w:vAlign w:val="center"/>
            <w:hideMark/>
          </w:tcPr>
          <w:p w14:paraId="3B5238DC"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新平北路</w:t>
            </w:r>
          </w:p>
        </w:tc>
        <w:tc>
          <w:tcPr>
            <w:tcW w:w="1072" w:type="pct"/>
            <w:tcBorders>
              <w:top w:val="nil"/>
              <w:left w:val="nil"/>
              <w:bottom w:val="single" w:sz="4" w:space="0" w:color="auto"/>
              <w:right w:val="single" w:sz="4" w:space="0" w:color="auto"/>
            </w:tcBorders>
            <w:shd w:val="clear" w:color="auto" w:fill="auto"/>
            <w:noWrap/>
            <w:vAlign w:val="center"/>
            <w:hideMark/>
          </w:tcPr>
          <w:p w14:paraId="5C5C324D"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荣誉市民大道</w:t>
            </w:r>
          </w:p>
        </w:tc>
        <w:tc>
          <w:tcPr>
            <w:tcW w:w="1150" w:type="pct"/>
            <w:tcBorders>
              <w:top w:val="nil"/>
              <w:left w:val="nil"/>
              <w:bottom w:val="single" w:sz="4" w:space="0" w:color="auto"/>
              <w:right w:val="single" w:sz="4" w:space="0" w:color="auto"/>
            </w:tcBorders>
            <w:shd w:val="clear" w:color="auto" w:fill="auto"/>
            <w:noWrap/>
            <w:vAlign w:val="center"/>
            <w:hideMark/>
          </w:tcPr>
          <w:p w14:paraId="5802A0C4" w14:textId="77777777" w:rsidR="00531EE5" w:rsidRPr="00BE6068" w:rsidRDefault="00531EE5" w:rsidP="00531EE5">
            <w:pPr>
              <w:widowControl/>
              <w:jc w:val="center"/>
              <w:rPr>
                <w:color w:val="000000"/>
                <w:kern w:val="0"/>
                <w:sz w:val="24"/>
              </w:rPr>
            </w:pPr>
            <w:r w:rsidRPr="00BE6068">
              <w:rPr>
                <w:color w:val="000000"/>
                <w:kern w:val="0"/>
                <w:sz w:val="24"/>
              </w:rPr>
              <w:t>4454</w:t>
            </w:r>
          </w:p>
        </w:tc>
      </w:tr>
      <w:tr w:rsidR="00531EE5" w:rsidRPr="00BE6068" w14:paraId="2C356789"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C4F1B87" w14:textId="77777777" w:rsidR="00531EE5" w:rsidRPr="00BE6068" w:rsidRDefault="00531EE5" w:rsidP="00531EE5">
            <w:pPr>
              <w:widowControl/>
              <w:jc w:val="center"/>
              <w:rPr>
                <w:color w:val="000000"/>
                <w:kern w:val="0"/>
                <w:sz w:val="24"/>
              </w:rPr>
            </w:pPr>
            <w:r w:rsidRPr="00BE6068">
              <w:rPr>
                <w:color w:val="000000"/>
                <w:kern w:val="0"/>
                <w:sz w:val="24"/>
              </w:rPr>
              <w:t>37</w:t>
            </w:r>
          </w:p>
        </w:tc>
        <w:tc>
          <w:tcPr>
            <w:tcW w:w="1253" w:type="pct"/>
            <w:tcBorders>
              <w:top w:val="nil"/>
              <w:left w:val="nil"/>
              <w:bottom w:val="single" w:sz="4" w:space="0" w:color="auto"/>
              <w:right w:val="single" w:sz="4" w:space="0" w:color="auto"/>
            </w:tcBorders>
            <w:shd w:val="clear" w:color="auto" w:fill="auto"/>
            <w:noWrap/>
            <w:vAlign w:val="center"/>
            <w:hideMark/>
          </w:tcPr>
          <w:p w14:paraId="71DFC41C"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锦茂路</w:t>
            </w:r>
            <w:proofErr w:type="gramEnd"/>
          </w:p>
        </w:tc>
        <w:tc>
          <w:tcPr>
            <w:tcW w:w="1072" w:type="pct"/>
            <w:tcBorders>
              <w:top w:val="nil"/>
              <w:left w:val="nil"/>
              <w:bottom w:val="single" w:sz="4" w:space="0" w:color="auto"/>
              <w:right w:val="single" w:sz="4" w:space="0" w:color="auto"/>
            </w:tcBorders>
            <w:shd w:val="clear" w:color="auto" w:fill="auto"/>
            <w:noWrap/>
            <w:vAlign w:val="center"/>
            <w:hideMark/>
          </w:tcPr>
          <w:p w14:paraId="30735D9C"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育英街</w:t>
            </w:r>
          </w:p>
        </w:tc>
        <w:tc>
          <w:tcPr>
            <w:tcW w:w="1072" w:type="pct"/>
            <w:tcBorders>
              <w:top w:val="nil"/>
              <w:left w:val="nil"/>
              <w:bottom w:val="single" w:sz="4" w:space="0" w:color="auto"/>
              <w:right w:val="single" w:sz="4" w:space="0" w:color="auto"/>
            </w:tcBorders>
            <w:shd w:val="clear" w:color="auto" w:fill="auto"/>
            <w:noWrap/>
            <w:vAlign w:val="center"/>
            <w:hideMark/>
          </w:tcPr>
          <w:p w14:paraId="54DAF1D4"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锦安街</w:t>
            </w:r>
          </w:p>
        </w:tc>
        <w:tc>
          <w:tcPr>
            <w:tcW w:w="1150" w:type="pct"/>
            <w:tcBorders>
              <w:top w:val="nil"/>
              <w:left w:val="nil"/>
              <w:bottom w:val="single" w:sz="4" w:space="0" w:color="auto"/>
              <w:right w:val="single" w:sz="4" w:space="0" w:color="auto"/>
            </w:tcBorders>
            <w:shd w:val="clear" w:color="auto" w:fill="auto"/>
            <w:noWrap/>
            <w:vAlign w:val="center"/>
            <w:hideMark/>
          </w:tcPr>
          <w:p w14:paraId="6E7C28C8" w14:textId="77777777" w:rsidR="00531EE5" w:rsidRPr="00BE6068" w:rsidRDefault="00531EE5" w:rsidP="00531EE5">
            <w:pPr>
              <w:widowControl/>
              <w:jc w:val="center"/>
              <w:rPr>
                <w:color w:val="000000"/>
                <w:kern w:val="0"/>
                <w:sz w:val="24"/>
              </w:rPr>
            </w:pPr>
            <w:r w:rsidRPr="00BE6068">
              <w:rPr>
                <w:color w:val="000000"/>
                <w:kern w:val="0"/>
                <w:sz w:val="24"/>
              </w:rPr>
              <w:t>4454</w:t>
            </w:r>
          </w:p>
        </w:tc>
      </w:tr>
      <w:tr w:rsidR="00531EE5" w:rsidRPr="00BE6068" w14:paraId="7F0BEC6D"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17D1B562" w14:textId="77777777" w:rsidR="00531EE5" w:rsidRPr="00BE6068" w:rsidRDefault="00531EE5" w:rsidP="00531EE5">
            <w:pPr>
              <w:widowControl/>
              <w:jc w:val="center"/>
              <w:rPr>
                <w:color w:val="000000"/>
                <w:kern w:val="0"/>
                <w:sz w:val="24"/>
              </w:rPr>
            </w:pPr>
            <w:r w:rsidRPr="00BE6068">
              <w:rPr>
                <w:color w:val="000000"/>
                <w:kern w:val="0"/>
                <w:sz w:val="24"/>
              </w:rPr>
              <w:t>38</w:t>
            </w:r>
          </w:p>
        </w:tc>
        <w:tc>
          <w:tcPr>
            <w:tcW w:w="1253" w:type="pct"/>
            <w:tcBorders>
              <w:top w:val="nil"/>
              <w:left w:val="nil"/>
              <w:bottom w:val="single" w:sz="4" w:space="0" w:color="auto"/>
              <w:right w:val="single" w:sz="4" w:space="0" w:color="auto"/>
            </w:tcBorders>
            <w:shd w:val="clear" w:color="auto" w:fill="auto"/>
            <w:noWrap/>
            <w:vAlign w:val="center"/>
            <w:hideMark/>
          </w:tcPr>
          <w:p w14:paraId="6328366F"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西门路（</w:t>
            </w:r>
            <w:r w:rsidRPr="00BE6068">
              <w:rPr>
                <w:color w:val="000000"/>
                <w:kern w:val="0"/>
                <w:sz w:val="24"/>
              </w:rPr>
              <w:t>2</w:t>
            </w:r>
            <w:r w:rsidRPr="00BE6068">
              <w:rPr>
                <w:rFonts w:ascii="仿宋_GB2312" w:eastAsia="仿宋_GB2312" w:hint="eastAsia"/>
                <w:color w:val="000000"/>
                <w:kern w:val="0"/>
                <w:sz w:val="24"/>
              </w:rPr>
              <w:t>）</w:t>
            </w:r>
          </w:p>
        </w:tc>
        <w:tc>
          <w:tcPr>
            <w:tcW w:w="1072" w:type="pct"/>
            <w:tcBorders>
              <w:top w:val="nil"/>
              <w:left w:val="nil"/>
              <w:bottom w:val="single" w:sz="4" w:space="0" w:color="auto"/>
              <w:right w:val="single" w:sz="4" w:space="0" w:color="auto"/>
            </w:tcBorders>
            <w:shd w:val="clear" w:color="auto" w:fill="auto"/>
            <w:noWrap/>
            <w:vAlign w:val="center"/>
            <w:hideMark/>
          </w:tcPr>
          <w:p w14:paraId="18BD2541"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水源街</w:t>
            </w:r>
          </w:p>
        </w:tc>
        <w:tc>
          <w:tcPr>
            <w:tcW w:w="1072" w:type="pct"/>
            <w:tcBorders>
              <w:top w:val="nil"/>
              <w:left w:val="nil"/>
              <w:bottom w:val="single" w:sz="4" w:space="0" w:color="auto"/>
              <w:right w:val="single" w:sz="4" w:space="0" w:color="auto"/>
            </w:tcBorders>
            <w:shd w:val="clear" w:color="auto" w:fill="auto"/>
            <w:noWrap/>
            <w:vAlign w:val="center"/>
            <w:hideMark/>
          </w:tcPr>
          <w:p w14:paraId="2B4AFBCA"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稔</w:t>
            </w:r>
            <w:proofErr w:type="gramEnd"/>
            <w:r w:rsidRPr="00BE6068">
              <w:rPr>
                <w:rFonts w:ascii="仿宋_GB2312" w:eastAsia="仿宋_GB2312" w:hint="eastAsia"/>
                <w:color w:val="000000"/>
                <w:kern w:val="0"/>
                <w:sz w:val="24"/>
              </w:rPr>
              <w:t>岗路</w:t>
            </w:r>
          </w:p>
        </w:tc>
        <w:tc>
          <w:tcPr>
            <w:tcW w:w="1150" w:type="pct"/>
            <w:tcBorders>
              <w:top w:val="nil"/>
              <w:left w:val="nil"/>
              <w:bottom w:val="single" w:sz="4" w:space="0" w:color="auto"/>
              <w:right w:val="single" w:sz="4" w:space="0" w:color="auto"/>
            </w:tcBorders>
            <w:shd w:val="clear" w:color="auto" w:fill="auto"/>
            <w:noWrap/>
            <w:vAlign w:val="center"/>
            <w:hideMark/>
          </w:tcPr>
          <w:p w14:paraId="76AA51AA" w14:textId="77777777" w:rsidR="00531EE5" w:rsidRPr="00BE6068" w:rsidRDefault="00531EE5" w:rsidP="00531EE5">
            <w:pPr>
              <w:widowControl/>
              <w:jc w:val="center"/>
              <w:rPr>
                <w:color w:val="000000"/>
                <w:kern w:val="0"/>
                <w:sz w:val="24"/>
              </w:rPr>
            </w:pPr>
            <w:r w:rsidRPr="00BE6068">
              <w:rPr>
                <w:color w:val="000000"/>
                <w:kern w:val="0"/>
                <w:sz w:val="24"/>
              </w:rPr>
              <w:t>4378</w:t>
            </w:r>
          </w:p>
        </w:tc>
      </w:tr>
      <w:tr w:rsidR="00531EE5" w:rsidRPr="00BE6068" w14:paraId="418DCC91"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77A139A" w14:textId="77777777" w:rsidR="00531EE5" w:rsidRPr="00BE6068" w:rsidRDefault="00531EE5" w:rsidP="00531EE5">
            <w:pPr>
              <w:widowControl/>
              <w:jc w:val="center"/>
              <w:rPr>
                <w:color w:val="000000"/>
                <w:kern w:val="0"/>
                <w:sz w:val="24"/>
              </w:rPr>
            </w:pPr>
            <w:r w:rsidRPr="00BE6068">
              <w:rPr>
                <w:color w:val="000000"/>
                <w:kern w:val="0"/>
                <w:sz w:val="24"/>
              </w:rPr>
              <w:t>39</w:t>
            </w:r>
          </w:p>
        </w:tc>
        <w:tc>
          <w:tcPr>
            <w:tcW w:w="1253" w:type="pct"/>
            <w:tcBorders>
              <w:top w:val="nil"/>
              <w:left w:val="nil"/>
              <w:bottom w:val="single" w:sz="4" w:space="0" w:color="auto"/>
              <w:right w:val="single" w:sz="4" w:space="0" w:color="auto"/>
            </w:tcBorders>
            <w:shd w:val="clear" w:color="auto" w:fill="auto"/>
            <w:noWrap/>
            <w:vAlign w:val="center"/>
            <w:hideMark/>
          </w:tcPr>
          <w:p w14:paraId="714EB41D"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沿江中路</w:t>
            </w:r>
          </w:p>
        </w:tc>
        <w:tc>
          <w:tcPr>
            <w:tcW w:w="1072" w:type="pct"/>
            <w:tcBorders>
              <w:top w:val="nil"/>
              <w:left w:val="nil"/>
              <w:bottom w:val="single" w:sz="4" w:space="0" w:color="auto"/>
              <w:right w:val="single" w:sz="4" w:space="0" w:color="auto"/>
            </w:tcBorders>
            <w:shd w:val="clear" w:color="auto" w:fill="auto"/>
            <w:noWrap/>
            <w:vAlign w:val="center"/>
            <w:hideMark/>
          </w:tcPr>
          <w:p w14:paraId="7360AD13"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古塔大桥</w:t>
            </w:r>
          </w:p>
        </w:tc>
        <w:tc>
          <w:tcPr>
            <w:tcW w:w="1072" w:type="pct"/>
            <w:tcBorders>
              <w:top w:val="nil"/>
              <w:left w:val="nil"/>
              <w:bottom w:val="single" w:sz="4" w:space="0" w:color="auto"/>
              <w:right w:val="single" w:sz="4" w:space="0" w:color="auto"/>
            </w:tcBorders>
            <w:shd w:val="clear" w:color="auto" w:fill="auto"/>
            <w:noWrap/>
            <w:vAlign w:val="center"/>
            <w:hideMark/>
          </w:tcPr>
          <w:p w14:paraId="5EDCAB82"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恩平大桥</w:t>
            </w:r>
          </w:p>
        </w:tc>
        <w:tc>
          <w:tcPr>
            <w:tcW w:w="1150" w:type="pct"/>
            <w:tcBorders>
              <w:top w:val="nil"/>
              <w:left w:val="nil"/>
              <w:bottom w:val="single" w:sz="4" w:space="0" w:color="auto"/>
              <w:right w:val="single" w:sz="4" w:space="0" w:color="auto"/>
            </w:tcBorders>
            <w:shd w:val="clear" w:color="auto" w:fill="auto"/>
            <w:noWrap/>
            <w:vAlign w:val="center"/>
            <w:hideMark/>
          </w:tcPr>
          <w:p w14:paraId="52AC92EF" w14:textId="77777777" w:rsidR="00531EE5" w:rsidRPr="00BE6068" w:rsidRDefault="00531EE5" w:rsidP="00531EE5">
            <w:pPr>
              <w:widowControl/>
              <w:jc w:val="center"/>
              <w:rPr>
                <w:color w:val="000000"/>
                <w:kern w:val="0"/>
                <w:sz w:val="24"/>
              </w:rPr>
            </w:pPr>
            <w:r w:rsidRPr="00BE6068">
              <w:rPr>
                <w:color w:val="000000"/>
                <w:kern w:val="0"/>
                <w:sz w:val="24"/>
              </w:rPr>
              <w:t>4092</w:t>
            </w:r>
          </w:p>
        </w:tc>
      </w:tr>
      <w:tr w:rsidR="00531EE5" w:rsidRPr="00BE6068" w14:paraId="56E7A802"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7EDA62C" w14:textId="77777777" w:rsidR="00531EE5" w:rsidRPr="00BE6068" w:rsidRDefault="00531EE5" w:rsidP="00531EE5">
            <w:pPr>
              <w:widowControl/>
              <w:jc w:val="center"/>
              <w:rPr>
                <w:color w:val="000000"/>
                <w:kern w:val="0"/>
                <w:sz w:val="24"/>
              </w:rPr>
            </w:pPr>
            <w:r w:rsidRPr="00BE6068">
              <w:rPr>
                <w:color w:val="000000"/>
                <w:kern w:val="0"/>
                <w:sz w:val="24"/>
              </w:rPr>
              <w:t>40</w:t>
            </w:r>
          </w:p>
        </w:tc>
        <w:tc>
          <w:tcPr>
            <w:tcW w:w="1253" w:type="pct"/>
            <w:tcBorders>
              <w:top w:val="nil"/>
              <w:left w:val="nil"/>
              <w:bottom w:val="single" w:sz="4" w:space="0" w:color="auto"/>
              <w:right w:val="single" w:sz="4" w:space="0" w:color="auto"/>
            </w:tcBorders>
            <w:shd w:val="clear" w:color="auto" w:fill="auto"/>
            <w:noWrap/>
            <w:vAlign w:val="center"/>
            <w:hideMark/>
          </w:tcPr>
          <w:p w14:paraId="730CDB78"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园边街</w:t>
            </w:r>
          </w:p>
        </w:tc>
        <w:tc>
          <w:tcPr>
            <w:tcW w:w="1072" w:type="pct"/>
            <w:tcBorders>
              <w:top w:val="nil"/>
              <w:left w:val="nil"/>
              <w:bottom w:val="single" w:sz="4" w:space="0" w:color="auto"/>
              <w:right w:val="single" w:sz="4" w:space="0" w:color="auto"/>
            </w:tcBorders>
            <w:shd w:val="clear" w:color="auto" w:fill="auto"/>
            <w:noWrap/>
            <w:vAlign w:val="center"/>
            <w:hideMark/>
          </w:tcPr>
          <w:p w14:paraId="4F4C839A"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园东街</w:t>
            </w:r>
          </w:p>
        </w:tc>
        <w:tc>
          <w:tcPr>
            <w:tcW w:w="1072" w:type="pct"/>
            <w:tcBorders>
              <w:top w:val="nil"/>
              <w:left w:val="nil"/>
              <w:bottom w:val="single" w:sz="4" w:space="0" w:color="auto"/>
              <w:right w:val="single" w:sz="4" w:space="0" w:color="auto"/>
            </w:tcBorders>
            <w:shd w:val="clear" w:color="auto" w:fill="auto"/>
            <w:noWrap/>
            <w:vAlign w:val="center"/>
            <w:hideMark/>
          </w:tcPr>
          <w:p w14:paraId="45619245"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侨园路</w:t>
            </w:r>
          </w:p>
        </w:tc>
        <w:tc>
          <w:tcPr>
            <w:tcW w:w="1150" w:type="pct"/>
            <w:tcBorders>
              <w:top w:val="nil"/>
              <w:left w:val="nil"/>
              <w:bottom w:val="single" w:sz="4" w:space="0" w:color="auto"/>
              <w:right w:val="single" w:sz="4" w:space="0" w:color="auto"/>
            </w:tcBorders>
            <w:shd w:val="clear" w:color="auto" w:fill="auto"/>
            <w:noWrap/>
            <w:vAlign w:val="center"/>
            <w:hideMark/>
          </w:tcPr>
          <w:p w14:paraId="4B354D6A" w14:textId="77777777" w:rsidR="00531EE5" w:rsidRPr="00BE6068" w:rsidRDefault="00531EE5" w:rsidP="00531EE5">
            <w:pPr>
              <w:widowControl/>
              <w:jc w:val="center"/>
              <w:rPr>
                <w:color w:val="000000"/>
                <w:kern w:val="0"/>
                <w:sz w:val="24"/>
              </w:rPr>
            </w:pPr>
            <w:r w:rsidRPr="00BE6068">
              <w:rPr>
                <w:color w:val="000000"/>
                <w:kern w:val="0"/>
                <w:sz w:val="24"/>
              </w:rPr>
              <w:t>4092</w:t>
            </w:r>
          </w:p>
        </w:tc>
      </w:tr>
      <w:tr w:rsidR="00531EE5" w:rsidRPr="00BE6068" w14:paraId="7CA69AE7"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10254007" w14:textId="77777777" w:rsidR="00531EE5" w:rsidRPr="00BE6068" w:rsidRDefault="00531EE5" w:rsidP="00531EE5">
            <w:pPr>
              <w:widowControl/>
              <w:jc w:val="center"/>
              <w:rPr>
                <w:color w:val="000000"/>
                <w:kern w:val="0"/>
                <w:sz w:val="24"/>
              </w:rPr>
            </w:pPr>
            <w:r w:rsidRPr="00BE6068">
              <w:rPr>
                <w:color w:val="000000"/>
                <w:kern w:val="0"/>
                <w:sz w:val="24"/>
              </w:rPr>
              <w:t>41</w:t>
            </w:r>
          </w:p>
        </w:tc>
        <w:tc>
          <w:tcPr>
            <w:tcW w:w="1253" w:type="pct"/>
            <w:tcBorders>
              <w:top w:val="nil"/>
              <w:left w:val="nil"/>
              <w:bottom w:val="single" w:sz="4" w:space="0" w:color="auto"/>
              <w:right w:val="single" w:sz="4" w:space="0" w:color="auto"/>
            </w:tcBorders>
            <w:shd w:val="clear" w:color="auto" w:fill="auto"/>
            <w:noWrap/>
            <w:vAlign w:val="center"/>
            <w:hideMark/>
          </w:tcPr>
          <w:p w14:paraId="00160438"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新安西路</w:t>
            </w:r>
          </w:p>
        </w:tc>
        <w:tc>
          <w:tcPr>
            <w:tcW w:w="1072" w:type="pct"/>
            <w:tcBorders>
              <w:top w:val="nil"/>
              <w:left w:val="nil"/>
              <w:bottom w:val="single" w:sz="4" w:space="0" w:color="auto"/>
              <w:right w:val="single" w:sz="4" w:space="0" w:color="auto"/>
            </w:tcBorders>
            <w:shd w:val="clear" w:color="auto" w:fill="auto"/>
            <w:noWrap/>
            <w:vAlign w:val="center"/>
            <w:hideMark/>
          </w:tcPr>
          <w:p w14:paraId="67AC8A3E"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锦安街</w:t>
            </w:r>
          </w:p>
        </w:tc>
        <w:tc>
          <w:tcPr>
            <w:tcW w:w="1072" w:type="pct"/>
            <w:tcBorders>
              <w:top w:val="nil"/>
              <w:left w:val="nil"/>
              <w:bottom w:val="single" w:sz="4" w:space="0" w:color="auto"/>
              <w:right w:val="single" w:sz="4" w:space="0" w:color="auto"/>
            </w:tcBorders>
            <w:shd w:val="clear" w:color="auto" w:fill="auto"/>
            <w:noWrap/>
            <w:vAlign w:val="center"/>
            <w:hideMark/>
          </w:tcPr>
          <w:p w14:paraId="61406BAD"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恩东路</w:t>
            </w:r>
          </w:p>
        </w:tc>
        <w:tc>
          <w:tcPr>
            <w:tcW w:w="1150" w:type="pct"/>
            <w:tcBorders>
              <w:top w:val="nil"/>
              <w:left w:val="nil"/>
              <w:bottom w:val="single" w:sz="4" w:space="0" w:color="auto"/>
              <w:right w:val="single" w:sz="4" w:space="0" w:color="auto"/>
            </w:tcBorders>
            <w:shd w:val="clear" w:color="auto" w:fill="auto"/>
            <w:noWrap/>
            <w:vAlign w:val="center"/>
            <w:hideMark/>
          </w:tcPr>
          <w:p w14:paraId="7F6FBCB0" w14:textId="77777777" w:rsidR="00531EE5" w:rsidRPr="00BE6068" w:rsidRDefault="00531EE5" w:rsidP="00531EE5">
            <w:pPr>
              <w:widowControl/>
              <w:jc w:val="center"/>
              <w:rPr>
                <w:color w:val="000000"/>
                <w:kern w:val="0"/>
                <w:sz w:val="24"/>
              </w:rPr>
            </w:pPr>
            <w:r w:rsidRPr="00BE6068">
              <w:rPr>
                <w:color w:val="000000"/>
                <w:kern w:val="0"/>
                <w:sz w:val="24"/>
              </w:rPr>
              <w:t>4069</w:t>
            </w:r>
          </w:p>
        </w:tc>
      </w:tr>
      <w:tr w:rsidR="00531EE5" w:rsidRPr="00BE6068" w14:paraId="1D0D8E84"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1E919092" w14:textId="77777777" w:rsidR="00531EE5" w:rsidRPr="00BE6068" w:rsidRDefault="00531EE5" w:rsidP="00531EE5">
            <w:pPr>
              <w:widowControl/>
              <w:jc w:val="center"/>
              <w:rPr>
                <w:color w:val="000000"/>
                <w:kern w:val="0"/>
                <w:sz w:val="24"/>
              </w:rPr>
            </w:pPr>
            <w:r w:rsidRPr="00BE6068">
              <w:rPr>
                <w:color w:val="000000"/>
                <w:kern w:val="0"/>
                <w:sz w:val="24"/>
              </w:rPr>
              <w:t>42</w:t>
            </w:r>
          </w:p>
        </w:tc>
        <w:tc>
          <w:tcPr>
            <w:tcW w:w="1253" w:type="pct"/>
            <w:tcBorders>
              <w:top w:val="nil"/>
              <w:left w:val="nil"/>
              <w:bottom w:val="single" w:sz="4" w:space="0" w:color="auto"/>
              <w:right w:val="single" w:sz="4" w:space="0" w:color="auto"/>
            </w:tcBorders>
            <w:shd w:val="clear" w:color="auto" w:fill="auto"/>
            <w:noWrap/>
            <w:vAlign w:val="center"/>
            <w:hideMark/>
          </w:tcPr>
          <w:p w14:paraId="5164063B"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侨园路</w:t>
            </w:r>
          </w:p>
        </w:tc>
        <w:tc>
          <w:tcPr>
            <w:tcW w:w="1072" w:type="pct"/>
            <w:tcBorders>
              <w:top w:val="nil"/>
              <w:left w:val="nil"/>
              <w:bottom w:val="single" w:sz="4" w:space="0" w:color="auto"/>
              <w:right w:val="single" w:sz="4" w:space="0" w:color="auto"/>
            </w:tcBorders>
            <w:shd w:val="clear" w:color="auto" w:fill="auto"/>
            <w:noWrap/>
            <w:vAlign w:val="center"/>
            <w:hideMark/>
          </w:tcPr>
          <w:p w14:paraId="054FF36F"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南堤西路</w:t>
            </w:r>
          </w:p>
        </w:tc>
        <w:tc>
          <w:tcPr>
            <w:tcW w:w="1072" w:type="pct"/>
            <w:tcBorders>
              <w:top w:val="nil"/>
              <w:left w:val="nil"/>
              <w:bottom w:val="single" w:sz="4" w:space="0" w:color="auto"/>
              <w:right w:val="single" w:sz="4" w:space="0" w:color="auto"/>
            </w:tcBorders>
            <w:shd w:val="clear" w:color="auto" w:fill="auto"/>
            <w:noWrap/>
            <w:vAlign w:val="center"/>
            <w:hideMark/>
          </w:tcPr>
          <w:p w14:paraId="673A8F50"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新平南路</w:t>
            </w:r>
          </w:p>
        </w:tc>
        <w:tc>
          <w:tcPr>
            <w:tcW w:w="1150" w:type="pct"/>
            <w:tcBorders>
              <w:top w:val="nil"/>
              <w:left w:val="nil"/>
              <w:bottom w:val="single" w:sz="4" w:space="0" w:color="auto"/>
              <w:right w:val="single" w:sz="4" w:space="0" w:color="auto"/>
            </w:tcBorders>
            <w:shd w:val="clear" w:color="auto" w:fill="auto"/>
            <w:noWrap/>
            <w:vAlign w:val="center"/>
            <w:hideMark/>
          </w:tcPr>
          <w:p w14:paraId="4C98CD6C" w14:textId="77777777" w:rsidR="00531EE5" w:rsidRPr="00BE6068" w:rsidRDefault="00531EE5" w:rsidP="00531EE5">
            <w:pPr>
              <w:widowControl/>
              <w:jc w:val="center"/>
              <w:rPr>
                <w:color w:val="000000"/>
                <w:kern w:val="0"/>
                <w:sz w:val="24"/>
              </w:rPr>
            </w:pPr>
            <w:r w:rsidRPr="00BE6068">
              <w:rPr>
                <w:color w:val="000000"/>
                <w:kern w:val="0"/>
                <w:sz w:val="24"/>
              </w:rPr>
              <w:t>4014</w:t>
            </w:r>
          </w:p>
        </w:tc>
      </w:tr>
      <w:tr w:rsidR="00531EE5" w:rsidRPr="00BE6068" w14:paraId="0327C5BF"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C210F1C" w14:textId="77777777" w:rsidR="00531EE5" w:rsidRPr="00BE6068" w:rsidRDefault="00531EE5" w:rsidP="00531EE5">
            <w:pPr>
              <w:widowControl/>
              <w:jc w:val="center"/>
              <w:rPr>
                <w:color w:val="000000"/>
                <w:kern w:val="0"/>
                <w:sz w:val="24"/>
              </w:rPr>
            </w:pPr>
            <w:r w:rsidRPr="00BE6068">
              <w:rPr>
                <w:color w:val="000000"/>
                <w:kern w:val="0"/>
                <w:sz w:val="24"/>
              </w:rPr>
              <w:t>43</w:t>
            </w:r>
          </w:p>
        </w:tc>
        <w:tc>
          <w:tcPr>
            <w:tcW w:w="1253" w:type="pct"/>
            <w:tcBorders>
              <w:top w:val="nil"/>
              <w:left w:val="nil"/>
              <w:bottom w:val="single" w:sz="4" w:space="0" w:color="auto"/>
              <w:right w:val="single" w:sz="4" w:space="0" w:color="auto"/>
            </w:tcBorders>
            <w:shd w:val="clear" w:color="auto" w:fill="auto"/>
            <w:noWrap/>
            <w:vAlign w:val="center"/>
            <w:hideMark/>
          </w:tcPr>
          <w:p w14:paraId="0B4D5EA5"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飞鹅北路</w:t>
            </w:r>
          </w:p>
        </w:tc>
        <w:tc>
          <w:tcPr>
            <w:tcW w:w="1072" w:type="pct"/>
            <w:tcBorders>
              <w:top w:val="nil"/>
              <w:left w:val="nil"/>
              <w:bottom w:val="single" w:sz="4" w:space="0" w:color="auto"/>
              <w:right w:val="single" w:sz="4" w:space="0" w:color="auto"/>
            </w:tcBorders>
            <w:shd w:val="clear" w:color="auto" w:fill="auto"/>
            <w:noWrap/>
            <w:vAlign w:val="center"/>
            <w:hideMark/>
          </w:tcPr>
          <w:p w14:paraId="32349FA2"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新平北路</w:t>
            </w:r>
          </w:p>
        </w:tc>
        <w:tc>
          <w:tcPr>
            <w:tcW w:w="1072" w:type="pct"/>
            <w:tcBorders>
              <w:top w:val="nil"/>
              <w:left w:val="nil"/>
              <w:bottom w:val="single" w:sz="4" w:space="0" w:color="auto"/>
              <w:right w:val="single" w:sz="4" w:space="0" w:color="auto"/>
            </w:tcBorders>
            <w:shd w:val="clear" w:color="auto" w:fill="auto"/>
            <w:noWrap/>
            <w:vAlign w:val="center"/>
            <w:hideMark/>
          </w:tcPr>
          <w:p w14:paraId="27DCCC77"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飞</w:t>
            </w:r>
            <w:proofErr w:type="gramStart"/>
            <w:r w:rsidRPr="00BE6068">
              <w:rPr>
                <w:rFonts w:ascii="仿宋_GB2312" w:eastAsia="仿宋_GB2312" w:hint="eastAsia"/>
                <w:color w:val="000000"/>
                <w:kern w:val="0"/>
                <w:sz w:val="24"/>
              </w:rPr>
              <w:t>鹅小学</w:t>
            </w:r>
            <w:proofErr w:type="gramEnd"/>
          </w:p>
        </w:tc>
        <w:tc>
          <w:tcPr>
            <w:tcW w:w="1150" w:type="pct"/>
            <w:tcBorders>
              <w:top w:val="nil"/>
              <w:left w:val="nil"/>
              <w:bottom w:val="single" w:sz="4" w:space="0" w:color="auto"/>
              <w:right w:val="single" w:sz="4" w:space="0" w:color="auto"/>
            </w:tcBorders>
            <w:shd w:val="clear" w:color="auto" w:fill="auto"/>
            <w:noWrap/>
            <w:vAlign w:val="center"/>
            <w:hideMark/>
          </w:tcPr>
          <w:p w14:paraId="5C9CB710" w14:textId="77777777" w:rsidR="00531EE5" w:rsidRPr="00BE6068" w:rsidRDefault="00531EE5" w:rsidP="00531EE5">
            <w:pPr>
              <w:widowControl/>
              <w:jc w:val="center"/>
              <w:rPr>
                <w:color w:val="000000"/>
                <w:kern w:val="0"/>
                <w:sz w:val="24"/>
              </w:rPr>
            </w:pPr>
            <w:r w:rsidRPr="00BE6068">
              <w:rPr>
                <w:color w:val="000000"/>
                <w:kern w:val="0"/>
                <w:sz w:val="24"/>
              </w:rPr>
              <w:t>3959</w:t>
            </w:r>
          </w:p>
        </w:tc>
      </w:tr>
      <w:tr w:rsidR="00531EE5" w:rsidRPr="00BE6068" w14:paraId="59E8A18D"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7D9D734" w14:textId="77777777" w:rsidR="00531EE5" w:rsidRPr="00BE6068" w:rsidRDefault="00531EE5" w:rsidP="00531EE5">
            <w:pPr>
              <w:widowControl/>
              <w:jc w:val="center"/>
              <w:rPr>
                <w:color w:val="000000"/>
                <w:kern w:val="0"/>
                <w:sz w:val="24"/>
              </w:rPr>
            </w:pPr>
            <w:r w:rsidRPr="00BE6068">
              <w:rPr>
                <w:color w:val="000000"/>
                <w:kern w:val="0"/>
                <w:sz w:val="24"/>
              </w:rPr>
              <w:t>44</w:t>
            </w:r>
          </w:p>
        </w:tc>
        <w:tc>
          <w:tcPr>
            <w:tcW w:w="1253" w:type="pct"/>
            <w:tcBorders>
              <w:top w:val="nil"/>
              <w:left w:val="nil"/>
              <w:bottom w:val="single" w:sz="4" w:space="0" w:color="auto"/>
              <w:right w:val="single" w:sz="4" w:space="0" w:color="auto"/>
            </w:tcBorders>
            <w:shd w:val="clear" w:color="auto" w:fill="auto"/>
            <w:noWrap/>
            <w:vAlign w:val="center"/>
            <w:hideMark/>
          </w:tcPr>
          <w:p w14:paraId="6B219CD0"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福安西路</w:t>
            </w:r>
          </w:p>
        </w:tc>
        <w:tc>
          <w:tcPr>
            <w:tcW w:w="1072" w:type="pct"/>
            <w:tcBorders>
              <w:top w:val="nil"/>
              <w:left w:val="nil"/>
              <w:bottom w:val="single" w:sz="4" w:space="0" w:color="auto"/>
              <w:right w:val="single" w:sz="4" w:space="0" w:color="auto"/>
            </w:tcBorders>
            <w:shd w:val="clear" w:color="auto" w:fill="auto"/>
            <w:noWrap/>
            <w:vAlign w:val="center"/>
            <w:hideMark/>
          </w:tcPr>
          <w:p w14:paraId="0389CDE1"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园丁路</w:t>
            </w:r>
          </w:p>
        </w:tc>
        <w:tc>
          <w:tcPr>
            <w:tcW w:w="1072" w:type="pct"/>
            <w:tcBorders>
              <w:top w:val="nil"/>
              <w:left w:val="nil"/>
              <w:bottom w:val="single" w:sz="4" w:space="0" w:color="auto"/>
              <w:right w:val="single" w:sz="4" w:space="0" w:color="auto"/>
            </w:tcBorders>
            <w:shd w:val="clear" w:color="auto" w:fill="auto"/>
            <w:noWrap/>
            <w:vAlign w:val="center"/>
            <w:hideMark/>
          </w:tcPr>
          <w:p w14:paraId="58ABDD05"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新平北路</w:t>
            </w:r>
          </w:p>
        </w:tc>
        <w:tc>
          <w:tcPr>
            <w:tcW w:w="1150" w:type="pct"/>
            <w:tcBorders>
              <w:top w:val="nil"/>
              <w:left w:val="nil"/>
              <w:bottom w:val="single" w:sz="4" w:space="0" w:color="auto"/>
              <w:right w:val="single" w:sz="4" w:space="0" w:color="auto"/>
            </w:tcBorders>
            <w:shd w:val="clear" w:color="auto" w:fill="auto"/>
            <w:noWrap/>
            <w:vAlign w:val="center"/>
            <w:hideMark/>
          </w:tcPr>
          <w:p w14:paraId="544AF011" w14:textId="77777777" w:rsidR="00531EE5" w:rsidRPr="00BE6068" w:rsidRDefault="00531EE5" w:rsidP="00531EE5">
            <w:pPr>
              <w:widowControl/>
              <w:jc w:val="center"/>
              <w:rPr>
                <w:color w:val="000000"/>
                <w:kern w:val="0"/>
                <w:sz w:val="24"/>
              </w:rPr>
            </w:pPr>
            <w:r w:rsidRPr="00BE6068">
              <w:rPr>
                <w:color w:val="000000"/>
                <w:kern w:val="0"/>
                <w:sz w:val="24"/>
              </w:rPr>
              <w:t>3915</w:t>
            </w:r>
          </w:p>
        </w:tc>
      </w:tr>
      <w:tr w:rsidR="00531EE5" w:rsidRPr="00BE6068" w14:paraId="74895A33"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C8A9535" w14:textId="77777777" w:rsidR="00531EE5" w:rsidRPr="00BE6068" w:rsidRDefault="00531EE5" w:rsidP="00531EE5">
            <w:pPr>
              <w:widowControl/>
              <w:jc w:val="center"/>
              <w:rPr>
                <w:color w:val="000000"/>
                <w:kern w:val="0"/>
                <w:sz w:val="24"/>
              </w:rPr>
            </w:pPr>
            <w:r w:rsidRPr="00BE6068">
              <w:rPr>
                <w:color w:val="000000"/>
                <w:kern w:val="0"/>
                <w:sz w:val="24"/>
              </w:rPr>
              <w:t>45</w:t>
            </w:r>
          </w:p>
        </w:tc>
        <w:tc>
          <w:tcPr>
            <w:tcW w:w="1253" w:type="pct"/>
            <w:tcBorders>
              <w:top w:val="nil"/>
              <w:left w:val="nil"/>
              <w:bottom w:val="single" w:sz="4" w:space="0" w:color="auto"/>
              <w:right w:val="single" w:sz="4" w:space="0" w:color="auto"/>
            </w:tcBorders>
            <w:shd w:val="clear" w:color="auto" w:fill="auto"/>
            <w:noWrap/>
            <w:vAlign w:val="center"/>
            <w:hideMark/>
          </w:tcPr>
          <w:p w14:paraId="7B8AFD2C"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吉祥北路</w:t>
            </w:r>
          </w:p>
        </w:tc>
        <w:tc>
          <w:tcPr>
            <w:tcW w:w="1072" w:type="pct"/>
            <w:tcBorders>
              <w:top w:val="nil"/>
              <w:left w:val="nil"/>
              <w:bottom w:val="single" w:sz="4" w:space="0" w:color="auto"/>
              <w:right w:val="single" w:sz="4" w:space="0" w:color="auto"/>
            </w:tcBorders>
            <w:shd w:val="clear" w:color="auto" w:fill="auto"/>
            <w:noWrap/>
            <w:vAlign w:val="center"/>
            <w:hideMark/>
          </w:tcPr>
          <w:p w14:paraId="1E1F88E8"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南堤中路</w:t>
            </w:r>
          </w:p>
        </w:tc>
        <w:tc>
          <w:tcPr>
            <w:tcW w:w="1072" w:type="pct"/>
            <w:tcBorders>
              <w:top w:val="nil"/>
              <w:left w:val="nil"/>
              <w:bottom w:val="single" w:sz="4" w:space="0" w:color="auto"/>
              <w:right w:val="single" w:sz="4" w:space="0" w:color="auto"/>
            </w:tcBorders>
            <w:shd w:val="clear" w:color="auto" w:fill="auto"/>
            <w:noWrap/>
            <w:vAlign w:val="center"/>
            <w:hideMark/>
          </w:tcPr>
          <w:p w14:paraId="3AD3F2F0"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新平南路</w:t>
            </w:r>
          </w:p>
        </w:tc>
        <w:tc>
          <w:tcPr>
            <w:tcW w:w="1150" w:type="pct"/>
            <w:tcBorders>
              <w:top w:val="nil"/>
              <w:left w:val="nil"/>
              <w:bottom w:val="single" w:sz="4" w:space="0" w:color="auto"/>
              <w:right w:val="single" w:sz="4" w:space="0" w:color="auto"/>
            </w:tcBorders>
            <w:shd w:val="clear" w:color="auto" w:fill="auto"/>
            <w:noWrap/>
            <w:vAlign w:val="center"/>
            <w:hideMark/>
          </w:tcPr>
          <w:p w14:paraId="701BC60A" w14:textId="77777777" w:rsidR="00531EE5" w:rsidRPr="00BE6068" w:rsidRDefault="00531EE5" w:rsidP="00531EE5">
            <w:pPr>
              <w:widowControl/>
              <w:jc w:val="center"/>
              <w:rPr>
                <w:color w:val="000000"/>
                <w:kern w:val="0"/>
                <w:sz w:val="24"/>
              </w:rPr>
            </w:pPr>
            <w:r w:rsidRPr="00BE6068">
              <w:rPr>
                <w:color w:val="000000"/>
                <w:kern w:val="0"/>
                <w:sz w:val="24"/>
              </w:rPr>
              <w:t>3638</w:t>
            </w:r>
          </w:p>
        </w:tc>
      </w:tr>
      <w:tr w:rsidR="00531EE5" w:rsidRPr="00BE6068" w14:paraId="2675141A"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4565E5F" w14:textId="77777777" w:rsidR="00531EE5" w:rsidRPr="00BE6068" w:rsidRDefault="00531EE5" w:rsidP="00531EE5">
            <w:pPr>
              <w:widowControl/>
              <w:jc w:val="center"/>
              <w:rPr>
                <w:color w:val="000000"/>
                <w:kern w:val="0"/>
                <w:sz w:val="24"/>
              </w:rPr>
            </w:pPr>
            <w:r w:rsidRPr="00BE6068">
              <w:rPr>
                <w:color w:val="000000"/>
                <w:kern w:val="0"/>
                <w:sz w:val="24"/>
              </w:rPr>
              <w:t>46</w:t>
            </w:r>
          </w:p>
        </w:tc>
        <w:tc>
          <w:tcPr>
            <w:tcW w:w="1253" w:type="pct"/>
            <w:tcBorders>
              <w:top w:val="nil"/>
              <w:left w:val="nil"/>
              <w:bottom w:val="single" w:sz="4" w:space="0" w:color="auto"/>
              <w:right w:val="single" w:sz="4" w:space="0" w:color="auto"/>
            </w:tcBorders>
            <w:shd w:val="clear" w:color="auto" w:fill="auto"/>
            <w:noWrap/>
            <w:vAlign w:val="center"/>
            <w:hideMark/>
          </w:tcPr>
          <w:p w14:paraId="106F487E"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新平南路</w:t>
            </w:r>
          </w:p>
        </w:tc>
        <w:tc>
          <w:tcPr>
            <w:tcW w:w="1072" w:type="pct"/>
            <w:tcBorders>
              <w:top w:val="nil"/>
              <w:left w:val="nil"/>
              <w:bottom w:val="single" w:sz="4" w:space="0" w:color="auto"/>
              <w:right w:val="single" w:sz="4" w:space="0" w:color="auto"/>
            </w:tcBorders>
            <w:shd w:val="clear" w:color="auto" w:fill="auto"/>
            <w:noWrap/>
            <w:vAlign w:val="center"/>
            <w:hideMark/>
          </w:tcPr>
          <w:p w14:paraId="183CC56B"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恩平大桥</w:t>
            </w:r>
          </w:p>
        </w:tc>
        <w:tc>
          <w:tcPr>
            <w:tcW w:w="1072" w:type="pct"/>
            <w:tcBorders>
              <w:top w:val="nil"/>
              <w:left w:val="nil"/>
              <w:bottom w:val="single" w:sz="4" w:space="0" w:color="auto"/>
              <w:right w:val="single" w:sz="4" w:space="0" w:color="auto"/>
            </w:tcBorders>
            <w:shd w:val="clear" w:color="auto" w:fill="auto"/>
            <w:noWrap/>
            <w:vAlign w:val="center"/>
            <w:hideMark/>
          </w:tcPr>
          <w:p w14:paraId="6E6E63D3"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朗仔海</w:t>
            </w:r>
            <w:proofErr w:type="gramEnd"/>
          </w:p>
        </w:tc>
        <w:tc>
          <w:tcPr>
            <w:tcW w:w="1150" w:type="pct"/>
            <w:tcBorders>
              <w:top w:val="nil"/>
              <w:left w:val="nil"/>
              <w:bottom w:val="single" w:sz="4" w:space="0" w:color="auto"/>
              <w:right w:val="single" w:sz="4" w:space="0" w:color="auto"/>
            </w:tcBorders>
            <w:shd w:val="clear" w:color="auto" w:fill="auto"/>
            <w:noWrap/>
            <w:vAlign w:val="center"/>
            <w:hideMark/>
          </w:tcPr>
          <w:p w14:paraId="1BF87A35" w14:textId="77777777" w:rsidR="00531EE5" w:rsidRPr="00BE6068" w:rsidRDefault="00531EE5" w:rsidP="00531EE5">
            <w:pPr>
              <w:widowControl/>
              <w:jc w:val="center"/>
              <w:rPr>
                <w:color w:val="000000"/>
                <w:kern w:val="0"/>
                <w:sz w:val="24"/>
              </w:rPr>
            </w:pPr>
            <w:r w:rsidRPr="00BE6068">
              <w:rPr>
                <w:color w:val="000000"/>
                <w:kern w:val="0"/>
                <w:sz w:val="24"/>
              </w:rPr>
              <w:t>3638</w:t>
            </w:r>
          </w:p>
        </w:tc>
      </w:tr>
      <w:tr w:rsidR="00531EE5" w:rsidRPr="00BE6068" w14:paraId="12370727"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49102E8" w14:textId="77777777" w:rsidR="00531EE5" w:rsidRPr="00BE6068" w:rsidRDefault="00531EE5" w:rsidP="00531EE5">
            <w:pPr>
              <w:widowControl/>
              <w:jc w:val="center"/>
              <w:rPr>
                <w:color w:val="000000"/>
                <w:kern w:val="0"/>
                <w:sz w:val="24"/>
              </w:rPr>
            </w:pPr>
            <w:r w:rsidRPr="00BE6068">
              <w:rPr>
                <w:color w:val="000000"/>
                <w:kern w:val="0"/>
                <w:sz w:val="24"/>
              </w:rPr>
              <w:t>47</w:t>
            </w:r>
          </w:p>
        </w:tc>
        <w:tc>
          <w:tcPr>
            <w:tcW w:w="1253" w:type="pct"/>
            <w:tcBorders>
              <w:top w:val="nil"/>
              <w:left w:val="nil"/>
              <w:bottom w:val="single" w:sz="4" w:space="0" w:color="auto"/>
              <w:right w:val="single" w:sz="4" w:space="0" w:color="auto"/>
            </w:tcBorders>
            <w:shd w:val="clear" w:color="auto" w:fill="auto"/>
            <w:noWrap/>
            <w:vAlign w:val="center"/>
            <w:hideMark/>
          </w:tcPr>
          <w:p w14:paraId="7A2979D6"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南堤东路</w:t>
            </w:r>
          </w:p>
        </w:tc>
        <w:tc>
          <w:tcPr>
            <w:tcW w:w="1072" w:type="pct"/>
            <w:tcBorders>
              <w:top w:val="nil"/>
              <w:left w:val="nil"/>
              <w:bottom w:val="single" w:sz="4" w:space="0" w:color="auto"/>
              <w:right w:val="single" w:sz="4" w:space="0" w:color="auto"/>
            </w:tcBorders>
            <w:shd w:val="clear" w:color="auto" w:fill="auto"/>
            <w:noWrap/>
            <w:vAlign w:val="center"/>
            <w:hideMark/>
          </w:tcPr>
          <w:p w14:paraId="2433F4D0"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恩东路</w:t>
            </w:r>
          </w:p>
        </w:tc>
        <w:tc>
          <w:tcPr>
            <w:tcW w:w="1072" w:type="pct"/>
            <w:tcBorders>
              <w:top w:val="nil"/>
              <w:left w:val="nil"/>
              <w:bottom w:val="single" w:sz="4" w:space="0" w:color="auto"/>
              <w:right w:val="single" w:sz="4" w:space="0" w:color="auto"/>
            </w:tcBorders>
            <w:shd w:val="clear" w:color="auto" w:fill="auto"/>
            <w:noWrap/>
            <w:vAlign w:val="center"/>
            <w:hideMark/>
          </w:tcPr>
          <w:p w14:paraId="7843A2F4"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锦安街</w:t>
            </w:r>
          </w:p>
        </w:tc>
        <w:tc>
          <w:tcPr>
            <w:tcW w:w="1150" w:type="pct"/>
            <w:tcBorders>
              <w:top w:val="nil"/>
              <w:left w:val="nil"/>
              <w:bottom w:val="single" w:sz="4" w:space="0" w:color="auto"/>
              <w:right w:val="single" w:sz="4" w:space="0" w:color="auto"/>
            </w:tcBorders>
            <w:shd w:val="clear" w:color="auto" w:fill="auto"/>
            <w:noWrap/>
            <w:vAlign w:val="center"/>
            <w:hideMark/>
          </w:tcPr>
          <w:p w14:paraId="55CF7136" w14:textId="77777777" w:rsidR="00531EE5" w:rsidRPr="00BE6068" w:rsidRDefault="00531EE5" w:rsidP="00531EE5">
            <w:pPr>
              <w:widowControl/>
              <w:jc w:val="center"/>
              <w:rPr>
                <w:color w:val="000000"/>
                <w:kern w:val="0"/>
                <w:sz w:val="24"/>
              </w:rPr>
            </w:pPr>
            <w:r w:rsidRPr="00BE6068">
              <w:rPr>
                <w:color w:val="000000"/>
                <w:kern w:val="0"/>
                <w:sz w:val="24"/>
              </w:rPr>
              <w:t>3583</w:t>
            </w:r>
          </w:p>
        </w:tc>
      </w:tr>
      <w:tr w:rsidR="00531EE5" w:rsidRPr="00BE6068" w14:paraId="56210396"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641A112C" w14:textId="77777777" w:rsidR="00531EE5" w:rsidRPr="00BE6068" w:rsidRDefault="00531EE5" w:rsidP="00531EE5">
            <w:pPr>
              <w:widowControl/>
              <w:jc w:val="center"/>
              <w:rPr>
                <w:color w:val="000000"/>
                <w:kern w:val="0"/>
                <w:sz w:val="24"/>
              </w:rPr>
            </w:pPr>
            <w:r w:rsidRPr="00BE6068">
              <w:rPr>
                <w:color w:val="000000"/>
                <w:kern w:val="0"/>
                <w:sz w:val="24"/>
              </w:rPr>
              <w:t>48</w:t>
            </w:r>
          </w:p>
        </w:tc>
        <w:tc>
          <w:tcPr>
            <w:tcW w:w="1253" w:type="pct"/>
            <w:tcBorders>
              <w:top w:val="nil"/>
              <w:left w:val="nil"/>
              <w:bottom w:val="single" w:sz="4" w:space="0" w:color="auto"/>
              <w:right w:val="single" w:sz="4" w:space="0" w:color="auto"/>
            </w:tcBorders>
            <w:shd w:val="clear" w:color="auto" w:fill="auto"/>
            <w:noWrap/>
            <w:vAlign w:val="center"/>
            <w:hideMark/>
          </w:tcPr>
          <w:p w14:paraId="5711B30E"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南堤中路</w:t>
            </w:r>
          </w:p>
        </w:tc>
        <w:tc>
          <w:tcPr>
            <w:tcW w:w="1072" w:type="pct"/>
            <w:tcBorders>
              <w:top w:val="nil"/>
              <w:left w:val="nil"/>
              <w:bottom w:val="single" w:sz="4" w:space="0" w:color="auto"/>
              <w:right w:val="single" w:sz="4" w:space="0" w:color="auto"/>
            </w:tcBorders>
            <w:shd w:val="clear" w:color="auto" w:fill="auto"/>
            <w:noWrap/>
            <w:vAlign w:val="center"/>
            <w:hideMark/>
          </w:tcPr>
          <w:p w14:paraId="5D0EF368"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鳌峰大桥</w:t>
            </w:r>
          </w:p>
        </w:tc>
        <w:tc>
          <w:tcPr>
            <w:tcW w:w="1072" w:type="pct"/>
            <w:tcBorders>
              <w:top w:val="nil"/>
              <w:left w:val="nil"/>
              <w:bottom w:val="single" w:sz="4" w:space="0" w:color="auto"/>
              <w:right w:val="single" w:sz="4" w:space="0" w:color="auto"/>
            </w:tcBorders>
            <w:shd w:val="clear" w:color="auto" w:fill="auto"/>
            <w:noWrap/>
            <w:vAlign w:val="center"/>
            <w:hideMark/>
          </w:tcPr>
          <w:p w14:paraId="219CB606"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朗仔海</w:t>
            </w:r>
            <w:proofErr w:type="gramEnd"/>
          </w:p>
        </w:tc>
        <w:tc>
          <w:tcPr>
            <w:tcW w:w="1150" w:type="pct"/>
            <w:tcBorders>
              <w:top w:val="nil"/>
              <w:left w:val="nil"/>
              <w:bottom w:val="single" w:sz="4" w:space="0" w:color="auto"/>
              <w:right w:val="single" w:sz="4" w:space="0" w:color="auto"/>
            </w:tcBorders>
            <w:shd w:val="clear" w:color="auto" w:fill="auto"/>
            <w:noWrap/>
            <w:vAlign w:val="center"/>
            <w:hideMark/>
          </w:tcPr>
          <w:p w14:paraId="13FFC479" w14:textId="77777777" w:rsidR="00531EE5" w:rsidRPr="00BE6068" w:rsidRDefault="00531EE5" w:rsidP="00531EE5">
            <w:pPr>
              <w:widowControl/>
              <w:jc w:val="center"/>
              <w:rPr>
                <w:color w:val="000000"/>
                <w:kern w:val="0"/>
                <w:sz w:val="24"/>
              </w:rPr>
            </w:pPr>
            <w:r w:rsidRPr="00BE6068">
              <w:rPr>
                <w:color w:val="000000"/>
                <w:kern w:val="0"/>
                <w:sz w:val="24"/>
              </w:rPr>
              <w:t>3440</w:t>
            </w:r>
          </w:p>
        </w:tc>
      </w:tr>
      <w:tr w:rsidR="00531EE5" w:rsidRPr="00BE6068" w14:paraId="239C6BD2"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B938315" w14:textId="77777777" w:rsidR="00531EE5" w:rsidRPr="00BE6068" w:rsidRDefault="00531EE5" w:rsidP="00531EE5">
            <w:pPr>
              <w:widowControl/>
              <w:jc w:val="center"/>
              <w:rPr>
                <w:color w:val="000000"/>
                <w:kern w:val="0"/>
                <w:sz w:val="24"/>
              </w:rPr>
            </w:pPr>
            <w:r w:rsidRPr="00BE6068">
              <w:rPr>
                <w:color w:val="000000"/>
                <w:kern w:val="0"/>
                <w:sz w:val="24"/>
              </w:rPr>
              <w:t>49</w:t>
            </w:r>
          </w:p>
        </w:tc>
        <w:tc>
          <w:tcPr>
            <w:tcW w:w="1253" w:type="pct"/>
            <w:tcBorders>
              <w:top w:val="nil"/>
              <w:left w:val="nil"/>
              <w:bottom w:val="single" w:sz="4" w:space="0" w:color="auto"/>
              <w:right w:val="single" w:sz="4" w:space="0" w:color="auto"/>
            </w:tcBorders>
            <w:shd w:val="clear" w:color="auto" w:fill="auto"/>
            <w:noWrap/>
            <w:vAlign w:val="center"/>
            <w:hideMark/>
          </w:tcPr>
          <w:p w14:paraId="7518A48D"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东风北路</w:t>
            </w:r>
          </w:p>
        </w:tc>
        <w:tc>
          <w:tcPr>
            <w:tcW w:w="1072" w:type="pct"/>
            <w:tcBorders>
              <w:top w:val="nil"/>
              <w:left w:val="nil"/>
              <w:bottom w:val="single" w:sz="4" w:space="0" w:color="auto"/>
              <w:right w:val="single" w:sz="4" w:space="0" w:color="auto"/>
            </w:tcBorders>
            <w:shd w:val="clear" w:color="auto" w:fill="auto"/>
            <w:noWrap/>
            <w:vAlign w:val="center"/>
            <w:hideMark/>
          </w:tcPr>
          <w:p w14:paraId="4D6DB2F4"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新安西路</w:t>
            </w:r>
          </w:p>
        </w:tc>
        <w:tc>
          <w:tcPr>
            <w:tcW w:w="1072" w:type="pct"/>
            <w:tcBorders>
              <w:top w:val="nil"/>
              <w:left w:val="nil"/>
              <w:bottom w:val="single" w:sz="4" w:space="0" w:color="auto"/>
              <w:right w:val="single" w:sz="4" w:space="0" w:color="auto"/>
            </w:tcBorders>
            <w:shd w:val="clear" w:color="auto" w:fill="auto"/>
            <w:noWrap/>
            <w:vAlign w:val="center"/>
            <w:hideMark/>
          </w:tcPr>
          <w:p w14:paraId="04770CB1"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东君西路</w:t>
            </w:r>
          </w:p>
        </w:tc>
        <w:tc>
          <w:tcPr>
            <w:tcW w:w="1150" w:type="pct"/>
            <w:tcBorders>
              <w:top w:val="nil"/>
              <w:left w:val="nil"/>
              <w:bottom w:val="single" w:sz="4" w:space="0" w:color="auto"/>
              <w:right w:val="single" w:sz="4" w:space="0" w:color="auto"/>
            </w:tcBorders>
            <w:shd w:val="clear" w:color="auto" w:fill="auto"/>
            <w:noWrap/>
            <w:vAlign w:val="center"/>
            <w:hideMark/>
          </w:tcPr>
          <w:p w14:paraId="662E91CE" w14:textId="77777777" w:rsidR="00531EE5" w:rsidRPr="00BE6068" w:rsidRDefault="00531EE5" w:rsidP="00531EE5">
            <w:pPr>
              <w:widowControl/>
              <w:jc w:val="center"/>
              <w:rPr>
                <w:color w:val="000000"/>
                <w:kern w:val="0"/>
                <w:sz w:val="24"/>
              </w:rPr>
            </w:pPr>
            <w:r w:rsidRPr="00BE6068">
              <w:rPr>
                <w:color w:val="000000"/>
                <w:kern w:val="0"/>
                <w:sz w:val="24"/>
              </w:rPr>
              <w:t>3362</w:t>
            </w:r>
          </w:p>
        </w:tc>
      </w:tr>
      <w:tr w:rsidR="00531EE5" w:rsidRPr="00BE6068" w14:paraId="543C12CE"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2E124EA" w14:textId="77777777" w:rsidR="00531EE5" w:rsidRPr="00BE6068" w:rsidRDefault="00531EE5" w:rsidP="00531EE5">
            <w:pPr>
              <w:widowControl/>
              <w:jc w:val="center"/>
              <w:rPr>
                <w:color w:val="000000"/>
                <w:kern w:val="0"/>
                <w:sz w:val="24"/>
              </w:rPr>
            </w:pPr>
            <w:r w:rsidRPr="00BE6068">
              <w:rPr>
                <w:color w:val="000000"/>
                <w:kern w:val="0"/>
                <w:sz w:val="24"/>
              </w:rPr>
              <w:t>50</w:t>
            </w:r>
          </w:p>
        </w:tc>
        <w:tc>
          <w:tcPr>
            <w:tcW w:w="1253" w:type="pct"/>
            <w:tcBorders>
              <w:top w:val="nil"/>
              <w:left w:val="nil"/>
              <w:bottom w:val="single" w:sz="4" w:space="0" w:color="auto"/>
              <w:right w:val="single" w:sz="4" w:space="0" w:color="auto"/>
            </w:tcBorders>
            <w:shd w:val="clear" w:color="auto" w:fill="auto"/>
            <w:noWrap/>
            <w:vAlign w:val="center"/>
            <w:hideMark/>
          </w:tcPr>
          <w:p w14:paraId="525205BD"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东兴北路</w:t>
            </w:r>
          </w:p>
        </w:tc>
        <w:tc>
          <w:tcPr>
            <w:tcW w:w="1072" w:type="pct"/>
            <w:tcBorders>
              <w:top w:val="nil"/>
              <w:left w:val="nil"/>
              <w:bottom w:val="single" w:sz="4" w:space="0" w:color="auto"/>
              <w:right w:val="single" w:sz="4" w:space="0" w:color="auto"/>
            </w:tcBorders>
            <w:shd w:val="clear" w:color="auto" w:fill="auto"/>
            <w:noWrap/>
            <w:vAlign w:val="center"/>
            <w:hideMark/>
          </w:tcPr>
          <w:p w14:paraId="2FB3109B"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新安西路</w:t>
            </w:r>
          </w:p>
        </w:tc>
        <w:tc>
          <w:tcPr>
            <w:tcW w:w="1072" w:type="pct"/>
            <w:tcBorders>
              <w:top w:val="nil"/>
              <w:left w:val="nil"/>
              <w:bottom w:val="single" w:sz="4" w:space="0" w:color="auto"/>
              <w:right w:val="single" w:sz="4" w:space="0" w:color="auto"/>
            </w:tcBorders>
            <w:shd w:val="clear" w:color="auto" w:fill="auto"/>
            <w:noWrap/>
            <w:vAlign w:val="center"/>
            <w:hideMark/>
          </w:tcPr>
          <w:p w14:paraId="0390E833"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东君西路</w:t>
            </w:r>
          </w:p>
        </w:tc>
        <w:tc>
          <w:tcPr>
            <w:tcW w:w="1150" w:type="pct"/>
            <w:tcBorders>
              <w:top w:val="nil"/>
              <w:left w:val="nil"/>
              <w:bottom w:val="single" w:sz="4" w:space="0" w:color="auto"/>
              <w:right w:val="single" w:sz="4" w:space="0" w:color="auto"/>
            </w:tcBorders>
            <w:shd w:val="clear" w:color="auto" w:fill="auto"/>
            <w:noWrap/>
            <w:vAlign w:val="center"/>
            <w:hideMark/>
          </w:tcPr>
          <w:p w14:paraId="6928907E" w14:textId="77777777" w:rsidR="00531EE5" w:rsidRPr="00BE6068" w:rsidRDefault="00531EE5" w:rsidP="00531EE5">
            <w:pPr>
              <w:widowControl/>
              <w:jc w:val="center"/>
              <w:rPr>
                <w:color w:val="000000"/>
                <w:kern w:val="0"/>
                <w:sz w:val="24"/>
              </w:rPr>
            </w:pPr>
            <w:r w:rsidRPr="00BE6068">
              <w:rPr>
                <w:color w:val="000000"/>
                <w:kern w:val="0"/>
                <w:sz w:val="24"/>
              </w:rPr>
              <w:t>3351</w:t>
            </w:r>
          </w:p>
        </w:tc>
      </w:tr>
      <w:tr w:rsidR="00531EE5" w:rsidRPr="00BE6068" w14:paraId="7B78C967"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1FAA4B4B" w14:textId="77777777" w:rsidR="00531EE5" w:rsidRPr="00BE6068" w:rsidRDefault="00531EE5" w:rsidP="00531EE5">
            <w:pPr>
              <w:widowControl/>
              <w:jc w:val="center"/>
              <w:rPr>
                <w:color w:val="000000"/>
                <w:kern w:val="0"/>
                <w:sz w:val="24"/>
              </w:rPr>
            </w:pPr>
            <w:r w:rsidRPr="00BE6068">
              <w:rPr>
                <w:color w:val="000000"/>
                <w:kern w:val="0"/>
                <w:sz w:val="24"/>
              </w:rPr>
              <w:t>51</w:t>
            </w:r>
          </w:p>
        </w:tc>
        <w:tc>
          <w:tcPr>
            <w:tcW w:w="1253" w:type="pct"/>
            <w:tcBorders>
              <w:top w:val="nil"/>
              <w:left w:val="nil"/>
              <w:bottom w:val="single" w:sz="4" w:space="0" w:color="auto"/>
              <w:right w:val="single" w:sz="4" w:space="0" w:color="auto"/>
            </w:tcBorders>
            <w:shd w:val="clear" w:color="auto" w:fill="auto"/>
            <w:noWrap/>
            <w:vAlign w:val="center"/>
            <w:hideMark/>
          </w:tcPr>
          <w:p w14:paraId="631749A5"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东君中路</w:t>
            </w:r>
          </w:p>
        </w:tc>
        <w:tc>
          <w:tcPr>
            <w:tcW w:w="1072" w:type="pct"/>
            <w:tcBorders>
              <w:top w:val="nil"/>
              <w:left w:val="nil"/>
              <w:bottom w:val="single" w:sz="4" w:space="0" w:color="auto"/>
              <w:right w:val="single" w:sz="4" w:space="0" w:color="auto"/>
            </w:tcBorders>
            <w:shd w:val="clear" w:color="auto" w:fill="auto"/>
            <w:noWrap/>
            <w:vAlign w:val="center"/>
            <w:hideMark/>
          </w:tcPr>
          <w:p w14:paraId="0F713123"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东风北路</w:t>
            </w:r>
          </w:p>
        </w:tc>
        <w:tc>
          <w:tcPr>
            <w:tcW w:w="1072" w:type="pct"/>
            <w:tcBorders>
              <w:top w:val="nil"/>
              <w:left w:val="nil"/>
              <w:bottom w:val="single" w:sz="4" w:space="0" w:color="auto"/>
              <w:right w:val="single" w:sz="4" w:space="0" w:color="auto"/>
            </w:tcBorders>
            <w:shd w:val="clear" w:color="auto" w:fill="auto"/>
            <w:noWrap/>
            <w:vAlign w:val="center"/>
            <w:hideMark/>
          </w:tcPr>
          <w:p w14:paraId="0476B84D"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教育路</w:t>
            </w:r>
          </w:p>
        </w:tc>
        <w:tc>
          <w:tcPr>
            <w:tcW w:w="1150" w:type="pct"/>
            <w:tcBorders>
              <w:top w:val="nil"/>
              <w:left w:val="nil"/>
              <w:bottom w:val="single" w:sz="4" w:space="0" w:color="auto"/>
              <w:right w:val="single" w:sz="4" w:space="0" w:color="auto"/>
            </w:tcBorders>
            <w:shd w:val="clear" w:color="auto" w:fill="auto"/>
            <w:noWrap/>
            <w:vAlign w:val="center"/>
            <w:hideMark/>
          </w:tcPr>
          <w:p w14:paraId="5989185F" w14:textId="77777777" w:rsidR="00531EE5" w:rsidRPr="00BE6068" w:rsidRDefault="00531EE5" w:rsidP="00531EE5">
            <w:pPr>
              <w:widowControl/>
              <w:jc w:val="center"/>
              <w:rPr>
                <w:color w:val="000000"/>
                <w:kern w:val="0"/>
                <w:sz w:val="24"/>
              </w:rPr>
            </w:pPr>
            <w:r w:rsidRPr="00BE6068">
              <w:rPr>
                <w:color w:val="000000"/>
                <w:kern w:val="0"/>
                <w:sz w:val="24"/>
              </w:rPr>
              <w:t>3154</w:t>
            </w:r>
          </w:p>
        </w:tc>
      </w:tr>
      <w:tr w:rsidR="00531EE5" w:rsidRPr="00BE6068" w14:paraId="13B0C4D8"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63D36CE7" w14:textId="77777777" w:rsidR="00531EE5" w:rsidRPr="00BE6068" w:rsidRDefault="00531EE5" w:rsidP="00531EE5">
            <w:pPr>
              <w:widowControl/>
              <w:jc w:val="center"/>
              <w:rPr>
                <w:color w:val="000000"/>
                <w:kern w:val="0"/>
                <w:sz w:val="24"/>
              </w:rPr>
            </w:pPr>
            <w:r w:rsidRPr="00BE6068">
              <w:rPr>
                <w:color w:val="000000"/>
                <w:kern w:val="0"/>
                <w:sz w:val="24"/>
              </w:rPr>
              <w:t>52</w:t>
            </w:r>
          </w:p>
        </w:tc>
        <w:tc>
          <w:tcPr>
            <w:tcW w:w="1253" w:type="pct"/>
            <w:tcBorders>
              <w:top w:val="nil"/>
              <w:left w:val="nil"/>
              <w:bottom w:val="single" w:sz="4" w:space="0" w:color="auto"/>
              <w:right w:val="single" w:sz="4" w:space="0" w:color="auto"/>
            </w:tcBorders>
            <w:shd w:val="clear" w:color="auto" w:fill="auto"/>
            <w:noWrap/>
            <w:vAlign w:val="center"/>
            <w:hideMark/>
          </w:tcPr>
          <w:p w14:paraId="4105B6C1"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沿江东路</w:t>
            </w:r>
          </w:p>
        </w:tc>
        <w:tc>
          <w:tcPr>
            <w:tcW w:w="1072" w:type="pct"/>
            <w:tcBorders>
              <w:top w:val="nil"/>
              <w:left w:val="nil"/>
              <w:bottom w:val="single" w:sz="4" w:space="0" w:color="auto"/>
              <w:right w:val="single" w:sz="4" w:space="0" w:color="auto"/>
            </w:tcBorders>
            <w:shd w:val="clear" w:color="auto" w:fill="auto"/>
            <w:noWrap/>
            <w:vAlign w:val="center"/>
            <w:hideMark/>
          </w:tcPr>
          <w:p w14:paraId="1340E5FA"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美华东路</w:t>
            </w:r>
          </w:p>
        </w:tc>
        <w:tc>
          <w:tcPr>
            <w:tcW w:w="1072" w:type="pct"/>
            <w:tcBorders>
              <w:top w:val="nil"/>
              <w:left w:val="nil"/>
              <w:bottom w:val="single" w:sz="4" w:space="0" w:color="auto"/>
              <w:right w:val="single" w:sz="4" w:space="0" w:color="auto"/>
            </w:tcBorders>
            <w:shd w:val="clear" w:color="auto" w:fill="auto"/>
            <w:noWrap/>
            <w:vAlign w:val="center"/>
            <w:hideMark/>
          </w:tcPr>
          <w:p w14:paraId="3BC375D2"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古塔大桥</w:t>
            </w:r>
          </w:p>
        </w:tc>
        <w:tc>
          <w:tcPr>
            <w:tcW w:w="1150" w:type="pct"/>
            <w:tcBorders>
              <w:top w:val="nil"/>
              <w:left w:val="nil"/>
              <w:bottom w:val="single" w:sz="4" w:space="0" w:color="auto"/>
              <w:right w:val="single" w:sz="4" w:space="0" w:color="auto"/>
            </w:tcBorders>
            <w:shd w:val="clear" w:color="auto" w:fill="auto"/>
            <w:noWrap/>
            <w:vAlign w:val="center"/>
            <w:hideMark/>
          </w:tcPr>
          <w:p w14:paraId="548BD680" w14:textId="77777777" w:rsidR="00531EE5" w:rsidRPr="00BE6068" w:rsidRDefault="00531EE5" w:rsidP="00531EE5">
            <w:pPr>
              <w:widowControl/>
              <w:jc w:val="center"/>
              <w:rPr>
                <w:color w:val="000000"/>
                <w:kern w:val="0"/>
                <w:sz w:val="24"/>
              </w:rPr>
            </w:pPr>
            <w:r w:rsidRPr="00BE6068">
              <w:rPr>
                <w:color w:val="000000"/>
                <w:kern w:val="0"/>
                <w:sz w:val="24"/>
              </w:rPr>
              <w:t>3154</w:t>
            </w:r>
          </w:p>
        </w:tc>
      </w:tr>
      <w:tr w:rsidR="00531EE5" w:rsidRPr="00BE6068" w14:paraId="7E1D63ED"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F7C4BDC" w14:textId="77777777" w:rsidR="00531EE5" w:rsidRPr="00BE6068" w:rsidRDefault="00531EE5" w:rsidP="00531EE5">
            <w:pPr>
              <w:widowControl/>
              <w:jc w:val="center"/>
              <w:rPr>
                <w:color w:val="000000"/>
                <w:kern w:val="0"/>
                <w:sz w:val="24"/>
              </w:rPr>
            </w:pPr>
            <w:r w:rsidRPr="00BE6068">
              <w:rPr>
                <w:color w:val="000000"/>
                <w:kern w:val="0"/>
                <w:sz w:val="24"/>
              </w:rPr>
              <w:t>53</w:t>
            </w:r>
          </w:p>
        </w:tc>
        <w:tc>
          <w:tcPr>
            <w:tcW w:w="1253" w:type="pct"/>
            <w:tcBorders>
              <w:top w:val="nil"/>
              <w:left w:val="nil"/>
              <w:bottom w:val="single" w:sz="4" w:space="0" w:color="auto"/>
              <w:right w:val="single" w:sz="4" w:space="0" w:color="auto"/>
            </w:tcBorders>
            <w:shd w:val="clear" w:color="auto" w:fill="auto"/>
            <w:noWrap/>
            <w:vAlign w:val="center"/>
            <w:hideMark/>
          </w:tcPr>
          <w:p w14:paraId="5E773C5E"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锦塔路</w:t>
            </w:r>
            <w:proofErr w:type="gramEnd"/>
          </w:p>
        </w:tc>
        <w:tc>
          <w:tcPr>
            <w:tcW w:w="1072" w:type="pct"/>
            <w:tcBorders>
              <w:top w:val="nil"/>
              <w:left w:val="nil"/>
              <w:bottom w:val="single" w:sz="4" w:space="0" w:color="auto"/>
              <w:right w:val="single" w:sz="4" w:space="0" w:color="auto"/>
            </w:tcBorders>
            <w:shd w:val="clear" w:color="auto" w:fill="auto"/>
            <w:noWrap/>
            <w:vAlign w:val="center"/>
            <w:hideMark/>
          </w:tcPr>
          <w:p w14:paraId="1F53CF52"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状元街</w:t>
            </w:r>
          </w:p>
        </w:tc>
        <w:tc>
          <w:tcPr>
            <w:tcW w:w="1072" w:type="pct"/>
            <w:tcBorders>
              <w:top w:val="nil"/>
              <w:left w:val="nil"/>
              <w:bottom w:val="single" w:sz="4" w:space="0" w:color="auto"/>
              <w:right w:val="single" w:sz="4" w:space="0" w:color="auto"/>
            </w:tcBorders>
            <w:shd w:val="clear" w:color="auto" w:fill="auto"/>
            <w:noWrap/>
            <w:vAlign w:val="center"/>
            <w:hideMark/>
          </w:tcPr>
          <w:p w14:paraId="6D454937"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新平北路</w:t>
            </w:r>
          </w:p>
        </w:tc>
        <w:tc>
          <w:tcPr>
            <w:tcW w:w="1150" w:type="pct"/>
            <w:tcBorders>
              <w:top w:val="nil"/>
              <w:left w:val="nil"/>
              <w:bottom w:val="single" w:sz="4" w:space="0" w:color="auto"/>
              <w:right w:val="single" w:sz="4" w:space="0" w:color="auto"/>
            </w:tcBorders>
            <w:shd w:val="clear" w:color="auto" w:fill="auto"/>
            <w:noWrap/>
            <w:vAlign w:val="center"/>
            <w:hideMark/>
          </w:tcPr>
          <w:p w14:paraId="1616A750" w14:textId="77777777" w:rsidR="00531EE5" w:rsidRPr="00BE6068" w:rsidRDefault="00531EE5" w:rsidP="00531EE5">
            <w:pPr>
              <w:widowControl/>
              <w:jc w:val="center"/>
              <w:rPr>
                <w:color w:val="000000"/>
                <w:kern w:val="0"/>
                <w:sz w:val="24"/>
              </w:rPr>
            </w:pPr>
            <w:r w:rsidRPr="00BE6068">
              <w:rPr>
                <w:color w:val="000000"/>
                <w:kern w:val="0"/>
                <w:sz w:val="24"/>
              </w:rPr>
              <w:t>3110</w:t>
            </w:r>
          </w:p>
        </w:tc>
      </w:tr>
      <w:tr w:rsidR="00531EE5" w:rsidRPr="00BE6068" w14:paraId="4418D8C2"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88F8052" w14:textId="77777777" w:rsidR="00531EE5" w:rsidRPr="00BE6068" w:rsidRDefault="00531EE5" w:rsidP="00531EE5">
            <w:pPr>
              <w:widowControl/>
              <w:jc w:val="center"/>
              <w:rPr>
                <w:color w:val="000000"/>
                <w:kern w:val="0"/>
                <w:sz w:val="24"/>
              </w:rPr>
            </w:pPr>
            <w:r w:rsidRPr="00BE6068">
              <w:rPr>
                <w:color w:val="000000"/>
                <w:kern w:val="0"/>
                <w:sz w:val="24"/>
              </w:rPr>
              <w:t>54</w:t>
            </w:r>
          </w:p>
        </w:tc>
        <w:tc>
          <w:tcPr>
            <w:tcW w:w="1253" w:type="pct"/>
            <w:tcBorders>
              <w:top w:val="nil"/>
              <w:left w:val="nil"/>
              <w:bottom w:val="single" w:sz="4" w:space="0" w:color="auto"/>
              <w:right w:val="single" w:sz="4" w:space="0" w:color="auto"/>
            </w:tcBorders>
            <w:shd w:val="clear" w:color="auto" w:fill="auto"/>
            <w:noWrap/>
            <w:vAlign w:val="center"/>
            <w:hideMark/>
          </w:tcPr>
          <w:p w14:paraId="443AA221"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新安中路</w:t>
            </w:r>
          </w:p>
        </w:tc>
        <w:tc>
          <w:tcPr>
            <w:tcW w:w="1072" w:type="pct"/>
            <w:tcBorders>
              <w:top w:val="nil"/>
              <w:left w:val="nil"/>
              <w:bottom w:val="single" w:sz="4" w:space="0" w:color="auto"/>
              <w:right w:val="single" w:sz="4" w:space="0" w:color="auto"/>
            </w:tcBorders>
            <w:shd w:val="clear" w:color="auto" w:fill="auto"/>
            <w:noWrap/>
            <w:vAlign w:val="center"/>
            <w:hideMark/>
          </w:tcPr>
          <w:p w14:paraId="186AABC0"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教育路</w:t>
            </w:r>
          </w:p>
        </w:tc>
        <w:tc>
          <w:tcPr>
            <w:tcW w:w="1072" w:type="pct"/>
            <w:tcBorders>
              <w:top w:val="nil"/>
              <w:left w:val="nil"/>
              <w:bottom w:val="single" w:sz="4" w:space="0" w:color="auto"/>
              <w:right w:val="single" w:sz="4" w:space="0" w:color="auto"/>
            </w:tcBorders>
            <w:shd w:val="clear" w:color="auto" w:fill="auto"/>
            <w:noWrap/>
            <w:vAlign w:val="center"/>
            <w:hideMark/>
          </w:tcPr>
          <w:p w14:paraId="4F4B9D78"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恩东路</w:t>
            </w:r>
          </w:p>
        </w:tc>
        <w:tc>
          <w:tcPr>
            <w:tcW w:w="1150" w:type="pct"/>
            <w:tcBorders>
              <w:top w:val="nil"/>
              <w:left w:val="nil"/>
              <w:bottom w:val="single" w:sz="4" w:space="0" w:color="auto"/>
              <w:right w:val="single" w:sz="4" w:space="0" w:color="auto"/>
            </w:tcBorders>
            <w:shd w:val="clear" w:color="auto" w:fill="auto"/>
            <w:noWrap/>
            <w:vAlign w:val="center"/>
            <w:hideMark/>
          </w:tcPr>
          <w:p w14:paraId="22E4F1B1" w14:textId="77777777" w:rsidR="00531EE5" w:rsidRPr="00BE6068" w:rsidRDefault="00531EE5" w:rsidP="00531EE5">
            <w:pPr>
              <w:widowControl/>
              <w:jc w:val="center"/>
              <w:rPr>
                <w:color w:val="000000"/>
                <w:kern w:val="0"/>
                <w:sz w:val="24"/>
              </w:rPr>
            </w:pPr>
            <w:r w:rsidRPr="00BE6068">
              <w:rPr>
                <w:color w:val="000000"/>
                <w:kern w:val="0"/>
                <w:sz w:val="24"/>
              </w:rPr>
              <w:t>3087</w:t>
            </w:r>
          </w:p>
        </w:tc>
      </w:tr>
      <w:tr w:rsidR="00531EE5" w:rsidRPr="00BE6068" w14:paraId="309746C0"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84072EE" w14:textId="77777777" w:rsidR="00531EE5" w:rsidRPr="00BE6068" w:rsidRDefault="00531EE5" w:rsidP="00531EE5">
            <w:pPr>
              <w:widowControl/>
              <w:jc w:val="center"/>
              <w:rPr>
                <w:color w:val="000000"/>
                <w:kern w:val="0"/>
                <w:sz w:val="24"/>
              </w:rPr>
            </w:pPr>
            <w:r w:rsidRPr="00BE6068">
              <w:rPr>
                <w:color w:val="000000"/>
                <w:kern w:val="0"/>
                <w:sz w:val="24"/>
              </w:rPr>
              <w:t>55</w:t>
            </w:r>
          </w:p>
        </w:tc>
        <w:tc>
          <w:tcPr>
            <w:tcW w:w="1253" w:type="pct"/>
            <w:tcBorders>
              <w:top w:val="nil"/>
              <w:left w:val="nil"/>
              <w:bottom w:val="single" w:sz="4" w:space="0" w:color="auto"/>
              <w:right w:val="single" w:sz="4" w:space="0" w:color="auto"/>
            </w:tcBorders>
            <w:shd w:val="clear" w:color="auto" w:fill="auto"/>
            <w:noWrap/>
            <w:vAlign w:val="center"/>
            <w:hideMark/>
          </w:tcPr>
          <w:p w14:paraId="2B85CFE1"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荣誉市民大道</w:t>
            </w:r>
          </w:p>
        </w:tc>
        <w:tc>
          <w:tcPr>
            <w:tcW w:w="1072" w:type="pct"/>
            <w:tcBorders>
              <w:top w:val="nil"/>
              <w:left w:val="nil"/>
              <w:bottom w:val="single" w:sz="4" w:space="0" w:color="auto"/>
              <w:right w:val="single" w:sz="4" w:space="0" w:color="auto"/>
            </w:tcBorders>
            <w:shd w:val="clear" w:color="auto" w:fill="auto"/>
            <w:noWrap/>
            <w:vAlign w:val="center"/>
            <w:hideMark/>
          </w:tcPr>
          <w:p w14:paraId="4784C627"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恩东大桥</w:t>
            </w:r>
            <w:proofErr w:type="gramEnd"/>
          </w:p>
        </w:tc>
        <w:tc>
          <w:tcPr>
            <w:tcW w:w="1072" w:type="pct"/>
            <w:tcBorders>
              <w:top w:val="nil"/>
              <w:left w:val="nil"/>
              <w:bottom w:val="single" w:sz="4" w:space="0" w:color="auto"/>
              <w:right w:val="single" w:sz="4" w:space="0" w:color="auto"/>
            </w:tcBorders>
            <w:shd w:val="clear" w:color="auto" w:fill="auto"/>
            <w:noWrap/>
            <w:vAlign w:val="center"/>
            <w:hideMark/>
          </w:tcPr>
          <w:p w14:paraId="4BB290B9"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福兴路</w:t>
            </w:r>
          </w:p>
        </w:tc>
        <w:tc>
          <w:tcPr>
            <w:tcW w:w="1150" w:type="pct"/>
            <w:tcBorders>
              <w:top w:val="nil"/>
              <w:left w:val="nil"/>
              <w:bottom w:val="single" w:sz="4" w:space="0" w:color="auto"/>
              <w:right w:val="single" w:sz="4" w:space="0" w:color="auto"/>
            </w:tcBorders>
            <w:shd w:val="clear" w:color="auto" w:fill="auto"/>
            <w:noWrap/>
            <w:vAlign w:val="center"/>
            <w:hideMark/>
          </w:tcPr>
          <w:p w14:paraId="1C66D8C9" w14:textId="77777777" w:rsidR="00531EE5" w:rsidRPr="00BE6068" w:rsidRDefault="00531EE5" w:rsidP="00531EE5">
            <w:pPr>
              <w:widowControl/>
              <w:jc w:val="center"/>
              <w:rPr>
                <w:color w:val="000000"/>
                <w:kern w:val="0"/>
                <w:sz w:val="24"/>
              </w:rPr>
            </w:pPr>
            <w:r w:rsidRPr="00BE6068">
              <w:rPr>
                <w:color w:val="000000"/>
                <w:kern w:val="0"/>
                <w:sz w:val="24"/>
              </w:rPr>
              <w:t>3032</w:t>
            </w:r>
          </w:p>
        </w:tc>
      </w:tr>
      <w:tr w:rsidR="00531EE5" w:rsidRPr="00BE6068" w14:paraId="350DF6ED"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6820247" w14:textId="77777777" w:rsidR="00531EE5" w:rsidRPr="00BE6068" w:rsidRDefault="00531EE5" w:rsidP="00531EE5">
            <w:pPr>
              <w:widowControl/>
              <w:jc w:val="center"/>
              <w:rPr>
                <w:color w:val="000000"/>
                <w:kern w:val="0"/>
                <w:sz w:val="24"/>
              </w:rPr>
            </w:pPr>
            <w:r w:rsidRPr="00BE6068">
              <w:rPr>
                <w:color w:val="000000"/>
                <w:kern w:val="0"/>
                <w:sz w:val="24"/>
              </w:rPr>
              <w:t>56</w:t>
            </w:r>
          </w:p>
        </w:tc>
        <w:tc>
          <w:tcPr>
            <w:tcW w:w="1253" w:type="pct"/>
            <w:tcBorders>
              <w:top w:val="nil"/>
              <w:left w:val="nil"/>
              <w:bottom w:val="single" w:sz="4" w:space="0" w:color="auto"/>
              <w:right w:val="single" w:sz="4" w:space="0" w:color="auto"/>
            </w:tcBorders>
            <w:shd w:val="clear" w:color="auto" w:fill="auto"/>
            <w:noWrap/>
            <w:vAlign w:val="center"/>
            <w:hideMark/>
          </w:tcPr>
          <w:p w14:paraId="349E1F0E"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新安东路</w:t>
            </w:r>
          </w:p>
        </w:tc>
        <w:tc>
          <w:tcPr>
            <w:tcW w:w="1072" w:type="pct"/>
            <w:tcBorders>
              <w:top w:val="nil"/>
              <w:left w:val="nil"/>
              <w:bottom w:val="single" w:sz="4" w:space="0" w:color="auto"/>
              <w:right w:val="single" w:sz="4" w:space="0" w:color="auto"/>
            </w:tcBorders>
            <w:shd w:val="clear" w:color="auto" w:fill="auto"/>
            <w:noWrap/>
            <w:vAlign w:val="center"/>
            <w:hideMark/>
          </w:tcPr>
          <w:p w14:paraId="311A3DF2"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教育路</w:t>
            </w:r>
          </w:p>
        </w:tc>
        <w:tc>
          <w:tcPr>
            <w:tcW w:w="1072" w:type="pct"/>
            <w:tcBorders>
              <w:top w:val="nil"/>
              <w:left w:val="nil"/>
              <w:bottom w:val="single" w:sz="4" w:space="0" w:color="auto"/>
              <w:right w:val="single" w:sz="4" w:space="0" w:color="auto"/>
            </w:tcBorders>
            <w:shd w:val="clear" w:color="auto" w:fill="auto"/>
            <w:noWrap/>
            <w:vAlign w:val="center"/>
            <w:hideMark/>
          </w:tcPr>
          <w:p w14:paraId="56C728EE"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美华东路</w:t>
            </w:r>
          </w:p>
        </w:tc>
        <w:tc>
          <w:tcPr>
            <w:tcW w:w="1150" w:type="pct"/>
            <w:tcBorders>
              <w:top w:val="nil"/>
              <w:left w:val="nil"/>
              <w:bottom w:val="single" w:sz="4" w:space="0" w:color="auto"/>
              <w:right w:val="single" w:sz="4" w:space="0" w:color="auto"/>
            </w:tcBorders>
            <w:shd w:val="clear" w:color="auto" w:fill="auto"/>
            <w:noWrap/>
            <w:vAlign w:val="center"/>
            <w:hideMark/>
          </w:tcPr>
          <w:p w14:paraId="317A1F42" w14:textId="77777777" w:rsidR="00531EE5" w:rsidRPr="00BE6068" w:rsidRDefault="00531EE5" w:rsidP="00531EE5">
            <w:pPr>
              <w:widowControl/>
              <w:jc w:val="center"/>
              <w:rPr>
                <w:color w:val="000000"/>
                <w:kern w:val="0"/>
                <w:sz w:val="24"/>
              </w:rPr>
            </w:pPr>
            <w:r w:rsidRPr="00BE6068">
              <w:rPr>
                <w:color w:val="000000"/>
                <w:kern w:val="0"/>
                <w:sz w:val="24"/>
              </w:rPr>
              <w:t>3009</w:t>
            </w:r>
          </w:p>
        </w:tc>
      </w:tr>
      <w:tr w:rsidR="00531EE5" w:rsidRPr="00BE6068" w14:paraId="40092878"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3C6B4AA" w14:textId="77777777" w:rsidR="00531EE5" w:rsidRPr="00BE6068" w:rsidRDefault="00531EE5" w:rsidP="00531EE5">
            <w:pPr>
              <w:widowControl/>
              <w:jc w:val="center"/>
              <w:rPr>
                <w:color w:val="000000"/>
                <w:kern w:val="0"/>
                <w:sz w:val="24"/>
              </w:rPr>
            </w:pPr>
            <w:r w:rsidRPr="00BE6068">
              <w:rPr>
                <w:color w:val="000000"/>
                <w:kern w:val="0"/>
                <w:sz w:val="24"/>
              </w:rPr>
              <w:t>57</w:t>
            </w:r>
          </w:p>
        </w:tc>
        <w:tc>
          <w:tcPr>
            <w:tcW w:w="1253" w:type="pct"/>
            <w:tcBorders>
              <w:top w:val="nil"/>
              <w:left w:val="nil"/>
              <w:bottom w:val="single" w:sz="4" w:space="0" w:color="auto"/>
              <w:right w:val="single" w:sz="4" w:space="0" w:color="auto"/>
            </w:tcBorders>
            <w:shd w:val="clear" w:color="auto" w:fill="auto"/>
            <w:noWrap/>
            <w:vAlign w:val="center"/>
            <w:hideMark/>
          </w:tcPr>
          <w:p w14:paraId="290DE468"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稔</w:t>
            </w:r>
            <w:proofErr w:type="gramEnd"/>
            <w:r w:rsidRPr="00BE6068">
              <w:rPr>
                <w:rFonts w:ascii="仿宋_GB2312" w:eastAsia="仿宋_GB2312" w:hint="eastAsia"/>
                <w:color w:val="000000"/>
                <w:kern w:val="0"/>
                <w:sz w:val="24"/>
              </w:rPr>
              <w:t>岗路</w:t>
            </w:r>
          </w:p>
        </w:tc>
        <w:tc>
          <w:tcPr>
            <w:tcW w:w="1072" w:type="pct"/>
            <w:tcBorders>
              <w:top w:val="nil"/>
              <w:left w:val="nil"/>
              <w:bottom w:val="single" w:sz="4" w:space="0" w:color="auto"/>
              <w:right w:val="single" w:sz="4" w:space="0" w:color="auto"/>
            </w:tcBorders>
            <w:shd w:val="clear" w:color="auto" w:fill="auto"/>
            <w:noWrap/>
            <w:vAlign w:val="center"/>
            <w:hideMark/>
          </w:tcPr>
          <w:p w14:paraId="15002CFF"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沿江西路</w:t>
            </w:r>
          </w:p>
        </w:tc>
        <w:tc>
          <w:tcPr>
            <w:tcW w:w="1072" w:type="pct"/>
            <w:tcBorders>
              <w:top w:val="nil"/>
              <w:left w:val="nil"/>
              <w:bottom w:val="single" w:sz="4" w:space="0" w:color="auto"/>
              <w:right w:val="single" w:sz="4" w:space="0" w:color="auto"/>
            </w:tcBorders>
            <w:shd w:val="clear" w:color="auto" w:fill="auto"/>
            <w:noWrap/>
            <w:vAlign w:val="center"/>
            <w:hideMark/>
          </w:tcPr>
          <w:p w14:paraId="42CAE37D"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西门路</w:t>
            </w:r>
            <w:proofErr w:type="gramEnd"/>
          </w:p>
        </w:tc>
        <w:tc>
          <w:tcPr>
            <w:tcW w:w="1150" w:type="pct"/>
            <w:tcBorders>
              <w:top w:val="nil"/>
              <w:left w:val="nil"/>
              <w:bottom w:val="single" w:sz="4" w:space="0" w:color="auto"/>
              <w:right w:val="single" w:sz="4" w:space="0" w:color="auto"/>
            </w:tcBorders>
            <w:shd w:val="clear" w:color="auto" w:fill="auto"/>
            <w:noWrap/>
            <w:vAlign w:val="center"/>
            <w:hideMark/>
          </w:tcPr>
          <w:p w14:paraId="7C861CBB" w14:textId="77777777" w:rsidR="00531EE5" w:rsidRPr="00BE6068" w:rsidRDefault="00531EE5" w:rsidP="00531EE5">
            <w:pPr>
              <w:widowControl/>
              <w:jc w:val="center"/>
              <w:rPr>
                <w:color w:val="000000"/>
                <w:kern w:val="0"/>
                <w:sz w:val="24"/>
              </w:rPr>
            </w:pPr>
            <w:r w:rsidRPr="00BE6068">
              <w:rPr>
                <w:color w:val="000000"/>
                <w:kern w:val="0"/>
                <w:sz w:val="24"/>
              </w:rPr>
              <w:t>2922</w:t>
            </w:r>
          </w:p>
        </w:tc>
      </w:tr>
      <w:tr w:rsidR="00531EE5" w:rsidRPr="00BE6068" w14:paraId="4F455950"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A626B38" w14:textId="77777777" w:rsidR="00531EE5" w:rsidRPr="00BE6068" w:rsidRDefault="00531EE5" w:rsidP="00531EE5">
            <w:pPr>
              <w:widowControl/>
              <w:jc w:val="center"/>
              <w:rPr>
                <w:color w:val="000000"/>
                <w:kern w:val="0"/>
                <w:sz w:val="24"/>
              </w:rPr>
            </w:pPr>
            <w:r w:rsidRPr="00BE6068">
              <w:rPr>
                <w:color w:val="000000"/>
                <w:kern w:val="0"/>
                <w:sz w:val="24"/>
              </w:rPr>
              <w:t>58</w:t>
            </w:r>
          </w:p>
        </w:tc>
        <w:tc>
          <w:tcPr>
            <w:tcW w:w="1253" w:type="pct"/>
            <w:tcBorders>
              <w:top w:val="nil"/>
              <w:left w:val="nil"/>
              <w:bottom w:val="single" w:sz="4" w:space="0" w:color="auto"/>
              <w:right w:val="single" w:sz="4" w:space="0" w:color="auto"/>
            </w:tcBorders>
            <w:shd w:val="clear" w:color="auto" w:fill="auto"/>
            <w:noWrap/>
            <w:vAlign w:val="center"/>
            <w:hideMark/>
          </w:tcPr>
          <w:p w14:paraId="6CB82533"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振兴路</w:t>
            </w:r>
          </w:p>
        </w:tc>
        <w:tc>
          <w:tcPr>
            <w:tcW w:w="1072" w:type="pct"/>
            <w:tcBorders>
              <w:top w:val="nil"/>
              <w:left w:val="nil"/>
              <w:bottom w:val="single" w:sz="4" w:space="0" w:color="auto"/>
              <w:right w:val="single" w:sz="4" w:space="0" w:color="auto"/>
            </w:tcBorders>
            <w:shd w:val="clear" w:color="auto" w:fill="auto"/>
            <w:noWrap/>
            <w:vAlign w:val="center"/>
            <w:hideMark/>
          </w:tcPr>
          <w:p w14:paraId="6F77F7E8" w14:textId="77777777" w:rsidR="00531EE5" w:rsidRPr="00BE6068" w:rsidRDefault="00531EE5" w:rsidP="00531EE5">
            <w:pPr>
              <w:widowControl/>
              <w:jc w:val="center"/>
              <w:rPr>
                <w:color w:val="000000"/>
                <w:kern w:val="0"/>
                <w:sz w:val="24"/>
              </w:rPr>
            </w:pPr>
            <w:proofErr w:type="gramStart"/>
            <w:r w:rsidRPr="00BE6068">
              <w:rPr>
                <w:rFonts w:ascii="仿宋_GB2312" w:eastAsia="仿宋_GB2312" w:hint="eastAsia"/>
                <w:color w:val="000000"/>
                <w:kern w:val="0"/>
                <w:sz w:val="24"/>
              </w:rPr>
              <w:t>锦塔路</w:t>
            </w:r>
            <w:proofErr w:type="gramEnd"/>
          </w:p>
        </w:tc>
        <w:tc>
          <w:tcPr>
            <w:tcW w:w="1072" w:type="pct"/>
            <w:tcBorders>
              <w:top w:val="nil"/>
              <w:left w:val="nil"/>
              <w:bottom w:val="single" w:sz="4" w:space="0" w:color="auto"/>
              <w:right w:val="single" w:sz="4" w:space="0" w:color="auto"/>
            </w:tcBorders>
            <w:shd w:val="clear" w:color="auto" w:fill="auto"/>
            <w:noWrap/>
            <w:vAlign w:val="center"/>
            <w:hideMark/>
          </w:tcPr>
          <w:p w14:paraId="686E6C26"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园丁路</w:t>
            </w:r>
          </w:p>
        </w:tc>
        <w:tc>
          <w:tcPr>
            <w:tcW w:w="1150" w:type="pct"/>
            <w:tcBorders>
              <w:top w:val="nil"/>
              <w:left w:val="nil"/>
              <w:bottom w:val="single" w:sz="4" w:space="0" w:color="auto"/>
              <w:right w:val="single" w:sz="4" w:space="0" w:color="auto"/>
            </w:tcBorders>
            <w:shd w:val="clear" w:color="auto" w:fill="auto"/>
            <w:noWrap/>
            <w:vAlign w:val="center"/>
            <w:hideMark/>
          </w:tcPr>
          <w:p w14:paraId="6F37EB28" w14:textId="77777777" w:rsidR="00531EE5" w:rsidRPr="00BE6068" w:rsidRDefault="00531EE5" w:rsidP="00531EE5">
            <w:pPr>
              <w:widowControl/>
              <w:jc w:val="center"/>
              <w:rPr>
                <w:color w:val="000000"/>
                <w:kern w:val="0"/>
                <w:sz w:val="24"/>
              </w:rPr>
            </w:pPr>
            <w:r w:rsidRPr="00BE6068">
              <w:rPr>
                <w:color w:val="000000"/>
                <w:kern w:val="0"/>
                <w:sz w:val="24"/>
              </w:rPr>
              <w:t>2890</w:t>
            </w:r>
          </w:p>
        </w:tc>
      </w:tr>
      <w:tr w:rsidR="00531EE5" w:rsidRPr="00BE6068" w14:paraId="58EC1062"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2802E9A" w14:textId="77777777" w:rsidR="00531EE5" w:rsidRPr="00BE6068" w:rsidRDefault="00531EE5" w:rsidP="00531EE5">
            <w:pPr>
              <w:widowControl/>
              <w:jc w:val="center"/>
              <w:rPr>
                <w:color w:val="000000"/>
                <w:kern w:val="0"/>
                <w:sz w:val="24"/>
              </w:rPr>
            </w:pPr>
            <w:r w:rsidRPr="00BE6068">
              <w:rPr>
                <w:color w:val="000000"/>
                <w:kern w:val="0"/>
                <w:sz w:val="24"/>
              </w:rPr>
              <w:t>59</w:t>
            </w:r>
          </w:p>
        </w:tc>
        <w:tc>
          <w:tcPr>
            <w:tcW w:w="1253" w:type="pct"/>
            <w:tcBorders>
              <w:top w:val="nil"/>
              <w:left w:val="nil"/>
              <w:bottom w:val="single" w:sz="4" w:space="0" w:color="auto"/>
              <w:right w:val="single" w:sz="4" w:space="0" w:color="auto"/>
            </w:tcBorders>
            <w:shd w:val="clear" w:color="auto" w:fill="auto"/>
            <w:noWrap/>
            <w:vAlign w:val="center"/>
            <w:hideMark/>
          </w:tcPr>
          <w:p w14:paraId="7A8889EE"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东风南路</w:t>
            </w:r>
          </w:p>
        </w:tc>
        <w:tc>
          <w:tcPr>
            <w:tcW w:w="1072" w:type="pct"/>
            <w:tcBorders>
              <w:top w:val="nil"/>
              <w:left w:val="nil"/>
              <w:bottom w:val="single" w:sz="4" w:space="0" w:color="auto"/>
              <w:right w:val="single" w:sz="4" w:space="0" w:color="auto"/>
            </w:tcBorders>
            <w:shd w:val="clear" w:color="auto" w:fill="auto"/>
            <w:noWrap/>
            <w:vAlign w:val="center"/>
            <w:hideMark/>
          </w:tcPr>
          <w:p w14:paraId="6320744F"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东君西路</w:t>
            </w:r>
          </w:p>
        </w:tc>
        <w:tc>
          <w:tcPr>
            <w:tcW w:w="1072" w:type="pct"/>
            <w:tcBorders>
              <w:top w:val="nil"/>
              <w:left w:val="nil"/>
              <w:bottom w:val="single" w:sz="4" w:space="0" w:color="auto"/>
              <w:right w:val="single" w:sz="4" w:space="0" w:color="auto"/>
            </w:tcBorders>
            <w:shd w:val="clear" w:color="auto" w:fill="auto"/>
            <w:noWrap/>
            <w:vAlign w:val="center"/>
            <w:hideMark/>
          </w:tcPr>
          <w:p w14:paraId="6F1AD67C"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金田工业园</w:t>
            </w:r>
          </w:p>
        </w:tc>
        <w:tc>
          <w:tcPr>
            <w:tcW w:w="1150" w:type="pct"/>
            <w:tcBorders>
              <w:top w:val="nil"/>
              <w:left w:val="nil"/>
              <w:bottom w:val="single" w:sz="4" w:space="0" w:color="auto"/>
              <w:right w:val="single" w:sz="4" w:space="0" w:color="auto"/>
            </w:tcBorders>
            <w:shd w:val="clear" w:color="auto" w:fill="auto"/>
            <w:noWrap/>
            <w:vAlign w:val="center"/>
            <w:hideMark/>
          </w:tcPr>
          <w:p w14:paraId="73A34070" w14:textId="77777777" w:rsidR="00531EE5" w:rsidRPr="00BE6068" w:rsidRDefault="00531EE5" w:rsidP="00531EE5">
            <w:pPr>
              <w:widowControl/>
              <w:jc w:val="center"/>
              <w:rPr>
                <w:color w:val="000000"/>
                <w:kern w:val="0"/>
                <w:sz w:val="24"/>
              </w:rPr>
            </w:pPr>
            <w:r w:rsidRPr="00BE6068">
              <w:rPr>
                <w:color w:val="000000"/>
                <w:kern w:val="0"/>
                <w:sz w:val="24"/>
              </w:rPr>
              <w:t>2789</w:t>
            </w:r>
          </w:p>
        </w:tc>
      </w:tr>
      <w:tr w:rsidR="00531EE5" w:rsidRPr="00BE6068" w14:paraId="53A71945"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33D57A4" w14:textId="77777777" w:rsidR="00531EE5" w:rsidRPr="00BE6068" w:rsidRDefault="00531EE5" w:rsidP="00531EE5">
            <w:pPr>
              <w:widowControl/>
              <w:jc w:val="center"/>
              <w:rPr>
                <w:color w:val="000000"/>
                <w:kern w:val="0"/>
                <w:sz w:val="24"/>
              </w:rPr>
            </w:pPr>
            <w:r w:rsidRPr="00BE6068">
              <w:rPr>
                <w:color w:val="000000"/>
                <w:kern w:val="0"/>
                <w:sz w:val="24"/>
              </w:rPr>
              <w:t>60</w:t>
            </w:r>
          </w:p>
        </w:tc>
        <w:tc>
          <w:tcPr>
            <w:tcW w:w="1253" w:type="pct"/>
            <w:tcBorders>
              <w:top w:val="nil"/>
              <w:left w:val="nil"/>
              <w:bottom w:val="single" w:sz="4" w:space="0" w:color="auto"/>
              <w:right w:val="single" w:sz="4" w:space="0" w:color="auto"/>
            </w:tcBorders>
            <w:shd w:val="clear" w:color="auto" w:fill="auto"/>
            <w:noWrap/>
            <w:vAlign w:val="center"/>
            <w:hideMark/>
          </w:tcPr>
          <w:p w14:paraId="135818D4"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吉祥南路</w:t>
            </w:r>
          </w:p>
        </w:tc>
        <w:tc>
          <w:tcPr>
            <w:tcW w:w="1072" w:type="pct"/>
            <w:tcBorders>
              <w:top w:val="nil"/>
              <w:left w:val="nil"/>
              <w:bottom w:val="single" w:sz="4" w:space="0" w:color="auto"/>
              <w:right w:val="single" w:sz="4" w:space="0" w:color="auto"/>
            </w:tcBorders>
            <w:shd w:val="clear" w:color="auto" w:fill="auto"/>
            <w:noWrap/>
            <w:vAlign w:val="center"/>
            <w:hideMark/>
          </w:tcPr>
          <w:p w14:paraId="35BD465F"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新平南路</w:t>
            </w:r>
          </w:p>
        </w:tc>
        <w:tc>
          <w:tcPr>
            <w:tcW w:w="1072" w:type="pct"/>
            <w:tcBorders>
              <w:top w:val="nil"/>
              <w:left w:val="nil"/>
              <w:bottom w:val="single" w:sz="4" w:space="0" w:color="auto"/>
              <w:right w:val="single" w:sz="4" w:space="0" w:color="auto"/>
            </w:tcBorders>
            <w:shd w:val="clear" w:color="auto" w:fill="auto"/>
            <w:noWrap/>
            <w:vAlign w:val="center"/>
            <w:hideMark/>
          </w:tcPr>
          <w:p w14:paraId="39417DAF"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工业四路</w:t>
            </w:r>
          </w:p>
        </w:tc>
        <w:tc>
          <w:tcPr>
            <w:tcW w:w="1150" w:type="pct"/>
            <w:tcBorders>
              <w:top w:val="nil"/>
              <w:left w:val="nil"/>
              <w:bottom w:val="single" w:sz="4" w:space="0" w:color="auto"/>
              <w:right w:val="single" w:sz="4" w:space="0" w:color="auto"/>
            </w:tcBorders>
            <w:shd w:val="clear" w:color="auto" w:fill="auto"/>
            <w:noWrap/>
            <w:vAlign w:val="center"/>
            <w:hideMark/>
          </w:tcPr>
          <w:p w14:paraId="207F6DE1" w14:textId="77777777" w:rsidR="00531EE5" w:rsidRPr="00BE6068" w:rsidRDefault="00531EE5" w:rsidP="00531EE5">
            <w:pPr>
              <w:widowControl/>
              <w:jc w:val="center"/>
              <w:rPr>
                <w:color w:val="000000"/>
                <w:kern w:val="0"/>
                <w:sz w:val="24"/>
              </w:rPr>
            </w:pPr>
            <w:r w:rsidRPr="00BE6068">
              <w:rPr>
                <w:color w:val="000000"/>
                <w:kern w:val="0"/>
                <w:sz w:val="24"/>
              </w:rPr>
              <w:t>2784</w:t>
            </w:r>
          </w:p>
        </w:tc>
      </w:tr>
      <w:tr w:rsidR="00531EE5" w:rsidRPr="00BE6068" w14:paraId="28E90D05" w14:textId="77777777" w:rsidTr="00531EE5">
        <w:trPr>
          <w:trHeight w:val="36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C813F50" w14:textId="77777777" w:rsidR="00531EE5" w:rsidRPr="00BE6068" w:rsidRDefault="00531EE5" w:rsidP="00531EE5">
            <w:pPr>
              <w:widowControl/>
              <w:jc w:val="center"/>
              <w:rPr>
                <w:color w:val="000000"/>
                <w:kern w:val="0"/>
                <w:sz w:val="24"/>
              </w:rPr>
            </w:pPr>
            <w:r w:rsidRPr="00BE6068">
              <w:rPr>
                <w:color w:val="000000"/>
                <w:kern w:val="0"/>
                <w:sz w:val="24"/>
              </w:rPr>
              <w:t>61</w:t>
            </w:r>
          </w:p>
        </w:tc>
        <w:tc>
          <w:tcPr>
            <w:tcW w:w="1253" w:type="pct"/>
            <w:tcBorders>
              <w:top w:val="nil"/>
              <w:left w:val="nil"/>
              <w:bottom w:val="single" w:sz="4" w:space="0" w:color="auto"/>
              <w:right w:val="single" w:sz="4" w:space="0" w:color="auto"/>
            </w:tcBorders>
            <w:shd w:val="clear" w:color="auto" w:fill="auto"/>
            <w:noWrap/>
            <w:vAlign w:val="center"/>
            <w:hideMark/>
          </w:tcPr>
          <w:p w14:paraId="1566B256"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纺织路</w:t>
            </w:r>
          </w:p>
        </w:tc>
        <w:tc>
          <w:tcPr>
            <w:tcW w:w="1072" w:type="pct"/>
            <w:tcBorders>
              <w:top w:val="nil"/>
              <w:left w:val="nil"/>
              <w:bottom w:val="single" w:sz="4" w:space="0" w:color="auto"/>
              <w:right w:val="single" w:sz="4" w:space="0" w:color="auto"/>
            </w:tcBorders>
            <w:shd w:val="clear" w:color="auto" w:fill="auto"/>
            <w:noWrap/>
            <w:vAlign w:val="center"/>
            <w:hideMark/>
          </w:tcPr>
          <w:p w14:paraId="1FD451A7"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新平南路</w:t>
            </w:r>
          </w:p>
        </w:tc>
        <w:tc>
          <w:tcPr>
            <w:tcW w:w="1072" w:type="pct"/>
            <w:tcBorders>
              <w:top w:val="nil"/>
              <w:left w:val="nil"/>
              <w:bottom w:val="single" w:sz="4" w:space="0" w:color="auto"/>
              <w:right w:val="single" w:sz="4" w:space="0" w:color="auto"/>
            </w:tcBorders>
            <w:shd w:val="clear" w:color="auto" w:fill="auto"/>
            <w:noWrap/>
            <w:vAlign w:val="center"/>
            <w:hideMark/>
          </w:tcPr>
          <w:p w14:paraId="2F4D474A" w14:textId="77777777" w:rsidR="00531EE5" w:rsidRPr="00BE6068" w:rsidRDefault="00531EE5" w:rsidP="00531EE5">
            <w:pPr>
              <w:widowControl/>
              <w:jc w:val="center"/>
              <w:rPr>
                <w:color w:val="000000"/>
                <w:kern w:val="0"/>
                <w:sz w:val="24"/>
              </w:rPr>
            </w:pPr>
            <w:r w:rsidRPr="00BE6068">
              <w:rPr>
                <w:rFonts w:ascii="仿宋_GB2312" w:eastAsia="仿宋_GB2312" w:hint="eastAsia"/>
                <w:color w:val="000000"/>
                <w:kern w:val="0"/>
                <w:sz w:val="24"/>
              </w:rPr>
              <w:t>工业四路</w:t>
            </w:r>
          </w:p>
        </w:tc>
        <w:tc>
          <w:tcPr>
            <w:tcW w:w="1150" w:type="pct"/>
            <w:tcBorders>
              <w:top w:val="nil"/>
              <w:left w:val="nil"/>
              <w:bottom w:val="single" w:sz="4" w:space="0" w:color="auto"/>
              <w:right w:val="single" w:sz="4" w:space="0" w:color="auto"/>
            </w:tcBorders>
            <w:shd w:val="clear" w:color="auto" w:fill="auto"/>
            <w:noWrap/>
            <w:vAlign w:val="center"/>
            <w:hideMark/>
          </w:tcPr>
          <w:p w14:paraId="42B4B0A2" w14:textId="77777777" w:rsidR="00531EE5" w:rsidRPr="00BE6068" w:rsidRDefault="00531EE5" w:rsidP="00531EE5">
            <w:pPr>
              <w:widowControl/>
              <w:jc w:val="center"/>
              <w:rPr>
                <w:color w:val="000000"/>
                <w:kern w:val="0"/>
                <w:sz w:val="24"/>
              </w:rPr>
            </w:pPr>
            <w:r w:rsidRPr="00BE6068">
              <w:rPr>
                <w:color w:val="000000"/>
                <w:kern w:val="0"/>
                <w:sz w:val="24"/>
              </w:rPr>
              <w:t>2757</w:t>
            </w:r>
          </w:p>
        </w:tc>
      </w:tr>
      <w:bookmarkEnd w:id="8"/>
    </w:tbl>
    <w:p w14:paraId="563E15BD" w14:textId="77777777" w:rsidR="004D079F" w:rsidRPr="00BE6068" w:rsidRDefault="004D079F" w:rsidP="004D079F">
      <w:pPr>
        <w:adjustRightInd w:val="0"/>
        <w:snapToGrid w:val="0"/>
        <w:jc w:val="center"/>
        <w:rPr>
          <w:rFonts w:eastAsia="仿宋_GB2312"/>
          <w:sz w:val="24"/>
        </w:rPr>
      </w:pPr>
    </w:p>
    <w:p w14:paraId="26D4E315" w14:textId="77777777" w:rsidR="000F4718" w:rsidRPr="00BE6068" w:rsidRDefault="000F4718" w:rsidP="004D079F">
      <w:pPr>
        <w:adjustRightInd w:val="0"/>
        <w:snapToGrid w:val="0"/>
        <w:jc w:val="center"/>
        <w:rPr>
          <w:rFonts w:eastAsia="仿宋_GB2312"/>
          <w:sz w:val="24"/>
        </w:rPr>
        <w:sectPr w:rsidR="000F4718" w:rsidRPr="00BE6068" w:rsidSect="00A25F5A">
          <w:pgSz w:w="11907" w:h="16840" w:code="9"/>
          <w:pgMar w:top="1701" w:right="1304" w:bottom="1418" w:left="1304" w:header="851" w:footer="992" w:gutter="0"/>
          <w:cols w:space="840"/>
          <w:docGrid w:linePitch="312" w:charSpace="-3888"/>
        </w:sectPr>
      </w:pPr>
    </w:p>
    <w:p w14:paraId="501853ED" w14:textId="77777777" w:rsidR="00754891" w:rsidRPr="00BE6068" w:rsidRDefault="00486781" w:rsidP="00BE6068">
      <w:pPr>
        <w:adjustRightInd w:val="0"/>
        <w:snapToGrid w:val="0"/>
        <w:spacing w:beforeLines="50" w:before="120" w:line="360" w:lineRule="auto"/>
        <w:ind w:firstLineChars="200" w:firstLine="640"/>
        <w:outlineLvl w:val="2"/>
        <w:rPr>
          <w:rFonts w:ascii="黑体" w:eastAsia="黑体" w:hAnsi="黑体"/>
          <w:bCs/>
          <w:kern w:val="0"/>
          <w:sz w:val="32"/>
          <w:szCs w:val="32"/>
        </w:rPr>
      </w:pPr>
      <w:bookmarkStart w:id="9" w:name="_Toc375726544"/>
      <w:r w:rsidRPr="00BE6068">
        <w:rPr>
          <w:rFonts w:ascii="黑体" w:eastAsia="黑体" w:hAnsi="黑体" w:hint="eastAsia"/>
          <w:bCs/>
          <w:kern w:val="0"/>
          <w:sz w:val="32"/>
          <w:szCs w:val="32"/>
        </w:rPr>
        <w:lastRenderedPageBreak/>
        <w:t>（二）</w:t>
      </w:r>
      <w:r w:rsidR="00C2517C" w:rsidRPr="00BE6068">
        <w:rPr>
          <w:rFonts w:ascii="黑体" w:eastAsia="黑体" w:hAnsi="黑体"/>
          <w:bCs/>
          <w:kern w:val="0"/>
          <w:sz w:val="32"/>
          <w:szCs w:val="32"/>
        </w:rPr>
        <w:t>级别</w:t>
      </w:r>
      <w:r w:rsidR="00754891" w:rsidRPr="00BE6068">
        <w:rPr>
          <w:rFonts w:ascii="黑体" w:eastAsia="黑体" w:hAnsi="黑体" w:hint="eastAsia"/>
          <w:bCs/>
          <w:kern w:val="0"/>
          <w:sz w:val="32"/>
          <w:szCs w:val="32"/>
        </w:rPr>
        <w:t>基准地价</w:t>
      </w:r>
      <w:bookmarkEnd w:id="9"/>
    </w:p>
    <w:p w14:paraId="505886E2" w14:textId="66C505B2" w:rsidR="00735814" w:rsidRPr="00BE6068" w:rsidRDefault="000F4718" w:rsidP="00BE6068">
      <w:pPr>
        <w:adjustRightInd w:val="0"/>
        <w:snapToGrid w:val="0"/>
        <w:spacing w:line="360" w:lineRule="auto"/>
        <w:ind w:firstLineChars="200" w:firstLine="640"/>
        <w:outlineLvl w:val="3"/>
        <w:rPr>
          <w:rFonts w:eastAsia="仿宋_GB2312"/>
          <w:kern w:val="0"/>
          <w:sz w:val="32"/>
          <w:szCs w:val="32"/>
        </w:rPr>
      </w:pPr>
      <w:bookmarkStart w:id="10" w:name="_Toc389906260"/>
      <w:r w:rsidRPr="00BE6068">
        <w:rPr>
          <w:rFonts w:eastAsia="仿宋_GB2312"/>
          <w:kern w:val="0"/>
          <w:sz w:val="32"/>
          <w:szCs w:val="32"/>
        </w:rPr>
        <w:t>1</w:t>
      </w:r>
      <w:r w:rsidR="00735814" w:rsidRPr="00BE6068">
        <w:rPr>
          <w:rFonts w:eastAsia="仿宋_GB2312" w:hint="eastAsia"/>
          <w:kern w:val="0"/>
          <w:sz w:val="32"/>
          <w:szCs w:val="32"/>
        </w:rPr>
        <w:t>、</w:t>
      </w:r>
      <w:r w:rsidR="00601D93" w:rsidRPr="00BE6068">
        <w:rPr>
          <w:rFonts w:eastAsia="仿宋_GB2312" w:hint="eastAsia"/>
          <w:kern w:val="0"/>
          <w:sz w:val="32"/>
          <w:szCs w:val="32"/>
        </w:rPr>
        <w:t>恩平市</w:t>
      </w:r>
      <w:r w:rsidR="005E7FC3" w:rsidRPr="00BE6068">
        <w:rPr>
          <w:rFonts w:eastAsia="仿宋_GB2312" w:hint="eastAsia"/>
          <w:kern w:val="0"/>
          <w:sz w:val="32"/>
          <w:szCs w:val="32"/>
        </w:rPr>
        <w:t>中心城区</w:t>
      </w:r>
      <w:r w:rsidR="00735814" w:rsidRPr="00BE6068">
        <w:rPr>
          <w:rFonts w:eastAsia="仿宋_GB2312" w:hint="eastAsia"/>
          <w:kern w:val="0"/>
          <w:sz w:val="32"/>
          <w:szCs w:val="32"/>
        </w:rPr>
        <w:t>级别基准地价</w:t>
      </w:r>
    </w:p>
    <w:p w14:paraId="6F3B797F" w14:textId="5F68D588" w:rsidR="00B254E7" w:rsidRPr="00BE6068" w:rsidRDefault="00B254E7" w:rsidP="00FC2F91">
      <w:pPr>
        <w:adjustRightInd w:val="0"/>
        <w:snapToGrid w:val="0"/>
        <w:spacing w:afterLines="50" w:after="120" w:line="440" w:lineRule="exact"/>
        <w:jc w:val="center"/>
        <w:rPr>
          <w:rFonts w:eastAsia="仿宋_GB2312"/>
          <w:sz w:val="28"/>
        </w:rPr>
      </w:pPr>
      <w:r w:rsidRPr="00BE6068">
        <w:rPr>
          <w:rFonts w:eastAsia="仿宋_GB2312"/>
          <w:sz w:val="28"/>
        </w:rPr>
        <w:t>表</w:t>
      </w:r>
      <w:r w:rsidR="00FC2F91" w:rsidRPr="00BE6068">
        <w:rPr>
          <w:rFonts w:eastAsia="仿宋_GB2312"/>
          <w:sz w:val="28"/>
        </w:rPr>
        <w:t>3-</w:t>
      </w:r>
      <w:r w:rsidR="000F4718" w:rsidRPr="00BE6068">
        <w:rPr>
          <w:rFonts w:eastAsia="仿宋_GB2312"/>
          <w:sz w:val="28"/>
        </w:rPr>
        <w:t>2</w:t>
      </w:r>
      <w:r w:rsidR="0020046C" w:rsidRPr="00BE6068">
        <w:rPr>
          <w:rFonts w:eastAsia="仿宋_GB2312"/>
          <w:sz w:val="28"/>
        </w:rPr>
        <w:t>-1</w:t>
      </w:r>
      <w:r w:rsidRPr="00BE6068">
        <w:rPr>
          <w:rFonts w:eastAsia="仿宋_GB2312" w:hint="eastAsia"/>
          <w:sz w:val="28"/>
        </w:rPr>
        <w:t xml:space="preserve"> </w:t>
      </w:r>
      <w:r w:rsidR="00B50FBD" w:rsidRPr="00BE6068">
        <w:rPr>
          <w:rFonts w:eastAsia="仿宋_GB2312"/>
          <w:sz w:val="28"/>
        </w:rPr>
        <w:t xml:space="preserve"> </w:t>
      </w:r>
      <w:r w:rsidRPr="00BE6068">
        <w:rPr>
          <w:rFonts w:eastAsia="仿宋_GB2312" w:hint="eastAsia"/>
          <w:sz w:val="28"/>
        </w:rPr>
        <w:t>恩平市</w:t>
      </w:r>
      <w:r w:rsidR="00DA395F" w:rsidRPr="00BE6068">
        <w:rPr>
          <w:rFonts w:eastAsia="仿宋_GB2312" w:hint="eastAsia"/>
          <w:sz w:val="28"/>
        </w:rPr>
        <w:t>中心城区</w:t>
      </w:r>
      <w:r w:rsidRPr="00BE6068">
        <w:rPr>
          <w:rFonts w:eastAsia="仿宋_GB2312"/>
          <w:sz w:val="28"/>
        </w:rPr>
        <w:t>级别基准地价结果表</w:t>
      </w:r>
    </w:p>
    <w:tbl>
      <w:tblPr>
        <w:tblpPr w:leftFromText="180" w:rightFromText="180" w:vertAnchor="text" w:tblpXSpec="center" w:tblpY="1"/>
        <w:tblOverlap w:val="never"/>
        <w:tblW w:w="4847" w:type="pct"/>
        <w:tblLook w:val="04A0" w:firstRow="1" w:lastRow="0" w:firstColumn="1" w:lastColumn="0" w:noHBand="0" w:noVBand="1"/>
      </w:tblPr>
      <w:tblGrid>
        <w:gridCol w:w="844"/>
        <w:gridCol w:w="995"/>
        <w:gridCol w:w="886"/>
        <w:gridCol w:w="975"/>
        <w:gridCol w:w="973"/>
        <w:gridCol w:w="973"/>
        <w:gridCol w:w="981"/>
        <w:gridCol w:w="881"/>
        <w:gridCol w:w="975"/>
        <w:gridCol w:w="1003"/>
        <w:gridCol w:w="975"/>
        <w:gridCol w:w="867"/>
        <w:gridCol w:w="1216"/>
        <w:gridCol w:w="967"/>
      </w:tblGrid>
      <w:tr w:rsidR="000F4718" w:rsidRPr="00BE6068" w14:paraId="20B37F5C" w14:textId="77777777" w:rsidTr="00B97219">
        <w:trPr>
          <w:trHeight w:val="737"/>
        </w:trPr>
        <w:tc>
          <w:tcPr>
            <w:tcW w:w="312" w:type="pct"/>
            <w:vMerge w:val="restart"/>
            <w:tcBorders>
              <w:top w:val="single" w:sz="4" w:space="0" w:color="auto"/>
              <w:left w:val="single" w:sz="4" w:space="0" w:color="auto"/>
              <w:right w:val="single" w:sz="4" w:space="0" w:color="auto"/>
              <w:tl2br w:val="single" w:sz="4" w:space="0" w:color="auto"/>
            </w:tcBorders>
            <w:shd w:val="clear" w:color="auto" w:fill="auto"/>
            <w:vAlign w:val="center"/>
            <w:hideMark/>
          </w:tcPr>
          <w:p w14:paraId="57B0DE78" w14:textId="77777777" w:rsidR="000F4718" w:rsidRPr="00BE6068" w:rsidRDefault="000F4718" w:rsidP="000F4718">
            <w:pPr>
              <w:widowControl/>
              <w:adjustRightInd w:val="0"/>
              <w:snapToGrid w:val="0"/>
              <w:jc w:val="right"/>
              <w:rPr>
                <w:rFonts w:eastAsia="仿宋_GB2312"/>
                <w:bCs/>
                <w:color w:val="000000"/>
                <w:kern w:val="0"/>
                <w:sz w:val="24"/>
              </w:rPr>
            </w:pPr>
            <w:r w:rsidRPr="00BE6068">
              <w:rPr>
                <w:rFonts w:eastAsia="仿宋_GB2312"/>
                <w:bCs/>
                <w:color w:val="000000"/>
                <w:kern w:val="0"/>
                <w:sz w:val="24"/>
              </w:rPr>
              <w:t>用途</w:t>
            </w:r>
          </w:p>
          <w:p w14:paraId="375379A3" w14:textId="77777777" w:rsidR="000F4718" w:rsidRPr="00BE6068" w:rsidRDefault="000F4718" w:rsidP="000F4718">
            <w:pPr>
              <w:widowControl/>
              <w:adjustRightInd w:val="0"/>
              <w:snapToGrid w:val="0"/>
              <w:jc w:val="center"/>
              <w:rPr>
                <w:rFonts w:eastAsia="仿宋_GB2312"/>
                <w:bCs/>
                <w:color w:val="000000"/>
                <w:kern w:val="0"/>
                <w:sz w:val="24"/>
              </w:rPr>
            </w:pPr>
          </w:p>
          <w:p w14:paraId="186E261A" w14:textId="77777777" w:rsidR="000F4718" w:rsidRPr="00BE6068" w:rsidRDefault="000F4718" w:rsidP="000F4718">
            <w:pPr>
              <w:widowControl/>
              <w:adjustRightInd w:val="0"/>
              <w:snapToGrid w:val="0"/>
              <w:jc w:val="center"/>
              <w:rPr>
                <w:rFonts w:eastAsia="仿宋_GB2312"/>
                <w:bCs/>
                <w:color w:val="000000"/>
                <w:kern w:val="0"/>
                <w:sz w:val="24"/>
              </w:rPr>
            </w:pPr>
          </w:p>
          <w:p w14:paraId="54B87CA6" w14:textId="77777777" w:rsidR="000F4718" w:rsidRPr="00BE6068" w:rsidRDefault="000F4718" w:rsidP="000F4718">
            <w:pPr>
              <w:widowControl/>
              <w:adjustRightInd w:val="0"/>
              <w:snapToGrid w:val="0"/>
              <w:jc w:val="center"/>
              <w:rPr>
                <w:rFonts w:eastAsia="仿宋_GB2312"/>
                <w:bCs/>
                <w:color w:val="000000"/>
                <w:kern w:val="0"/>
                <w:sz w:val="24"/>
              </w:rPr>
            </w:pPr>
          </w:p>
          <w:p w14:paraId="4492D7E7" w14:textId="77777777" w:rsidR="000F4718" w:rsidRPr="00BE6068" w:rsidRDefault="000F4718" w:rsidP="000F4718">
            <w:pPr>
              <w:widowControl/>
              <w:adjustRightInd w:val="0"/>
              <w:snapToGrid w:val="0"/>
              <w:jc w:val="center"/>
              <w:rPr>
                <w:rFonts w:eastAsia="仿宋_GB2312"/>
                <w:bCs/>
                <w:color w:val="000000"/>
                <w:kern w:val="0"/>
                <w:sz w:val="24"/>
              </w:rPr>
            </w:pPr>
          </w:p>
          <w:p w14:paraId="50718C76" w14:textId="77777777" w:rsidR="000F4718" w:rsidRPr="00BE6068" w:rsidRDefault="000F4718" w:rsidP="000F4718">
            <w:pPr>
              <w:widowControl/>
              <w:adjustRightInd w:val="0"/>
              <w:snapToGrid w:val="0"/>
              <w:jc w:val="center"/>
              <w:rPr>
                <w:rFonts w:eastAsia="仿宋_GB2312"/>
                <w:bCs/>
                <w:color w:val="000000"/>
                <w:kern w:val="0"/>
                <w:sz w:val="24"/>
              </w:rPr>
            </w:pPr>
          </w:p>
          <w:p w14:paraId="2F267903" w14:textId="77777777" w:rsidR="000F4718" w:rsidRPr="00BE6068" w:rsidRDefault="000F4718" w:rsidP="000F4718">
            <w:pPr>
              <w:widowControl/>
              <w:adjustRightInd w:val="0"/>
              <w:snapToGrid w:val="0"/>
              <w:jc w:val="left"/>
              <w:rPr>
                <w:rFonts w:eastAsia="仿宋_GB2312"/>
                <w:bCs/>
                <w:color w:val="000000"/>
                <w:kern w:val="0"/>
                <w:sz w:val="24"/>
              </w:rPr>
            </w:pPr>
            <w:r w:rsidRPr="00BE6068">
              <w:rPr>
                <w:rFonts w:eastAsia="仿宋_GB2312" w:hint="eastAsia"/>
                <w:bCs/>
                <w:color w:val="000000"/>
                <w:kern w:val="0"/>
                <w:sz w:val="24"/>
              </w:rPr>
              <w:t>级别</w:t>
            </w:r>
          </w:p>
        </w:tc>
        <w:tc>
          <w:tcPr>
            <w:tcW w:w="105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FD4260"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商服用地</w:t>
            </w:r>
          </w:p>
        </w:tc>
        <w:tc>
          <w:tcPr>
            <w:tcW w:w="1083"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E8585C"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住宅用地</w:t>
            </w:r>
          </w:p>
        </w:tc>
        <w:tc>
          <w:tcPr>
            <w:tcW w:w="68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928216"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工业用地</w:t>
            </w:r>
          </w:p>
        </w:tc>
        <w:tc>
          <w:tcPr>
            <w:tcW w:w="1053" w:type="pct"/>
            <w:gridSpan w:val="3"/>
            <w:tcBorders>
              <w:top w:val="single" w:sz="4" w:space="0" w:color="auto"/>
              <w:left w:val="single" w:sz="4" w:space="0" w:color="auto"/>
              <w:bottom w:val="single" w:sz="4" w:space="0" w:color="auto"/>
              <w:right w:val="single" w:sz="4" w:space="0" w:color="auto"/>
            </w:tcBorders>
            <w:vAlign w:val="center"/>
          </w:tcPr>
          <w:p w14:paraId="7E955676"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公共服务用地</w:t>
            </w:r>
          </w:p>
          <w:p w14:paraId="4222F037"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（类别一）</w:t>
            </w:r>
          </w:p>
        </w:tc>
        <w:tc>
          <w:tcPr>
            <w:tcW w:w="8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6657DA"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公共服务用地</w:t>
            </w:r>
          </w:p>
          <w:p w14:paraId="5E453949"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（类别二）</w:t>
            </w:r>
          </w:p>
        </w:tc>
      </w:tr>
      <w:tr w:rsidR="000F4718" w:rsidRPr="00BE6068" w14:paraId="532D1E7A" w14:textId="77777777" w:rsidTr="00B97219">
        <w:trPr>
          <w:trHeight w:val="737"/>
        </w:trPr>
        <w:tc>
          <w:tcPr>
            <w:tcW w:w="312" w:type="pct"/>
            <w:vMerge/>
            <w:tcBorders>
              <w:left w:val="single" w:sz="4" w:space="0" w:color="auto"/>
              <w:right w:val="single" w:sz="4" w:space="0" w:color="auto"/>
              <w:tl2br w:val="single" w:sz="4" w:space="0" w:color="auto"/>
            </w:tcBorders>
            <w:shd w:val="clear" w:color="auto" w:fill="auto"/>
            <w:vAlign w:val="center"/>
            <w:hideMark/>
          </w:tcPr>
          <w:p w14:paraId="2129BE19" w14:textId="77777777" w:rsidR="000F4718" w:rsidRPr="00BE6068" w:rsidRDefault="000F4718" w:rsidP="000F4718">
            <w:pPr>
              <w:widowControl/>
              <w:adjustRightInd w:val="0"/>
              <w:snapToGrid w:val="0"/>
              <w:jc w:val="center"/>
              <w:rPr>
                <w:rFonts w:eastAsia="仿宋_GB2312"/>
                <w:bCs/>
                <w:color w:val="000000"/>
                <w:kern w:val="0"/>
                <w:sz w:val="24"/>
              </w:rPr>
            </w:pP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6E781B"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平均楼面地价</w:t>
            </w:r>
          </w:p>
        </w:tc>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029865"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单位面积地价</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D4CCF"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平均楼面地价</w:t>
            </w:r>
          </w:p>
        </w:tc>
        <w:tc>
          <w:tcPr>
            <w:tcW w:w="7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986D40"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单位面积地价</w:t>
            </w:r>
          </w:p>
        </w:tc>
        <w:tc>
          <w:tcPr>
            <w:tcW w:w="68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A4181A"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单位面积地价</w:t>
            </w:r>
          </w:p>
        </w:tc>
        <w:tc>
          <w:tcPr>
            <w:tcW w:w="371" w:type="pct"/>
            <w:tcBorders>
              <w:top w:val="single" w:sz="4" w:space="0" w:color="auto"/>
              <w:left w:val="single" w:sz="4" w:space="0" w:color="auto"/>
              <w:bottom w:val="single" w:sz="4" w:space="0" w:color="auto"/>
              <w:right w:val="single" w:sz="4" w:space="0" w:color="auto"/>
            </w:tcBorders>
            <w:vAlign w:val="center"/>
          </w:tcPr>
          <w:p w14:paraId="453D6DD8"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平均楼面地价</w:t>
            </w:r>
          </w:p>
        </w:tc>
        <w:tc>
          <w:tcPr>
            <w:tcW w:w="6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ABCD7C"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单位面积地价</w:t>
            </w:r>
          </w:p>
        </w:tc>
        <w:tc>
          <w:tcPr>
            <w:tcW w:w="8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F6FBF8"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单位面积地价</w:t>
            </w:r>
          </w:p>
        </w:tc>
      </w:tr>
      <w:tr w:rsidR="000F4718" w:rsidRPr="00BE6068" w14:paraId="1D76ACEB" w14:textId="77777777" w:rsidTr="00B97219">
        <w:trPr>
          <w:trHeight w:val="737"/>
        </w:trPr>
        <w:tc>
          <w:tcPr>
            <w:tcW w:w="312" w:type="pct"/>
            <w:vMerge/>
            <w:tcBorders>
              <w:left w:val="single" w:sz="4" w:space="0" w:color="auto"/>
              <w:bottom w:val="single" w:sz="4" w:space="0" w:color="auto"/>
              <w:right w:val="single" w:sz="4" w:space="0" w:color="auto"/>
              <w:tl2br w:val="single" w:sz="4" w:space="0" w:color="auto"/>
            </w:tcBorders>
            <w:shd w:val="clear" w:color="auto" w:fill="auto"/>
            <w:vAlign w:val="center"/>
            <w:hideMark/>
          </w:tcPr>
          <w:p w14:paraId="04F70FCE" w14:textId="77777777" w:rsidR="000F4718" w:rsidRPr="00BE6068" w:rsidRDefault="000F4718" w:rsidP="000F4718">
            <w:pPr>
              <w:widowControl/>
              <w:adjustRightInd w:val="0"/>
              <w:snapToGrid w:val="0"/>
              <w:jc w:val="center"/>
              <w:rPr>
                <w:rFonts w:eastAsia="仿宋_GB2312"/>
                <w:color w:val="000000"/>
                <w:kern w:val="0"/>
                <w:sz w:val="24"/>
              </w:rPr>
            </w:pP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61161"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元</w:t>
            </w:r>
            <w:r w:rsidRPr="00BE6068">
              <w:rPr>
                <w:rFonts w:eastAsia="仿宋_GB2312"/>
                <w:bCs/>
                <w:color w:val="000000"/>
                <w:kern w:val="0"/>
                <w:sz w:val="24"/>
              </w:rPr>
              <w:t>/</w:t>
            </w:r>
            <w:r w:rsidRPr="00BE6068">
              <w:rPr>
                <w:rFonts w:eastAsia="仿宋_GB2312" w:hint="eastAsia"/>
                <w:bCs/>
                <w:color w:val="000000"/>
                <w:kern w:val="0"/>
                <w:sz w:val="24"/>
              </w:rPr>
              <w:t>平方米</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756AE9"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元</w:t>
            </w:r>
            <w:r w:rsidRPr="00BE6068">
              <w:rPr>
                <w:rFonts w:eastAsia="仿宋_GB2312"/>
                <w:bCs/>
                <w:color w:val="000000"/>
                <w:kern w:val="0"/>
                <w:sz w:val="24"/>
              </w:rPr>
              <w:t>/</w:t>
            </w:r>
            <w:r w:rsidRPr="00BE6068">
              <w:rPr>
                <w:rFonts w:eastAsia="仿宋_GB2312" w:hint="eastAsia"/>
                <w:bCs/>
                <w:color w:val="000000"/>
                <w:kern w:val="0"/>
                <w:sz w:val="24"/>
              </w:rPr>
              <w:t>平方米</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936115"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万元</w:t>
            </w:r>
            <w:r w:rsidRPr="00BE6068">
              <w:rPr>
                <w:rFonts w:eastAsia="仿宋_GB2312"/>
                <w:bCs/>
                <w:color w:val="000000"/>
                <w:kern w:val="0"/>
                <w:sz w:val="24"/>
              </w:rPr>
              <w:t>/</w:t>
            </w:r>
            <w:r w:rsidRPr="00BE6068">
              <w:rPr>
                <w:rFonts w:eastAsia="仿宋_GB2312" w:hint="eastAsia"/>
                <w:bCs/>
                <w:color w:val="000000"/>
                <w:kern w:val="0"/>
                <w:sz w:val="24"/>
              </w:rPr>
              <w:t>亩</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0046F6"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元</w:t>
            </w:r>
            <w:r w:rsidRPr="00BE6068">
              <w:rPr>
                <w:rFonts w:eastAsia="仿宋_GB2312"/>
                <w:bCs/>
                <w:color w:val="000000"/>
                <w:kern w:val="0"/>
                <w:sz w:val="24"/>
              </w:rPr>
              <w:t>/</w:t>
            </w:r>
            <w:r w:rsidRPr="00BE6068">
              <w:rPr>
                <w:rFonts w:eastAsia="仿宋_GB2312" w:hint="eastAsia"/>
                <w:bCs/>
                <w:color w:val="000000"/>
                <w:kern w:val="0"/>
                <w:sz w:val="24"/>
              </w:rPr>
              <w:t>平方米</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AF0729"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元</w:t>
            </w:r>
            <w:r w:rsidRPr="00BE6068">
              <w:rPr>
                <w:rFonts w:eastAsia="仿宋_GB2312"/>
                <w:bCs/>
                <w:color w:val="000000"/>
                <w:kern w:val="0"/>
                <w:sz w:val="24"/>
              </w:rPr>
              <w:t>/</w:t>
            </w:r>
            <w:r w:rsidRPr="00BE6068">
              <w:rPr>
                <w:rFonts w:eastAsia="仿宋_GB2312" w:hint="eastAsia"/>
                <w:bCs/>
                <w:color w:val="000000"/>
                <w:kern w:val="0"/>
                <w:sz w:val="24"/>
              </w:rPr>
              <w:t>平方米</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B287C9"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万元</w:t>
            </w:r>
            <w:r w:rsidRPr="00BE6068">
              <w:rPr>
                <w:rFonts w:eastAsia="仿宋_GB2312"/>
                <w:bCs/>
                <w:color w:val="000000"/>
                <w:kern w:val="0"/>
                <w:sz w:val="24"/>
              </w:rPr>
              <w:t>/</w:t>
            </w:r>
            <w:r w:rsidRPr="00BE6068">
              <w:rPr>
                <w:rFonts w:eastAsia="仿宋_GB2312" w:hint="eastAsia"/>
                <w:bCs/>
                <w:color w:val="000000"/>
                <w:kern w:val="0"/>
                <w:sz w:val="24"/>
              </w:rPr>
              <w:t>亩</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00656"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元</w:t>
            </w:r>
            <w:r w:rsidRPr="00BE6068">
              <w:rPr>
                <w:rFonts w:eastAsia="仿宋_GB2312"/>
                <w:bCs/>
                <w:color w:val="000000"/>
                <w:kern w:val="0"/>
                <w:sz w:val="24"/>
              </w:rPr>
              <w:t>/</w:t>
            </w:r>
            <w:r w:rsidRPr="00BE6068">
              <w:rPr>
                <w:rFonts w:eastAsia="仿宋_GB2312" w:hint="eastAsia"/>
                <w:bCs/>
                <w:color w:val="000000"/>
                <w:kern w:val="0"/>
                <w:sz w:val="24"/>
              </w:rPr>
              <w:t>平方米</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CFBC54"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万元</w:t>
            </w:r>
            <w:r w:rsidRPr="00BE6068">
              <w:rPr>
                <w:rFonts w:eastAsia="仿宋_GB2312"/>
                <w:bCs/>
                <w:color w:val="000000"/>
                <w:kern w:val="0"/>
                <w:sz w:val="24"/>
              </w:rPr>
              <w:t>/</w:t>
            </w:r>
            <w:r w:rsidRPr="00BE6068">
              <w:rPr>
                <w:rFonts w:eastAsia="仿宋_GB2312" w:hint="eastAsia"/>
                <w:bCs/>
                <w:color w:val="000000"/>
                <w:kern w:val="0"/>
                <w:sz w:val="24"/>
              </w:rPr>
              <w:t>亩</w:t>
            </w:r>
          </w:p>
        </w:tc>
        <w:tc>
          <w:tcPr>
            <w:tcW w:w="371" w:type="pct"/>
            <w:tcBorders>
              <w:top w:val="single" w:sz="4" w:space="0" w:color="auto"/>
              <w:left w:val="single" w:sz="4" w:space="0" w:color="auto"/>
              <w:bottom w:val="single" w:sz="4" w:space="0" w:color="auto"/>
              <w:right w:val="single" w:sz="4" w:space="0" w:color="auto"/>
            </w:tcBorders>
            <w:vAlign w:val="center"/>
          </w:tcPr>
          <w:p w14:paraId="3B78A700"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元</w:t>
            </w:r>
            <w:r w:rsidRPr="00BE6068">
              <w:rPr>
                <w:rFonts w:eastAsia="仿宋_GB2312"/>
                <w:bCs/>
                <w:color w:val="000000"/>
                <w:kern w:val="0"/>
                <w:sz w:val="24"/>
              </w:rPr>
              <w:t>/</w:t>
            </w:r>
            <w:r w:rsidRPr="00BE6068">
              <w:rPr>
                <w:rFonts w:eastAsia="仿宋_GB2312" w:hint="eastAsia"/>
                <w:bCs/>
                <w:color w:val="000000"/>
                <w:kern w:val="0"/>
                <w:sz w:val="24"/>
              </w:rPr>
              <w:t>平方米</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AB8597"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元</w:t>
            </w:r>
            <w:r w:rsidRPr="00BE6068">
              <w:rPr>
                <w:rFonts w:eastAsia="仿宋_GB2312"/>
                <w:bCs/>
                <w:color w:val="000000"/>
                <w:kern w:val="0"/>
                <w:sz w:val="24"/>
              </w:rPr>
              <w:t>/</w:t>
            </w:r>
            <w:r w:rsidRPr="00BE6068">
              <w:rPr>
                <w:rFonts w:eastAsia="仿宋_GB2312" w:hint="eastAsia"/>
                <w:bCs/>
                <w:color w:val="000000"/>
                <w:kern w:val="0"/>
                <w:sz w:val="24"/>
              </w:rPr>
              <w:t>平方米</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30BC7C"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万元</w:t>
            </w:r>
            <w:r w:rsidRPr="00BE6068">
              <w:rPr>
                <w:rFonts w:eastAsia="仿宋_GB2312"/>
                <w:bCs/>
                <w:color w:val="000000"/>
                <w:kern w:val="0"/>
                <w:sz w:val="24"/>
              </w:rPr>
              <w:t>/</w:t>
            </w:r>
            <w:r w:rsidRPr="00BE6068">
              <w:rPr>
                <w:rFonts w:eastAsia="仿宋_GB2312" w:hint="eastAsia"/>
                <w:bCs/>
                <w:color w:val="000000"/>
                <w:kern w:val="0"/>
                <w:sz w:val="24"/>
              </w:rPr>
              <w:t>亩</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BBB797"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元</w:t>
            </w:r>
            <w:r w:rsidRPr="00BE6068">
              <w:rPr>
                <w:rFonts w:eastAsia="仿宋_GB2312"/>
                <w:bCs/>
                <w:color w:val="000000"/>
                <w:kern w:val="0"/>
                <w:sz w:val="24"/>
              </w:rPr>
              <w:t>/</w:t>
            </w:r>
            <w:r w:rsidRPr="00BE6068">
              <w:rPr>
                <w:rFonts w:eastAsia="仿宋_GB2312" w:hint="eastAsia"/>
                <w:bCs/>
                <w:color w:val="000000"/>
                <w:kern w:val="0"/>
                <w:sz w:val="24"/>
              </w:rPr>
              <w:t>平方米</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EEDD4"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万元</w:t>
            </w:r>
            <w:r w:rsidRPr="00BE6068">
              <w:rPr>
                <w:rFonts w:eastAsia="仿宋_GB2312"/>
                <w:bCs/>
                <w:color w:val="000000"/>
                <w:kern w:val="0"/>
                <w:sz w:val="24"/>
              </w:rPr>
              <w:t>/</w:t>
            </w:r>
            <w:r w:rsidRPr="00BE6068">
              <w:rPr>
                <w:rFonts w:eastAsia="仿宋_GB2312" w:hint="eastAsia"/>
                <w:bCs/>
                <w:color w:val="000000"/>
                <w:kern w:val="0"/>
                <w:sz w:val="24"/>
              </w:rPr>
              <w:t>亩</w:t>
            </w:r>
          </w:p>
        </w:tc>
      </w:tr>
      <w:tr w:rsidR="000F4718" w:rsidRPr="00BE6068" w14:paraId="0E452F94" w14:textId="77777777" w:rsidTr="00B97219">
        <w:trPr>
          <w:trHeight w:val="737"/>
        </w:trPr>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D4711C"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Ⅰ级</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2D0432CA"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1426</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51D2D5A"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2852</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1B61917E"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190.13</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0917404E"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1160</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5C0AA648"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2320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1F9A0FF8"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154.67</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4636193"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500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3A3455B"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33.33</w:t>
            </w:r>
          </w:p>
        </w:tc>
        <w:tc>
          <w:tcPr>
            <w:tcW w:w="371" w:type="pct"/>
            <w:tcBorders>
              <w:top w:val="single" w:sz="4" w:space="0" w:color="auto"/>
              <w:left w:val="single" w:sz="4" w:space="0" w:color="auto"/>
              <w:bottom w:val="single" w:sz="4" w:space="0" w:color="auto"/>
              <w:right w:val="single" w:sz="4" w:space="0" w:color="auto"/>
            </w:tcBorders>
            <w:vAlign w:val="center"/>
          </w:tcPr>
          <w:p w14:paraId="49A87EC3" w14:textId="77777777" w:rsidR="000F4718" w:rsidRPr="00BE6068" w:rsidRDefault="000F4718" w:rsidP="000F4718">
            <w:pPr>
              <w:widowControl/>
              <w:adjustRightInd w:val="0"/>
              <w:snapToGrid w:val="0"/>
              <w:jc w:val="center"/>
              <w:rPr>
                <w:sz w:val="24"/>
              </w:rPr>
            </w:pPr>
            <w:r w:rsidRPr="00BE6068">
              <w:rPr>
                <w:rFonts w:hint="eastAsia"/>
                <w:sz w:val="24"/>
              </w:rPr>
              <w:t>3</w:t>
            </w:r>
            <w:r w:rsidRPr="00BE6068">
              <w:rPr>
                <w:sz w:val="24"/>
              </w:rPr>
              <w:t>80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013DC59" w14:textId="77777777" w:rsidR="000F4718" w:rsidRPr="00BE6068" w:rsidRDefault="000F4718" w:rsidP="000F4718">
            <w:pPr>
              <w:widowControl/>
              <w:adjustRightInd w:val="0"/>
              <w:snapToGrid w:val="0"/>
              <w:jc w:val="center"/>
              <w:rPr>
                <w:rFonts w:eastAsia="仿宋_GB2312"/>
                <w:sz w:val="24"/>
              </w:rPr>
            </w:pPr>
            <w:r w:rsidRPr="00BE6068">
              <w:rPr>
                <w:sz w:val="24"/>
              </w:rPr>
              <w:t>760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4F9368B" w14:textId="77777777" w:rsidR="000F4718" w:rsidRPr="00BE6068" w:rsidRDefault="000F4718" w:rsidP="000F4718">
            <w:pPr>
              <w:widowControl/>
              <w:adjustRightInd w:val="0"/>
              <w:snapToGrid w:val="0"/>
              <w:jc w:val="center"/>
              <w:rPr>
                <w:rFonts w:eastAsia="仿宋_GB2312"/>
                <w:sz w:val="24"/>
              </w:rPr>
            </w:pPr>
            <w:r w:rsidRPr="00BE6068">
              <w:rPr>
                <w:sz w:val="24"/>
              </w:rPr>
              <w:t>50.67</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17AE6823" w14:textId="77777777" w:rsidR="000F4718" w:rsidRPr="00BE6068" w:rsidRDefault="000F4718" w:rsidP="000F4718">
            <w:pPr>
              <w:widowControl/>
              <w:adjustRightInd w:val="0"/>
              <w:snapToGrid w:val="0"/>
              <w:jc w:val="center"/>
              <w:rPr>
                <w:rFonts w:eastAsia="仿宋_GB2312"/>
                <w:sz w:val="24"/>
              </w:rPr>
            </w:pPr>
            <w:r w:rsidRPr="00BE6068">
              <w:rPr>
                <w:sz w:val="24"/>
              </w:rPr>
              <w:t>560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8DDC116" w14:textId="77777777" w:rsidR="000F4718" w:rsidRPr="00BE6068" w:rsidRDefault="000F4718" w:rsidP="000F4718">
            <w:pPr>
              <w:widowControl/>
              <w:adjustRightInd w:val="0"/>
              <w:snapToGrid w:val="0"/>
              <w:jc w:val="center"/>
              <w:rPr>
                <w:rFonts w:eastAsia="仿宋_GB2312"/>
                <w:sz w:val="24"/>
              </w:rPr>
            </w:pPr>
            <w:r w:rsidRPr="00BE6068">
              <w:rPr>
                <w:sz w:val="24"/>
              </w:rPr>
              <w:t>37.33</w:t>
            </w:r>
          </w:p>
        </w:tc>
      </w:tr>
      <w:tr w:rsidR="000F4718" w:rsidRPr="00BE6068" w14:paraId="3D4CAA70" w14:textId="77777777" w:rsidTr="00B97219">
        <w:trPr>
          <w:trHeight w:val="737"/>
        </w:trPr>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EF84A"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Ⅱ级</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DC7F935"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1045</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BB06DA5"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2090</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3A6B5BD6"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139.33</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43AEF530"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815</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2A01011D"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1630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039484BD"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108.67</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3B4F9E9"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350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0E442C7"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23.33</w:t>
            </w:r>
          </w:p>
        </w:tc>
        <w:tc>
          <w:tcPr>
            <w:tcW w:w="371" w:type="pct"/>
            <w:tcBorders>
              <w:top w:val="single" w:sz="4" w:space="0" w:color="auto"/>
              <w:left w:val="single" w:sz="4" w:space="0" w:color="auto"/>
              <w:bottom w:val="single" w:sz="4" w:space="0" w:color="auto"/>
              <w:right w:val="single" w:sz="4" w:space="0" w:color="auto"/>
            </w:tcBorders>
            <w:vAlign w:val="center"/>
          </w:tcPr>
          <w:p w14:paraId="4FE28BC2" w14:textId="77777777" w:rsidR="000F4718" w:rsidRPr="00BE6068" w:rsidRDefault="000F4718" w:rsidP="000F4718">
            <w:pPr>
              <w:widowControl/>
              <w:adjustRightInd w:val="0"/>
              <w:snapToGrid w:val="0"/>
              <w:jc w:val="center"/>
              <w:rPr>
                <w:sz w:val="24"/>
              </w:rPr>
            </w:pPr>
            <w:r w:rsidRPr="00BE6068">
              <w:rPr>
                <w:rFonts w:hint="eastAsia"/>
                <w:sz w:val="24"/>
              </w:rPr>
              <w:t>3</w:t>
            </w:r>
            <w:r w:rsidRPr="00BE6068">
              <w:rPr>
                <w:sz w:val="24"/>
              </w:rPr>
              <w:t>30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118658C" w14:textId="77777777" w:rsidR="000F4718" w:rsidRPr="00BE6068" w:rsidRDefault="000F4718" w:rsidP="000F4718">
            <w:pPr>
              <w:widowControl/>
              <w:adjustRightInd w:val="0"/>
              <w:snapToGrid w:val="0"/>
              <w:jc w:val="center"/>
              <w:rPr>
                <w:rFonts w:eastAsia="仿宋_GB2312"/>
                <w:sz w:val="24"/>
              </w:rPr>
            </w:pPr>
            <w:r w:rsidRPr="00BE6068">
              <w:rPr>
                <w:sz w:val="24"/>
              </w:rPr>
              <w:t>660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FFC8985" w14:textId="77777777" w:rsidR="000F4718" w:rsidRPr="00BE6068" w:rsidRDefault="000F4718" w:rsidP="000F4718">
            <w:pPr>
              <w:widowControl/>
              <w:adjustRightInd w:val="0"/>
              <w:snapToGrid w:val="0"/>
              <w:jc w:val="center"/>
              <w:rPr>
                <w:rFonts w:eastAsia="仿宋_GB2312"/>
                <w:sz w:val="24"/>
              </w:rPr>
            </w:pPr>
            <w:r w:rsidRPr="00BE6068">
              <w:rPr>
                <w:sz w:val="24"/>
              </w:rPr>
              <w:t>44.00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76348F1A" w14:textId="77777777" w:rsidR="000F4718" w:rsidRPr="00BE6068" w:rsidRDefault="000F4718" w:rsidP="000F4718">
            <w:pPr>
              <w:widowControl/>
              <w:adjustRightInd w:val="0"/>
              <w:snapToGrid w:val="0"/>
              <w:jc w:val="center"/>
              <w:rPr>
                <w:rFonts w:eastAsia="仿宋_GB2312"/>
                <w:sz w:val="24"/>
              </w:rPr>
            </w:pPr>
            <w:r w:rsidRPr="00BE6068">
              <w:rPr>
                <w:sz w:val="24"/>
              </w:rPr>
              <w:t>365</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962C5D7" w14:textId="77777777" w:rsidR="000F4718" w:rsidRPr="00BE6068" w:rsidRDefault="000F4718" w:rsidP="000F4718">
            <w:pPr>
              <w:widowControl/>
              <w:adjustRightInd w:val="0"/>
              <w:snapToGrid w:val="0"/>
              <w:jc w:val="center"/>
              <w:rPr>
                <w:rFonts w:eastAsia="仿宋_GB2312"/>
                <w:sz w:val="24"/>
              </w:rPr>
            </w:pPr>
            <w:r w:rsidRPr="00BE6068">
              <w:rPr>
                <w:sz w:val="24"/>
              </w:rPr>
              <w:t>24.33</w:t>
            </w:r>
          </w:p>
        </w:tc>
      </w:tr>
      <w:tr w:rsidR="000F4718" w:rsidRPr="00BE6068" w14:paraId="5959CF7A" w14:textId="77777777" w:rsidTr="00B97219">
        <w:trPr>
          <w:trHeight w:val="737"/>
        </w:trPr>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362A7"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Ⅲ级</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6B5C83F2"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778</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73ECE9A"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1556</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1F88D52C"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103.73</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5F66A9B0"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582</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0088A154"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1164</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14A1C592"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77.60</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D253268"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250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70B7FE2"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16.67</w:t>
            </w:r>
          </w:p>
        </w:tc>
        <w:tc>
          <w:tcPr>
            <w:tcW w:w="371" w:type="pct"/>
            <w:tcBorders>
              <w:top w:val="single" w:sz="4" w:space="0" w:color="auto"/>
              <w:left w:val="single" w:sz="4" w:space="0" w:color="auto"/>
              <w:bottom w:val="single" w:sz="4" w:space="0" w:color="auto"/>
              <w:right w:val="single" w:sz="4" w:space="0" w:color="auto"/>
            </w:tcBorders>
            <w:vAlign w:val="center"/>
          </w:tcPr>
          <w:p w14:paraId="4F35D6DB" w14:textId="77777777" w:rsidR="000F4718" w:rsidRPr="00BE6068" w:rsidRDefault="000F4718" w:rsidP="000F4718">
            <w:pPr>
              <w:widowControl/>
              <w:adjustRightInd w:val="0"/>
              <w:snapToGrid w:val="0"/>
              <w:jc w:val="center"/>
              <w:rPr>
                <w:sz w:val="24"/>
              </w:rPr>
            </w:pPr>
            <w:r w:rsidRPr="00BE6068">
              <w:rPr>
                <w:rFonts w:hint="eastAsia"/>
                <w:sz w:val="24"/>
              </w:rPr>
              <w:t>2</w:t>
            </w:r>
            <w:r w:rsidRPr="00BE6068">
              <w:rPr>
                <w:sz w:val="24"/>
              </w:rPr>
              <w:t>35</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F80784F" w14:textId="77777777" w:rsidR="000F4718" w:rsidRPr="00BE6068" w:rsidRDefault="000F4718" w:rsidP="000F4718">
            <w:pPr>
              <w:widowControl/>
              <w:adjustRightInd w:val="0"/>
              <w:snapToGrid w:val="0"/>
              <w:jc w:val="center"/>
              <w:rPr>
                <w:rFonts w:eastAsia="仿宋_GB2312"/>
                <w:sz w:val="24"/>
              </w:rPr>
            </w:pPr>
            <w:r w:rsidRPr="00BE6068">
              <w:rPr>
                <w:sz w:val="24"/>
              </w:rPr>
              <w:t>470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5E9445FD" w14:textId="77777777" w:rsidR="000F4718" w:rsidRPr="00BE6068" w:rsidRDefault="000F4718" w:rsidP="000F4718">
            <w:pPr>
              <w:widowControl/>
              <w:adjustRightInd w:val="0"/>
              <w:snapToGrid w:val="0"/>
              <w:jc w:val="center"/>
              <w:rPr>
                <w:rFonts w:eastAsia="仿宋_GB2312"/>
                <w:sz w:val="24"/>
              </w:rPr>
            </w:pPr>
            <w:r w:rsidRPr="00BE6068">
              <w:rPr>
                <w:sz w:val="24"/>
              </w:rPr>
              <w:t>31.33</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794DEC33" w14:textId="77777777" w:rsidR="000F4718" w:rsidRPr="00BE6068" w:rsidRDefault="000F4718" w:rsidP="000F4718">
            <w:pPr>
              <w:widowControl/>
              <w:adjustRightInd w:val="0"/>
              <w:snapToGrid w:val="0"/>
              <w:jc w:val="center"/>
              <w:rPr>
                <w:rFonts w:eastAsia="仿宋_GB2312"/>
                <w:sz w:val="24"/>
              </w:rPr>
            </w:pPr>
            <w:r w:rsidRPr="00BE6068">
              <w:rPr>
                <w:sz w:val="24"/>
              </w:rPr>
              <w:t>260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D6B52F1" w14:textId="77777777" w:rsidR="000F4718" w:rsidRPr="00BE6068" w:rsidRDefault="000F4718" w:rsidP="000F4718">
            <w:pPr>
              <w:widowControl/>
              <w:adjustRightInd w:val="0"/>
              <w:snapToGrid w:val="0"/>
              <w:jc w:val="center"/>
              <w:rPr>
                <w:rFonts w:eastAsia="仿宋_GB2312"/>
                <w:sz w:val="24"/>
              </w:rPr>
            </w:pPr>
            <w:r w:rsidRPr="00BE6068">
              <w:rPr>
                <w:sz w:val="24"/>
              </w:rPr>
              <w:t>17.33</w:t>
            </w:r>
          </w:p>
        </w:tc>
      </w:tr>
      <w:tr w:rsidR="000F4718" w:rsidRPr="00BE6068" w14:paraId="7490D67F" w14:textId="77777777" w:rsidTr="00B97219">
        <w:trPr>
          <w:trHeight w:val="737"/>
        </w:trPr>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7952AF"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Ⅳ级</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7A65FBD5"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542</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57B08AD"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1084</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4C0896B6"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72.27</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008A90FF"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415</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5EE9480C"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830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367DE428"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55.33</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6A691C6"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220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0F331819"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14.67</w:t>
            </w:r>
          </w:p>
        </w:tc>
        <w:tc>
          <w:tcPr>
            <w:tcW w:w="371" w:type="pct"/>
            <w:tcBorders>
              <w:top w:val="single" w:sz="4" w:space="0" w:color="auto"/>
              <w:left w:val="single" w:sz="4" w:space="0" w:color="auto"/>
              <w:bottom w:val="single" w:sz="4" w:space="0" w:color="auto"/>
              <w:right w:val="single" w:sz="4" w:space="0" w:color="auto"/>
            </w:tcBorders>
            <w:vAlign w:val="center"/>
          </w:tcPr>
          <w:p w14:paraId="36302F47" w14:textId="77777777" w:rsidR="000F4718" w:rsidRPr="00BE6068" w:rsidRDefault="000F4718" w:rsidP="000F4718">
            <w:pPr>
              <w:widowControl/>
              <w:adjustRightInd w:val="0"/>
              <w:snapToGrid w:val="0"/>
              <w:jc w:val="center"/>
              <w:rPr>
                <w:sz w:val="24"/>
              </w:rPr>
            </w:pPr>
            <w:r w:rsidRPr="00BE6068">
              <w:rPr>
                <w:rFonts w:hint="eastAsia"/>
                <w:sz w:val="24"/>
              </w:rPr>
              <w:t>1</w:t>
            </w:r>
            <w:r w:rsidRPr="00BE6068">
              <w:rPr>
                <w:sz w:val="24"/>
              </w:rPr>
              <w:t>68</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1929979" w14:textId="77777777" w:rsidR="000F4718" w:rsidRPr="00BE6068" w:rsidRDefault="000F4718" w:rsidP="000F4718">
            <w:pPr>
              <w:widowControl/>
              <w:adjustRightInd w:val="0"/>
              <w:snapToGrid w:val="0"/>
              <w:jc w:val="center"/>
              <w:rPr>
                <w:rFonts w:eastAsia="仿宋_GB2312"/>
                <w:sz w:val="24"/>
              </w:rPr>
            </w:pPr>
            <w:r w:rsidRPr="00BE6068">
              <w:rPr>
                <w:sz w:val="24"/>
              </w:rPr>
              <w:t>336</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20169944" w14:textId="77777777" w:rsidR="000F4718" w:rsidRPr="00BE6068" w:rsidRDefault="000F4718" w:rsidP="000F4718">
            <w:pPr>
              <w:widowControl/>
              <w:adjustRightInd w:val="0"/>
              <w:snapToGrid w:val="0"/>
              <w:jc w:val="center"/>
              <w:rPr>
                <w:rFonts w:eastAsia="仿宋_GB2312"/>
                <w:sz w:val="24"/>
              </w:rPr>
            </w:pPr>
            <w:r w:rsidRPr="00BE6068">
              <w:rPr>
                <w:sz w:val="24"/>
              </w:rPr>
              <w:t>22.40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1E02852B" w14:textId="77777777" w:rsidR="000F4718" w:rsidRPr="00BE6068" w:rsidRDefault="000F4718" w:rsidP="000F4718">
            <w:pPr>
              <w:widowControl/>
              <w:adjustRightInd w:val="0"/>
              <w:snapToGrid w:val="0"/>
              <w:jc w:val="center"/>
              <w:rPr>
                <w:rFonts w:eastAsia="仿宋_GB2312"/>
                <w:sz w:val="24"/>
              </w:rPr>
            </w:pPr>
            <w:r w:rsidRPr="00BE6068">
              <w:rPr>
                <w:sz w:val="24"/>
              </w:rPr>
              <w:t>230</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1BB96B0" w14:textId="77777777" w:rsidR="000F4718" w:rsidRPr="00BE6068" w:rsidRDefault="000F4718" w:rsidP="000F4718">
            <w:pPr>
              <w:widowControl/>
              <w:adjustRightInd w:val="0"/>
              <w:snapToGrid w:val="0"/>
              <w:jc w:val="center"/>
              <w:rPr>
                <w:rFonts w:eastAsia="仿宋_GB2312"/>
                <w:sz w:val="24"/>
              </w:rPr>
            </w:pPr>
            <w:r w:rsidRPr="00BE6068">
              <w:rPr>
                <w:sz w:val="24"/>
              </w:rPr>
              <w:t>15.33</w:t>
            </w:r>
          </w:p>
        </w:tc>
      </w:tr>
      <w:tr w:rsidR="000F4718" w:rsidRPr="00BE6068" w14:paraId="23FD75D5" w14:textId="77777777" w:rsidTr="00B97219">
        <w:trPr>
          <w:trHeight w:val="737"/>
        </w:trPr>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81A9F0" w14:textId="77777777" w:rsidR="000F4718" w:rsidRPr="00BE6068" w:rsidRDefault="000F4718" w:rsidP="000F4718">
            <w:pPr>
              <w:widowControl/>
              <w:adjustRightInd w:val="0"/>
              <w:snapToGrid w:val="0"/>
              <w:jc w:val="center"/>
              <w:rPr>
                <w:rFonts w:eastAsia="仿宋_GB2312"/>
                <w:bCs/>
                <w:color w:val="000000"/>
                <w:kern w:val="0"/>
                <w:sz w:val="24"/>
              </w:rPr>
            </w:pPr>
            <w:r w:rsidRPr="00BE6068">
              <w:rPr>
                <w:rFonts w:eastAsia="仿宋_GB2312" w:hint="eastAsia"/>
                <w:bCs/>
                <w:color w:val="000000"/>
                <w:kern w:val="0"/>
                <w:sz w:val="24"/>
              </w:rPr>
              <w:t>Ⅴ级</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14:paraId="50615A4B"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363</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1D1BDB2"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726</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26673653"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48.40</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609BCDC4"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295</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14:paraId="5431BA35"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590</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12C17393"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sz w:val="24"/>
              </w:rPr>
              <w:t>39.33</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27B8C98"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color w:val="000000"/>
                <w:kern w:val="0"/>
                <w:sz w:val="24"/>
              </w:rPr>
              <w:t>/</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8CD73EA"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color w:val="000000"/>
                <w:kern w:val="0"/>
                <w:sz w:val="24"/>
              </w:rPr>
              <w:t>/</w:t>
            </w:r>
          </w:p>
        </w:tc>
        <w:tc>
          <w:tcPr>
            <w:tcW w:w="371" w:type="pct"/>
            <w:tcBorders>
              <w:top w:val="single" w:sz="4" w:space="0" w:color="auto"/>
              <w:left w:val="single" w:sz="4" w:space="0" w:color="auto"/>
              <w:bottom w:val="single" w:sz="4" w:space="0" w:color="auto"/>
              <w:right w:val="single" w:sz="4" w:space="0" w:color="auto"/>
            </w:tcBorders>
            <w:vAlign w:val="center"/>
          </w:tcPr>
          <w:p w14:paraId="7CE4C9E5" w14:textId="77777777" w:rsidR="000F4718" w:rsidRPr="00BE6068" w:rsidRDefault="000F4718" w:rsidP="000F4718">
            <w:pPr>
              <w:widowControl/>
              <w:adjustRightInd w:val="0"/>
              <w:snapToGrid w:val="0"/>
              <w:jc w:val="center"/>
              <w:rPr>
                <w:sz w:val="24"/>
              </w:rPr>
            </w:pPr>
            <w:r w:rsidRPr="00BE6068">
              <w:rPr>
                <w:rFonts w:hint="eastAsia"/>
                <w:sz w:val="24"/>
              </w:rPr>
              <w:t>1</w:t>
            </w:r>
            <w:r w:rsidRPr="00BE6068">
              <w:rPr>
                <w:sz w:val="24"/>
              </w:rPr>
              <w:t>32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02259FD" w14:textId="77777777" w:rsidR="000F4718" w:rsidRPr="00BE6068" w:rsidRDefault="000F4718" w:rsidP="000F4718">
            <w:pPr>
              <w:widowControl/>
              <w:adjustRightInd w:val="0"/>
              <w:snapToGrid w:val="0"/>
              <w:jc w:val="center"/>
              <w:rPr>
                <w:rFonts w:eastAsia="仿宋_GB2312"/>
                <w:color w:val="000000"/>
                <w:kern w:val="0"/>
                <w:sz w:val="24"/>
              </w:rPr>
            </w:pPr>
            <w:r w:rsidRPr="00BE6068">
              <w:rPr>
                <w:sz w:val="24"/>
              </w:rPr>
              <w:t>264</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14:paraId="70E32C3A" w14:textId="77777777" w:rsidR="000F4718" w:rsidRPr="00BE6068" w:rsidRDefault="000F4718" w:rsidP="000F4718">
            <w:pPr>
              <w:widowControl/>
              <w:adjustRightInd w:val="0"/>
              <w:snapToGrid w:val="0"/>
              <w:jc w:val="center"/>
              <w:rPr>
                <w:rFonts w:eastAsia="仿宋_GB2312"/>
                <w:color w:val="000000"/>
                <w:kern w:val="0"/>
                <w:sz w:val="24"/>
              </w:rPr>
            </w:pPr>
            <w:r w:rsidRPr="00BE6068">
              <w:rPr>
                <w:sz w:val="24"/>
              </w:rPr>
              <w:t>17.60</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5624ADDF"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color w:val="000000"/>
                <w:kern w:val="0"/>
                <w:sz w:val="24"/>
              </w:rPr>
              <w:t>/</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82F2724" w14:textId="77777777" w:rsidR="000F4718" w:rsidRPr="00BE6068" w:rsidRDefault="000F4718" w:rsidP="000F4718">
            <w:pPr>
              <w:widowControl/>
              <w:adjustRightInd w:val="0"/>
              <w:snapToGrid w:val="0"/>
              <w:jc w:val="center"/>
              <w:rPr>
                <w:rFonts w:eastAsia="仿宋_GB2312"/>
                <w:color w:val="000000"/>
                <w:kern w:val="0"/>
                <w:sz w:val="24"/>
              </w:rPr>
            </w:pPr>
            <w:r w:rsidRPr="00BE6068">
              <w:rPr>
                <w:rFonts w:eastAsia="仿宋_GB2312"/>
                <w:color w:val="000000"/>
                <w:kern w:val="0"/>
                <w:sz w:val="24"/>
              </w:rPr>
              <w:t>/</w:t>
            </w:r>
          </w:p>
        </w:tc>
      </w:tr>
    </w:tbl>
    <w:p w14:paraId="4D9E397B" w14:textId="607E41E3" w:rsidR="00735814" w:rsidRPr="00BE6068" w:rsidRDefault="00B97219" w:rsidP="00BE6068">
      <w:pPr>
        <w:adjustRightInd w:val="0"/>
        <w:snapToGrid w:val="0"/>
        <w:ind w:firstLineChars="200" w:firstLine="420"/>
        <w:rPr>
          <w:rFonts w:eastAsia="仿宋_GB2312"/>
          <w:szCs w:val="21"/>
        </w:rPr>
      </w:pPr>
      <w:r w:rsidRPr="00BE6068">
        <w:rPr>
          <w:rFonts w:eastAsia="仿宋_GB2312" w:hint="eastAsia"/>
          <w:szCs w:val="21"/>
        </w:rPr>
        <w:t>注：①恩平市</w:t>
      </w:r>
      <w:r w:rsidR="00DA395F" w:rsidRPr="00BE6068">
        <w:rPr>
          <w:rFonts w:eastAsia="仿宋_GB2312" w:hint="eastAsia"/>
          <w:szCs w:val="21"/>
        </w:rPr>
        <w:t>中心城区</w:t>
      </w:r>
      <w:r w:rsidRPr="00BE6068">
        <w:rPr>
          <w:rFonts w:eastAsia="仿宋_GB2312" w:hint="eastAsia"/>
          <w:szCs w:val="21"/>
        </w:rPr>
        <w:t>范围包括恩城街道、东成镇、圣堂镇；②商服用地、住宅用地、公共服务用地（类别一）设定容积率为</w:t>
      </w:r>
      <w:r w:rsidRPr="00BE6068">
        <w:rPr>
          <w:rFonts w:eastAsia="仿宋_GB2312" w:hint="eastAsia"/>
          <w:szCs w:val="21"/>
        </w:rPr>
        <w:t>2.0</w:t>
      </w:r>
      <w:r w:rsidRPr="00BE6068">
        <w:rPr>
          <w:rFonts w:eastAsia="仿宋_GB2312" w:hint="eastAsia"/>
          <w:szCs w:val="21"/>
        </w:rPr>
        <w:t>，工业用地、公共服务用地（类别二）设定容积率为</w:t>
      </w:r>
      <w:r w:rsidRPr="00BE6068">
        <w:rPr>
          <w:rFonts w:eastAsia="仿宋_GB2312" w:hint="eastAsia"/>
          <w:szCs w:val="21"/>
        </w:rPr>
        <w:t>1.0</w:t>
      </w:r>
      <w:r w:rsidRPr="00BE6068">
        <w:rPr>
          <w:rFonts w:eastAsia="仿宋_GB2312" w:hint="eastAsia"/>
          <w:szCs w:val="21"/>
        </w:rPr>
        <w:t>。</w:t>
      </w:r>
    </w:p>
    <w:p w14:paraId="4A0FFA00" w14:textId="77777777" w:rsidR="00B97219" w:rsidRPr="00BE6068" w:rsidRDefault="00B97219" w:rsidP="00BE6068">
      <w:pPr>
        <w:adjustRightInd w:val="0"/>
        <w:snapToGrid w:val="0"/>
        <w:spacing w:beforeLines="50" w:before="120" w:line="440" w:lineRule="exact"/>
        <w:ind w:firstLineChars="200" w:firstLine="560"/>
        <w:jc w:val="center"/>
        <w:rPr>
          <w:rFonts w:eastAsia="仿宋_GB2312"/>
          <w:sz w:val="28"/>
        </w:rPr>
        <w:sectPr w:rsidR="00B97219" w:rsidRPr="00BE6068" w:rsidSect="00A25F5A">
          <w:footerReference w:type="default" r:id="rId11"/>
          <w:pgSz w:w="16840" w:h="11907" w:orient="landscape" w:code="9"/>
          <w:pgMar w:top="1304" w:right="1701" w:bottom="1304" w:left="1418" w:header="851" w:footer="992" w:gutter="0"/>
          <w:cols w:space="840"/>
          <w:docGrid w:linePitch="312" w:charSpace="-3888"/>
        </w:sectPr>
      </w:pPr>
    </w:p>
    <w:p w14:paraId="61F6B56E" w14:textId="67D25546" w:rsidR="00F07E5E" w:rsidRPr="00BE6068" w:rsidRDefault="00F07E5E" w:rsidP="00E31428">
      <w:pPr>
        <w:adjustRightInd w:val="0"/>
        <w:snapToGrid w:val="0"/>
        <w:spacing w:beforeLines="50" w:before="120" w:line="440" w:lineRule="exact"/>
        <w:jc w:val="center"/>
        <w:rPr>
          <w:rFonts w:eastAsia="仿宋_GB2312"/>
          <w:sz w:val="28"/>
        </w:rPr>
      </w:pPr>
      <w:r w:rsidRPr="00BE6068">
        <w:rPr>
          <w:rFonts w:eastAsia="仿宋_GB2312"/>
          <w:sz w:val="28"/>
        </w:rPr>
        <w:lastRenderedPageBreak/>
        <w:t>表</w:t>
      </w:r>
      <w:r w:rsidRPr="00BE6068">
        <w:rPr>
          <w:rFonts w:eastAsia="仿宋_GB2312" w:hint="eastAsia"/>
          <w:sz w:val="28"/>
        </w:rPr>
        <w:t>3-</w:t>
      </w:r>
      <w:r w:rsidR="0020046C" w:rsidRPr="00BE6068">
        <w:rPr>
          <w:rFonts w:eastAsia="仿宋_GB2312"/>
          <w:sz w:val="28"/>
        </w:rPr>
        <w:t>2-2</w:t>
      </w:r>
      <w:r w:rsidRPr="00BE6068">
        <w:rPr>
          <w:rFonts w:eastAsia="仿宋_GB2312"/>
          <w:sz w:val="28"/>
        </w:rPr>
        <w:t xml:space="preserve"> </w:t>
      </w:r>
      <w:r w:rsidR="00B50FBD" w:rsidRPr="00BE6068">
        <w:rPr>
          <w:rFonts w:eastAsia="仿宋_GB2312"/>
          <w:sz w:val="28"/>
        </w:rPr>
        <w:t xml:space="preserve"> </w:t>
      </w:r>
      <w:r w:rsidRPr="00BE6068">
        <w:rPr>
          <w:rFonts w:eastAsia="仿宋_GB2312" w:hint="eastAsia"/>
          <w:sz w:val="28"/>
        </w:rPr>
        <w:t>恩平市</w:t>
      </w:r>
      <w:r w:rsidR="00DA395F" w:rsidRPr="00BE6068">
        <w:rPr>
          <w:rFonts w:eastAsia="仿宋_GB2312" w:hint="eastAsia"/>
          <w:sz w:val="28"/>
        </w:rPr>
        <w:t>中心城区</w:t>
      </w:r>
      <w:r w:rsidRPr="00BE6068">
        <w:rPr>
          <w:rFonts w:eastAsia="仿宋_GB2312" w:hint="eastAsia"/>
          <w:sz w:val="28"/>
        </w:rPr>
        <w:t>各用途用地</w:t>
      </w:r>
      <w:r w:rsidRPr="00BE6068">
        <w:rPr>
          <w:rFonts w:eastAsia="仿宋_GB2312"/>
          <w:sz w:val="28"/>
        </w:rPr>
        <w:t>定级结果表</w:t>
      </w:r>
    </w:p>
    <w:p w14:paraId="509B1839" w14:textId="77777777" w:rsidR="00F07E5E" w:rsidRPr="00BE6068" w:rsidRDefault="00F07E5E" w:rsidP="00F07E5E">
      <w:pPr>
        <w:adjustRightInd w:val="0"/>
        <w:snapToGrid w:val="0"/>
        <w:jc w:val="right"/>
        <w:rPr>
          <w:rFonts w:eastAsia="仿宋_GB2312"/>
          <w:bCs/>
        </w:rPr>
      </w:pPr>
      <w:r w:rsidRPr="00BE6068">
        <w:rPr>
          <w:rFonts w:eastAsia="仿宋_GB2312" w:hint="eastAsia"/>
          <w:bCs/>
        </w:rPr>
        <w:t>单位：平方公里</w:t>
      </w:r>
    </w:p>
    <w:tbl>
      <w:tblPr>
        <w:tblW w:w="5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
        <w:gridCol w:w="821"/>
        <w:gridCol w:w="6348"/>
        <w:gridCol w:w="994"/>
        <w:gridCol w:w="1127"/>
      </w:tblGrid>
      <w:tr w:rsidR="00DA395F" w:rsidRPr="00BE6068" w14:paraId="1557EBDC" w14:textId="77777777" w:rsidTr="00C97C4C">
        <w:trPr>
          <w:cantSplit/>
          <w:trHeight w:val="312"/>
          <w:tblHeader/>
          <w:jc w:val="center"/>
        </w:trPr>
        <w:tc>
          <w:tcPr>
            <w:tcW w:w="392" w:type="pct"/>
          </w:tcPr>
          <w:p w14:paraId="2AB48AE7" w14:textId="77777777" w:rsidR="00DA395F" w:rsidRPr="00BE6068" w:rsidRDefault="00DA395F" w:rsidP="00DA395F">
            <w:pPr>
              <w:adjustRightInd w:val="0"/>
              <w:snapToGrid w:val="0"/>
              <w:jc w:val="center"/>
              <w:rPr>
                <w:rFonts w:eastAsia="仿宋_GB2312"/>
                <w:spacing w:val="-16"/>
                <w:kern w:val="0"/>
                <w:sz w:val="24"/>
              </w:rPr>
            </w:pPr>
            <w:bookmarkStart w:id="11" w:name="_Hlk63007960"/>
            <w:r w:rsidRPr="00BE6068">
              <w:rPr>
                <w:rFonts w:eastAsia="仿宋_GB2312"/>
                <w:spacing w:val="-16"/>
                <w:kern w:val="0"/>
                <w:sz w:val="24"/>
              </w:rPr>
              <w:t>土地</w:t>
            </w:r>
          </w:p>
          <w:p w14:paraId="6B4191AA" w14:textId="77777777" w:rsidR="00DA395F" w:rsidRPr="00BE6068" w:rsidRDefault="00DA395F" w:rsidP="00DA395F">
            <w:pPr>
              <w:adjustRightInd w:val="0"/>
              <w:snapToGrid w:val="0"/>
              <w:jc w:val="center"/>
              <w:rPr>
                <w:rFonts w:eastAsia="仿宋_GB2312"/>
                <w:spacing w:val="-16"/>
                <w:kern w:val="0"/>
                <w:sz w:val="24"/>
              </w:rPr>
            </w:pPr>
            <w:r w:rsidRPr="00BE6068">
              <w:rPr>
                <w:rFonts w:eastAsia="仿宋_GB2312"/>
                <w:spacing w:val="-16"/>
                <w:kern w:val="0"/>
                <w:sz w:val="24"/>
              </w:rPr>
              <w:t>用途</w:t>
            </w:r>
          </w:p>
        </w:tc>
        <w:tc>
          <w:tcPr>
            <w:tcW w:w="407" w:type="pct"/>
            <w:shd w:val="clear" w:color="auto" w:fill="auto"/>
            <w:vAlign w:val="center"/>
          </w:tcPr>
          <w:p w14:paraId="4D7E071D" w14:textId="77777777" w:rsidR="00DA395F" w:rsidRPr="00BE6068" w:rsidRDefault="00DA395F" w:rsidP="00DA395F">
            <w:pPr>
              <w:adjustRightInd w:val="0"/>
              <w:snapToGrid w:val="0"/>
              <w:jc w:val="center"/>
              <w:rPr>
                <w:rFonts w:eastAsia="仿宋_GB2312"/>
                <w:spacing w:val="-16"/>
                <w:kern w:val="0"/>
                <w:sz w:val="24"/>
              </w:rPr>
            </w:pPr>
            <w:r w:rsidRPr="00BE6068">
              <w:rPr>
                <w:rFonts w:eastAsia="仿宋_GB2312"/>
                <w:spacing w:val="-16"/>
                <w:kern w:val="0"/>
                <w:sz w:val="24"/>
              </w:rPr>
              <w:t>级别</w:t>
            </w:r>
          </w:p>
        </w:tc>
        <w:tc>
          <w:tcPr>
            <w:tcW w:w="3148" w:type="pct"/>
            <w:shd w:val="clear" w:color="auto" w:fill="auto"/>
            <w:vAlign w:val="center"/>
          </w:tcPr>
          <w:p w14:paraId="76E3D426" w14:textId="77777777" w:rsidR="00DA395F" w:rsidRPr="00BE6068" w:rsidRDefault="00DA395F" w:rsidP="00DA395F">
            <w:pPr>
              <w:adjustRightInd w:val="0"/>
              <w:snapToGrid w:val="0"/>
              <w:jc w:val="center"/>
              <w:rPr>
                <w:rFonts w:eastAsia="仿宋_GB2312"/>
                <w:spacing w:val="-16"/>
                <w:kern w:val="0"/>
                <w:sz w:val="24"/>
              </w:rPr>
            </w:pPr>
            <w:r w:rsidRPr="00BE6068">
              <w:rPr>
                <w:rFonts w:eastAsia="仿宋_GB2312"/>
                <w:spacing w:val="-16"/>
                <w:kern w:val="0"/>
                <w:sz w:val="24"/>
              </w:rPr>
              <w:t>级别范围</w:t>
            </w:r>
          </w:p>
        </w:tc>
        <w:tc>
          <w:tcPr>
            <w:tcW w:w="493" w:type="pct"/>
            <w:shd w:val="clear" w:color="auto" w:fill="auto"/>
            <w:vAlign w:val="center"/>
          </w:tcPr>
          <w:p w14:paraId="1D4EB63C" w14:textId="77777777" w:rsidR="00DA395F" w:rsidRPr="00BE6068" w:rsidRDefault="00DA395F" w:rsidP="00DA395F">
            <w:pPr>
              <w:adjustRightInd w:val="0"/>
              <w:snapToGrid w:val="0"/>
              <w:jc w:val="center"/>
              <w:rPr>
                <w:rFonts w:eastAsia="仿宋_GB2312"/>
                <w:spacing w:val="-16"/>
                <w:kern w:val="0"/>
                <w:sz w:val="24"/>
              </w:rPr>
            </w:pPr>
            <w:r w:rsidRPr="00BE6068">
              <w:rPr>
                <w:rFonts w:eastAsia="仿宋_GB2312"/>
                <w:spacing w:val="-16"/>
                <w:kern w:val="0"/>
                <w:sz w:val="24"/>
              </w:rPr>
              <w:t>面积</w:t>
            </w:r>
          </w:p>
        </w:tc>
        <w:tc>
          <w:tcPr>
            <w:tcW w:w="559" w:type="pct"/>
            <w:shd w:val="clear" w:color="auto" w:fill="auto"/>
            <w:vAlign w:val="center"/>
          </w:tcPr>
          <w:p w14:paraId="6FB1DC28" w14:textId="77777777" w:rsidR="00DA395F" w:rsidRPr="00BE6068" w:rsidRDefault="00DA395F" w:rsidP="00DA395F">
            <w:pPr>
              <w:adjustRightInd w:val="0"/>
              <w:snapToGrid w:val="0"/>
              <w:jc w:val="center"/>
              <w:rPr>
                <w:rFonts w:eastAsia="仿宋_GB2312"/>
                <w:spacing w:val="-16"/>
                <w:kern w:val="0"/>
                <w:sz w:val="24"/>
              </w:rPr>
            </w:pPr>
            <w:r w:rsidRPr="00BE6068">
              <w:rPr>
                <w:rFonts w:eastAsia="仿宋_GB2312"/>
                <w:spacing w:val="-16"/>
                <w:kern w:val="0"/>
                <w:sz w:val="24"/>
              </w:rPr>
              <w:t>占总面积比例</w:t>
            </w:r>
          </w:p>
        </w:tc>
      </w:tr>
      <w:tr w:rsidR="00DA395F" w:rsidRPr="00BE6068" w14:paraId="6A8BC2D7" w14:textId="77777777" w:rsidTr="00C97C4C">
        <w:trPr>
          <w:cantSplit/>
          <w:trHeight w:val="312"/>
          <w:jc w:val="center"/>
        </w:trPr>
        <w:tc>
          <w:tcPr>
            <w:tcW w:w="392" w:type="pct"/>
            <w:vMerge w:val="restart"/>
          </w:tcPr>
          <w:p w14:paraId="69001E2D" w14:textId="77777777" w:rsidR="00DA395F" w:rsidRPr="00BE6068" w:rsidRDefault="00DA395F" w:rsidP="00DA395F">
            <w:pPr>
              <w:adjustRightInd w:val="0"/>
              <w:snapToGrid w:val="0"/>
              <w:jc w:val="center"/>
              <w:rPr>
                <w:rFonts w:eastAsia="仿宋_GB2312"/>
                <w:kern w:val="0"/>
                <w:sz w:val="24"/>
                <w:shd w:val="clear" w:color="auto" w:fill="FFFFFF"/>
              </w:rPr>
            </w:pPr>
          </w:p>
          <w:p w14:paraId="44929A96" w14:textId="77777777" w:rsidR="00DA395F" w:rsidRPr="00BE6068" w:rsidRDefault="00DA395F" w:rsidP="00DA395F">
            <w:pPr>
              <w:adjustRightInd w:val="0"/>
              <w:snapToGrid w:val="0"/>
              <w:jc w:val="center"/>
              <w:rPr>
                <w:rFonts w:eastAsia="仿宋_GB2312"/>
                <w:kern w:val="0"/>
                <w:sz w:val="24"/>
                <w:shd w:val="clear" w:color="auto" w:fill="FFFFFF"/>
              </w:rPr>
            </w:pPr>
          </w:p>
          <w:p w14:paraId="47413818" w14:textId="77777777" w:rsidR="00DA395F" w:rsidRPr="00BE6068" w:rsidRDefault="00DA395F" w:rsidP="00DA395F">
            <w:pPr>
              <w:adjustRightInd w:val="0"/>
              <w:snapToGrid w:val="0"/>
              <w:jc w:val="center"/>
              <w:rPr>
                <w:rFonts w:eastAsia="仿宋_GB2312"/>
                <w:kern w:val="0"/>
                <w:sz w:val="24"/>
                <w:shd w:val="clear" w:color="auto" w:fill="FFFFFF"/>
              </w:rPr>
            </w:pPr>
          </w:p>
          <w:p w14:paraId="2C11D520" w14:textId="0121F8EC" w:rsidR="00DA395F" w:rsidRPr="00BE6068" w:rsidRDefault="00DA395F" w:rsidP="00DA395F">
            <w:pPr>
              <w:adjustRightInd w:val="0"/>
              <w:snapToGrid w:val="0"/>
              <w:jc w:val="center"/>
              <w:rPr>
                <w:rFonts w:eastAsia="仿宋_GB2312"/>
                <w:kern w:val="0"/>
                <w:sz w:val="24"/>
                <w:shd w:val="clear" w:color="auto" w:fill="FFFFFF"/>
              </w:rPr>
            </w:pPr>
          </w:p>
          <w:p w14:paraId="0F5715A8" w14:textId="1AE6900C" w:rsidR="00DA395F" w:rsidRPr="00BE6068" w:rsidRDefault="00DA395F" w:rsidP="00DA395F">
            <w:pPr>
              <w:adjustRightInd w:val="0"/>
              <w:snapToGrid w:val="0"/>
              <w:jc w:val="center"/>
              <w:rPr>
                <w:rFonts w:eastAsia="仿宋_GB2312"/>
                <w:kern w:val="0"/>
                <w:sz w:val="24"/>
                <w:shd w:val="clear" w:color="auto" w:fill="FFFFFF"/>
              </w:rPr>
            </w:pPr>
          </w:p>
          <w:p w14:paraId="1A30DC50" w14:textId="5F80B0E1" w:rsidR="00DA395F" w:rsidRPr="00BE6068" w:rsidRDefault="00DA395F" w:rsidP="00DA395F">
            <w:pPr>
              <w:adjustRightInd w:val="0"/>
              <w:snapToGrid w:val="0"/>
              <w:jc w:val="center"/>
              <w:rPr>
                <w:rFonts w:eastAsia="仿宋_GB2312"/>
                <w:kern w:val="0"/>
                <w:sz w:val="24"/>
                <w:shd w:val="clear" w:color="auto" w:fill="FFFFFF"/>
              </w:rPr>
            </w:pPr>
          </w:p>
          <w:p w14:paraId="670E98B1" w14:textId="3604A481" w:rsidR="00DA395F" w:rsidRPr="00BE6068" w:rsidRDefault="00DA395F" w:rsidP="00DA395F">
            <w:pPr>
              <w:adjustRightInd w:val="0"/>
              <w:snapToGrid w:val="0"/>
              <w:jc w:val="center"/>
              <w:rPr>
                <w:rFonts w:eastAsia="仿宋_GB2312"/>
                <w:kern w:val="0"/>
                <w:sz w:val="24"/>
                <w:shd w:val="clear" w:color="auto" w:fill="FFFFFF"/>
              </w:rPr>
            </w:pPr>
          </w:p>
          <w:p w14:paraId="6B27B969" w14:textId="6E00D519" w:rsidR="00DA395F" w:rsidRPr="00BE6068" w:rsidRDefault="00DA395F" w:rsidP="00DA395F">
            <w:pPr>
              <w:adjustRightInd w:val="0"/>
              <w:snapToGrid w:val="0"/>
              <w:jc w:val="center"/>
              <w:rPr>
                <w:rFonts w:eastAsia="仿宋_GB2312"/>
                <w:kern w:val="0"/>
                <w:sz w:val="24"/>
                <w:shd w:val="clear" w:color="auto" w:fill="FFFFFF"/>
              </w:rPr>
            </w:pPr>
          </w:p>
          <w:p w14:paraId="30FC05E9" w14:textId="4F7B8FCA" w:rsidR="00DA395F" w:rsidRPr="00BE6068" w:rsidRDefault="00DA395F" w:rsidP="00DA395F">
            <w:pPr>
              <w:adjustRightInd w:val="0"/>
              <w:snapToGrid w:val="0"/>
              <w:jc w:val="center"/>
              <w:rPr>
                <w:rFonts w:eastAsia="仿宋_GB2312"/>
                <w:kern w:val="0"/>
                <w:sz w:val="24"/>
                <w:shd w:val="clear" w:color="auto" w:fill="FFFFFF"/>
              </w:rPr>
            </w:pPr>
          </w:p>
          <w:p w14:paraId="5248118C" w14:textId="31D6078B" w:rsidR="00DA395F" w:rsidRPr="00BE6068" w:rsidRDefault="00DA395F" w:rsidP="00DA395F">
            <w:pPr>
              <w:adjustRightInd w:val="0"/>
              <w:snapToGrid w:val="0"/>
              <w:jc w:val="center"/>
              <w:rPr>
                <w:rFonts w:eastAsia="仿宋_GB2312"/>
                <w:kern w:val="0"/>
                <w:sz w:val="24"/>
                <w:shd w:val="clear" w:color="auto" w:fill="FFFFFF"/>
              </w:rPr>
            </w:pPr>
          </w:p>
          <w:p w14:paraId="7AEC379C" w14:textId="531E4CE3" w:rsidR="00DA395F" w:rsidRPr="00BE6068" w:rsidRDefault="00DA395F" w:rsidP="00DA395F">
            <w:pPr>
              <w:adjustRightInd w:val="0"/>
              <w:snapToGrid w:val="0"/>
              <w:jc w:val="center"/>
              <w:rPr>
                <w:rFonts w:eastAsia="仿宋_GB2312"/>
                <w:kern w:val="0"/>
                <w:sz w:val="24"/>
                <w:shd w:val="clear" w:color="auto" w:fill="FFFFFF"/>
              </w:rPr>
            </w:pPr>
          </w:p>
          <w:p w14:paraId="4C788BFD" w14:textId="77777777" w:rsidR="00DA395F" w:rsidRPr="00BE6068" w:rsidRDefault="00DA395F" w:rsidP="00DA395F">
            <w:pPr>
              <w:adjustRightInd w:val="0"/>
              <w:snapToGrid w:val="0"/>
              <w:jc w:val="center"/>
              <w:rPr>
                <w:rFonts w:eastAsia="仿宋_GB2312"/>
                <w:kern w:val="0"/>
                <w:sz w:val="24"/>
                <w:shd w:val="clear" w:color="auto" w:fill="FFFFFF"/>
              </w:rPr>
            </w:pPr>
          </w:p>
          <w:p w14:paraId="4329EF63" w14:textId="77777777" w:rsidR="00DA395F" w:rsidRPr="00BE6068" w:rsidRDefault="00DA395F" w:rsidP="00DA395F">
            <w:pPr>
              <w:adjustRightInd w:val="0"/>
              <w:snapToGrid w:val="0"/>
              <w:jc w:val="center"/>
              <w:rPr>
                <w:rFonts w:eastAsia="仿宋_GB2312"/>
                <w:kern w:val="0"/>
                <w:sz w:val="24"/>
                <w:shd w:val="clear" w:color="auto" w:fill="FFFFFF"/>
              </w:rPr>
            </w:pPr>
          </w:p>
          <w:p w14:paraId="3AD17CBC" w14:textId="77777777" w:rsidR="00DA395F" w:rsidRPr="00BE6068" w:rsidRDefault="00DA395F" w:rsidP="00DA395F">
            <w:pPr>
              <w:adjustRightInd w:val="0"/>
              <w:snapToGrid w:val="0"/>
              <w:jc w:val="center"/>
              <w:rPr>
                <w:rFonts w:eastAsia="仿宋_GB2312"/>
                <w:kern w:val="0"/>
                <w:sz w:val="24"/>
                <w:shd w:val="clear" w:color="auto" w:fill="FFFFFF"/>
              </w:rPr>
            </w:pPr>
          </w:p>
          <w:p w14:paraId="11AB14FC" w14:textId="77777777" w:rsidR="00DA395F" w:rsidRPr="00BE6068" w:rsidRDefault="00DA395F" w:rsidP="00DA395F">
            <w:pPr>
              <w:adjustRightInd w:val="0"/>
              <w:snapToGrid w:val="0"/>
              <w:jc w:val="center"/>
              <w:rPr>
                <w:rFonts w:eastAsia="仿宋_GB2312"/>
                <w:kern w:val="0"/>
                <w:sz w:val="24"/>
                <w:shd w:val="clear" w:color="auto" w:fill="FFFFFF"/>
              </w:rPr>
            </w:pPr>
          </w:p>
          <w:p w14:paraId="6B50D578"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商服用地</w:t>
            </w:r>
          </w:p>
          <w:p w14:paraId="171A5934" w14:textId="77777777" w:rsidR="00DA395F" w:rsidRPr="00BE6068" w:rsidRDefault="00DA395F" w:rsidP="00DA395F">
            <w:pPr>
              <w:adjustRightInd w:val="0"/>
              <w:snapToGrid w:val="0"/>
              <w:jc w:val="center"/>
              <w:rPr>
                <w:rFonts w:eastAsia="仿宋_GB2312"/>
                <w:kern w:val="0"/>
                <w:sz w:val="24"/>
                <w:shd w:val="clear" w:color="auto" w:fill="FFFFFF"/>
              </w:rPr>
            </w:pPr>
          </w:p>
          <w:p w14:paraId="68DCD610" w14:textId="77777777" w:rsidR="00DA395F" w:rsidRPr="00BE6068" w:rsidRDefault="00DA395F" w:rsidP="00DA395F">
            <w:pPr>
              <w:adjustRightInd w:val="0"/>
              <w:snapToGrid w:val="0"/>
              <w:jc w:val="center"/>
              <w:rPr>
                <w:rFonts w:eastAsia="仿宋_GB2312"/>
                <w:kern w:val="0"/>
                <w:sz w:val="24"/>
                <w:shd w:val="clear" w:color="auto" w:fill="FFFFFF"/>
              </w:rPr>
            </w:pPr>
          </w:p>
          <w:p w14:paraId="7B0D0A29" w14:textId="77777777" w:rsidR="00DA395F" w:rsidRPr="00BE6068" w:rsidRDefault="00DA395F" w:rsidP="00DA395F">
            <w:pPr>
              <w:adjustRightInd w:val="0"/>
              <w:snapToGrid w:val="0"/>
              <w:jc w:val="center"/>
              <w:rPr>
                <w:rFonts w:eastAsia="仿宋_GB2312"/>
                <w:kern w:val="0"/>
                <w:sz w:val="24"/>
                <w:shd w:val="clear" w:color="auto" w:fill="FFFFFF"/>
              </w:rPr>
            </w:pPr>
          </w:p>
          <w:p w14:paraId="3E4BCBBE" w14:textId="77777777" w:rsidR="00DA395F" w:rsidRPr="00BE6068" w:rsidRDefault="00DA395F" w:rsidP="00DA395F">
            <w:pPr>
              <w:adjustRightInd w:val="0"/>
              <w:snapToGrid w:val="0"/>
              <w:jc w:val="center"/>
              <w:rPr>
                <w:rFonts w:eastAsia="仿宋_GB2312"/>
                <w:kern w:val="0"/>
                <w:sz w:val="24"/>
                <w:shd w:val="clear" w:color="auto" w:fill="FFFFFF"/>
              </w:rPr>
            </w:pPr>
          </w:p>
          <w:p w14:paraId="7CD413CF" w14:textId="77777777" w:rsidR="00DA395F" w:rsidRPr="00BE6068" w:rsidRDefault="00DA395F" w:rsidP="00DA395F">
            <w:pPr>
              <w:adjustRightInd w:val="0"/>
              <w:snapToGrid w:val="0"/>
              <w:jc w:val="center"/>
              <w:rPr>
                <w:rFonts w:eastAsia="仿宋_GB2312"/>
                <w:kern w:val="0"/>
                <w:sz w:val="24"/>
                <w:shd w:val="clear" w:color="auto" w:fill="FFFFFF"/>
              </w:rPr>
            </w:pPr>
          </w:p>
          <w:p w14:paraId="6F08D998" w14:textId="77777777" w:rsidR="00DA395F" w:rsidRPr="00BE6068" w:rsidRDefault="00DA395F" w:rsidP="00DA395F">
            <w:pPr>
              <w:adjustRightInd w:val="0"/>
              <w:snapToGrid w:val="0"/>
              <w:jc w:val="center"/>
              <w:rPr>
                <w:rFonts w:eastAsia="仿宋_GB2312"/>
                <w:kern w:val="0"/>
                <w:sz w:val="24"/>
                <w:shd w:val="clear" w:color="auto" w:fill="FFFFFF"/>
              </w:rPr>
            </w:pPr>
          </w:p>
          <w:p w14:paraId="41907D8D" w14:textId="77777777" w:rsidR="00DA395F" w:rsidRPr="00BE6068" w:rsidRDefault="00DA395F" w:rsidP="00DA395F">
            <w:pPr>
              <w:adjustRightInd w:val="0"/>
              <w:snapToGrid w:val="0"/>
              <w:jc w:val="center"/>
              <w:rPr>
                <w:rFonts w:eastAsia="仿宋_GB2312"/>
                <w:kern w:val="0"/>
                <w:sz w:val="24"/>
                <w:shd w:val="clear" w:color="auto" w:fill="FFFFFF"/>
              </w:rPr>
            </w:pPr>
          </w:p>
          <w:p w14:paraId="5F2D6243" w14:textId="77777777" w:rsidR="00DA395F" w:rsidRPr="00BE6068" w:rsidRDefault="00DA395F" w:rsidP="00DA395F">
            <w:pPr>
              <w:adjustRightInd w:val="0"/>
              <w:snapToGrid w:val="0"/>
              <w:jc w:val="center"/>
              <w:rPr>
                <w:rFonts w:eastAsia="仿宋_GB2312"/>
                <w:kern w:val="0"/>
                <w:sz w:val="24"/>
                <w:shd w:val="clear" w:color="auto" w:fill="FFFFFF"/>
              </w:rPr>
            </w:pPr>
          </w:p>
          <w:p w14:paraId="6B1F8E96" w14:textId="77777777" w:rsidR="00DA395F" w:rsidRPr="00BE6068" w:rsidRDefault="00DA395F" w:rsidP="00DA395F">
            <w:pPr>
              <w:adjustRightInd w:val="0"/>
              <w:snapToGrid w:val="0"/>
              <w:jc w:val="center"/>
              <w:rPr>
                <w:rFonts w:eastAsia="仿宋_GB2312"/>
                <w:kern w:val="0"/>
                <w:sz w:val="24"/>
                <w:shd w:val="clear" w:color="auto" w:fill="FFFFFF"/>
              </w:rPr>
            </w:pPr>
          </w:p>
          <w:p w14:paraId="34AE0010" w14:textId="77777777" w:rsidR="00DA395F" w:rsidRPr="00BE6068" w:rsidRDefault="00DA395F" w:rsidP="00DA395F">
            <w:pPr>
              <w:adjustRightInd w:val="0"/>
              <w:snapToGrid w:val="0"/>
              <w:jc w:val="center"/>
              <w:rPr>
                <w:rFonts w:eastAsia="仿宋_GB2312"/>
                <w:kern w:val="0"/>
                <w:sz w:val="24"/>
                <w:shd w:val="clear" w:color="auto" w:fill="FFFFFF"/>
              </w:rPr>
            </w:pPr>
          </w:p>
          <w:p w14:paraId="12452B20" w14:textId="77777777" w:rsidR="00DA395F" w:rsidRPr="00BE6068" w:rsidRDefault="00DA395F" w:rsidP="00DA395F">
            <w:pPr>
              <w:adjustRightInd w:val="0"/>
              <w:snapToGrid w:val="0"/>
              <w:jc w:val="center"/>
              <w:rPr>
                <w:rFonts w:eastAsia="仿宋_GB2312"/>
                <w:kern w:val="0"/>
                <w:sz w:val="24"/>
                <w:shd w:val="clear" w:color="auto" w:fill="FFFFFF"/>
              </w:rPr>
            </w:pPr>
          </w:p>
          <w:p w14:paraId="02941EC7" w14:textId="77777777" w:rsidR="00DA395F" w:rsidRPr="00BE6068" w:rsidRDefault="00DA395F" w:rsidP="00DA395F">
            <w:pPr>
              <w:adjustRightInd w:val="0"/>
              <w:snapToGrid w:val="0"/>
              <w:jc w:val="center"/>
              <w:rPr>
                <w:rFonts w:eastAsia="仿宋_GB2312"/>
                <w:kern w:val="0"/>
                <w:sz w:val="24"/>
                <w:shd w:val="clear" w:color="auto" w:fill="FFFFFF"/>
              </w:rPr>
            </w:pPr>
          </w:p>
          <w:p w14:paraId="076D7BF5" w14:textId="77777777" w:rsidR="00DA395F" w:rsidRPr="00BE6068" w:rsidRDefault="00DA395F" w:rsidP="00DA395F">
            <w:pPr>
              <w:adjustRightInd w:val="0"/>
              <w:snapToGrid w:val="0"/>
              <w:jc w:val="center"/>
              <w:rPr>
                <w:rFonts w:eastAsia="仿宋_GB2312"/>
                <w:kern w:val="0"/>
                <w:sz w:val="24"/>
                <w:shd w:val="clear" w:color="auto" w:fill="FFFFFF"/>
              </w:rPr>
            </w:pPr>
          </w:p>
          <w:p w14:paraId="0E391A4F" w14:textId="77777777" w:rsidR="00DA395F" w:rsidRPr="00BE6068" w:rsidRDefault="00DA395F" w:rsidP="00DA395F">
            <w:pPr>
              <w:adjustRightInd w:val="0"/>
              <w:snapToGrid w:val="0"/>
              <w:jc w:val="center"/>
              <w:rPr>
                <w:rFonts w:eastAsia="仿宋_GB2312"/>
                <w:kern w:val="0"/>
                <w:sz w:val="24"/>
                <w:shd w:val="clear" w:color="auto" w:fill="FFFFFF"/>
              </w:rPr>
            </w:pPr>
          </w:p>
          <w:p w14:paraId="3FB30AED" w14:textId="77777777" w:rsidR="00DA395F" w:rsidRPr="00BE6068" w:rsidRDefault="00DA395F" w:rsidP="00DA395F">
            <w:pPr>
              <w:adjustRightInd w:val="0"/>
              <w:snapToGrid w:val="0"/>
              <w:jc w:val="center"/>
              <w:rPr>
                <w:rFonts w:eastAsia="仿宋_GB2312"/>
                <w:kern w:val="0"/>
                <w:sz w:val="24"/>
                <w:shd w:val="clear" w:color="auto" w:fill="FFFFFF"/>
              </w:rPr>
            </w:pPr>
          </w:p>
          <w:p w14:paraId="52B70691" w14:textId="77777777" w:rsidR="00DA395F" w:rsidRPr="00BE6068" w:rsidRDefault="00DA395F" w:rsidP="00DA395F">
            <w:pPr>
              <w:adjustRightInd w:val="0"/>
              <w:snapToGrid w:val="0"/>
              <w:jc w:val="center"/>
              <w:rPr>
                <w:rFonts w:eastAsia="仿宋_GB2312"/>
                <w:kern w:val="0"/>
                <w:sz w:val="24"/>
                <w:shd w:val="clear" w:color="auto" w:fill="FFFFFF"/>
              </w:rPr>
            </w:pPr>
          </w:p>
          <w:p w14:paraId="5283D060" w14:textId="77777777" w:rsidR="00DA395F" w:rsidRPr="00BE6068" w:rsidRDefault="00DA395F" w:rsidP="00DA395F">
            <w:pPr>
              <w:adjustRightInd w:val="0"/>
              <w:snapToGrid w:val="0"/>
              <w:jc w:val="center"/>
              <w:rPr>
                <w:rFonts w:eastAsia="仿宋_GB2312"/>
                <w:kern w:val="0"/>
                <w:sz w:val="24"/>
                <w:shd w:val="clear" w:color="auto" w:fill="FFFFFF"/>
              </w:rPr>
            </w:pPr>
          </w:p>
          <w:p w14:paraId="25DDDBB4" w14:textId="77777777" w:rsidR="00DA395F" w:rsidRPr="00BE6068" w:rsidRDefault="00DA395F" w:rsidP="00DA395F">
            <w:pPr>
              <w:adjustRightInd w:val="0"/>
              <w:snapToGrid w:val="0"/>
              <w:jc w:val="center"/>
              <w:rPr>
                <w:rFonts w:eastAsia="仿宋_GB2312"/>
                <w:kern w:val="0"/>
                <w:sz w:val="24"/>
                <w:shd w:val="clear" w:color="auto" w:fill="FFFFFF"/>
              </w:rPr>
            </w:pPr>
          </w:p>
          <w:p w14:paraId="4B424049" w14:textId="77777777" w:rsidR="00DA395F" w:rsidRPr="00BE6068" w:rsidRDefault="00DA395F" w:rsidP="00DA395F">
            <w:pPr>
              <w:adjustRightInd w:val="0"/>
              <w:snapToGrid w:val="0"/>
              <w:jc w:val="center"/>
              <w:rPr>
                <w:rFonts w:eastAsia="仿宋_GB2312"/>
                <w:kern w:val="0"/>
                <w:sz w:val="24"/>
                <w:shd w:val="clear" w:color="auto" w:fill="FFFFFF"/>
              </w:rPr>
            </w:pPr>
          </w:p>
          <w:p w14:paraId="47A91DB1" w14:textId="77777777" w:rsidR="00DA395F" w:rsidRPr="00BE6068" w:rsidRDefault="00DA395F" w:rsidP="00DA395F">
            <w:pPr>
              <w:adjustRightInd w:val="0"/>
              <w:snapToGrid w:val="0"/>
              <w:jc w:val="center"/>
              <w:rPr>
                <w:rFonts w:eastAsia="仿宋_GB2312"/>
                <w:kern w:val="0"/>
                <w:sz w:val="24"/>
                <w:shd w:val="clear" w:color="auto" w:fill="FFFFFF"/>
              </w:rPr>
            </w:pPr>
          </w:p>
          <w:p w14:paraId="3DE4DBBA" w14:textId="77777777" w:rsidR="00DA395F" w:rsidRPr="00BE6068" w:rsidRDefault="00DA395F" w:rsidP="00DA395F">
            <w:pPr>
              <w:adjustRightInd w:val="0"/>
              <w:snapToGrid w:val="0"/>
              <w:jc w:val="center"/>
              <w:rPr>
                <w:rFonts w:eastAsia="仿宋_GB2312"/>
                <w:kern w:val="0"/>
                <w:sz w:val="24"/>
                <w:shd w:val="clear" w:color="auto" w:fill="FFFFFF"/>
              </w:rPr>
            </w:pPr>
          </w:p>
          <w:p w14:paraId="0FCE52E7" w14:textId="77777777" w:rsidR="00DA395F" w:rsidRPr="00BE6068" w:rsidRDefault="00DA395F" w:rsidP="00DA395F">
            <w:pPr>
              <w:adjustRightInd w:val="0"/>
              <w:snapToGrid w:val="0"/>
              <w:jc w:val="center"/>
              <w:rPr>
                <w:rFonts w:eastAsia="仿宋_GB2312"/>
                <w:kern w:val="0"/>
                <w:sz w:val="24"/>
                <w:shd w:val="clear" w:color="auto" w:fill="FFFFFF"/>
              </w:rPr>
            </w:pPr>
          </w:p>
          <w:p w14:paraId="794F23B5" w14:textId="77777777" w:rsidR="00DA395F" w:rsidRPr="00BE6068" w:rsidRDefault="00DA395F" w:rsidP="00DA395F">
            <w:pPr>
              <w:adjustRightInd w:val="0"/>
              <w:snapToGrid w:val="0"/>
              <w:jc w:val="center"/>
              <w:rPr>
                <w:rFonts w:eastAsia="仿宋_GB2312"/>
                <w:kern w:val="0"/>
                <w:sz w:val="24"/>
                <w:shd w:val="clear" w:color="auto" w:fill="FFFFFF"/>
              </w:rPr>
            </w:pPr>
          </w:p>
          <w:p w14:paraId="6C19D501" w14:textId="77777777" w:rsidR="00DA395F" w:rsidRPr="00BE6068" w:rsidRDefault="00DA395F" w:rsidP="00DA395F">
            <w:pPr>
              <w:adjustRightInd w:val="0"/>
              <w:snapToGrid w:val="0"/>
              <w:jc w:val="center"/>
              <w:rPr>
                <w:rFonts w:eastAsia="仿宋_GB2312"/>
                <w:kern w:val="0"/>
                <w:sz w:val="24"/>
                <w:shd w:val="clear" w:color="auto" w:fill="FFFFFF"/>
              </w:rPr>
            </w:pPr>
          </w:p>
          <w:p w14:paraId="360D8A1D" w14:textId="77777777" w:rsidR="00DA395F" w:rsidRPr="00BE6068" w:rsidRDefault="00DA395F" w:rsidP="00DA395F">
            <w:pPr>
              <w:adjustRightInd w:val="0"/>
              <w:snapToGrid w:val="0"/>
              <w:jc w:val="center"/>
              <w:rPr>
                <w:rFonts w:eastAsia="仿宋_GB2312"/>
                <w:kern w:val="0"/>
                <w:sz w:val="24"/>
                <w:shd w:val="clear" w:color="auto" w:fill="FFFFFF"/>
              </w:rPr>
            </w:pPr>
          </w:p>
          <w:p w14:paraId="40785307" w14:textId="479F357D" w:rsidR="00DA395F" w:rsidRPr="00BE6068" w:rsidRDefault="00DA395F" w:rsidP="00DA395F">
            <w:pPr>
              <w:adjustRightInd w:val="0"/>
              <w:snapToGrid w:val="0"/>
              <w:jc w:val="center"/>
              <w:rPr>
                <w:rFonts w:eastAsia="仿宋_GB2312"/>
                <w:kern w:val="0"/>
                <w:sz w:val="24"/>
                <w:shd w:val="clear" w:color="auto" w:fill="FFFFFF"/>
              </w:rPr>
            </w:pPr>
          </w:p>
          <w:p w14:paraId="41D3C850" w14:textId="74B87EF9" w:rsidR="00DA395F" w:rsidRPr="00BE6068" w:rsidRDefault="00DA395F" w:rsidP="00DA395F">
            <w:pPr>
              <w:adjustRightInd w:val="0"/>
              <w:snapToGrid w:val="0"/>
              <w:jc w:val="center"/>
              <w:rPr>
                <w:rFonts w:eastAsia="仿宋_GB2312"/>
                <w:kern w:val="0"/>
                <w:sz w:val="24"/>
                <w:shd w:val="clear" w:color="auto" w:fill="FFFFFF"/>
              </w:rPr>
            </w:pPr>
          </w:p>
          <w:p w14:paraId="64EC1575" w14:textId="77777777" w:rsidR="00DA395F" w:rsidRPr="00BE6068" w:rsidRDefault="00DA395F" w:rsidP="00DA395F">
            <w:pPr>
              <w:adjustRightInd w:val="0"/>
              <w:snapToGrid w:val="0"/>
              <w:jc w:val="center"/>
              <w:rPr>
                <w:rFonts w:eastAsia="仿宋_GB2312"/>
                <w:kern w:val="0"/>
                <w:sz w:val="24"/>
                <w:shd w:val="clear" w:color="auto" w:fill="FFFFFF"/>
              </w:rPr>
            </w:pPr>
          </w:p>
          <w:p w14:paraId="6315FADF"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商服用地</w:t>
            </w:r>
          </w:p>
        </w:tc>
        <w:tc>
          <w:tcPr>
            <w:tcW w:w="407" w:type="pct"/>
            <w:shd w:val="clear" w:color="auto" w:fill="auto"/>
            <w:vAlign w:val="center"/>
          </w:tcPr>
          <w:p w14:paraId="5D463A37"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kern w:val="0"/>
                <w:sz w:val="24"/>
                <w:shd w:val="clear" w:color="auto" w:fill="FFFFFF"/>
              </w:rPr>
              <w:lastRenderedPageBreak/>
              <w:t>Ⅰ</w:t>
            </w:r>
            <w:r w:rsidRPr="00BE6068">
              <w:rPr>
                <w:rFonts w:eastAsia="仿宋_GB2312"/>
                <w:kern w:val="0"/>
                <w:sz w:val="24"/>
                <w:shd w:val="clear" w:color="auto" w:fill="FFFFFF"/>
              </w:rPr>
              <w:t>级</w:t>
            </w:r>
          </w:p>
        </w:tc>
        <w:tc>
          <w:tcPr>
            <w:tcW w:w="3148" w:type="pct"/>
            <w:shd w:val="clear" w:color="auto" w:fill="auto"/>
            <w:vAlign w:val="center"/>
          </w:tcPr>
          <w:p w14:paraId="6A343DD3"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飞鹅北路</w:t>
            </w:r>
            <w:r w:rsidRPr="00BE6068">
              <w:rPr>
                <w:rFonts w:eastAsia="仿宋_GB2312"/>
                <w:kern w:val="0"/>
                <w:sz w:val="24"/>
                <w:shd w:val="clear" w:color="auto" w:fill="FFFFFF"/>
              </w:rPr>
              <w:t>——</w:t>
            </w:r>
            <w:r w:rsidRPr="00BE6068">
              <w:rPr>
                <w:rFonts w:eastAsia="仿宋_GB2312"/>
                <w:kern w:val="0"/>
                <w:sz w:val="24"/>
                <w:shd w:val="clear" w:color="auto" w:fill="FFFFFF"/>
              </w:rPr>
              <w:t>富贵街</w:t>
            </w:r>
            <w:r w:rsidRPr="00BE6068">
              <w:rPr>
                <w:rFonts w:eastAsia="仿宋_GB2312"/>
                <w:kern w:val="0"/>
                <w:sz w:val="24"/>
                <w:shd w:val="clear" w:color="auto" w:fill="FFFFFF"/>
              </w:rPr>
              <w:t>——</w:t>
            </w:r>
            <w:r w:rsidRPr="00BE6068">
              <w:rPr>
                <w:rFonts w:eastAsia="仿宋_GB2312"/>
                <w:kern w:val="0"/>
                <w:sz w:val="24"/>
                <w:shd w:val="clear" w:color="auto" w:fill="FFFFFF"/>
              </w:rPr>
              <w:t>富民街</w:t>
            </w:r>
            <w:r w:rsidRPr="00BE6068">
              <w:rPr>
                <w:rFonts w:eastAsia="仿宋_GB2312"/>
                <w:kern w:val="0"/>
                <w:sz w:val="24"/>
                <w:shd w:val="clear" w:color="auto" w:fill="FFFFFF"/>
              </w:rPr>
              <w:t>——</w:t>
            </w:r>
            <w:r w:rsidRPr="00BE6068">
              <w:rPr>
                <w:rFonts w:eastAsia="仿宋_GB2312"/>
                <w:kern w:val="0"/>
                <w:sz w:val="24"/>
                <w:shd w:val="clear" w:color="auto" w:fill="FFFFFF"/>
              </w:rPr>
              <w:t>南华街</w:t>
            </w:r>
            <w:r w:rsidRPr="00BE6068">
              <w:rPr>
                <w:rFonts w:eastAsia="仿宋_GB2312"/>
                <w:kern w:val="0"/>
                <w:sz w:val="24"/>
                <w:shd w:val="clear" w:color="auto" w:fill="FFFFFF"/>
              </w:rPr>
              <w:t>——</w:t>
            </w:r>
            <w:r w:rsidRPr="00BE6068">
              <w:rPr>
                <w:rFonts w:eastAsia="仿宋_GB2312"/>
                <w:kern w:val="0"/>
                <w:sz w:val="24"/>
                <w:shd w:val="clear" w:color="auto" w:fill="FFFFFF"/>
              </w:rPr>
              <w:t>福兴路</w:t>
            </w:r>
            <w:r w:rsidRPr="00BE6068">
              <w:rPr>
                <w:rFonts w:eastAsia="仿宋_GB2312"/>
                <w:kern w:val="0"/>
                <w:sz w:val="24"/>
                <w:shd w:val="clear" w:color="auto" w:fill="FFFFFF"/>
              </w:rPr>
              <w:t>——</w:t>
            </w:r>
            <w:r w:rsidRPr="00BE6068">
              <w:rPr>
                <w:rFonts w:eastAsia="仿宋_GB2312"/>
                <w:kern w:val="0"/>
                <w:sz w:val="24"/>
                <w:shd w:val="clear" w:color="auto" w:fill="FFFFFF"/>
              </w:rPr>
              <w:t>府前路</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江南西路</w:t>
            </w:r>
            <w:r w:rsidRPr="00BE6068">
              <w:rPr>
                <w:rFonts w:eastAsia="仿宋_GB2312"/>
                <w:kern w:val="0"/>
                <w:sz w:val="24"/>
                <w:shd w:val="clear" w:color="auto" w:fill="FFFFFF"/>
              </w:rPr>
              <w:t>——</w:t>
            </w:r>
            <w:r w:rsidRPr="00BE6068">
              <w:rPr>
                <w:rFonts w:eastAsia="仿宋_GB2312"/>
                <w:kern w:val="0"/>
                <w:sz w:val="24"/>
                <w:shd w:val="clear" w:color="auto" w:fill="FFFFFF"/>
              </w:rPr>
              <w:t>锦江大道东路北侧规划路</w:t>
            </w:r>
            <w:r w:rsidRPr="00BE6068">
              <w:rPr>
                <w:rFonts w:eastAsia="仿宋_GB2312"/>
                <w:kern w:val="0"/>
                <w:sz w:val="24"/>
                <w:shd w:val="clear" w:color="auto" w:fill="FFFFFF"/>
              </w:rPr>
              <w:t>——</w:t>
            </w:r>
            <w:r w:rsidRPr="00BE6068">
              <w:rPr>
                <w:rFonts w:eastAsia="仿宋_GB2312"/>
                <w:kern w:val="0"/>
                <w:sz w:val="24"/>
                <w:shd w:val="clear" w:color="auto" w:fill="FFFFFF"/>
              </w:rPr>
              <w:t>圣南路西侧规划路</w:t>
            </w:r>
            <w:r w:rsidRPr="00BE6068">
              <w:rPr>
                <w:rFonts w:eastAsia="仿宋_GB2312"/>
                <w:kern w:val="0"/>
                <w:sz w:val="24"/>
                <w:shd w:val="clear" w:color="auto" w:fill="FFFFFF"/>
              </w:rPr>
              <w:t>——</w:t>
            </w:r>
            <w:r w:rsidRPr="00BE6068">
              <w:rPr>
                <w:rFonts w:eastAsia="仿宋_GB2312"/>
                <w:kern w:val="0"/>
                <w:sz w:val="24"/>
                <w:shd w:val="clear" w:color="auto" w:fill="FFFFFF"/>
              </w:rPr>
              <w:t>锦江大道东路</w:t>
            </w:r>
            <w:r w:rsidRPr="00BE6068">
              <w:rPr>
                <w:rFonts w:eastAsia="仿宋_GB2312"/>
                <w:kern w:val="0"/>
                <w:sz w:val="24"/>
                <w:shd w:val="clear" w:color="auto" w:fill="FFFFFF"/>
              </w:rPr>
              <w:t>——</w:t>
            </w:r>
            <w:r w:rsidRPr="00BE6068">
              <w:rPr>
                <w:rFonts w:eastAsia="仿宋_GB2312"/>
                <w:kern w:val="0"/>
                <w:sz w:val="24"/>
                <w:shd w:val="clear" w:color="auto" w:fill="FFFFFF"/>
              </w:rPr>
              <w:t>圣南路西侧规划路</w:t>
            </w:r>
            <w:r w:rsidRPr="00BE6068">
              <w:rPr>
                <w:rFonts w:eastAsia="仿宋_GB2312"/>
                <w:kern w:val="0"/>
                <w:sz w:val="24"/>
                <w:shd w:val="clear" w:color="auto" w:fill="FFFFFF"/>
              </w:rPr>
              <w:t>——</w:t>
            </w:r>
            <w:r w:rsidRPr="00BE6068">
              <w:rPr>
                <w:rFonts w:eastAsia="仿宋_GB2312"/>
                <w:kern w:val="0"/>
                <w:sz w:val="24"/>
                <w:shd w:val="clear" w:color="auto" w:fill="FFFFFF"/>
              </w:rPr>
              <w:t>城南纬六路南侧规划路</w:t>
            </w:r>
            <w:r w:rsidRPr="00BE6068">
              <w:rPr>
                <w:rFonts w:eastAsia="仿宋_GB2312"/>
                <w:kern w:val="0"/>
                <w:sz w:val="24"/>
                <w:shd w:val="clear" w:color="auto" w:fill="FFFFFF"/>
              </w:rPr>
              <w:t>——</w:t>
            </w:r>
            <w:r w:rsidRPr="00BE6068">
              <w:rPr>
                <w:rFonts w:eastAsia="仿宋_GB2312"/>
                <w:kern w:val="0"/>
                <w:sz w:val="24"/>
                <w:shd w:val="clear" w:color="auto" w:fill="FFFFFF"/>
              </w:rPr>
              <w:t>锦绣街</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君汇路</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美华东路</w:t>
            </w:r>
            <w:r w:rsidRPr="00BE6068">
              <w:rPr>
                <w:rFonts w:eastAsia="仿宋_GB2312"/>
                <w:kern w:val="0"/>
                <w:sz w:val="24"/>
                <w:shd w:val="clear" w:color="auto" w:fill="FFFFFF"/>
              </w:rPr>
              <w:t>——</w:t>
            </w:r>
            <w:r w:rsidRPr="00BE6068">
              <w:rPr>
                <w:rFonts w:eastAsia="仿宋_GB2312"/>
                <w:kern w:val="0"/>
                <w:sz w:val="24"/>
                <w:shd w:val="clear" w:color="auto" w:fill="FFFFFF"/>
              </w:rPr>
              <w:t>新安东路</w:t>
            </w:r>
            <w:r w:rsidRPr="00BE6068">
              <w:rPr>
                <w:rFonts w:eastAsia="仿宋_GB2312"/>
                <w:kern w:val="0"/>
                <w:sz w:val="24"/>
                <w:shd w:val="clear" w:color="auto" w:fill="FFFFFF"/>
              </w:rPr>
              <w:t>——</w:t>
            </w:r>
            <w:r w:rsidRPr="00BE6068">
              <w:rPr>
                <w:rFonts w:eastAsia="仿宋_GB2312"/>
                <w:kern w:val="0"/>
                <w:sz w:val="24"/>
                <w:shd w:val="clear" w:color="auto" w:fill="FFFFFF"/>
              </w:rPr>
              <w:t>新安南路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景澳路</w:t>
            </w:r>
            <w:proofErr w:type="gramEnd"/>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公仔河</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新安西路</w:t>
            </w:r>
            <w:r w:rsidRPr="00BE6068">
              <w:rPr>
                <w:rFonts w:eastAsia="仿宋_GB2312"/>
                <w:kern w:val="0"/>
                <w:sz w:val="24"/>
                <w:shd w:val="clear" w:color="auto" w:fill="FFFFFF"/>
              </w:rPr>
              <w:t>——</w:t>
            </w:r>
            <w:r w:rsidRPr="00BE6068">
              <w:rPr>
                <w:rFonts w:eastAsia="仿宋_GB2312"/>
                <w:kern w:val="0"/>
                <w:sz w:val="24"/>
                <w:shd w:val="clear" w:color="auto" w:fill="FFFFFF"/>
              </w:rPr>
              <w:t>锦安街</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稔</w:t>
            </w:r>
            <w:proofErr w:type="gramEnd"/>
            <w:r w:rsidRPr="00BE6068">
              <w:rPr>
                <w:rFonts w:eastAsia="仿宋_GB2312"/>
                <w:kern w:val="0"/>
                <w:sz w:val="24"/>
                <w:shd w:val="clear" w:color="auto" w:fill="FFFFFF"/>
              </w:rPr>
              <w:t>岗路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西门路</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东门路</w:t>
            </w:r>
            <w:r w:rsidRPr="00BE6068">
              <w:rPr>
                <w:rFonts w:eastAsia="仿宋_GB2312"/>
                <w:kern w:val="0"/>
                <w:sz w:val="24"/>
                <w:shd w:val="clear" w:color="auto" w:fill="FFFFFF"/>
              </w:rPr>
              <w:t>——</w:t>
            </w:r>
            <w:r w:rsidRPr="00BE6068">
              <w:rPr>
                <w:rFonts w:eastAsia="仿宋_GB2312"/>
                <w:kern w:val="0"/>
                <w:sz w:val="24"/>
                <w:shd w:val="clear" w:color="auto" w:fill="FFFFFF"/>
              </w:rPr>
              <w:t>新平中路</w:t>
            </w:r>
            <w:r w:rsidRPr="00BE6068">
              <w:rPr>
                <w:rFonts w:eastAsia="仿宋_GB2312"/>
                <w:kern w:val="0"/>
                <w:sz w:val="24"/>
                <w:shd w:val="clear" w:color="auto" w:fill="FFFFFF"/>
              </w:rPr>
              <w:t>——</w:t>
            </w:r>
            <w:r w:rsidRPr="00BE6068">
              <w:rPr>
                <w:rFonts w:eastAsia="仿宋_GB2312"/>
                <w:kern w:val="0"/>
                <w:sz w:val="24"/>
                <w:shd w:val="clear" w:color="auto" w:fill="FFFFFF"/>
              </w:rPr>
              <w:t>新平北路所包含范围；</w:t>
            </w:r>
          </w:p>
        </w:tc>
        <w:tc>
          <w:tcPr>
            <w:tcW w:w="493" w:type="pct"/>
            <w:shd w:val="clear" w:color="auto" w:fill="auto"/>
            <w:vAlign w:val="center"/>
          </w:tcPr>
          <w:p w14:paraId="7134AC6E" w14:textId="77777777" w:rsidR="00DA395F" w:rsidRPr="00BE6068" w:rsidRDefault="00DA395F" w:rsidP="00DA395F">
            <w:pPr>
              <w:adjustRightInd w:val="0"/>
              <w:snapToGrid w:val="0"/>
              <w:jc w:val="center"/>
              <w:rPr>
                <w:rFonts w:eastAsia="仿宋_GB2312"/>
                <w:sz w:val="24"/>
              </w:rPr>
            </w:pPr>
            <w:r w:rsidRPr="00BE6068">
              <w:rPr>
                <w:rFonts w:eastAsia="仿宋_GB2312"/>
                <w:sz w:val="24"/>
              </w:rPr>
              <w:t>5.76</w:t>
            </w:r>
          </w:p>
        </w:tc>
        <w:tc>
          <w:tcPr>
            <w:tcW w:w="559" w:type="pct"/>
            <w:shd w:val="clear" w:color="auto" w:fill="auto"/>
            <w:vAlign w:val="center"/>
          </w:tcPr>
          <w:p w14:paraId="0CC7DD91" w14:textId="77777777" w:rsidR="00DA395F" w:rsidRPr="00BE6068" w:rsidRDefault="00DA395F" w:rsidP="00DA395F">
            <w:pPr>
              <w:adjustRightInd w:val="0"/>
              <w:snapToGrid w:val="0"/>
              <w:jc w:val="center"/>
              <w:rPr>
                <w:rFonts w:eastAsia="仿宋_GB2312"/>
                <w:sz w:val="24"/>
              </w:rPr>
            </w:pPr>
            <w:r w:rsidRPr="00BE6068">
              <w:rPr>
                <w:rFonts w:eastAsia="仿宋_GB2312"/>
                <w:sz w:val="24"/>
              </w:rPr>
              <w:t>1.85%</w:t>
            </w:r>
          </w:p>
        </w:tc>
      </w:tr>
      <w:tr w:rsidR="00DA395F" w:rsidRPr="00BE6068" w14:paraId="542FB34C" w14:textId="77777777" w:rsidTr="00C97C4C">
        <w:trPr>
          <w:cantSplit/>
          <w:trHeight w:val="312"/>
          <w:jc w:val="center"/>
        </w:trPr>
        <w:tc>
          <w:tcPr>
            <w:tcW w:w="392" w:type="pct"/>
            <w:vMerge/>
          </w:tcPr>
          <w:p w14:paraId="0EBE90AB" w14:textId="77777777" w:rsidR="00DA395F" w:rsidRPr="00BE6068" w:rsidRDefault="00DA395F" w:rsidP="00DA395F">
            <w:pPr>
              <w:adjustRightInd w:val="0"/>
              <w:snapToGrid w:val="0"/>
              <w:jc w:val="center"/>
              <w:rPr>
                <w:rFonts w:eastAsia="仿宋_GB2312"/>
                <w:kern w:val="0"/>
                <w:sz w:val="24"/>
                <w:shd w:val="clear" w:color="auto" w:fill="FFFFFF"/>
              </w:rPr>
            </w:pPr>
          </w:p>
        </w:tc>
        <w:tc>
          <w:tcPr>
            <w:tcW w:w="407" w:type="pct"/>
            <w:shd w:val="clear" w:color="auto" w:fill="auto"/>
            <w:vAlign w:val="center"/>
          </w:tcPr>
          <w:p w14:paraId="3FC0AC70"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kern w:val="0"/>
                <w:sz w:val="24"/>
                <w:shd w:val="clear" w:color="auto" w:fill="FFFFFF"/>
              </w:rPr>
              <w:t>Ⅱ</w:t>
            </w:r>
            <w:r w:rsidRPr="00BE6068">
              <w:rPr>
                <w:rFonts w:eastAsia="仿宋_GB2312"/>
                <w:kern w:val="0"/>
                <w:sz w:val="24"/>
                <w:shd w:val="clear" w:color="auto" w:fill="FFFFFF"/>
              </w:rPr>
              <w:t>级</w:t>
            </w:r>
          </w:p>
        </w:tc>
        <w:tc>
          <w:tcPr>
            <w:tcW w:w="3148" w:type="pct"/>
            <w:shd w:val="clear" w:color="auto" w:fill="auto"/>
            <w:vAlign w:val="center"/>
          </w:tcPr>
          <w:p w14:paraId="5DA426FE"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建设三路</w:t>
            </w:r>
            <w:r w:rsidRPr="00BE6068">
              <w:rPr>
                <w:rFonts w:eastAsia="仿宋_GB2312"/>
                <w:kern w:val="0"/>
                <w:sz w:val="24"/>
                <w:shd w:val="clear" w:color="auto" w:fill="FFFFFF"/>
              </w:rPr>
              <w:t>——</w:t>
            </w:r>
            <w:r w:rsidRPr="00BE6068">
              <w:rPr>
                <w:rFonts w:eastAsia="仿宋_GB2312"/>
                <w:kern w:val="0"/>
                <w:sz w:val="24"/>
                <w:shd w:val="clear" w:color="auto" w:fill="FFFFFF"/>
              </w:rPr>
              <w:t>城南纬六路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塘洲村</w:t>
            </w:r>
            <w:proofErr w:type="gramEnd"/>
            <w:r w:rsidRPr="00BE6068">
              <w:rPr>
                <w:rFonts w:eastAsia="仿宋_GB2312"/>
                <w:kern w:val="0"/>
                <w:sz w:val="24"/>
                <w:shd w:val="clear" w:color="auto" w:fill="FFFFFF"/>
              </w:rPr>
              <w:t>西侧规划路</w:t>
            </w:r>
            <w:r w:rsidRPr="00BE6068">
              <w:rPr>
                <w:rFonts w:eastAsia="仿宋_GB2312"/>
                <w:kern w:val="0"/>
                <w:sz w:val="24"/>
                <w:shd w:val="clear" w:color="auto" w:fill="FFFFFF"/>
              </w:rPr>
              <w:t>——</w:t>
            </w:r>
            <w:r w:rsidRPr="00BE6068">
              <w:rPr>
                <w:rFonts w:eastAsia="仿宋_GB2312"/>
                <w:kern w:val="0"/>
                <w:sz w:val="24"/>
                <w:shd w:val="clear" w:color="auto" w:fill="FFFFFF"/>
              </w:rPr>
              <w:t>圣南路</w:t>
            </w:r>
            <w:r w:rsidRPr="00BE6068">
              <w:rPr>
                <w:rFonts w:eastAsia="仿宋_GB2312"/>
                <w:kern w:val="0"/>
                <w:sz w:val="24"/>
                <w:shd w:val="clear" w:color="auto" w:fill="FFFFFF"/>
              </w:rPr>
              <w:t>——559</w:t>
            </w:r>
            <w:r w:rsidRPr="00BE6068">
              <w:rPr>
                <w:rFonts w:eastAsia="仿宋_GB2312"/>
                <w:kern w:val="0"/>
                <w:sz w:val="24"/>
                <w:shd w:val="clear" w:color="auto" w:fill="FFFFFF"/>
              </w:rPr>
              <w:t>县道</w:t>
            </w:r>
            <w:r w:rsidRPr="00BE6068">
              <w:rPr>
                <w:rFonts w:eastAsia="仿宋_GB2312"/>
                <w:kern w:val="0"/>
                <w:sz w:val="24"/>
                <w:shd w:val="clear" w:color="auto" w:fill="FFFFFF"/>
              </w:rPr>
              <w:t>——</w:t>
            </w:r>
            <w:r w:rsidRPr="00BE6068">
              <w:rPr>
                <w:rFonts w:eastAsia="仿宋_GB2312"/>
                <w:kern w:val="0"/>
                <w:sz w:val="24"/>
                <w:shd w:val="clear" w:color="auto" w:fill="FFFFFF"/>
              </w:rPr>
              <w:t>美华东路</w:t>
            </w:r>
            <w:r w:rsidRPr="00BE6068">
              <w:rPr>
                <w:rFonts w:eastAsia="仿宋_GB2312"/>
                <w:kern w:val="0"/>
                <w:sz w:val="24"/>
                <w:shd w:val="clear" w:color="auto" w:fill="FFFFFF"/>
              </w:rPr>
              <w:t>——</w:t>
            </w:r>
            <w:r w:rsidRPr="00BE6068">
              <w:rPr>
                <w:rFonts w:eastAsia="仿宋_GB2312"/>
                <w:kern w:val="0"/>
                <w:sz w:val="24"/>
                <w:shd w:val="clear" w:color="auto" w:fill="FFFFFF"/>
              </w:rPr>
              <w:t>东君中路</w:t>
            </w:r>
            <w:r w:rsidRPr="00BE6068">
              <w:rPr>
                <w:rFonts w:eastAsia="仿宋_GB2312"/>
                <w:kern w:val="0"/>
                <w:sz w:val="24"/>
                <w:shd w:val="clear" w:color="auto" w:fill="FFFFFF"/>
              </w:rPr>
              <w:t>——</w:t>
            </w:r>
            <w:r w:rsidRPr="00BE6068">
              <w:rPr>
                <w:rFonts w:eastAsia="仿宋_GB2312"/>
                <w:kern w:val="0"/>
                <w:sz w:val="24"/>
                <w:shd w:val="clear" w:color="auto" w:fill="FFFFFF"/>
              </w:rPr>
              <w:t>东君西路</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新平南路</w:t>
            </w:r>
            <w:r w:rsidRPr="00BE6068">
              <w:rPr>
                <w:rFonts w:eastAsia="仿宋_GB2312"/>
                <w:kern w:val="0"/>
                <w:sz w:val="24"/>
                <w:shd w:val="clear" w:color="auto" w:fill="FFFFFF"/>
              </w:rPr>
              <w:t>——</w:t>
            </w:r>
            <w:r w:rsidRPr="00BE6068">
              <w:rPr>
                <w:rFonts w:eastAsia="仿宋_GB2312"/>
                <w:kern w:val="0"/>
                <w:sz w:val="24"/>
                <w:shd w:val="clear" w:color="auto" w:fill="FFFFFF"/>
              </w:rPr>
              <w:t>侨园路</w:t>
            </w:r>
            <w:r w:rsidRPr="00BE6068">
              <w:rPr>
                <w:rFonts w:eastAsia="仿宋_GB2312"/>
                <w:kern w:val="0"/>
                <w:sz w:val="24"/>
                <w:shd w:val="clear" w:color="auto" w:fill="FFFFFF"/>
              </w:rPr>
              <w:t>——</w:t>
            </w:r>
            <w:r w:rsidRPr="00BE6068">
              <w:rPr>
                <w:rFonts w:eastAsia="仿宋_GB2312"/>
                <w:kern w:val="0"/>
                <w:sz w:val="24"/>
                <w:shd w:val="clear" w:color="auto" w:fill="FFFFFF"/>
              </w:rPr>
              <w:t>江安街</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朗仔海</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环山路</w:t>
            </w:r>
            <w:r w:rsidRPr="00BE6068">
              <w:rPr>
                <w:rFonts w:eastAsia="仿宋_GB2312"/>
                <w:kern w:val="0"/>
                <w:sz w:val="24"/>
                <w:shd w:val="clear" w:color="auto" w:fill="FFFFFF"/>
              </w:rPr>
              <w:t>——</w:t>
            </w:r>
            <w:r w:rsidRPr="00BE6068">
              <w:rPr>
                <w:rFonts w:eastAsia="仿宋_GB2312"/>
                <w:kern w:val="0"/>
                <w:sz w:val="24"/>
                <w:shd w:val="clear" w:color="auto" w:fill="FFFFFF"/>
              </w:rPr>
              <w:t>山前路</w:t>
            </w:r>
            <w:r w:rsidRPr="00BE6068">
              <w:rPr>
                <w:rFonts w:eastAsia="仿宋_GB2312"/>
                <w:kern w:val="0"/>
                <w:sz w:val="24"/>
                <w:shd w:val="clear" w:color="auto" w:fill="FFFFFF"/>
              </w:rPr>
              <w:t>——</w:t>
            </w:r>
            <w:r w:rsidRPr="00BE6068">
              <w:rPr>
                <w:rFonts w:eastAsia="仿宋_GB2312"/>
                <w:kern w:val="0"/>
                <w:sz w:val="24"/>
                <w:shd w:val="clear" w:color="auto" w:fill="FFFFFF"/>
              </w:rPr>
              <w:t>鳌峰路</w:t>
            </w:r>
            <w:r w:rsidRPr="00BE6068">
              <w:rPr>
                <w:rFonts w:eastAsia="仿宋_GB2312"/>
                <w:kern w:val="0"/>
                <w:sz w:val="24"/>
                <w:shd w:val="clear" w:color="auto" w:fill="FFFFFF"/>
              </w:rPr>
              <w:t>——</w:t>
            </w:r>
            <w:r w:rsidRPr="00BE6068">
              <w:rPr>
                <w:rFonts w:eastAsia="仿宋_GB2312"/>
                <w:kern w:val="0"/>
                <w:sz w:val="24"/>
                <w:shd w:val="clear" w:color="auto" w:fill="FFFFFF"/>
              </w:rPr>
              <w:t>新园路</w:t>
            </w:r>
            <w:r w:rsidRPr="00BE6068">
              <w:rPr>
                <w:rFonts w:eastAsia="仿宋_GB2312"/>
                <w:kern w:val="0"/>
                <w:sz w:val="24"/>
                <w:shd w:val="clear" w:color="auto" w:fill="FFFFFF"/>
              </w:rPr>
              <w:t>——</w:t>
            </w:r>
            <w:r w:rsidRPr="00BE6068">
              <w:rPr>
                <w:rFonts w:eastAsia="仿宋_GB2312"/>
                <w:kern w:val="0"/>
                <w:sz w:val="24"/>
                <w:shd w:val="clear" w:color="auto" w:fill="FFFFFF"/>
              </w:rPr>
              <w:t>鳌峰东路</w:t>
            </w:r>
            <w:r w:rsidRPr="00BE6068">
              <w:rPr>
                <w:rFonts w:eastAsia="仿宋_GB2312"/>
                <w:kern w:val="0"/>
                <w:sz w:val="24"/>
                <w:shd w:val="clear" w:color="auto" w:fill="FFFFFF"/>
              </w:rPr>
              <w:t>——NS</w:t>
            </w:r>
            <w:r w:rsidRPr="00BE6068">
              <w:rPr>
                <w:rFonts w:eastAsia="仿宋_GB2312"/>
                <w:kern w:val="0"/>
                <w:sz w:val="24"/>
                <w:shd w:val="clear" w:color="auto" w:fill="FFFFFF"/>
              </w:rPr>
              <w:t>一路</w:t>
            </w:r>
            <w:r w:rsidRPr="00BE6068">
              <w:rPr>
                <w:rFonts w:eastAsia="仿宋_GB2312"/>
                <w:kern w:val="0"/>
                <w:sz w:val="24"/>
                <w:shd w:val="clear" w:color="auto" w:fill="FFFFFF"/>
              </w:rPr>
              <w:t>——</w:t>
            </w:r>
            <w:r w:rsidRPr="00BE6068">
              <w:rPr>
                <w:rFonts w:eastAsia="仿宋_GB2312"/>
                <w:kern w:val="0"/>
                <w:sz w:val="24"/>
                <w:shd w:val="clear" w:color="auto" w:fill="FFFFFF"/>
              </w:rPr>
              <w:t>城北纬一路</w:t>
            </w:r>
            <w:r w:rsidRPr="00BE6068">
              <w:rPr>
                <w:rFonts w:eastAsia="仿宋_GB2312"/>
                <w:kern w:val="0"/>
                <w:sz w:val="24"/>
                <w:shd w:val="clear" w:color="auto" w:fill="FFFFFF"/>
              </w:rPr>
              <w:t>——</w:t>
            </w:r>
            <w:r w:rsidRPr="00BE6068">
              <w:rPr>
                <w:rFonts w:eastAsia="仿宋_GB2312"/>
                <w:kern w:val="0"/>
                <w:sz w:val="24"/>
                <w:shd w:val="clear" w:color="auto" w:fill="FFFFFF"/>
              </w:rPr>
              <w:t>建安街</w:t>
            </w:r>
            <w:r w:rsidRPr="00BE6068">
              <w:rPr>
                <w:rFonts w:eastAsia="仿宋_GB2312"/>
                <w:kern w:val="0"/>
                <w:sz w:val="24"/>
                <w:shd w:val="clear" w:color="auto" w:fill="FFFFFF"/>
              </w:rPr>
              <w:t>——</w:t>
            </w:r>
            <w:r w:rsidRPr="00BE6068">
              <w:rPr>
                <w:rFonts w:eastAsia="仿宋_GB2312"/>
                <w:kern w:val="0"/>
                <w:sz w:val="24"/>
                <w:shd w:val="clear" w:color="auto" w:fill="FFFFFF"/>
              </w:rPr>
              <w:t>锦江大道</w:t>
            </w:r>
            <w:r w:rsidRPr="00BE6068">
              <w:rPr>
                <w:rFonts w:eastAsia="仿宋_GB2312"/>
                <w:kern w:val="0"/>
                <w:sz w:val="24"/>
                <w:shd w:val="clear" w:color="auto" w:fill="FFFFFF"/>
              </w:rPr>
              <w:t>——</w:t>
            </w:r>
            <w:r w:rsidRPr="00BE6068">
              <w:rPr>
                <w:rFonts w:eastAsia="仿宋_GB2312"/>
                <w:kern w:val="0"/>
                <w:sz w:val="24"/>
                <w:shd w:val="clear" w:color="auto" w:fill="FFFFFF"/>
              </w:rPr>
              <w:t>国</w:t>
            </w:r>
            <w:proofErr w:type="gramStart"/>
            <w:r w:rsidRPr="00BE6068">
              <w:rPr>
                <w:rFonts w:eastAsia="仿宋_GB2312"/>
                <w:kern w:val="0"/>
                <w:sz w:val="24"/>
                <w:shd w:val="clear" w:color="auto" w:fill="FFFFFF"/>
              </w:rPr>
              <w:t>扬山语</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新平北路所包含范围；（</w:t>
            </w:r>
            <w:r w:rsidRPr="00BE6068">
              <w:rPr>
                <w:rFonts w:eastAsia="仿宋_GB2312"/>
                <w:kern w:val="0"/>
                <w:sz w:val="24"/>
                <w:shd w:val="clear" w:color="auto" w:fill="FFFFFF"/>
              </w:rPr>
              <w:t>Ⅰ</w:t>
            </w:r>
            <w:r w:rsidRPr="00BE6068">
              <w:rPr>
                <w:rFonts w:eastAsia="仿宋_GB2312"/>
                <w:kern w:val="0"/>
                <w:sz w:val="24"/>
                <w:shd w:val="clear" w:color="auto" w:fill="FFFFFF"/>
              </w:rPr>
              <w:t>级除外）</w:t>
            </w:r>
          </w:p>
        </w:tc>
        <w:tc>
          <w:tcPr>
            <w:tcW w:w="493" w:type="pct"/>
            <w:shd w:val="clear" w:color="auto" w:fill="auto"/>
            <w:vAlign w:val="center"/>
          </w:tcPr>
          <w:p w14:paraId="7D78C419" w14:textId="77777777" w:rsidR="00DA395F" w:rsidRPr="00BE6068" w:rsidRDefault="00DA395F" w:rsidP="00DA395F">
            <w:pPr>
              <w:adjustRightInd w:val="0"/>
              <w:snapToGrid w:val="0"/>
              <w:jc w:val="center"/>
              <w:rPr>
                <w:rFonts w:eastAsia="仿宋_GB2312"/>
                <w:sz w:val="24"/>
              </w:rPr>
            </w:pPr>
            <w:r w:rsidRPr="00BE6068">
              <w:rPr>
                <w:rFonts w:eastAsia="仿宋_GB2312"/>
                <w:sz w:val="24"/>
              </w:rPr>
              <w:t>10.98</w:t>
            </w:r>
          </w:p>
        </w:tc>
        <w:tc>
          <w:tcPr>
            <w:tcW w:w="559" w:type="pct"/>
            <w:shd w:val="clear" w:color="auto" w:fill="auto"/>
            <w:vAlign w:val="center"/>
          </w:tcPr>
          <w:p w14:paraId="1D07ED84" w14:textId="77777777" w:rsidR="00DA395F" w:rsidRPr="00BE6068" w:rsidRDefault="00DA395F" w:rsidP="00DA395F">
            <w:pPr>
              <w:adjustRightInd w:val="0"/>
              <w:snapToGrid w:val="0"/>
              <w:jc w:val="center"/>
              <w:rPr>
                <w:rFonts w:eastAsia="仿宋_GB2312"/>
                <w:sz w:val="24"/>
              </w:rPr>
            </w:pPr>
            <w:r w:rsidRPr="00BE6068">
              <w:rPr>
                <w:rFonts w:eastAsia="仿宋_GB2312"/>
                <w:sz w:val="24"/>
              </w:rPr>
              <w:t>3.53%</w:t>
            </w:r>
          </w:p>
        </w:tc>
      </w:tr>
      <w:tr w:rsidR="00DA395F" w:rsidRPr="00BE6068" w14:paraId="175F683D" w14:textId="77777777" w:rsidTr="00C97C4C">
        <w:trPr>
          <w:cantSplit/>
          <w:trHeight w:val="312"/>
          <w:jc w:val="center"/>
        </w:trPr>
        <w:tc>
          <w:tcPr>
            <w:tcW w:w="392" w:type="pct"/>
            <w:vMerge/>
          </w:tcPr>
          <w:p w14:paraId="44FE5C5A" w14:textId="77777777" w:rsidR="00DA395F" w:rsidRPr="00BE6068" w:rsidRDefault="00DA395F" w:rsidP="00DA395F">
            <w:pPr>
              <w:adjustRightInd w:val="0"/>
              <w:snapToGrid w:val="0"/>
              <w:jc w:val="center"/>
              <w:rPr>
                <w:rFonts w:eastAsia="仿宋_GB2312"/>
                <w:kern w:val="0"/>
                <w:sz w:val="24"/>
                <w:shd w:val="clear" w:color="auto" w:fill="FFFFFF"/>
              </w:rPr>
            </w:pPr>
          </w:p>
        </w:tc>
        <w:tc>
          <w:tcPr>
            <w:tcW w:w="407" w:type="pct"/>
            <w:shd w:val="clear" w:color="auto" w:fill="auto"/>
            <w:vAlign w:val="center"/>
          </w:tcPr>
          <w:p w14:paraId="6D29B831"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kern w:val="0"/>
                <w:sz w:val="24"/>
                <w:shd w:val="clear" w:color="auto" w:fill="FFFFFF"/>
              </w:rPr>
              <w:t>Ⅲ</w:t>
            </w:r>
            <w:r w:rsidRPr="00BE6068">
              <w:rPr>
                <w:rFonts w:eastAsia="仿宋_GB2312"/>
                <w:kern w:val="0"/>
                <w:sz w:val="24"/>
                <w:shd w:val="clear" w:color="auto" w:fill="FFFFFF"/>
              </w:rPr>
              <w:t>级</w:t>
            </w:r>
          </w:p>
        </w:tc>
        <w:tc>
          <w:tcPr>
            <w:tcW w:w="3148" w:type="pct"/>
            <w:shd w:val="clear" w:color="auto" w:fill="auto"/>
            <w:vAlign w:val="center"/>
          </w:tcPr>
          <w:p w14:paraId="748C2549"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城区：</w:t>
            </w:r>
          </w:p>
          <w:p w14:paraId="3F7F5A87"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fldChar w:fldCharType="begin"/>
            </w:r>
            <w:r w:rsidRPr="00BE6068">
              <w:rPr>
                <w:rFonts w:eastAsia="仿宋_GB2312"/>
                <w:kern w:val="0"/>
                <w:sz w:val="24"/>
                <w:shd w:val="clear" w:color="auto" w:fill="FFFFFF"/>
              </w:rPr>
              <w:instrText xml:space="preserve"> = 1 \* GB3 </w:instrText>
            </w:r>
            <w:r w:rsidRPr="00BE6068">
              <w:rPr>
                <w:rFonts w:eastAsia="仿宋_GB2312"/>
                <w:kern w:val="0"/>
                <w:sz w:val="24"/>
                <w:shd w:val="clear" w:color="auto" w:fill="FFFFFF"/>
              </w:rPr>
              <w:fldChar w:fldCharType="separate"/>
            </w:r>
            <w:r w:rsidRPr="00BE6068">
              <w:rPr>
                <w:rFonts w:ascii="宋体" w:hAnsi="宋体" w:cs="宋体" w:hint="eastAsia"/>
                <w:kern w:val="0"/>
                <w:sz w:val="24"/>
                <w:shd w:val="clear" w:color="auto" w:fill="FFFFFF"/>
              </w:rPr>
              <w:t>①</w:t>
            </w:r>
            <w:r w:rsidRPr="00BE6068">
              <w:rPr>
                <w:rFonts w:eastAsia="仿宋_GB2312"/>
                <w:kern w:val="0"/>
                <w:sz w:val="24"/>
                <w:shd w:val="clear" w:color="auto" w:fill="FFFFFF"/>
              </w:rPr>
              <w:fldChar w:fldCharType="end"/>
            </w:r>
            <w:r w:rsidRPr="00BE6068">
              <w:rPr>
                <w:rFonts w:eastAsia="仿宋_GB2312"/>
                <w:kern w:val="0"/>
                <w:sz w:val="24"/>
                <w:shd w:val="clear" w:color="auto" w:fill="FFFFFF"/>
              </w:rPr>
              <w:t>NS</w:t>
            </w:r>
            <w:r w:rsidRPr="00BE6068">
              <w:rPr>
                <w:rFonts w:eastAsia="仿宋_GB2312"/>
                <w:kern w:val="0"/>
                <w:sz w:val="24"/>
                <w:shd w:val="clear" w:color="auto" w:fill="FFFFFF"/>
              </w:rPr>
              <w:t>五路</w:t>
            </w:r>
            <w:r w:rsidRPr="00BE6068">
              <w:rPr>
                <w:rFonts w:eastAsia="仿宋_GB2312"/>
                <w:kern w:val="0"/>
                <w:sz w:val="24"/>
                <w:shd w:val="clear" w:color="auto" w:fill="FFFFFF"/>
              </w:rPr>
              <w:t>——367</w:t>
            </w:r>
            <w:r w:rsidRPr="00BE6068">
              <w:rPr>
                <w:rFonts w:eastAsia="仿宋_GB2312"/>
                <w:kern w:val="0"/>
                <w:sz w:val="24"/>
                <w:shd w:val="clear" w:color="auto" w:fill="FFFFFF"/>
              </w:rPr>
              <w:t>省道</w:t>
            </w:r>
            <w:r w:rsidRPr="00BE6068">
              <w:rPr>
                <w:rFonts w:eastAsia="仿宋_GB2312"/>
                <w:kern w:val="0"/>
                <w:sz w:val="24"/>
                <w:shd w:val="clear" w:color="auto" w:fill="FFFFFF"/>
              </w:rPr>
              <w:t>——</w:t>
            </w:r>
            <w:r w:rsidRPr="00BE6068">
              <w:rPr>
                <w:rFonts w:eastAsia="仿宋_GB2312"/>
                <w:kern w:val="0"/>
                <w:sz w:val="24"/>
                <w:shd w:val="clear" w:color="auto" w:fill="FFFFFF"/>
              </w:rPr>
              <w:t>锦湖大桥</w:t>
            </w:r>
            <w:r w:rsidRPr="00BE6068">
              <w:rPr>
                <w:rFonts w:eastAsia="仿宋_GB2312"/>
                <w:kern w:val="0"/>
                <w:sz w:val="24"/>
                <w:shd w:val="clear" w:color="auto" w:fill="FFFFFF"/>
              </w:rPr>
              <w:t>——</w:t>
            </w:r>
            <w:r w:rsidRPr="00BE6068">
              <w:rPr>
                <w:rFonts w:eastAsia="仿宋_GB2312"/>
                <w:kern w:val="0"/>
                <w:sz w:val="24"/>
                <w:shd w:val="clear" w:color="auto" w:fill="FFFFFF"/>
              </w:rPr>
              <w:t>新城三路</w:t>
            </w:r>
            <w:r w:rsidRPr="00BE6068">
              <w:rPr>
                <w:rFonts w:eastAsia="仿宋_GB2312"/>
                <w:kern w:val="0"/>
                <w:sz w:val="24"/>
                <w:shd w:val="clear" w:color="auto" w:fill="FFFFFF"/>
              </w:rPr>
              <w:t>——</w:t>
            </w:r>
            <w:r w:rsidRPr="00BE6068">
              <w:rPr>
                <w:rFonts w:eastAsia="仿宋_GB2312"/>
                <w:kern w:val="0"/>
                <w:sz w:val="24"/>
                <w:shd w:val="clear" w:color="auto" w:fill="FFFFFF"/>
              </w:rPr>
              <w:t>开恩快速干线</w:t>
            </w:r>
            <w:r w:rsidRPr="00BE6068">
              <w:rPr>
                <w:rFonts w:eastAsia="仿宋_GB2312"/>
                <w:kern w:val="0"/>
                <w:sz w:val="24"/>
                <w:shd w:val="clear" w:color="auto" w:fill="FFFFFF"/>
              </w:rPr>
              <w:t>——</w:t>
            </w:r>
            <w:r w:rsidRPr="00BE6068">
              <w:rPr>
                <w:rFonts w:eastAsia="仿宋_GB2312"/>
                <w:kern w:val="0"/>
                <w:sz w:val="24"/>
                <w:shd w:val="clear" w:color="auto" w:fill="FFFFFF"/>
              </w:rPr>
              <w:t>新城二路</w:t>
            </w:r>
            <w:r w:rsidRPr="00BE6068">
              <w:rPr>
                <w:rFonts w:eastAsia="仿宋_GB2312"/>
                <w:kern w:val="0"/>
                <w:sz w:val="24"/>
                <w:shd w:val="clear" w:color="auto" w:fill="FFFFFF"/>
              </w:rPr>
              <w:t>——</w:t>
            </w:r>
            <w:r w:rsidRPr="00BE6068">
              <w:rPr>
                <w:rFonts w:eastAsia="仿宋_GB2312"/>
                <w:kern w:val="0"/>
                <w:sz w:val="24"/>
                <w:shd w:val="clear" w:color="auto" w:fill="FFFFFF"/>
              </w:rPr>
              <w:t>站场路</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西部沿海高速铁路</w:t>
            </w:r>
            <w:r w:rsidRPr="00BE6068">
              <w:rPr>
                <w:rFonts w:eastAsia="仿宋_GB2312"/>
                <w:kern w:val="0"/>
                <w:sz w:val="24"/>
                <w:shd w:val="clear" w:color="auto" w:fill="FFFFFF"/>
              </w:rPr>
              <w:t>——</w:t>
            </w:r>
            <w:r w:rsidRPr="00BE6068">
              <w:rPr>
                <w:rFonts w:eastAsia="仿宋_GB2312"/>
                <w:kern w:val="0"/>
                <w:sz w:val="24"/>
                <w:shd w:val="clear" w:color="auto" w:fill="FFFFFF"/>
              </w:rPr>
              <w:t>骑牛岭东侧规划路</w:t>
            </w:r>
            <w:r w:rsidRPr="00BE6068">
              <w:rPr>
                <w:rFonts w:eastAsia="仿宋_GB2312"/>
                <w:kern w:val="0"/>
                <w:sz w:val="24"/>
                <w:shd w:val="clear" w:color="auto" w:fill="FFFFFF"/>
              </w:rPr>
              <w:t>——</w:t>
            </w:r>
            <w:r w:rsidRPr="00BE6068">
              <w:rPr>
                <w:rFonts w:eastAsia="仿宋_GB2312"/>
                <w:kern w:val="0"/>
                <w:sz w:val="24"/>
                <w:shd w:val="clear" w:color="auto" w:fill="FFFFFF"/>
              </w:rPr>
              <w:t>广南线</w:t>
            </w:r>
            <w:r w:rsidRPr="00BE6068">
              <w:rPr>
                <w:rFonts w:eastAsia="仿宋_GB2312"/>
                <w:kern w:val="0"/>
                <w:sz w:val="24"/>
                <w:shd w:val="clear" w:color="auto" w:fill="FFFFFF"/>
              </w:rPr>
              <w:t>——559</w:t>
            </w:r>
            <w:r w:rsidRPr="00BE6068">
              <w:rPr>
                <w:rFonts w:eastAsia="仿宋_GB2312"/>
                <w:kern w:val="0"/>
                <w:sz w:val="24"/>
                <w:shd w:val="clear" w:color="auto" w:fill="FFFFFF"/>
              </w:rPr>
              <w:t>县道西侧规划路</w:t>
            </w:r>
            <w:r w:rsidRPr="00BE6068">
              <w:rPr>
                <w:rFonts w:eastAsia="仿宋_GB2312"/>
                <w:kern w:val="0"/>
                <w:sz w:val="24"/>
                <w:shd w:val="clear" w:color="auto" w:fill="FFFFFF"/>
              </w:rPr>
              <w:t>——</w:t>
            </w:r>
            <w:r w:rsidRPr="00BE6068">
              <w:rPr>
                <w:rFonts w:eastAsia="仿宋_GB2312"/>
                <w:kern w:val="0"/>
                <w:sz w:val="24"/>
                <w:shd w:val="clear" w:color="auto" w:fill="FFFFFF"/>
              </w:rPr>
              <w:t>新城大道</w:t>
            </w:r>
            <w:r w:rsidRPr="00BE6068">
              <w:rPr>
                <w:rFonts w:eastAsia="仿宋_GB2312"/>
                <w:kern w:val="0"/>
                <w:sz w:val="24"/>
                <w:shd w:val="clear" w:color="auto" w:fill="FFFFFF"/>
              </w:rPr>
              <w:t>——</w:t>
            </w:r>
            <w:r w:rsidRPr="00BE6068">
              <w:rPr>
                <w:rFonts w:eastAsia="仿宋_GB2312"/>
                <w:kern w:val="0"/>
                <w:sz w:val="24"/>
                <w:shd w:val="clear" w:color="auto" w:fill="FFFFFF"/>
              </w:rPr>
              <w:t>吉祥南路</w:t>
            </w:r>
            <w:r w:rsidRPr="00BE6068">
              <w:rPr>
                <w:rFonts w:eastAsia="仿宋_GB2312"/>
                <w:kern w:val="0"/>
                <w:sz w:val="24"/>
                <w:shd w:val="clear" w:color="auto" w:fill="FFFFFF"/>
              </w:rPr>
              <w:t>——</w:t>
            </w:r>
            <w:r w:rsidRPr="00BE6068">
              <w:rPr>
                <w:rFonts w:eastAsia="仿宋_GB2312"/>
                <w:kern w:val="0"/>
                <w:sz w:val="24"/>
                <w:shd w:val="clear" w:color="auto" w:fill="FFFFFF"/>
              </w:rPr>
              <w:t>广南线</w:t>
            </w:r>
            <w:r w:rsidRPr="00BE6068">
              <w:rPr>
                <w:rFonts w:eastAsia="仿宋_GB2312"/>
                <w:kern w:val="0"/>
                <w:sz w:val="24"/>
                <w:shd w:val="clear" w:color="auto" w:fill="FFFFFF"/>
              </w:rPr>
              <w:t>——</w:t>
            </w:r>
            <w:r w:rsidRPr="00BE6068">
              <w:rPr>
                <w:rFonts w:eastAsia="仿宋_GB2312"/>
                <w:kern w:val="0"/>
                <w:sz w:val="24"/>
                <w:shd w:val="clear" w:color="auto" w:fill="FFFFFF"/>
              </w:rPr>
              <w:t>米仓四路</w:t>
            </w:r>
            <w:r w:rsidRPr="00BE6068">
              <w:rPr>
                <w:rFonts w:eastAsia="仿宋_GB2312"/>
                <w:kern w:val="0"/>
                <w:sz w:val="24"/>
                <w:shd w:val="clear" w:color="auto" w:fill="FFFFFF"/>
              </w:rPr>
              <w:t>——</w:t>
            </w:r>
            <w:r w:rsidRPr="00BE6068">
              <w:rPr>
                <w:rFonts w:eastAsia="仿宋_GB2312"/>
                <w:kern w:val="0"/>
                <w:sz w:val="24"/>
                <w:shd w:val="clear" w:color="auto" w:fill="FFFFFF"/>
              </w:rPr>
              <w:t>工业一路</w:t>
            </w:r>
            <w:r w:rsidRPr="00BE6068">
              <w:rPr>
                <w:rFonts w:eastAsia="仿宋_GB2312"/>
                <w:kern w:val="0"/>
                <w:sz w:val="24"/>
                <w:shd w:val="clear" w:color="auto" w:fill="FFFFFF"/>
              </w:rPr>
              <w:t>——</w:t>
            </w:r>
            <w:r w:rsidRPr="00BE6068">
              <w:rPr>
                <w:rFonts w:eastAsia="仿宋_GB2312"/>
                <w:kern w:val="0"/>
                <w:sz w:val="24"/>
                <w:shd w:val="clear" w:color="auto" w:fill="FFFFFF"/>
              </w:rPr>
              <w:t>米仓四路东侧规划路</w:t>
            </w:r>
            <w:r w:rsidRPr="00BE6068">
              <w:rPr>
                <w:rFonts w:eastAsia="仿宋_GB2312"/>
                <w:kern w:val="0"/>
                <w:sz w:val="24"/>
                <w:shd w:val="clear" w:color="auto" w:fill="FFFFFF"/>
              </w:rPr>
              <w:t>——</w:t>
            </w:r>
            <w:r w:rsidRPr="00BE6068">
              <w:rPr>
                <w:rFonts w:eastAsia="仿宋_GB2312"/>
                <w:kern w:val="0"/>
                <w:sz w:val="24"/>
                <w:shd w:val="clear" w:color="auto" w:fill="FFFFFF"/>
              </w:rPr>
              <w:t>新平南路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光安村</w:t>
            </w:r>
            <w:proofErr w:type="gramEnd"/>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朗仔河</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龙泉路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塘江渠</w:t>
            </w:r>
            <w:r w:rsidRPr="00BE6068">
              <w:rPr>
                <w:rFonts w:eastAsia="仿宋_GB2312"/>
                <w:kern w:val="0"/>
                <w:sz w:val="24"/>
                <w:shd w:val="clear" w:color="auto" w:fill="FFFFFF"/>
              </w:rPr>
              <w:t>——</w:t>
            </w:r>
            <w:proofErr w:type="gramEnd"/>
            <w:r w:rsidRPr="00BE6068">
              <w:rPr>
                <w:rFonts w:eastAsia="仿宋_GB2312"/>
                <w:kern w:val="0"/>
                <w:sz w:val="24"/>
                <w:shd w:val="clear" w:color="auto" w:fill="FFFFFF"/>
              </w:rPr>
              <w:t>三元街</w:t>
            </w:r>
            <w:r w:rsidRPr="00BE6068">
              <w:rPr>
                <w:rFonts w:eastAsia="仿宋_GB2312"/>
                <w:kern w:val="0"/>
                <w:sz w:val="24"/>
                <w:shd w:val="clear" w:color="auto" w:fill="FFFFFF"/>
              </w:rPr>
              <w:t>——WE</w:t>
            </w:r>
            <w:r w:rsidRPr="00BE6068">
              <w:rPr>
                <w:rFonts w:eastAsia="仿宋_GB2312"/>
                <w:kern w:val="0"/>
                <w:sz w:val="24"/>
                <w:shd w:val="clear" w:color="auto" w:fill="FFFFFF"/>
              </w:rPr>
              <w:t>四路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凤</w:t>
            </w:r>
            <w:proofErr w:type="gramEnd"/>
            <w:r w:rsidRPr="00BE6068">
              <w:rPr>
                <w:rFonts w:eastAsia="仿宋_GB2312"/>
                <w:kern w:val="0"/>
                <w:sz w:val="24"/>
                <w:shd w:val="clear" w:color="auto" w:fill="FFFFFF"/>
              </w:rPr>
              <w:t>山路</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开阳高速</w:t>
            </w:r>
            <w:r w:rsidRPr="00BE6068">
              <w:rPr>
                <w:rFonts w:eastAsia="仿宋_GB2312"/>
                <w:kern w:val="0"/>
                <w:sz w:val="24"/>
                <w:shd w:val="clear" w:color="auto" w:fill="FFFFFF"/>
              </w:rPr>
              <w:t>——</w:t>
            </w:r>
            <w:r w:rsidRPr="00BE6068">
              <w:rPr>
                <w:rFonts w:eastAsia="仿宋_GB2312"/>
                <w:kern w:val="0"/>
                <w:sz w:val="24"/>
                <w:shd w:val="clear" w:color="auto" w:fill="FFFFFF"/>
              </w:rPr>
              <w:t>锦江大道</w:t>
            </w:r>
            <w:r w:rsidRPr="00BE6068">
              <w:rPr>
                <w:rFonts w:eastAsia="仿宋_GB2312"/>
                <w:kern w:val="0"/>
                <w:sz w:val="24"/>
                <w:shd w:val="clear" w:color="auto" w:fill="FFFFFF"/>
              </w:rPr>
              <w:t>——WE</w:t>
            </w:r>
            <w:r w:rsidRPr="00BE6068">
              <w:rPr>
                <w:rFonts w:eastAsia="仿宋_GB2312"/>
                <w:kern w:val="0"/>
                <w:sz w:val="24"/>
                <w:shd w:val="clear" w:color="auto" w:fill="FFFFFF"/>
              </w:rPr>
              <w:t>一路</w:t>
            </w:r>
            <w:r w:rsidRPr="00BE6068">
              <w:rPr>
                <w:rFonts w:eastAsia="仿宋_GB2312"/>
                <w:kern w:val="0"/>
                <w:sz w:val="24"/>
                <w:shd w:val="clear" w:color="auto" w:fill="FFFFFF"/>
              </w:rPr>
              <w:t>——</w:t>
            </w:r>
            <w:r w:rsidRPr="00BE6068">
              <w:rPr>
                <w:rFonts w:eastAsia="仿宋_GB2312"/>
                <w:kern w:val="0"/>
                <w:sz w:val="24"/>
                <w:shd w:val="clear" w:color="auto" w:fill="FFFFFF"/>
              </w:rPr>
              <w:t>城北经一路</w:t>
            </w:r>
            <w:r w:rsidRPr="00BE6068">
              <w:rPr>
                <w:rFonts w:eastAsia="仿宋_GB2312"/>
                <w:kern w:val="0"/>
                <w:sz w:val="24"/>
                <w:shd w:val="clear" w:color="auto" w:fill="FFFFFF"/>
              </w:rPr>
              <w:t>——</w:t>
            </w:r>
            <w:r w:rsidRPr="00BE6068">
              <w:rPr>
                <w:rFonts w:eastAsia="仿宋_GB2312"/>
                <w:kern w:val="0"/>
                <w:sz w:val="24"/>
                <w:shd w:val="clear" w:color="auto" w:fill="FFFFFF"/>
              </w:rPr>
              <w:t>建设三路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富盈阳光</w:t>
            </w:r>
            <w:proofErr w:type="gramEnd"/>
            <w:r w:rsidRPr="00BE6068">
              <w:rPr>
                <w:rFonts w:eastAsia="仿宋_GB2312"/>
                <w:kern w:val="0"/>
                <w:sz w:val="24"/>
                <w:shd w:val="clear" w:color="auto" w:fill="FFFFFF"/>
              </w:rPr>
              <w:t>新城</w:t>
            </w:r>
            <w:r w:rsidRPr="00BE6068">
              <w:rPr>
                <w:rFonts w:eastAsia="仿宋_GB2312"/>
                <w:kern w:val="0"/>
                <w:sz w:val="24"/>
                <w:shd w:val="clear" w:color="auto" w:fill="FFFFFF"/>
              </w:rPr>
              <w:t>——NS</w:t>
            </w:r>
            <w:r w:rsidRPr="00BE6068">
              <w:rPr>
                <w:rFonts w:eastAsia="仿宋_GB2312"/>
                <w:kern w:val="0"/>
                <w:sz w:val="24"/>
                <w:shd w:val="clear" w:color="auto" w:fill="FFFFFF"/>
              </w:rPr>
              <w:t>二路西侧规划路</w:t>
            </w:r>
            <w:r w:rsidRPr="00BE6068">
              <w:rPr>
                <w:rFonts w:eastAsia="仿宋_GB2312"/>
                <w:kern w:val="0"/>
                <w:sz w:val="24"/>
                <w:shd w:val="clear" w:color="auto" w:fill="FFFFFF"/>
              </w:rPr>
              <w:t>——</w:t>
            </w:r>
            <w:r w:rsidRPr="00BE6068">
              <w:rPr>
                <w:rFonts w:eastAsia="仿宋_GB2312"/>
                <w:kern w:val="0"/>
                <w:sz w:val="24"/>
                <w:shd w:val="clear" w:color="auto" w:fill="FFFFFF"/>
              </w:rPr>
              <w:t>城北纬一路南侧规划路</w:t>
            </w:r>
            <w:r w:rsidRPr="00BE6068">
              <w:rPr>
                <w:rFonts w:eastAsia="仿宋_GB2312"/>
                <w:kern w:val="0"/>
                <w:sz w:val="24"/>
                <w:shd w:val="clear" w:color="auto" w:fill="FFFFFF"/>
              </w:rPr>
              <w:t>——NS</w:t>
            </w:r>
            <w:r w:rsidRPr="00BE6068">
              <w:rPr>
                <w:rFonts w:eastAsia="仿宋_GB2312"/>
                <w:kern w:val="0"/>
                <w:sz w:val="24"/>
                <w:shd w:val="clear" w:color="auto" w:fill="FFFFFF"/>
              </w:rPr>
              <w:t>二路</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圣安路西侧河流</w:t>
            </w:r>
            <w:r w:rsidRPr="00BE6068">
              <w:rPr>
                <w:rFonts w:eastAsia="仿宋_GB2312"/>
                <w:kern w:val="0"/>
                <w:sz w:val="24"/>
                <w:shd w:val="clear" w:color="auto" w:fill="FFFFFF"/>
              </w:rPr>
              <w:t>——</w:t>
            </w:r>
            <w:r w:rsidRPr="00BE6068">
              <w:rPr>
                <w:rFonts w:eastAsia="仿宋_GB2312"/>
                <w:kern w:val="0"/>
                <w:sz w:val="24"/>
                <w:shd w:val="clear" w:color="auto" w:fill="FFFFFF"/>
              </w:rPr>
              <w:t>圣东路南侧规划路</w:t>
            </w:r>
            <w:r w:rsidRPr="00BE6068">
              <w:rPr>
                <w:rFonts w:eastAsia="仿宋_GB2312"/>
                <w:kern w:val="0"/>
                <w:sz w:val="24"/>
                <w:shd w:val="clear" w:color="auto" w:fill="FFFFFF"/>
              </w:rPr>
              <w:t>——325</w:t>
            </w:r>
            <w:r w:rsidRPr="00BE6068">
              <w:rPr>
                <w:rFonts w:eastAsia="仿宋_GB2312"/>
                <w:kern w:val="0"/>
                <w:sz w:val="24"/>
                <w:shd w:val="clear" w:color="auto" w:fill="FFFFFF"/>
              </w:rPr>
              <w:t>国道东侧规划路所包含范围；（</w:t>
            </w:r>
            <w:r w:rsidRPr="00BE6068">
              <w:rPr>
                <w:rFonts w:eastAsia="仿宋_GB2312"/>
                <w:kern w:val="0"/>
                <w:sz w:val="24"/>
                <w:shd w:val="clear" w:color="auto" w:fill="FFFFFF"/>
              </w:rPr>
              <w:t>Ⅰ</w:t>
            </w:r>
            <w:r w:rsidRPr="00BE6068">
              <w:rPr>
                <w:rFonts w:eastAsia="仿宋_GB2312"/>
                <w:kern w:val="0"/>
                <w:sz w:val="24"/>
                <w:shd w:val="clear" w:color="auto" w:fill="FFFFFF"/>
              </w:rPr>
              <w:t>、</w:t>
            </w:r>
            <w:r w:rsidRPr="00BE6068">
              <w:rPr>
                <w:rFonts w:eastAsia="仿宋_GB2312"/>
                <w:kern w:val="0"/>
                <w:sz w:val="24"/>
                <w:shd w:val="clear" w:color="auto" w:fill="FFFFFF"/>
              </w:rPr>
              <w:t>Ⅱ</w:t>
            </w:r>
            <w:r w:rsidRPr="00BE6068">
              <w:rPr>
                <w:rFonts w:eastAsia="仿宋_GB2312"/>
                <w:kern w:val="0"/>
                <w:sz w:val="24"/>
                <w:shd w:val="clear" w:color="auto" w:fill="FFFFFF"/>
              </w:rPr>
              <w:t>级除外）</w:t>
            </w:r>
          </w:p>
          <w:p w14:paraId="13C0D45F"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fldChar w:fldCharType="begin"/>
            </w:r>
            <w:r w:rsidRPr="00BE6068">
              <w:rPr>
                <w:rFonts w:eastAsia="仿宋_GB2312"/>
                <w:kern w:val="0"/>
                <w:sz w:val="24"/>
                <w:shd w:val="clear" w:color="auto" w:fill="FFFFFF"/>
              </w:rPr>
              <w:instrText xml:space="preserve"> = 2 \* GB3 </w:instrText>
            </w:r>
            <w:r w:rsidRPr="00BE6068">
              <w:rPr>
                <w:rFonts w:eastAsia="仿宋_GB2312"/>
                <w:kern w:val="0"/>
                <w:sz w:val="24"/>
                <w:shd w:val="clear" w:color="auto" w:fill="FFFFFF"/>
              </w:rPr>
              <w:fldChar w:fldCharType="separate"/>
            </w:r>
            <w:r w:rsidRPr="00BE6068">
              <w:rPr>
                <w:rFonts w:ascii="宋体" w:hAnsi="宋体" w:cs="宋体" w:hint="eastAsia"/>
                <w:kern w:val="0"/>
                <w:sz w:val="24"/>
                <w:shd w:val="clear" w:color="auto" w:fill="FFFFFF"/>
              </w:rPr>
              <w:t>②</w:t>
            </w:r>
            <w:r w:rsidRPr="00BE6068">
              <w:rPr>
                <w:rFonts w:eastAsia="仿宋_GB2312"/>
                <w:kern w:val="0"/>
                <w:sz w:val="24"/>
                <w:shd w:val="clear" w:color="auto" w:fill="FFFFFF"/>
              </w:rPr>
              <w:fldChar w:fldCharType="end"/>
            </w:r>
            <w:r w:rsidRPr="00BE6068">
              <w:rPr>
                <w:rFonts w:eastAsia="仿宋_GB2312"/>
                <w:kern w:val="0"/>
                <w:sz w:val="24"/>
                <w:shd w:val="clear" w:color="auto" w:fill="FFFFFF"/>
              </w:rPr>
              <w:t>青南湖旅游度假区范围；</w:t>
            </w:r>
          </w:p>
          <w:p w14:paraId="67A0067E"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ascii="宋体" w:hAnsi="宋体" w:cs="宋体" w:hint="eastAsia"/>
                <w:kern w:val="0"/>
                <w:sz w:val="24"/>
                <w:shd w:val="clear" w:color="auto" w:fill="FFFFFF"/>
              </w:rPr>
              <w:t>③</w:t>
            </w:r>
            <w:r w:rsidRPr="00BE6068">
              <w:rPr>
                <w:rFonts w:eastAsia="仿宋_GB2312"/>
                <w:kern w:val="0"/>
                <w:sz w:val="24"/>
                <w:shd w:val="clear" w:color="auto" w:fill="FFFFFF"/>
              </w:rPr>
              <w:t>阳光城丽景湾范围；</w:t>
            </w:r>
          </w:p>
          <w:p w14:paraId="012602A5"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东成镇：</w:t>
            </w:r>
          </w:p>
          <w:p w14:paraId="2A401284"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东成镇中心圩镇建成范围；</w:t>
            </w:r>
          </w:p>
          <w:p w14:paraId="7713099F"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圣堂镇：</w:t>
            </w:r>
          </w:p>
          <w:p w14:paraId="306522E5"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圣华街</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圣湖湾西侧河流</w:t>
            </w:r>
            <w:r w:rsidRPr="00BE6068">
              <w:rPr>
                <w:rFonts w:eastAsia="仿宋_GB2312"/>
                <w:kern w:val="0"/>
                <w:sz w:val="24"/>
                <w:shd w:val="clear" w:color="auto" w:fill="FFFFFF"/>
              </w:rPr>
              <w:t>——</w:t>
            </w:r>
            <w:r w:rsidRPr="00BE6068">
              <w:rPr>
                <w:rFonts w:eastAsia="仿宋_GB2312"/>
                <w:kern w:val="0"/>
                <w:sz w:val="24"/>
                <w:shd w:val="clear" w:color="auto" w:fill="FFFFFF"/>
              </w:rPr>
              <w:t>圣湖湾北侧规划路</w:t>
            </w:r>
            <w:r w:rsidRPr="00BE6068">
              <w:rPr>
                <w:rFonts w:eastAsia="仿宋_GB2312"/>
                <w:kern w:val="0"/>
                <w:sz w:val="24"/>
                <w:shd w:val="clear" w:color="auto" w:fill="FFFFFF"/>
              </w:rPr>
              <w:t>——369</w:t>
            </w:r>
            <w:r w:rsidRPr="00BE6068">
              <w:rPr>
                <w:rFonts w:eastAsia="仿宋_GB2312"/>
                <w:kern w:val="0"/>
                <w:sz w:val="24"/>
                <w:shd w:val="clear" w:color="auto" w:fill="FFFFFF"/>
              </w:rPr>
              <w:t>省道</w:t>
            </w:r>
            <w:r w:rsidRPr="00BE6068">
              <w:rPr>
                <w:rFonts w:eastAsia="仿宋_GB2312"/>
                <w:kern w:val="0"/>
                <w:sz w:val="24"/>
                <w:shd w:val="clear" w:color="auto" w:fill="FFFFFF"/>
              </w:rPr>
              <w:t>——</w:t>
            </w:r>
            <w:r w:rsidRPr="00BE6068">
              <w:rPr>
                <w:rFonts w:eastAsia="仿宋_GB2312"/>
                <w:kern w:val="0"/>
                <w:sz w:val="24"/>
                <w:shd w:val="clear" w:color="auto" w:fill="FFFFFF"/>
              </w:rPr>
              <w:t>圣北路</w:t>
            </w:r>
            <w:r w:rsidRPr="00BE6068">
              <w:rPr>
                <w:rFonts w:eastAsia="仿宋_GB2312"/>
                <w:kern w:val="0"/>
                <w:sz w:val="24"/>
                <w:shd w:val="clear" w:color="auto" w:fill="FFFFFF"/>
              </w:rPr>
              <w:t>——</w:t>
            </w:r>
            <w:r w:rsidRPr="00BE6068">
              <w:rPr>
                <w:rFonts w:eastAsia="仿宋_GB2312"/>
                <w:kern w:val="0"/>
                <w:sz w:val="24"/>
                <w:shd w:val="clear" w:color="auto" w:fill="FFFFFF"/>
              </w:rPr>
              <w:t>湖边街所包含范围；</w:t>
            </w:r>
          </w:p>
        </w:tc>
        <w:tc>
          <w:tcPr>
            <w:tcW w:w="493" w:type="pct"/>
            <w:shd w:val="clear" w:color="auto" w:fill="auto"/>
            <w:vAlign w:val="center"/>
          </w:tcPr>
          <w:p w14:paraId="32F86C4E" w14:textId="77777777" w:rsidR="00DA395F" w:rsidRPr="00BE6068" w:rsidRDefault="00DA395F" w:rsidP="00DA395F">
            <w:pPr>
              <w:adjustRightInd w:val="0"/>
              <w:snapToGrid w:val="0"/>
              <w:jc w:val="center"/>
              <w:rPr>
                <w:rFonts w:eastAsia="仿宋_GB2312"/>
                <w:sz w:val="24"/>
              </w:rPr>
            </w:pPr>
            <w:r w:rsidRPr="00BE6068">
              <w:rPr>
                <w:rFonts w:eastAsia="仿宋_GB2312"/>
                <w:sz w:val="24"/>
              </w:rPr>
              <w:t>46.47</w:t>
            </w:r>
          </w:p>
        </w:tc>
        <w:tc>
          <w:tcPr>
            <w:tcW w:w="559" w:type="pct"/>
            <w:shd w:val="clear" w:color="auto" w:fill="auto"/>
            <w:vAlign w:val="center"/>
          </w:tcPr>
          <w:p w14:paraId="7F5FC041" w14:textId="77777777" w:rsidR="00DA395F" w:rsidRPr="00BE6068" w:rsidRDefault="00DA395F" w:rsidP="00DA395F">
            <w:pPr>
              <w:adjustRightInd w:val="0"/>
              <w:snapToGrid w:val="0"/>
              <w:jc w:val="center"/>
              <w:rPr>
                <w:rFonts w:eastAsia="仿宋_GB2312"/>
                <w:sz w:val="24"/>
              </w:rPr>
            </w:pPr>
            <w:r w:rsidRPr="00BE6068">
              <w:rPr>
                <w:rFonts w:eastAsia="仿宋_GB2312"/>
                <w:sz w:val="24"/>
              </w:rPr>
              <w:t>14.95%</w:t>
            </w:r>
          </w:p>
        </w:tc>
      </w:tr>
      <w:tr w:rsidR="00DA395F" w:rsidRPr="00BE6068" w14:paraId="6E035330" w14:textId="77777777" w:rsidTr="00C97C4C">
        <w:trPr>
          <w:cantSplit/>
          <w:trHeight w:val="312"/>
          <w:jc w:val="center"/>
        </w:trPr>
        <w:tc>
          <w:tcPr>
            <w:tcW w:w="392" w:type="pct"/>
            <w:vMerge/>
          </w:tcPr>
          <w:p w14:paraId="422EB1EB" w14:textId="77777777" w:rsidR="00DA395F" w:rsidRPr="00BE6068" w:rsidRDefault="00DA395F" w:rsidP="00DA395F">
            <w:pPr>
              <w:adjustRightInd w:val="0"/>
              <w:snapToGrid w:val="0"/>
              <w:jc w:val="center"/>
              <w:rPr>
                <w:rFonts w:eastAsia="仿宋_GB2312"/>
                <w:kern w:val="0"/>
                <w:sz w:val="24"/>
                <w:shd w:val="clear" w:color="auto" w:fill="FFFFFF"/>
              </w:rPr>
            </w:pPr>
          </w:p>
        </w:tc>
        <w:tc>
          <w:tcPr>
            <w:tcW w:w="407" w:type="pct"/>
            <w:shd w:val="clear" w:color="auto" w:fill="auto"/>
            <w:vAlign w:val="center"/>
          </w:tcPr>
          <w:p w14:paraId="146C6256"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kern w:val="0"/>
                <w:sz w:val="24"/>
                <w:shd w:val="clear" w:color="auto" w:fill="FFFFFF"/>
              </w:rPr>
              <w:t>Ⅳ</w:t>
            </w:r>
            <w:r w:rsidRPr="00BE6068">
              <w:rPr>
                <w:rFonts w:eastAsia="仿宋_GB2312"/>
                <w:kern w:val="0"/>
                <w:sz w:val="24"/>
                <w:shd w:val="clear" w:color="auto" w:fill="FFFFFF"/>
              </w:rPr>
              <w:t>级</w:t>
            </w:r>
          </w:p>
        </w:tc>
        <w:tc>
          <w:tcPr>
            <w:tcW w:w="3148" w:type="pct"/>
            <w:shd w:val="clear" w:color="auto" w:fill="auto"/>
            <w:vAlign w:val="center"/>
          </w:tcPr>
          <w:p w14:paraId="1D05282E"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城区（含圣堂镇）：</w:t>
            </w:r>
          </w:p>
          <w:p w14:paraId="69E32342"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西坑公园东侧河流</w:t>
            </w:r>
            <w:r w:rsidRPr="00BE6068">
              <w:rPr>
                <w:rFonts w:eastAsia="仿宋_GB2312"/>
                <w:kern w:val="0"/>
                <w:sz w:val="24"/>
                <w:shd w:val="clear" w:color="auto" w:fill="FFFFFF"/>
              </w:rPr>
              <w:t>——</w:t>
            </w:r>
            <w:r w:rsidRPr="00BE6068">
              <w:rPr>
                <w:rFonts w:eastAsia="仿宋_GB2312"/>
                <w:kern w:val="0"/>
                <w:sz w:val="24"/>
                <w:shd w:val="clear" w:color="auto" w:fill="FFFFFF"/>
              </w:rPr>
              <w:t>圣北路</w:t>
            </w:r>
            <w:r w:rsidRPr="00BE6068">
              <w:rPr>
                <w:rFonts w:eastAsia="仿宋_GB2312"/>
                <w:kern w:val="0"/>
                <w:sz w:val="24"/>
                <w:shd w:val="clear" w:color="auto" w:fill="FFFFFF"/>
              </w:rPr>
              <w:t>——</w:t>
            </w:r>
            <w:r w:rsidRPr="00BE6068">
              <w:rPr>
                <w:rFonts w:eastAsia="仿宋_GB2312"/>
                <w:kern w:val="0"/>
                <w:sz w:val="24"/>
                <w:shd w:val="clear" w:color="auto" w:fill="FFFFFF"/>
              </w:rPr>
              <w:t>圣恩路西侧规划路</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西部沿海高速铁路</w:t>
            </w:r>
            <w:r w:rsidRPr="00BE6068">
              <w:rPr>
                <w:rFonts w:eastAsia="仿宋_GB2312"/>
                <w:kern w:val="0"/>
                <w:sz w:val="24"/>
                <w:shd w:val="clear" w:color="auto" w:fill="FFFFFF"/>
              </w:rPr>
              <w:t>——</w:t>
            </w:r>
            <w:r w:rsidRPr="00BE6068">
              <w:rPr>
                <w:rFonts w:eastAsia="仿宋_GB2312"/>
                <w:kern w:val="0"/>
                <w:sz w:val="24"/>
                <w:shd w:val="clear" w:color="auto" w:fill="FFFFFF"/>
              </w:rPr>
              <w:t>米仓一路南侧规划路</w:t>
            </w:r>
            <w:r w:rsidRPr="00BE6068">
              <w:rPr>
                <w:rFonts w:eastAsia="仿宋_GB2312"/>
                <w:kern w:val="0"/>
                <w:sz w:val="24"/>
                <w:shd w:val="clear" w:color="auto" w:fill="FFFFFF"/>
              </w:rPr>
              <w:t>——</w:t>
            </w:r>
            <w:r w:rsidRPr="00BE6068">
              <w:rPr>
                <w:rFonts w:eastAsia="仿宋_GB2312"/>
                <w:kern w:val="0"/>
                <w:sz w:val="24"/>
                <w:shd w:val="clear" w:color="auto" w:fill="FFFFFF"/>
              </w:rPr>
              <w:t>新平南路</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圣达路</w:t>
            </w:r>
            <w:r w:rsidRPr="00BE6068">
              <w:rPr>
                <w:rFonts w:eastAsia="仿宋_GB2312"/>
                <w:kern w:val="0"/>
                <w:sz w:val="24"/>
                <w:shd w:val="clear" w:color="auto" w:fill="FFFFFF"/>
              </w:rPr>
              <w:t>——</w:t>
            </w:r>
            <w:r w:rsidRPr="00BE6068">
              <w:rPr>
                <w:rFonts w:eastAsia="仿宋_GB2312"/>
                <w:kern w:val="0"/>
                <w:sz w:val="24"/>
                <w:shd w:val="clear" w:color="auto" w:fill="FFFFFF"/>
              </w:rPr>
              <w:t>圣东路</w:t>
            </w:r>
            <w:proofErr w:type="gramStart"/>
            <w:r w:rsidRPr="00BE6068">
              <w:rPr>
                <w:rFonts w:eastAsia="仿宋_GB2312"/>
                <w:kern w:val="0"/>
                <w:sz w:val="24"/>
                <w:shd w:val="clear" w:color="auto" w:fill="FFFFFF"/>
              </w:rPr>
              <w:t>南侧</w:t>
            </w:r>
            <w:r w:rsidRPr="00BE6068">
              <w:rPr>
                <w:rFonts w:eastAsia="仿宋_GB2312"/>
                <w:kern w:val="0"/>
                <w:sz w:val="24"/>
                <w:shd w:val="clear" w:color="auto" w:fill="FFFFFF"/>
              </w:rPr>
              <w:t>——</w:t>
            </w:r>
            <w:proofErr w:type="gramEnd"/>
            <w:r w:rsidRPr="00BE6068">
              <w:rPr>
                <w:rFonts w:eastAsia="仿宋_GB2312"/>
                <w:kern w:val="0"/>
                <w:sz w:val="24"/>
                <w:shd w:val="clear" w:color="auto" w:fill="FFFFFF"/>
              </w:rPr>
              <w:t>圣北路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圣庆路</w:t>
            </w:r>
            <w:proofErr w:type="gramEnd"/>
            <w:r w:rsidRPr="00BE6068">
              <w:rPr>
                <w:rFonts w:eastAsia="仿宋_GB2312"/>
                <w:kern w:val="0"/>
                <w:sz w:val="24"/>
                <w:shd w:val="clear" w:color="auto" w:fill="FFFFFF"/>
              </w:rPr>
              <w:t>南侧河流</w:t>
            </w:r>
            <w:r w:rsidRPr="00BE6068">
              <w:rPr>
                <w:rFonts w:eastAsia="仿宋_GB2312"/>
                <w:kern w:val="0"/>
                <w:sz w:val="24"/>
                <w:shd w:val="clear" w:color="auto" w:fill="FFFFFF"/>
              </w:rPr>
              <w:t>——325</w:t>
            </w:r>
            <w:r w:rsidRPr="00BE6068">
              <w:rPr>
                <w:rFonts w:eastAsia="仿宋_GB2312"/>
                <w:kern w:val="0"/>
                <w:sz w:val="24"/>
                <w:shd w:val="clear" w:color="auto" w:fill="FFFFFF"/>
              </w:rPr>
              <w:t>国道西侧规划路</w:t>
            </w:r>
            <w:r w:rsidRPr="00BE6068">
              <w:rPr>
                <w:rFonts w:eastAsia="仿宋_GB2312"/>
                <w:kern w:val="0"/>
                <w:sz w:val="24"/>
                <w:shd w:val="clear" w:color="auto" w:fill="FFFFFF"/>
              </w:rPr>
              <w:t>——</w:t>
            </w:r>
            <w:r w:rsidRPr="00BE6068">
              <w:rPr>
                <w:rFonts w:eastAsia="仿宋_GB2312"/>
                <w:kern w:val="0"/>
                <w:sz w:val="24"/>
                <w:shd w:val="clear" w:color="auto" w:fill="FFFFFF"/>
              </w:rPr>
              <w:t>西坑公园西侧河流</w:t>
            </w:r>
            <w:r w:rsidRPr="00BE6068">
              <w:rPr>
                <w:rFonts w:eastAsia="仿宋_GB2312"/>
                <w:kern w:val="0"/>
                <w:sz w:val="24"/>
                <w:shd w:val="clear" w:color="auto" w:fill="FFFFFF"/>
              </w:rPr>
              <w:t>——</w:t>
            </w:r>
            <w:r w:rsidRPr="00BE6068">
              <w:rPr>
                <w:rFonts w:eastAsia="仿宋_GB2312"/>
                <w:kern w:val="0"/>
                <w:sz w:val="24"/>
                <w:shd w:val="clear" w:color="auto" w:fill="FFFFFF"/>
              </w:rPr>
              <w:t>开阳高速路所包含范围（</w:t>
            </w:r>
            <w:r w:rsidRPr="00BE6068">
              <w:rPr>
                <w:rFonts w:eastAsia="仿宋_GB2312"/>
                <w:kern w:val="0"/>
                <w:sz w:val="24"/>
                <w:shd w:val="clear" w:color="auto" w:fill="FFFFFF"/>
              </w:rPr>
              <w:t>Ⅰ</w:t>
            </w:r>
            <w:r w:rsidRPr="00BE6068">
              <w:rPr>
                <w:rFonts w:eastAsia="仿宋_GB2312"/>
                <w:kern w:val="0"/>
                <w:sz w:val="24"/>
                <w:shd w:val="clear" w:color="auto" w:fill="FFFFFF"/>
              </w:rPr>
              <w:t>、</w:t>
            </w:r>
            <w:r w:rsidRPr="00BE6068">
              <w:rPr>
                <w:rFonts w:eastAsia="仿宋_GB2312"/>
                <w:kern w:val="0"/>
                <w:sz w:val="24"/>
                <w:shd w:val="clear" w:color="auto" w:fill="FFFFFF"/>
              </w:rPr>
              <w:t>Ⅱ</w:t>
            </w:r>
            <w:r w:rsidRPr="00BE6068">
              <w:rPr>
                <w:rFonts w:eastAsia="仿宋_GB2312"/>
                <w:kern w:val="0"/>
                <w:sz w:val="24"/>
                <w:shd w:val="clear" w:color="auto" w:fill="FFFFFF"/>
              </w:rPr>
              <w:t>、</w:t>
            </w:r>
            <w:r w:rsidRPr="00BE6068">
              <w:rPr>
                <w:rFonts w:eastAsia="仿宋_GB2312"/>
                <w:kern w:val="0"/>
                <w:sz w:val="24"/>
                <w:shd w:val="clear" w:color="auto" w:fill="FFFFFF"/>
              </w:rPr>
              <w:t>Ⅲ</w:t>
            </w:r>
            <w:r w:rsidRPr="00BE6068">
              <w:rPr>
                <w:rFonts w:eastAsia="仿宋_GB2312"/>
                <w:kern w:val="0"/>
                <w:sz w:val="24"/>
                <w:shd w:val="clear" w:color="auto" w:fill="FFFFFF"/>
              </w:rPr>
              <w:t>级除外）；</w:t>
            </w:r>
          </w:p>
          <w:p w14:paraId="49CC7DCF"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东成镇：</w:t>
            </w:r>
          </w:p>
          <w:p w14:paraId="45033814"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成北路</w:t>
            </w:r>
            <w:r w:rsidRPr="00BE6068">
              <w:rPr>
                <w:rFonts w:eastAsia="仿宋_GB2312"/>
                <w:kern w:val="0"/>
                <w:sz w:val="24"/>
                <w:shd w:val="clear" w:color="auto" w:fill="FFFFFF"/>
              </w:rPr>
              <w:t>——</w:t>
            </w:r>
            <w:r w:rsidRPr="00BE6068">
              <w:rPr>
                <w:rFonts w:eastAsia="仿宋_GB2312"/>
                <w:kern w:val="0"/>
                <w:sz w:val="24"/>
                <w:shd w:val="clear" w:color="auto" w:fill="FFFFFF"/>
              </w:rPr>
              <w:t>圣新路</w:t>
            </w:r>
            <w:r w:rsidRPr="00BE6068">
              <w:rPr>
                <w:rFonts w:eastAsia="仿宋_GB2312"/>
                <w:kern w:val="0"/>
                <w:sz w:val="24"/>
                <w:shd w:val="clear" w:color="auto" w:fill="FFFFFF"/>
              </w:rPr>
              <w:t>——367</w:t>
            </w:r>
            <w:r w:rsidRPr="00BE6068">
              <w:rPr>
                <w:rFonts w:eastAsia="仿宋_GB2312"/>
                <w:kern w:val="0"/>
                <w:sz w:val="24"/>
                <w:shd w:val="clear" w:color="auto" w:fill="FFFFFF"/>
              </w:rPr>
              <w:t>省道北侧规划路</w:t>
            </w:r>
            <w:r w:rsidRPr="00BE6068">
              <w:rPr>
                <w:rFonts w:eastAsia="仿宋_GB2312"/>
                <w:kern w:val="0"/>
                <w:sz w:val="24"/>
                <w:shd w:val="clear" w:color="auto" w:fill="FFFFFF"/>
              </w:rPr>
              <w:t>——</w:t>
            </w:r>
            <w:r w:rsidRPr="00BE6068">
              <w:rPr>
                <w:rFonts w:eastAsia="仿宋_GB2312"/>
                <w:kern w:val="0"/>
                <w:sz w:val="24"/>
                <w:shd w:val="clear" w:color="auto" w:fill="FFFFFF"/>
              </w:rPr>
              <w:t>锦江支流</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——552</w:t>
            </w:r>
            <w:r w:rsidRPr="00BE6068">
              <w:rPr>
                <w:rFonts w:eastAsia="仿宋_GB2312"/>
                <w:kern w:val="0"/>
                <w:sz w:val="24"/>
                <w:shd w:val="clear" w:color="auto" w:fill="FFFFFF"/>
              </w:rPr>
              <w:t>乡道北侧现状路所包含范围（</w:t>
            </w:r>
            <w:r w:rsidRPr="00BE6068">
              <w:rPr>
                <w:rFonts w:eastAsia="仿宋_GB2312"/>
                <w:kern w:val="0"/>
                <w:sz w:val="24"/>
                <w:shd w:val="clear" w:color="auto" w:fill="FFFFFF"/>
              </w:rPr>
              <w:t>Ⅲ</w:t>
            </w:r>
            <w:r w:rsidRPr="00BE6068">
              <w:rPr>
                <w:rFonts w:eastAsia="仿宋_GB2312"/>
                <w:kern w:val="0"/>
                <w:sz w:val="24"/>
                <w:shd w:val="clear" w:color="auto" w:fill="FFFFFF"/>
              </w:rPr>
              <w:t>级除外）；</w:t>
            </w:r>
          </w:p>
          <w:p w14:paraId="278B34DA"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圣堂镇：</w:t>
            </w:r>
          </w:p>
          <w:p w14:paraId="22776404"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369</w:t>
            </w:r>
            <w:r w:rsidRPr="00BE6068">
              <w:rPr>
                <w:rFonts w:eastAsia="仿宋_GB2312"/>
                <w:kern w:val="0"/>
                <w:sz w:val="24"/>
                <w:shd w:val="clear" w:color="auto" w:fill="FFFFFF"/>
              </w:rPr>
              <w:t>省道</w:t>
            </w:r>
            <w:r w:rsidRPr="00BE6068">
              <w:rPr>
                <w:rFonts w:eastAsia="仿宋_GB2312"/>
                <w:kern w:val="0"/>
                <w:sz w:val="24"/>
                <w:shd w:val="clear" w:color="auto" w:fill="FFFFFF"/>
              </w:rPr>
              <w:t>——</w:t>
            </w:r>
            <w:r w:rsidRPr="00BE6068">
              <w:rPr>
                <w:rFonts w:eastAsia="仿宋_GB2312"/>
                <w:kern w:val="0"/>
                <w:sz w:val="24"/>
                <w:shd w:val="clear" w:color="auto" w:fill="FFFFFF"/>
              </w:rPr>
              <w:t>三山河</w:t>
            </w:r>
            <w:r w:rsidRPr="00BE6068">
              <w:rPr>
                <w:rFonts w:eastAsia="仿宋_GB2312"/>
                <w:kern w:val="0"/>
                <w:sz w:val="24"/>
                <w:shd w:val="clear" w:color="auto" w:fill="FFFFFF"/>
              </w:rPr>
              <w:t>——</w:t>
            </w:r>
            <w:r w:rsidRPr="00BE6068">
              <w:rPr>
                <w:rFonts w:eastAsia="仿宋_GB2312"/>
                <w:kern w:val="0"/>
                <w:sz w:val="24"/>
                <w:shd w:val="clear" w:color="auto" w:fill="FFFFFF"/>
              </w:rPr>
              <w:t>凤山</w:t>
            </w:r>
            <w:r w:rsidRPr="00BE6068">
              <w:rPr>
                <w:rFonts w:eastAsia="仿宋_GB2312"/>
                <w:kern w:val="0"/>
                <w:sz w:val="24"/>
                <w:shd w:val="clear" w:color="auto" w:fill="FFFFFF"/>
              </w:rPr>
              <w:t>——369</w:t>
            </w:r>
            <w:r w:rsidRPr="00BE6068">
              <w:rPr>
                <w:rFonts w:eastAsia="仿宋_GB2312"/>
                <w:kern w:val="0"/>
                <w:sz w:val="24"/>
                <w:shd w:val="clear" w:color="auto" w:fill="FFFFFF"/>
              </w:rPr>
              <w:t>省道</w:t>
            </w:r>
          </w:p>
        </w:tc>
        <w:tc>
          <w:tcPr>
            <w:tcW w:w="493" w:type="pct"/>
            <w:shd w:val="clear" w:color="auto" w:fill="auto"/>
            <w:vAlign w:val="center"/>
          </w:tcPr>
          <w:p w14:paraId="5944B89B" w14:textId="77777777" w:rsidR="00DA395F" w:rsidRPr="00BE6068" w:rsidRDefault="00DA395F" w:rsidP="00DA395F">
            <w:pPr>
              <w:adjustRightInd w:val="0"/>
              <w:snapToGrid w:val="0"/>
              <w:jc w:val="center"/>
              <w:rPr>
                <w:rFonts w:eastAsia="仿宋_GB2312"/>
                <w:sz w:val="24"/>
              </w:rPr>
            </w:pPr>
            <w:r w:rsidRPr="00BE6068">
              <w:rPr>
                <w:rFonts w:eastAsia="仿宋_GB2312"/>
                <w:sz w:val="24"/>
              </w:rPr>
              <w:t>57.41</w:t>
            </w:r>
          </w:p>
        </w:tc>
        <w:tc>
          <w:tcPr>
            <w:tcW w:w="559" w:type="pct"/>
            <w:shd w:val="clear" w:color="auto" w:fill="auto"/>
            <w:vAlign w:val="center"/>
          </w:tcPr>
          <w:p w14:paraId="3C6AF344" w14:textId="77777777" w:rsidR="00DA395F" w:rsidRPr="00BE6068" w:rsidRDefault="00DA395F" w:rsidP="00DA395F">
            <w:pPr>
              <w:adjustRightInd w:val="0"/>
              <w:snapToGrid w:val="0"/>
              <w:jc w:val="center"/>
              <w:rPr>
                <w:rFonts w:eastAsia="仿宋_GB2312"/>
                <w:sz w:val="24"/>
              </w:rPr>
            </w:pPr>
            <w:r w:rsidRPr="00BE6068">
              <w:rPr>
                <w:rFonts w:eastAsia="仿宋_GB2312"/>
                <w:sz w:val="24"/>
              </w:rPr>
              <w:t>18.47%</w:t>
            </w:r>
          </w:p>
        </w:tc>
      </w:tr>
      <w:tr w:rsidR="00DA395F" w:rsidRPr="00BE6068" w14:paraId="51667238" w14:textId="77777777" w:rsidTr="00C97C4C">
        <w:trPr>
          <w:cantSplit/>
          <w:trHeight w:val="312"/>
          <w:jc w:val="center"/>
        </w:trPr>
        <w:tc>
          <w:tcPr>
            <w:tcW w:w="392" w:type="pct"/>
            <w:vMerge/>
          </w:tcPr>
          <w:p w14:paraId="109B5053" w14:textId="77777777" w:rsidR="00DA395F" w:rsidRPr="00BE6068" w:rsidRDefault="00DA395F" w:rsidP="00DA395F">
            <w:pPr>
              <w:adjustRightInd w:val="0"/>
              <w:snapToGrid w:val="0"/>
              <w:jc w:val="center"/>
              <w:rPr>
                <w:rFonts w:eastAsia="仿宋_GB2312"/>
                <w:kern w:val="0"/>
                <w:sz w:val="24"/>
                <w:shd w:val="clear" w:color="auto" w:fill="FFFFFF"/>
              </w:rPr>
            </w:pPr>
          </w:p>
        </w:tc>
        <w:tc>
          <w:tcPr>
            <w:tcW w:w="407" w:type="pct"/>
            <w:shd w:val="clear" w:color="auto" w:fill="auto"/>
            <w:vAlign w:val="center"/>
          </w:tcPr>
          <w:p w14:paraId="31654B9B" w14:textId="77777777" w:rsidR="00DA395F" w:rsidRPr="00BE6068" w:rsidRDefault="00DA395F" w:rsidP="00DA395F">
            <w:pPr>
              <w:adjustRightInd w:val="0"/>
              <w:snapToGrid w:val="0"/>
              <w:jc w:val="center"/>
              <w:rPr>
                <w:rFonts w:eastAsia="仿宋_GB2312"/>
                <w:spacing w:val="-12"/>
                <w:kern w:val="0"/>
                <w:sz w:val="24"/>
                <w:shd w:val="clear" w:color="auto" w:fill="FFFFFF"/>
              </w:rPr>
            </w:pPr>
            <w:r w:rsidRPr="00BE6068">
              <w:rPr>
                <w:spacing w:val="-12"/>
                <w:kern w:val="0"/>
                <w:sz w:val="24"/>
                <w:shd w:val="clear" w:color="auto" w:fill="FFFFFF"/>
              </w:rPr>
              <w:t>Ⅴ</w:t>
            </w:r>
            <w:r w:rsidRPr="00BE6068">
              <w:rPr>
                <w:rFonts w:eastAsia="仿宋_GB2312"/>
                <w:spacing w:val="-12"/>
                <w:kern w:val="0"/>
                <w:sz w:val="24"/>
                <w:shd w:val="clear" w:color="auto" w:fill="FFFFFF"/>
              </w:rPr>
              <w:t>级</w:t>
            </w:r>
          </w:p>
        </w:tc>
        <w:tc>
          <w:tcPr>
            <w:tcW w:w="3148" w:type="pct"/>
            <w:shd w:val="clear" w:color="auto" w:fill="auto"/>
            <w:vAlign w:val="center"/>
          </w:tcPr>
          <w:p w14:paraId="16124FC7"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评估范围内其他区域（</w:t>
            </w:r>
            <w:r w:rsidRPr="00BE6068">
              <w:rPr>
                <w:rFonts w:eastAsia="仿宋_GB2312"/>
                <w:kern w:val="0"/>
                <w:sz w:val="24"/>
                <w:shd w:val="clear" w:color="auto" w:fill="FFFFFF"/>
              </w:rPr>
              <w:t>Ⅰ</w:t>
            </w:r>
            <w:r w:rsidRPr="00BE6068">
              <w:rPr>
                <w:rFonts w:eastAsia="仿宋_GB2312"/>
                <w:kern w:val="0"/>
                <w:sz w:val="24"/>
                <w:shd w:val="clear" w:color="auto" w:fill="FFFFFF"/>
              </w:rPr>
              <w:t>、</w:t>
            </w:r>
            <w:r w:rsidRPr="00BE6068">
              <w:rPr>
                <w:rFonts w:eastAsia="仿宋_GB2312"/>
                <w:kern w:val="0"/>
                <w:sz w:val="24"/>
                <w:shd w:val="clear" w:color="auto" w:fill="FFFFFF"/>
              </w:rPr>
              <w:t>Ⅱ</w:t>
            </w:r>
            <w:r w:rsidRPr="00BE6068">
              <w:rPr>
                <w:rFonts w:eastAsia="仿宋_GB2312"/>
                <w:kern w:val="0"/>
                <w:sz w:val="24"/>
                <w:shd w:val="clear" w:color="auto" w:fill="FFFFFF"/>
              </w:rPr>
              <w:t>、</w:t>
            </w:r>
            <w:r w:rsidRPr="00BE6068">
              <w:rPr>
                <w:rFonts w:eastAsia="仿宋_GB2312"/>
                <w:kern w:val="0"/>
                <w:sz w:val="24"/>
                <w:shd w:val="clear" w:color="auto" w:fill="FFFFFF"/>
              </w:rPr>
              <w:t>Ⅲ</w:t>
            </w:r>
            <w:r w:rsidRPr="00BE6068">
              <w:rPr>
                <w:rFonts w:eastAsia="仿宋_GB2312"/>
                <w:kern w:val="0"/>
                <w:sz w:val="24"/>
                <w:shd w:val="clear" w:color="auto" w:fill="FFFFFF"/>
              </w:rPr>
              <w:t>、</w:t>
            </w:r>
            <w:r w:rsidRPr="00BE6068">
              <w:rPr>
                <w:rFonts w:eastAsia="仿宋_GB2312"/>
                <w:kern w:val="0"/>
                <w:sz w:val="24"/>
                <w:shd w:val="clear" w:color="auto" w:fill="FFFFFF"/>
              </w:rPr>
              <w:t>Ⅳ</w:t>
            </w:r>
            <w:r w:rsidRPr="00BE6068">
              <w:rPr>
                <w:rFonts w:eastAsia="仿宋_GB2312"/>
                <w:kern w:val="0"/>
                <w:sz w:val="24"/>
                <w:shd w:val="clear" w:color="auto" w:fill="FFFFFF"/>
              </w:rPr>
              <w:t>级除外）。</w:t>
            </w:r>
          </w:p>
        </w:tc>
        <w:tc>
          <w:tcPr>
            <w:tcW w:w="493" w:type="pct"/>
            <w:shd w:val="clear" w:color="auto" w:fill="auto"/>
            <w:vAlign w:val="center"/>
          </w:tcPr>
          <w:p w14:paraId="578B504C" w14:textId="77777777" w:rsidR="00DA395F" w:rsidRPr="00BE6068" w:rsidRDefault="00DA395F" w:rsidP="00DA395F">
            <w:pPr>
              <w:adjustRightInd w:val="0"/>
              <w:snapToGrid w:val="0"/>
              <w:jc w:val="center"/>
              <w:rPr>
                <w:rFonts w:eastAsia="仿宋_GB2312"/>
                <w:sz w:val="24"/>
              </w:rPr>
            </w:pPr>
            <w:r w:rsidRPr="00BE6068">
              <w:rPr>
                <w:rFonts w:eastAsia="仿宋_GB2312"/>
                <w:sz w:val="24"/>
              </w:rPr>
              <w:t>190.24</w:t>
            </w:r>
          </w:p>
        </w:tc>
        <w:tc>
          <w:tcPr>
            <w:tcW w:w="559" w:type="pct"/>
            <w:shd w:val="clear" w:color="auto" w:fill="auto"/>
            <w:vAlign w:val="center"/>
          </w:tcPr>
          <w:p w14:paraId="169446A2" w14:textId="77777777" w:rsidR="00DA395F" w:rsidRPr="00BE6068" w:rsidRDefault="00DA395F" w:rsidP="00DA395F">
            <w:pPr>
              <w:adjustRightInd w:val="0"/>
              <w:snapToGrid w:val="0"/>
              <w:jc w:val="center"/>
              <w:rPr>
                <w:rFonts w:eastAsia="仿宋_GB2312"/>
                <w:sz w:val="24"/>
              </w:rPr>
            </w:pPr>
            <w:r w:rsidRPr="00BE6068">
              <w:rPr>
                <w:rFonts w:eastAsia="仿宋_GB2312"/>
                <w:sz w:val="24"/>
              </w:rPr>
              <w:t>61.20%</w:t>
            </w:r>
          </w:p>
        </w:tc>
      </w:tr>
      <w:tr w:rsidR="00DA395F" w:rsidRPr="00BE6068" w14:paraId="7F9ABA6B" w14:textId="77777777" w:rsidTr="00C97C4C">
        <w:trPr>
          <w:cantSplit/>
          <w:trHeight w:val="312"/>
          <w:jc w:val="center"/>
        </w:trPr>
        <w:tc>
          <w:tcPr>
            <w:tcW w:w="392" w:type="pct"/>
            <w:vMerge/>
          </w:tcPr>
          <w:p w14:paraId="62389F1D" w14:textId="77777777" w:rsidR="00DA395F" w:rsidRPr="00BE6068" w:rsidRDefault="00DA395F" w:rsidP="00DA395F">
            <w:pPr>
              <w:adjustRightInd w:val="0"/>
              <w:snapToGrid w:val="0"/>
              <w:jc w:val="center"/>
              <w:rPr>
                <w:rFonts w:eastAsia="仿宋_GB2312"/>
                <w:kern w:val="0"/>
                <w:sz w:val="24"/>
                <w:shd w:val="clear" w:color="auto" w:fill="FFFFFF"/>
              </w:rPr>
            </w:pPr>
          </w:p>
        </w:tc>
        <w:tc>
          <w:tcPr>
            <w:tcW w:w="3556" w:type="pct"/>
            <w:gridSpan w:val="2"/>
            <w:shd w:val="clear" w:color="auto" w:fill="auto"/>
            <w:vAlign w:val="center"/>
          </w:tcPr>
          <w:p w14:paraId="313D1465"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合计</w:t>
            </w:r>
          </w:p>
        </w:tc>
        <w:tc>
          <w:tcPr>
            <w:tcW w:w="493" w:type="pct"/>
            <w:shd w:val="clear" w:color="auto" w:fill="auto"/>
            <w:vAlign w:val="center"/>
          </w:tcPr>
          <w:p w14:paraId="0F444002" w14:textId="77777777" w:rsidR="00DA395F" w:rsidRPr="00BE6068" w:rsidRDefault="00DA395F" w:rsidP="00DA395F">
            <w:pPr>
              <w:adjustRightInd w:val="0"/>
              <w:snapToGrid w:val="0"/>
              <w:jc w:val="center"/>
              <w:rPr>
                <w:rFonts w:eastAsia="仿宋_GB2312"/>
                <w:sz w:val="24"/>
              </w:rPr>
            </w:pPr>
            <w:r w:rsidRPr="00BE6068">
              <w:rPr>
                <w:rFonts w:eastAsia="仿宋_GB2312"/>
                <w:sz w:val="24"/>
              </w:rPr>
              <w:t>310.86</w:t>
            </w:r>
          </w:p>
        </w:tc>
        <w:tc>
          <w:tcPr>
            <w:tcW w:w="559" w:type="pct"/>
            <w:shd w:val="clear" w:color="auto" w:fill="auto"/>
            <w:vAlign w:val="center"/>
          </w:tcPr>
          <w:p w14:paraId="485853FC" w14:textId="77777777" w:rsidR="00DA395F" w:rsidRPr="00BE6068" w:rsidRDefault="00DA395F" w:rsidP="00DA395F">
            <w:pPr>
              <w:adjustRightInd w:val="0"/>
              <w:snapToGrid w:val="0"/>
              <w:jc w:val="center"/>
              <w:rPr>
                <w:rFonts w:eastAsia="仿宋_GB2312"/>
                <w:sz w:val="24"/>
                <w:shd w:val="clear" w:color="auto" w:fill="FFFFFF"/>
              </w:rPr>
            </w:pPr>
            <w:r w:rsidRPr="00BE6068">
              <w:rPr>
                <w:rFonts w:eastAsia="仿宋_GB2312"/>
                <w:sz w:val="24"/>
                <w:shd w:val="clear" w:color="auto" w:fill="FFFFFF"/>
              </w:rPr>
              <w:t>100.00%</w:t>
            </w:r>
          </w:p>
        </w:tc>
      </w:tr>
      <w:tr w:rsidR="00DA395F" w:rsidRPr="00BE6068" w14:paraId="1F497B73" w14:textId="77777777" w:rsidTr="00C97C4C">
        <w:trPr>
          <w:cantSplit/>
          <w:trHeight w:val="312"/>
          <w:jc w:val="center"/>
        </w:trPr>
        <w:tc>
          <w:tcPr>
            <w:tcW w:w="392" w:type="pct"/>
            <w:vMerge w:val="restart"/>
          </w:tcPr>
          <w:p w14:paraId="6DEE8CD6" w14:textId="50002536" w:rsidR="00DA395F" w:rsidRPr="00BE6068" w:rsidRDefault="00DA395F" w:rsidP="00DA395F">
            <w:pPr>
              <w:adjustRightInd w:val="0"/>
              <w:snapToGrid w:val="0"/>
              <w:jc w:val="center"/>
              <w:rPr>
                <w:rFonts w:eastAsia="仿宋_GB2312"/>
                <w:kern w:val="0"/>
                <w:sz w:val="24"/>
                <w:shd w:val="clear" w:color="auto" w:fill="FFFFFF"/>
              </w:rPr>
            </w:pPr>
          </w:p>
          <w:p w14:paraId="30A05E30" w14:textId="134A1B8D" w:rsidR="00DA395F" w:rsidRPr="00BE6068" w:rsidRDefault="00DA395F" w:rsidP="00DA395F">
            <w:pPr>
              <w:adjustRightInd w:val="0"/>
              <w:snapToGrid w:val="0"/>
              <w:jc w:val="center"/>
              <w:rPr>
                <w:rFonts w:eastAsia="仿宋_GB2312"/>
                <w:kern w:val="0"/>
                <w:sz w:val="24"/>
                <w:shd w:val="clear" w:color="auto" w:fill="FFFFFF"/>
              </w:rPr>
            </w:pPr>
          </w:p>
          <w:p w14:paraId="1D0FA7F9" w14:textId="7CABB453" w:rsidR="00DA395F" w:rsidRPr="00BE6068" w:rsidRDefault="00DA395F" w:rsidP="00DA395F">
            <w:pPr>
              <w:adjustRightInd w:val="0"/>
              <w:snapToGrid w:val="0"/>
              <w:jc w:val="center"/>
              <w:rPr>
                <w:rFonts w:eastAsia="仿宋_GB2312"/>
                <w:kern w:val="0"/>
                <w:sz w:val="24"/>
                <w:shd w:val="clear" w:color="auto" w:fill="FFFFFF"/>
              </w:rPr>
            </w:pPr>
          </w:p>
          <w:p w14:paraId="6231CF2F" w14:textId="2BE621CE" w:rsidR="00DA395F" w:rsidRPr="00BE6068" w:rsidRDefault="00DA395F" w:rsidP="00DA395F">
            <w:pPr>
              <w:adjustRightInd w:val="0"/>
              <w:snapToGrid w:val="0"/>
              <w:jc w:val="center"/>
              <w:rPr>
                <w:rFonts w:eastAsia="仿宋_GB2312"/>
                <w:kern w:val="0"/>
                <w:sz w:val="24"/>
                <w:shd w:val="clear" w:color="auto" w:fill="FFFFFF"/>
              </w:rPr>
            </w:pPr>
          </w:p>
          <w:p w14:paraId="36ABAC9C" w14:textId="77777777" w:rsidR="00DA395F" w:rsidRPr="00BE6068" w:rsidRDefault="00DA395F" w:rsidP="00DA395F">
            <w:pPr>
              <w:adjustRightInd w:val="0"/>
              <w:snapToGrid w:val="0"/>
              <w:jc w:val="center"/>
              <w:rPr>
                <w:rFonts w:eastAsia="仿宋_GB2312"/>
                <w:kern w:val="0"/>
                <w:sz w:val="24"/>
                <w:shd w:val="clear" w:color="auto" w:fill="FFFFFF"/>
              </w:rPr>
            </w:pPr>
          </w:p>
          <w:p w14:paraId="739DD238" w14:textId="77777777" w:rsidR="00DA395F" w:rsidRPr="00BE6068" w:rsidRDefault="00DA395F" w:rsidP="00DA395F">
            <w:pPr>
              <w:adjustRightInd w:val="0"/>
              <w:snapToGrid w:val="0"/>
              <w:jc w:val="center"/>
              <w:rPr>
                <w:rFonts w:eastAsia="仿宋_GB2312"/>
                <w:kern w:val="0"/>
                <w:sz w:val="24"/>
                <w:shd w:val="clear" w:color="auto" w:fill="FFFFFF"/>
              </w:rPr>
            </w:pPr>
          </w:p>
          <w:p w14:paraId="08969E84"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住宅用地</w:t>
            </w:r>
          </w:p>
          <w:p w14:paraId="154BDE49" w14:textId="77777777" w:rsidR="00DA395F" w:rsidRPr="00BE6068" w:rsidRDefault="00DA395F" w:rsidP="00DA395F">
            <w:pPr>
              <w:adjustRightInd w:val="0"/>
              <w:snapToGrid w:val="0"/>
              <w:jc w:val="center"/>
              <w:rPr>
                <w:rFonts w:eastAsia="仿宋_GB2312"/>
                <w:kern w:val="0"/>
                <w:sz w:val="24"/>
                <w:shd w:val="clear" w:color="auto" w:fill="FFFFFF"/>
              </w:rPr>
            </w:pPr>
          </w:p>
          <w:p w14:paraId="1A9B5011" w14:textId="77777777" w:rsidR="00DA395F" w:rsidRPr="00BE6068" w:rsidRDefault="00DA395F" w:rsidP="00DA395F">
            <w:pPr>
              <w:adjustRightInd w:val="0"/>
              <w:snapToGrid w:val="0"/>
              <w:jc w:val="center"/>
              <w:rPr>
                <w:rFonts w:eastAsia="仿宋_GB2312"/>
                <w:kern w:val="0"/>
                <w:sz w:val="24"/>
                <w:shd w:val="clear" w:color="auto" w:fill="FFFFFF"/>
              </w:rPr>
            </w:pPr>
          </w:p>
          <w:p w14:paraId="535B62D5" w14:textId="77777777" w:rsidR="00DA395F" w:rsidRPr="00BE6068" w:rsidRDefault="00DA395F" w:rsidP="00DA395F">
            <w:pPr>
              <w:adjustRightInd w:val="0"/>
              <w:snapToGrid w:val="0"/>
              <w:jc w:val="center"/>
              <w:rPr>
                <w:rFonts w:eastAsia="仿宋_GB2312"/>
                <w:kern w:val="0"/>
                <w:sz w:val="24"/>
                <w:shd w:val="clear" w:color="auto" w:fill="FFFFFF"/>
              </w:rPr>
            </w:pPr>
          </w:p>
          <w:p w14:paraId="73EB6A3B" w14:textId="77777777" w:rsidR="00DA395F" w:rsidRPr="00BE6068" w:rsidRDefault="00DA395F" w:rsidP="00DA395F">
            <w:pPr>
              <w:adjustRightInd w:val="0"/>
              <w:snapToGrid w:val="0"/>
              <w:jc w:val="center"/>
              <w:rPr>
                <w:rFonts w:eastAsia="仿宋_GB2312"/>
                <w:kern w:val="0"/>
                <w:sz w:val="24"/>
                <w:shd w:val="clear" w:color="auto" w:fill="FFFFFF"/>
              </w:rPr>
            </w:pPr>
          </w:p>
          <w:p w14:paraId="29574602" w14:textId="77777777" w:rsidR="00DA395F" w:rsidRPr="00BE6068" w:rsidRDefault="00DA395F" w:rsidP="00DA395F">
            <w:pPr>
              <w:adjustRightInd w:val="0"/>
              <w:snapToGrid w:val="0"/>
              <w:jc w:val="center"/>
              <w:rPr>
                <w:rFonts w:eastAsia="仿宋_GB2312"/>
                <w:kern w:val="0"/>
                <w:sz w:val="24"/>
                <w:shd w:val="clear" w:color="auto" w:fill="FFFFFF"/>
              </w:rPr>
            </w:pPr>
          </w:p>
          <w:p w14:paraId="142575D9" w14:textId="77777777" w:rsidR="00DA395F" w:rsidRPr="00BE6068" w:rsidRDefault="00DA395F" w:rsidP="00DA395F">
            <w:pPr>
              <w:adjustRightInd w:val="0"/>
              <w:snapToGrid w:val="0"/>
              <w:jc w:val="center"/>
              <w:rPr>
                <w:rFonts w:eastAsia="仿宋_GB2312"/>
                <w:kern w:val="0"/>
                <w:sz w:val="24"/>
                <w:shd w:val="clear" w:color="auto" w:fill="FFFFFF"/>
              </w:rPr>
            </w:pPr>
          </w:p>
          <w:p w14:paraId="7C26C55E" w14:textId="77777777" w:rsidR="00DA395F" w:rsidRPr="00BE6068" w:rsidRDefault="00DA395F" w:rsidP="00DA395F">
            <w:pPr>
              <w:adjustRightInd w:val="0"/>
              <w:snapToGrid w:val="0"/>
              <w:jc w:val="center"/>
              <w:rPr>
                <w:rFonts w:eastAsia="仿宋_GB2312"/>
                <w:kern w:val="0"/>
                <w:sz w:val="24"/>
                <w:shd w:val="clear" w:color="auto" w:fill="FFFFFF"/>
              </w:rPr>
            </w:pPr>
          </w:p>
          <w:p w14:paraId="766EA88C" w14:textId="77777777" w:rsidR="00DA395F" w:rsidRPr="00BE6068" w:rsidRDefault="00DA395F" w:rsidP="00DA395F">
            <w:pPr>
              <w:adjustRightInd w:val="0"/>
              <w:snapToGrid w:val="0"/>
              <w:jc w:val="center"/>
              <w:rPr>
                <w:rFonts w:eastAsia="仿宋_GB2312"/>
                <w:kern w:val="0"/>
                <w:sz w:val="24"/>
                <w:shd w:val="clear" w:color="auto" w:fill="FFFFFF"/>
              </w:rPr>
            </w:pPr>
          </w:p>
          <w:p w14:paraId="67AFF891" w14:textId="77777777" w:rsidR="00DA395F" w:rsidRPr="00BE6068" w:rsidRDefault="00DA395F" w:rsidP="00DA395F">
            <w:pPr>
              <w:adjustRightInd w:val="0"/>
              <w:snapToGrid w:val="0"/>
              <w:jc w:val="center"/>
              <w:rPr>
                <w:rFonts w:eastAsia="仿宋_GB2312"/>
                <w:kern w:val="0"/>
                <w:sz w:val="24"/>
                <w:shd w:val="clear" w:color="auto" w:fill="FFFFFF"/>
              </w:rPr>
            </w:pPr>
          </w:p>
          <w:p w14:paraId="64DFB37B" w14:textId="77777777" w:rsidR="00DA395F" w:rsidRPr="00BE6068" w:rsidRDefault="00DA395F" w:rsidP="00DA395F">
            <w:pPr>
              <w:adjustRightInd w:val="0"/>
              <w:snapToGrid w:val="0"/>
              <w:jc w:val="center"/>
              <w:rPr>
                <w:rFonts w:eastAsia="仿宋_GB2312"/>
                <w:kern w:val="0"/>
                <w:sz w:val="24"/>
                <w:shd w:val="clear" w:color="auto" w:fill="FFFFFF"/>
              </w:rPr>
            </w:pPr>
          </w:p>
          <w:p w14:paraId="74F56998" w14:textId="77777777" w:rsidR="00DA395F" w:rsidRPr="00BE6068" w:rsidRDefault="00DA395F" w:rsidP="00DA395F">
            <w:pPr>
              <w:adjustRightInd w:val="0"/>
              <w:snapToGrid w:val="0"/>
              <w:jc w:val="center"/>
              <w:rPr>
                <w:rFonts w:eastAsia="仿宋_GB2312"/>
                <w:kern w:val="0"/>
                <w:sz w:val="24"/>
                <w:shd w:val="clear" w:color="auto" w:fill="FFFFFF"/>
              </w:rPr>
            </w:pPr>
          </w:p>
          <w:p w14:paraId="05E0EC5A" w14:textId="77777777" w:rsidR="00DA395F" w:rsidRPr="00BE6068" w:rsidRDefault="00DA395F" w:rsidP="00DA395F">
            <w:pPr>
              <w:adjustRightInd w:val="0"/>
              <w:snapToGrid w:val="0"/>
              <w:jc w:val="center"/>
              <w:rPr>
                <w:rFonts w:eastAsia="仿宋_GB2312"/>
                <w:kern w:val="0"/>
                <w:sz w:val="24"/>
                <w:shd w:val="clear" w:color="auto" w:fill="FFFFFF"/>
              </w:rPr>
            </w:pPr>
          </w:p>
          <w:p w14:paraId="20D7DD30" w14:textId="77777777" w:rsidR="00DA395F" w:rsidRPr="00BE6068" w:rsidRDefault="00DA395F" w:rsidP="00DA395F">
            <w:pPr>
              <w:adjustRightInd w:val="0"/>
              <w:snapToGrid w:val="0"/>
              <w:jc w:val="center"/>
              <w:rPr>
                <w:rFonts w:eastAsia="仿宋_GB2312"/>
                <w:kern w:val="0"/>
                <w:sz w:val="24"/>
                <w:shd w:val="clear" w:color="auto" w:fill="FFFFFF"/>
              </w:rPr>
            </w:pPr>
          </w:p>
          <w:p w14:paraId="144D3F86" w14:textId="77777777" w:rsidR="00DA395F" w:rsidRPr="00BE6068" w:rsidRDefault="00DA395F" w:rsidP="00DA395F">
            <w:pPr>
              <w:adjustRightInd w:val="0"/>
              <w:snapToGrid w:val="0"/>
              <w:jc w:val="center"/>
              <w:rPr>
                <w:rFonts w:eastAsia="仿宋_GB2312"/>
                <w:kern w:val="0"/>
                <w:sz w:val="24"/>
                <w:shd w:val="clear" w:color="auto" w:fill="FFFFFF"/>
              </w:rPr>
            </w:pPr>
          </w:p>
          <w:p w14:paraId="728ABD49" w14:textId="77777777" w:rsidR="00DA395F" w:rsidRPr="00BE6068" w:rsidRDefault="00DA395F" w:rsidP="00DA395F">
            <w:pPr>
              <w:adjustRightInd w:val="0"/>
              <w:snapToGrid w:val="0"/>
              <w:jc w:val="center"/>
              <w:rPr>
                <w:rFonts w:eastAsia="仿宋_GB2312"/>
                <w:kern w:val="0"/>
                <w:sz w:val="24"/>
                <w:shd w:val="clear" w:color="auto" w:fill="FFFFFF"/>
              </w:rPr>
            </w:pPr>
          </w:p>
          <w:p w14:paraId="4F8C8FE8" w14:textId="77777777" w:rsidR="00DA395F" w:rsidRPr="00BE6068" w:rsidRDefault="00DA395F" w:rsidP="00DA395F">
            <w:pPr>
              <w:adjustRightInd w:val="0"/>
              <w:snapToGrid w:val="0"/>
              <w:jc w:val="center"/>
              <w:rPr>
                <w:rFonts w:eastAsia="仿宋_GB2312"/>
                <w:kern w:val="0"/>
                <w:sz w:val="24"/>
                <w:shd w:val="clear" w:color="auto" w:fill="FFFFFF"/>
              </w:rPr>
            </w:pPr>
          </w:p>
          <w:p w14:paraId="5E7990D2" w14:textId="77777777" w:rsidR="00DA395F" w:rsidRPr="00BE6068" w:rsidRDefault="00DA395F" w:rsidP="00DA395F">
            <w:pPr>
              <w:adjustRightInd w:val="0"/>
              <w:snapToGrid w:val="0"/>
              <w:jc w:val="center"/>
              <w:rPr>
                <w:rFonts w:eastAsia="仿宋_GB2312"/>
                <w:kern w:val="0"/>
                <w:sz w:val="24"/>
                <w:shd w:val="clear" w:color="auto" w:fill="FFFFFF"/>
              </w:rPr>
            </w:pPr>
          </w:p>
          <w:p w14:paraId="78B5A473" w14:textId="77777777" w:rsidR="00DA395F" w:rsidRPr="00BE6068" w:rsidRDefault="00DA395F" w:rsidP="00DA395F">
            <w:pPr>
              <w:adjustRightInd w:val="0"/>
              <w:snapToGrid w:val="0"/>
              <w:jc w:val="center"/>
              <w:rPr>
                <w:rFonts w:eastAsia="仿宋_GB2312"/>
                <w:kern w:val="0"/>
                <w:sz w:val="24"/>
                <w:shd w:val="clear" w:color="auto" w:fill="FFFFFF"/>
              </w:rPr>
            </w:pPr>
          </w:p>
          <w:p w14:paraId="6B72B9A6" w14:textId="77777777" w:rsidR="00DA395F" w:rsidRPr="00BE6068" w:rsidRDefault="00DA395F" w:rsidP="00DA395F">
            <w:pPr>
              <w:adjustRightInd w:val="0"/>
              <w:snapToGrid w:val="0"/>
              <w:jc w:val="center"/>
              <w:rPr>
                <w:rFonts w:eastAsia="仿宋_GB2312"/>
                <w:kern w:val="0"/>
                <w:sz w:val="24"/>
                <w:shd w:val="clear" w:color="auto" w:fill="FFFFFF"/>
              </w:rPr>
            </w:pPr>
          </w:p>
          <w:p w14:paraId="2B490879" w14:textId="77777777" w:rsidR="00DA395F" w:rsidRPr="00BE6068" w:rsidRDefault="00DA395F" w:rsidP="00DA395F">
            <w:pPr>
              <w:adjustRightInd w:val="0"/>
              <w:snapToGrid w:val="0"/>
              <w:jc w:val="center"/>
              <w:rPr>
                <w:rFonts w:eastAsia="仿宋_GB2312"/>
                <w:kern w:val="0"/>
                <w:sz w:val="24"/>
                <w:shd w:val="clear" w:color="auto" w:fill="FFFFFF"/>
              </w:rPr>
            </w:pPr>
          </w:p>
          <w:p w14:paraId="2BD6C47A" w14:textId="77777777" w:rsidR="00DA395F" w:rsidRPr="00BE6068" w:rsidRDefault="00DA395F" w:rsidP="00DA395F">
            <w:pPr>
              <w:adjustRightInd w:val="0"/>
              <w:snapToGrid w:val="0"/>
              <w:jc w:val="center"/>
              <w:rPr>
                <w:rFonts w:eastAsia="仿宋_GB2312"/>
                <w:kern w:val="0"/>
                <w:sz w:val="24"/>
                <w:shd w:val="clear" w:color="auto" w:fill="FFFFFF"/>
              </w:rPr>
            </w:pPr>
          </w:p>
          <w:p w14:paraId="693C50D6" w14:textId="77777777" w:rsidR="00DA395F" w:rsidRPr="00BE6068" w:rsidRDefault="00DA395F" w:rsidP="00DA395F">
            <w:pPr>
              <w:adjustRightInd w:val="0"/>
              <w:snapToGrid w:val="0"/>
              <w:jc w:val="center"/>
              <w:rPr>
                <w:rFonts w:eastAsia="仿宋_GB2312"/>
                <w:kern w:val="0"/>
                <w:sz w:val="24"/>
                <w:shd w:val="clear" w:color="auto" w:fill="FFFFFF"/>
              </w:rPr>
            </w:pPr>
          </w:p>
          <w:p w14:paraId="49F61DC0" w14:textId="77777777" w:rsidR="00DA395F" w:rsidRPr="00BE6068" w:rsidRDefault="00DA395F" w:rsidP="00DA395F">
            <w:pPr>
              <w:adjustRightInd w:val="0"/>
              <w:snapToGrid w:val="0"/>
              <w:jc w:val="center"/>
              <w:rPr>
                <w:rFonts w:eastAsia="仿宋_GB2312"/>
                <w:kern w:val="0"/>
                <w:sz w:val="24"/>
                <w:shd w:val="clear" w:color="auto" w:fill="FFFFFF"/>
              </w:rPr>
            </w:pPr>
          </w:p>
          <w:p w14:paraId="01E019D5"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住宅用地</w:t>
            </w:r>
          </w:p>
        </w:tc>
        <w:tc>
          <w:tcPr>
            <w:tcW w:w="407" w:type="pct"/>
            <w:shd w:val="clear" w:color="auto" w:fill="auto"/>
            <w:vAlign w:val="center"/>
          </w:tcPr>
          <w:p w14:paraId="0D4BB402"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kern w:val="0"/>
                <w:sz w:val="24"/>
                <w:shd w:val="clear" w:color="auto" w:fill="FFFFFF"/>
              </w:rPr>
              <w:lastRenderedPageBreak/>
              <w:t>Ⅰ</w:t>
            </w:r>
            <w:r w:rsidRPr="00BE6068">
              <w:rPr>
                <w:rFonts w:eastAsia="仿宋_GB2312"/>
                <w:kern w:val="0"/>
                <w:sz w:val="24"/>
                <w:shd w:val="clear" w:color="auto" w:fill="FFFFFF"/>
              </w:rPr>
              <w:t>级</w:t>
            </w:r>
          </w:p>
        </w:tc>
        <w:tc>
          <w:tcPr>
            <w:tcW w:w="3148" w:type="pct"/>
            <w:shd w:val="clear" w:color="auto" w:fill="auto"/>
            <w:vAlign w:val="center"/>
          </w:tcPr>
          <w:p w14:paraId="2C4569FA"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飞鹅北路</w:t>
            </w:r>
            <w:r w:rsidRPr="00BE6068">
              <w:rPr>
                <w:rFonts w:eastAsia="仿宋_GB2312"/>
                <w:kern w:val="0"/>
                <w:sz w:val="24"/>
                <w:shd w:val="clear" w:color="auto" w:fill="FFFFFF"/>
              </w:rPr>
              <w:t>——</w:t>
            </w:r>
            <w:r w:rsidRPr="00BE6068">
              <w:rPr>
                <w:rFonts w:eastAsia="仿宋_GB2312"/>
                <w:kern w:val="0"/>
                <w:sz w:val="24"/>
                <w:shd w:val="clear" w:color="auto" w:fill="FFFFFF"/>
              </w:rPr>
              <w:t>富贵街</w:t>
            </w:r>
            <w:r w:rsidRPr="00BE6068">
              <w:rPr>
                <w:rFonts w:eastAsia="仿宋_GB2312"/>
                <w:kern w:val="0"/>
                <w:sz w:val="24"/>
                <w:shd w:val="clear" w:color="auto" w:fill="FFFFFF"/>
              </w:rPr>
              <w:t>——</w:t>
            </w:r>
            <w:r w:rsidRPr="00BE6068">
              <w:rPr>
                <w:rFonts w:eastAsia="仿宋_GB2312"/>
                <w:kern w:val="0"/>
                <w:sz w:val="24"/>
                <w:shd w:val="clear" w:color="auto" w:fill="FFFFFF"/>
              </w:rPr>
              <w:t>富民街</w:t>
            </w:r>
            <w:r w:rsidRPr="00BE6068">
              <w:rPr>
                <w:rFonts w:eastAsia="仿宋_GB2312"/>
                <w:kern w:val="0"/>
                <w:sz w:val="24"/>
                <w:shd w:val="clear" w:color="auto" w:fill="FFFFFF"/>
              </w:rPr>
              <w:t>——</w:t>
            </w:r>
            <w:r w:rsidRPr="00BE6068">
              <w:rPr>
                <w:rFonts w:eastAsia="仿宋_GB2312"/>
                <w:kern w:val="0"/>
                <w:sz w:val="24"/>
                <w:shd w:val="clear" w:color="auto" w:fill="FFFFFF"/>
              </w:rPr>
              <w:t>南华街</w:t>
            </w:r>
            <w:r w:rsidRPr="00BE6068">
              <w:rPr>
                <w:rFonts w:eastAsia="仿宋_GB2312"/>
                <w:kern w:val="0"/>
                <w:sz w:val="24"/>
                <w:shd w:val="clear" w:color="auto" w:fill="FFFFFF"/>
              </w:rPr>
              <w:t>——</w:t>
            </w:r>
            <w:r w:rsidRPr="00BE6068">
              <w:rPr>
                <w:rFonts w:eastAsia="仿宋_GB2312"/>
                <w:kern w:val="0"/>
                <w:sz w:val="24"/>
                <w:shd w:val="clear" w:color="auto" w:fill="FFFFFF"/>
              </w:rPr>
              <w:t>福兴路</w:t>
            </w:r>
            <w:r w:rsidRPr="00BE6068">
              <w:rPr>
                <w:rFonts w:eastAsia="仿宋_GB2312"/>
                <w:kern w:val="0"/>
                <w:sz w:val="24"/>
                <w:shd w:val="clear" w:color="auto" w:fill="FFFFFF"/>
              </w:rPr>
              <w:t>——</w:t>
            </w:r>
            <w:r w:rsidRPr="00BE6068">
              <w:rPr>
                <w:rFonts w:eastAsia="仿宋_GB2312"/>
                <w:kern w:val="0"/>
                <w:sz w:val="24"/>
                <w:shd w:val="clear" w:color="auto" w:fill="FFFFFF"/>
              </w:rPr>
              <w:t>府前路</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江南西路</w:t>
            </w:r>
            <w:r w:rsidRPr="00BE6068">
              <w:rPr>
                <w:rFonts w:eastAsia="仿宋_GB2312"/>
                <w:kern w:val="0"/>
                <w:sz w:val="24"/>
                <w:shd w:val="clear" w:color="auto" w:fill="FFFFFF"/>
              </w:rPr>
              <w:t>——</w:t>
            </w:r>
            <w:r w:rsidRPr="00BE6068">
              <w:rPr>
                <w:rFonts w:eastAsia="仿宋_GB2312"/>
                <w:kern w:val="0"/>
                <w:sz w:val="24"/>
                <w:shd w:val="clear" w:color="auto" w:fill="FFFFFF"/>
              </w:rPr>
              <w:t>锦江大道东路北侧规划路</w:t>
            </w:r>
            <w:r w:rsidRPr="00BE6068">
              <w:rPr>
                <w:rFonts w:eastAsia="仿宋_GB2312"/>
                <w:kern w:val="0"/>
                <w:sz w:val="24"/>
                <w:shd w:val="clear" w:color="auto" w:fill="FFFFFF"/>
              </w:rPr>
              <w:t>——</w:t>
            </w:r>
            <w:r w:rsidRPr="00BE6068">
              <w:rPr>
                <w:rFonts w:eastAsia="仿宋_GB2312"/>
                <w:kern w:val="0"/>
                <w:sz w:val="24"/>
                <w:shd w:val="clear" w:color="auto" w:fill="FFFFFF"/>
              </w:rPr>
              <w:t>圣南路</w:t>
            </w:r>
            <w:r w:rsidRPr="00BE6068">
              <w:rPr>
                <w:rFonts w:eastAsia="仿宋_GB2312"/>
                <w:kern w:val="0"/>
                <w:sz w:val="24"/>
                <w:shd w:val="clear" w:color="auto" w:fill="FFFFFF"/>
              </w:rPr>
              <w:t>——559</w:t>
            </w:r>
            <w:r w:rsidRPr="00BE6068">
              <w:rPr>
                <w:rFonts w:eastAsia="仿宋_GB2312"/>
                <w:kern w:val="0"/>
                <w:sz w:val="24"/>
                <w:shd w:val="clear" w:color="auto" w:fill="FFFFFF"/>
              </w:rPr>
              <w:t>县道</w:t>
            </w:r>
            <w:r w:rsidRPr="00BE6068">
              <w:rPr>
                <w:rFonts w:eastAsia="仿宋_GB2312"/>
                <w:kern w:val="0"/>
                <w:sz w:val="24"/>
                <w:shd w:val="clear" w:color="auto" w:fill="FFFFFF"/>
              </w:rPr>
              <w:t>——</w:t>
            </w:r>
            <w:r w:rsidRPr="00BE6068">
              <w:rPr>
                <w:rFonts w:eastAsia="仿宋_GB2312"/>
                <w:kern w:val="0"/>
                <w:sz w:val="24"/>
                <w:shd w:val="clear" w:color="auto" w:fill="FFFFFF"/>
              </w:rPr>
              <w:t>新安东路</w:t>
            </w:r>
            <w:r w:rsidRPr="00BE6068">
              <w:rPr>
                <w:rFonts w:eastAsia="仿宋_GB2312"/>
                <w:kern w:val="0"/>
                <w:sz w:val="24"/>
                <w:shd w:val="clear" w:color="auto" w:fill="FFFFFF"/>
              </w:rPr>
              <w:t>——</w:t>
            </w:r>
            <w:r w:rsidRPr="00BE6068">
              <w:rPr>
                <w:rFonts w:eastAsia="仿宋_GB2312"/>
                <w:kern w:val="0"/>
                <w:sz w:val="24"/>
                <w:shd w:val="clear" w:color="auto" w:fill="FFFFFF"/>
              </w:rPr>
              <w:t>新安南路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景澳路</w:t>
            </w:r>
            <w:proofErr w:type="gramEnd"/>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公仔河</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新安西路</w:t>
            </w:r>
            <w:r w:rsidRPr="00BE6068">
              <w:rPr>
                <w:rFonts w:eastAsia="仿宋_GB2312"/>
                <w:kern w:val="0"/>
                <w:sz w:val="24"/>
                <w:shd w:val="clear" w:color="auto" w:fill="FFFFFF"/>
              </w:rPr>
              <w:t>——</w:t>
            </w:r>
            <w:r w:rsidRPr="00BE6068">
              <w:rPr>
                <w:rFonts w:eastAsia="仿宋_GB2312"/>
                <w:kern w:val="0"/>
                <w:sz w:val="24"/>
                <w:shd w:val="clear" w:color="auto" w:fill="FFFFFF"/>
              </w:rPr>
              <w:t>锦安街</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稔</w:t>
            </w:r>
            <w:proofErr w:type="gramEnd"/>
            <w:r w:rsidRPr="00BE6068">
              <w:rPr>
                <w:rFonts w:eastAsia="仿宋_GB2312"/>
                <w:kern w:val="0"/>
                <w:sz w:val="24"/>
                <w:shd w:val="clear" w:color="auto" w:fill="FFFFFF"/>
              </w:rPr>
              <w:t>岗路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西门路</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东门路</w:t>
            </w:r>
            <w:r w:rsidRPr="00BE6068">
              <w:rPr>
                <w:rFonts w:eastAsia="仿宋_GB2312"/>
                <w:kern w:val="0"/>
                <w:sz w:val="24"/>
                <w:shd w:val="clear" w:color="auto" w:fill="FFFFFF"/>
              </w:rPr>
              <w:t>——</w:t>
            </w:r>
            <w:r w:rsidRPr="00BE6068">
              <w:rPr>
                <w:rFonts w:eastAsia="仿宋_GB2312"/>
                <w:kern w:val="0"/>
                <w:sz w:val="24"/>
                <w:shd w:val="clear" w:color="auto" w:fill="FFFFFF"/>
              </w:rPr>
              <w:t>新平中路</w:t>
            </w:r>
            <w:r w:rsidRPr="00BE6068">
              <w:rPr>
                <w:rFonts w:eastAsia="仿宋_GB2312"/>
                <w:kern w:val="0"/>
                <w:sz w:val="24"/>
                <w:shd w:val="clear" w:color="auto" w:fill="FFFFFF"/>
              </w:rPr>
              <w:t>——</w:t>
            </w:r>
            <w:r w:rsidRPr="00BE6068">
              <w:rPr>
                <w:rFonts w:eastAsia="仿宋_GB2312"/>
                <w:kern w:val="0"/>
                <w:sz w:val="24"/>
                <w:shd w:val="clear" w:color="auto" w:fill="FFFFFF"/>
              </w:rPr>
              <w:t>新平北路所包含范围；</w:t>
            </w:r>
          </w:p>
        </w:tc>
        <w:tc>
          <w:tcPr>
            <w:tcW w:w="493" w:type="pct"/>
            <w:shd w:val="clear" w:color="auto" w:fill="auto"/>
            <w:vAlign w:val="center"/>
          </w:tcPr>
          <w:p w14:paraId="7DFF5D98" w14:textId="77777777" w:rsidR="00DA395F" w:rsidRPr="00BE6068" w:rsidRDefault="00DA395F" w:rsidP="00DA395F">
            <w:pPr>
              <w:adjustRightInd w:val="0"/>
              <w:snapToGrid w:val="0"/>
              <w:jc w:val="center"/>
              <w:rPr>
                <w:rFonts w:eastAsia="仿宋_GB2312"/>
                <w:sz w:val="24"/>
              </w:rPr>
            </w:pPr>
            <w:r w:rsidRPr="00BE6068">
              <w:rPr>
                <w:rFonts w:eastAsia="仿宋_GB2312"/>
                <w:sz w:val="24"/>
              </w:rPr>
              <w:t>6.41</w:t>
            </w:r>
          </w:p>
        </w:tc>
        <w:tc>
          <w:tcPr>
            <w:tcW w:w="559" w:type="pct"/>
            <w:shd w:val="clear" w:color="auto" w:fill="auto"/>
            <w:vAlign w:val="center"/>
          </w:tcPr>
          <w:p w14:paraId="48B6939B" w14:textId="77777777" w:rsidR="00DA395F" w:rsidRPr="00BE6068" w:rsidRDefault="00DA395F" w:rsidP="00DA395F">
            <w:pPr>
              <w:adjustRightInd w:val="0"/>
              <w:snapToGrid w:val="0"/>
              <w:jc w:val="center"/>
              <w:rPr>
                <w:rFonts w:eastAsia="仿宋_GB2312"/>
                <w:sz w:val="24"/>
              </w:rPr>
            </w:pPr>
            <w:r w:rsidRPr="00BE6068">
              <w:rPr>
                <w:rFonts w:eastAsia="仿宋_GB2312"/>
                <w:sz w:val="24"/>
              </w:rPr>
              <w:t>2.06%</w:t>
            </w:r>
          </w:p>
        </w:tc>
      </w:tr>
      <w:tr w:rsidR="00DA395F" w:rsidRPr="00BE6068" w14:paraId="1D1FEF94" w14:textId="77777777" w:rsidTr="00C97C4C">
        <w:trPr>
          <w:cantSplit/>
          <w:trHeight w:val="312"/>
          <w:jc w:val="center"/>
        </w:trPr>
        <w:tc>
          <w:tcPr>
            <w:tcW w:w="392" w:type="pct"/>
            <w:vMerge/>
          </w:tcPr>
          <w:p w14:paraId="6111B1F5" w14:textId="77777777" w:rsidR="00DA395F" w:rsidRPr="00BE6068" w:rsidRDefault="00DA395F" w:rsidP="00DA395F">
            <w:pPr>
              <w:adjustRightInd w:val="0"/>
              <w:snapToGrid w:val="0"/>
              <w:jc w:val="center"/>
              <w:rPr>
                <w:rFonts w:eastAsia="仿宋_GB2312"/>
                <w:kern w:val="0"/>
                <w:sz w:val="24"/>
                <w:shd w:val="clear" w:color="auto" w:fill="FFFFFF"/>
              </w:rPr>
            </w:pPr>
          </w:p>
        </w:tc>
        <w:tc>
          <w:tcPr>
            <w:tcW w:w="407" w:type="pct"/>
            <w:shd w:val="clear" w:color="auto" w:fill="auto"/>
            <w:vAlign w:val="center"/>
          </w:tcPr>
          <w:p w14:paraId="7EE4F345"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kern w:val="0"/>
                <w:sz w:val="24"/>
                <w:shd w:val="clear" w:color="auto" w:fill="FFFFFF"/>
              </w:rPr>
              <w:t>Ⅱ</w:t>
            </w:r>
            <w:r w:rsidRPr="00BE6068">
              <w:rPr>
                <w:rFonts w:eastAsia="仿宋_GB2312"/>
                <w:kern w:val="0"/>
                <w:sz w:val="24"/>
                <w:shd w:val="clear" w:color="auto" w:fill="FFFFFF"/>
              </w:rPr>
              <w:t>级</w:t>
            </w:r>
          </w:p>
        </w:tc>
        <w:tc>
          <w:tcPr>
            <w:tcW w:w="3148" w:type="pct"/>
            <w:shd w:val="clear" w:color="auto" w:fill="auto"/>
            <w:vAlign w:val="center"/>
          </w:tcPr>
          <w:p w14:paraId="30559428"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建设三路</w:t>
            </w:r>
            <w:r w:rsidRPr="00BE6068">
              <w:rPr>
                <w:rFonts w:eastAsia="仿宋_GB2312"/>
                <w:kern w:val="0"/>
                <w:sz w:val="24"/>
                <w:shd w:val="clear" w:color="auto" w:fill="FFFFFF"/>
              </w:rPr>
              <w:t>——</w:t>
            </w:r>
            <w:r w:rsidRPr="00BE6068">
              <w:rPr>
                <w:rFonts w:eastAsia="仿宋_GB2312"/>
                <w:kern w:val="0"/>
                <w:sz w:val="24"/>
                <w:shd w:val="clear" w:color="auto" w:fill="FFFFFF"/>
              </w:rPr>
              <w:t>城南纬六路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塘洲村</w:t>
            </w:r>
            <w:proofErr w:type="gramEnd"/>
            <w:r w:rsidRPr="00BE6068">
              <w:rPr>
                <w:rFonts w:eastAsia="仿宋_GB2312"/>
                <w:kern w:val="0"/>
                <w:sz w:val="24"/>
                <w:shd w:val="clear" w:color="auto" w:fill="FFFFFF"/>
              </w:rPr>
              <w:t>西侧规划路</w:t>
            </w:r>
            <w:r w:rsidRPr="00BE6068">
              <w:rPr>
                <w:rFonts w:eastAsia="仿宋_GB2312"/>
                <w:kern w:val="0"/>
                <w:sz w:val="24"/>
                <w:shd w:val="clear" w:color="auto" w:fill="FFFFFF"/>
              </w:rPr>
              <w:t>——</w:t>
            </w:r>
            <w:r w:rsidRPr="00BE6068">
              <w:rPr>
                <w:rFonts w:eastAsia="仿宋_GB2312"/>
                <w:kern w:val="0"/>
                <w:sz w:val="24"/>
                <w:shd w:val="clear" w:color="auto" w:fill="FFFFFF"/>
              </w:rPr>
              <w:t>圣南路</w:t>
            </w:r>
            <w:r w:rsidRPr="00BE6068">
              <w:rPr>
                <w:rFonts w:eastAsia="仿宋_GB2312"/>
                <w:kern w:val="0"/>
                <w:sz w:val="24"/>
                <w:shd w:val="clear" w:color="auto" w:fill="FFFFFF"/>
              </w:rPr>
              <w:t>——559</w:t>
            </w:r>
            <w:r w:rsidRPr="00BE6068">
              <w:rPr>
                <w:rFonts w:eastAsia="仿宋_GB2312"/>
                <w:kern w:val="0"/>
                <w:sz w:val="24"/>
                <w:shd w:val="clear" w:color="auto" w:fill="FFFFFF"/>
              </w:rPr>
              <w:t>县道南侧规划路</w:t>
            </w:r>
            <w:r w:rsidRPr="00BE6068">
              <w:rPr>
                <w:rFonts w:eastAsia="仿宋_GB2312"/>
                <w:kern w:val="0"/>
                <w:sz w:val="24"/>
                <w:shd w:val="clear" w:color="auto" w:fill="FFFFFF"/>
              </w:rPr>
              <w:t>——</w:t>
            </w:r>
            <w:r w:rsidRPr="00BE6068">
              <w:rPr>
                <w:rFonts w:eastAsia="仿宋_GB2312"/>
                <w:kern w:val="0"/>
                <w:sz w:val="24"/>
                <w:shd w:val="clear" w:color="auto" w:fill="FFFFFF"/>
              </w:rPr>
              <w:t>东君中路</w:t>
            </w:r>
            <w:r w:rsidRPr="00BE6068">
              <w:rPr>
                <w:rFonts w:eastAsia="仿宋_GB2312"/>
                <w:kern w:val="0"/>
                <w:sz w:val="24"/>
                <w:shd w:val="clear" w:color="auto" w:fill="FFFFFF"/>
              </w:rPr>
              <w:t>——</w:t>
            </w:r>
            <w:r w:rsidRPr="00BE6068">
              <w:rPr>
                <w:rFonts w:eastAsia="仿宋_GB2312"/>
                <w:kern w:val="0"/>
                <w:sz w:val="24"/>
                <w:shd w:val="clear" w:color="auto" w:fill="FFFFFF"/>
              </w:rPr>
              <w:t>东君西路</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新平南路</w:t>
            </w:r>
            <w:r w:rsidRPr="00BE6068">
              <w:rPr>
                <w:rFonts w:eastAsia="仿宋_GB2312"/>
                <w:kern w:val="0"/>
                <w:sz w:val="24"/>
                <w:shd w:val="clear" w:color="auto" w:fill="FFFFFF"/>
              </w:rPr>
              <w:t>——</w:t>
            </w:r>
            <w:r w:rsidRPr="00BE6068">
              <w:rPr>
                <w:rFonts w:eastAsia="仿宋_GB2312"/>
                <w:kern w:val="0"/>
                <w:sz w:val="24"/>
                <w:shd w:val="clear" w:color="auto" w:fill="FFFFFF"/>
              </w:rPr>
              <w:t>侨园路</w:t>
            </w:r>
            <w:r w:rsidRPr="00BE6068">
              <w:rPr>
                <w:rFonts w:eastAsia="仿宋_GB2312"/>
                <w:kern w:val="0"/>
                <w:sz w:val="24"/>
                <w:shd w:val="clear" w:color="auto" w:fill="FFFFFF"/>
              </w:rPr>
              <w:t>——</w:t>
            </w:r>
            <w:r w:rsidRPr="00BE6068">
              <w:rPr>
                <w:rFonts w:eastAsia="仿宋_GB2312"/>
                <w:kern w:val="0"/>
                <w:sz w:val="24"/>
                <w:shd w:val="clear" w:color="auto" w:fill="FFFFFF"/>
              </w:rPr>
              <w:t>江安街</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朗仔海</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——276</w:t>
            </w:r>
            <w:r w:rsidRPr="00BE6068">
              <w:rPr>
                <w:rFonts w:eastAsia="仿宋_GB2312"/>
                <w:kern w:val="0"/>
                <w:sz w:val="24"/>
                <w:shd w:val="clear" w:color="auto" w:fill="FFFFFF"/>
              </w:rPr>
              <w:t>省道</w:t>
            </w:r>
            <w:r w:rsidRPr="00BE6068">
              <w:rPr>
                <w:rFonts w:eastAsia="仿宋_GB2312"/>
                <w:kern w:val="0"/>
                <w:sz w:val="24"/>
                <w:shd w:val="clear" w:color="auto" w:fill="FFFFFF"/>
              </w:rPr>
              <w:t>——</w:t>
            </w:r>
            <w:r w:rsidRPr="00BE6068">
              <w:rPr>
                <w:rFonts w:eastAsia="仿宋_GB2312"/>
                <w:kern w:val="0"/>
                <w:sz w:val="24"/>
                <w:shd w:val="clear" w:color="auto" w:fill="FFFFFF"/>
              </w:rPr>
              <w:t>开阳高速</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环山路</w:t>
            </w:r>
            <w:r w:rsidRPr="00BE6068">
              <w:rPr>
                <w:rFonts w:eastAsia="仿宋_GB2312"/>
                <w:kern w:val="0"/>
                <w:sz w:val="24"/>
                <w:shd w:val="clear" w:color="auto" w:fill="FFFFFF"/>
              </w:rPr>
              <w:t>——</w:t>
            </w:r>
            <w:r w:rsidRPr="00BE6068">
              <w:rPr>
                <w:rFonts w:eastAsia="仿宋_GB2312"/>
                <w:kern w:val="0"/>
                <w:sz w:val="24"/>
                <w:shd w:val="clear" w:color="auto" w:fill="FFFFFF"/>
              </w:rPr>
              <w:t>山前路</w:t>
            </w:r>
            <w:r w:rsidRPr="00BE6068">
              <w:rPr>
                <w:rFonts w:eastAsia="仿宋_GB2312"/>
                <w:kern w:val="0"/>
                <w:sz w:val="24"/>
                <w:shd w:val="clear" w:color="auto" w:fill="FFFFFF"/>
              </w:rPr>
              <w:t>——</w:t>
            </w:r>
            <w:r w:rsidRPr="00BE6068">
              <w:rPr>
                <w:rFonts w:eastAsia="仿宋_GB2312"/>
                <w:kern w:val="0"/>
                <w:sz w:val="24"/>
                <w:shd w:val="clear" w:color="auto" w:fill="FFFFFF"/>
              </w:rPr>
              <w:t>鳌峰路</w:t>
            </w:r>
            <w:r w:rsidRPr="00BE6068">
              <w:rPr>
                <w:rFonts w:eastAsia="仿宋_GB2312"/>
                <w:kern w:val="0"/>
                <w:sz w:val="24"/>
                <w:shd w:val="clear" w:color="auto" w:fill="FFFFFF"/>
              </w:rPr>
              <w:t>——</w:t>
            </w:r>
            <w:r w:rsidRPr="00BE6068">
              <w:rPr>
                <w:rFonts w:eastAsia="仿宋_GB2312"/>
                <w:kern w:val="0"/>
                <w:sz w:val="24"/>
                <w:shd w:val="clear" w:color="auto" w:fill="FFFFFF"/>
              </w:rPr>
              <w:t>新园路</w:t>
            </w:r>
            <w:r w:rsidRPr="00BE6068">
              <w:rPr>
                <w:rFonts w:eastAsia="仿宋_GB2312"/>
                <w:kern w:val="0"/>
                <w:sz w:val="24"/>
                <w:shd w:val="clear" w:color="auto" w:fill="FFFFFF"/>
              </w:rPr>
              <w:t>——</w:t>
            </w:r>
            <w:r w:rsidRPr="00BE6068">
              <w:rPr>
                <w:rFonts w:eastAsia="仿宋_GB2312"/>
                <w:kern w:val="0"/>
                <w:sz w:val="24"/>
                <w:shd w:val="clear" w:color="auto" w:fill="FFFFFF"/>
              </w:rPr>
              <w:t>鳌峰东路</w:t>
            </w:r>
            <w:r w:rsidRPr="00BE6068">
              <w:rPr>
                <w:rFonts w:eastAsia="仿宋_GB2312"/>
                <w:kern w:val="0"/>
                <w:sz w:val="24"/>
                <w:shd w:val="clear" w:color="auto" w:fill="FFFFFF"/>
              </w:rPr>
              <w:t>——WE</w:t>
            </w:r>
            <w:r w:rsidRPr="00BE6068">
              <w:rPr>
                <w:rFonts w:eastAsia="仿宋_GB2312"/>
                <w:kern w:val="0"/>
                <w:sz w:val="24"/>
                <w:shd w:val="clear" w:color="auto" w:fill="FFFFFF"/>
              </w:rPr>
              <w:t>五路</w:t>
            </w:r>
            <w:r w:rsidRPr="00BE6068">
              <w:rPr>
                <w:rFonts w:eastAsia="仿宋_GB2312"/>
                <w:kern w:val="0"/>
                <w:sz w:val="24"/>
                <w:shd w:val="clear" w:color="auto" w:fill="FFFFFF"/>
              </w:rPr>
              <w:t>——</w:t>
            </w:r>
            <w:r w:rsidRPr="00BE6068">
              <w:rPr>
                <w:rFonts w:eastAsia="仿宋_GB2312"/>
                <w:kern w:val="0"/>
                <w:sz w:val="24"/>
                <w:shd w:val="clear" w:color="auto" w:fill="FFFFFF"/>
              </w:rPr>
              <w:t>锦江大道</w:t>
            </w:r>
            <w:r w:rsidRPr="00BE6068">
              <w:rPr>
                <w:rFonts w:eastAsia="仿宋_GB2312"/>
                <w:kern w:val="0"/>
                <w:sz w:val="24"/>
                <w:shd w:val="clear" w:color="auto" w:fill="FFFFFF"/>
              </w:rPr>
              <w:t>——WE</w:t>
            </w:r>
            <w:r w:rsidRPr="00BE6068">
              <w:rPr>
                <w:rFonts w:eastAsia="仿宋_GB2312"/>
                <w:kern w:val="0"/>
                <w:sz w:val="24"/>
                <w:shd w:val="clear" w:color="auto" w:fill="FFFFFF"/>
              </w:rPr>
              <w:t>九路</w:t>
            </w:r>
            <w:r w:rsidRPr="00BE6068">
              <w:rPr>
                <w:rFonts w:eastAsia="仿宋_GB2312"/>
                <w:kern w:val="0"/>
                <w:sz w:val="24"/>
                <w:shd w:val="clear" w:color="auto" w:fill="FFFFFF"/>
              </w:rPr>
              <w:t>——WE</w:t>
            </w:r>
            <w:r w:rsidRPr="00BE6068">
              <w:rPr>
                <w:rFonts w:eastAsia="仿宋_GB2312"/>
                <w:kern w:val="0"/>
                <w:sz w:val="24"/>
                <w:shd w:val="clear" w:color="auto" w:fill="FFFFFF"/>
              </w:rPr>
              <w:t>四路</w:t>
            </w:r>
            <w:r w:rsidRPr="00BE6068">
              <w:rPr>
                <w:rFonts w:eastAsia="仿宋_GB2312"/>
                <w:kern w:val="0"/>
                <w:sz w:val="24"/>
                <w:shd w:val="clear" w:color="auto" w:fill="FFFFFF"/>
              </w:rPr>
              <w:t>——</w:t>
            </w:r>
            <w:r w:rsidRPr="00BE6068">
              <w:rPr>
                <w:rFonts w:eastAsia="仿宋_GB2312"/>
                <w:kern w:val="0"/>
                <w:sz w:val="24"/>
                <w:shd w:val="clear" w:color="auto" w:fill="FFFFFF"/>
              </w:rPr>
              <w:t>环山路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富盈阳光</w:t>
            </w:r>
            <w:proofErr w:type="gramEnd"/>
            <w:r w:rsidRPr="00BE6068">
              <w:rPr>
                <w:rFonts w:eastAsia="仿宋_GB2312"/>
                <w:kern w:val="0"/>
                <w:sz w:val="24"/>
                <w:shd w:val="clear" w:color="auto" w:fill="FFFFFF"/>
              </w:rPr>
              <w:t>新城</w:t>
            </w:r>
            <w:r w:rsidRPr="00BE6068">
              <w:rPr>
                <w:rFonts w:eastAsia="仿宋_GB2312"/>
                <w:kern w:val="0"/>
                <w:sz w:val="24"/>
                <w:shd w:val="clear" w:color="auto" w:fill="FFFFFF"/>
              </w:rPr>
              <w:t>——NS</w:t>
            </w:r>
            <w:r w:rsidRPr="00BE6068">
              <w:rPr>
                <w:rFonts w:eastAsia="仿宋_GB2312"/>
                <w:kern w:val="0"/>
                <w:sz w:val="24"/>
                <w:shd w:val="clear" w:color="auto" w:fill="FFFFFF"/>
              </w:rPr>
              <w:t>二路西侧规划路</w:t>
            </w:r>
            <w:r w:rsidRPr="00BE6068">
              <w:rPr>
                <w:rFonts w:eastAsia="仿宋_GB2312"/>
                <w:kern w:val="0"/>
                <w:sz w:val="24"/>
                <w:shd w:val="clear" w:color="auto" w:fill="FFFFFF"/>
              </w:rPr>
              <w:t>——</w:t>
            </w:r>
            <w:r w:rsidRPr="00BE6068">
              <w:rPr>
                <w:rFonts w:eastAsia="仿宋_GB2312"/>
                <w:kern w:val="0"/>
                <w:sz w:val="24"/>
                <w:shd w:val="clear" w:color="auto" w:fill="FFFFFF"/>
              </w:rPr>
              <w:t>新平北路所包含范围；（</w:t>
            </w:r>
            <w:r w:rsidRPr="00BE6068">
              <w:rPr>
                <w:rFonts w:eastAsia="仿宋_GB2312"/>
                <w:kern w:val="0"/>
                <w:sz w:val="24"/>
                <w:shd w:val="clear" w:color="auto" w:fill="FFFFFF"/>
              </w:rPr>
              <w:t>Ⅰ</w:t>
            </w:r>
            <w:r w:rsidRPr="00BE6068">
              <w:rPr>
                <w:rFonts w:eastAsia="仿宋_GB2312"/>
                <w:kern w:val="0"/>
                <w:sz w:val="24"/>
                <w:shd w:val="clear" w:color="auto" w:fill="FFFFFF"/>
              </w:rPr>
              <w:t>级除外）</w:t>
            </w:r>
          </w:p>
        </w:tc>
        <w:tc>
          <w:tcPr>
            <w:tcW w:w="493" w:type="pct"/>
            <w:shd w:val="clear" w:color="auto" w:fill="auto"/>
            <w:vAlign w:val="center"/>
          </w:tcPr>
          <w:p w14:paraId="5E218032" w14:textId="77777777" w:rsidR="00DA395F" w:rsidRPr="00BE6068" w:rsidRDefault="00DA395F" w:rsidP="00DA395F">
            <w:pPr>
              <w:adjustRightInd w:val="0"/>
              <w:snapToGrid w:val="0"/>
              <w:jc w:val="center"/>
              <w:rPr>
                <w:rFonts w:eastAsia="仿宋_GB2312"/>
                <w:sz w:val="24"/>
              </w:rPr>
            </w:pPr>
            <w:r w:rsidRPr="00BE6068">
              <w:rPr>
                <w:rFonts w:eastAsia="仿宋_GB2312"/>
                <w:sz w:val="24"/>
              </w:rPr>
              <w:t>13.26</w:t>
            </w:r>
          </w:p>
        </w:tc>
        <w:tc>
          <w:tcPr>
            <w:tcW w:w="559" w:type="pct"/>
            <w:shd w:val="clear" w:color="auto" w:fill="auto"/>
            <w:vAlign w:val="center"/>
          </w:tcPr>
          <w:p w14:paraId="463FEACF" w14:textId="77777777" w:rsidR="00DA395F" w:rsidRPr="00BE6068" w:rsidRDefault="00DA395F" w:rsidP="00DA395F">
            <w:pPr>
              <w:adjustRightInd w:val="0"/>
              <w:snapToGrid w:val="0"/>
              <w:jc w:val="center"/>
              <w:rPr>
                <w:rFonts w:eastAsia="仿宋_GB2312"/>
                <w:sz w:val="24"/>
              </w:rPr>
            </w:pPr>
            <w:r w:rsidRPr="00BE6068">
              <w:rPr>
                <w:rFonts w:eastAsia="仿宋_GB2312"/>
                <w:sz w:val="24"/>
              </w:rPr>
              <w:t>4.27%</w:t>
            </w:r>
          </w:p>
        </w:tc>
      </w:tr>
      <w:tr w:rsidR="00DA395F" w:rsidRPr="00BE6068" w14:paraId="7B7D1CD2" w14:textId="77777777" w:rsidTr="00C97C4C">
        <w:trPr>
          <w:cantSplit/>
          <w:trHeight w:val="312"/>
          <w:jc w:val="center"/>
        </w:trPr>
        <w:tc>
          <w:tcPr>
            <w:tcW w:w="392" w:type="pct"/>
            <w:vMerge/>
          </w:tcPr>
          <w:p w14:paraId="6D36B537" w14:textId="77777777" w:rsidR="00DA395F" w:rsidRPr="00BE6068" w:rsidRDefault="00DA395F" w:rsidP="00DA395F">
            <w:pPr>
              <w:adjustRightInd w:val="0"/>
              <w:snapToGrid w:val="0"/>
              <w:jc w:val="center"/>
              <w:rPr>
                <w:rFonts w:eastAsia="仿宋_GB2312"/>
                <w:kern w:val="0"/>
                <w:sz w:val="24"/>
                <w:shd w:val="clear" w:color="auto" w:fill="FFFFFF"/>
              </w:rPr>
            </w:pPr>
          </w:p>
        </w:tc>
        <w:tc>
          <w:tcPr>
            <w:tcW w:w="407" w:type="pct"/>
            <w:shd w:val="clear" w:color="auto" w:fill="auto"/>
            <w:vAlign w:val="center"/>
          </w:tcPr>
          <w:p w14:paraId="66D2DE83"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kern w:val="0"/>
                <w:sz w:val="24"/>
                <w:shd w:val="clear" w:color="auto" w:fill="FFFFFF"/>
              </w:rPr>
              <w:t>Ⅲ</w:t>
            </w:r>
            <w:r w:rsidRPr="00BE6068">
              <w:rPr>
                <w:rFonts w:eastAsia="仿宋_GB2312"/>
                <w:kern w:val="0"/>
                <w:sz w:val="24"/>
                <w:shd w:val="clear" w:color="auto" w:fill="FFFFFF"/>
              </w:rPr>
              <w:t>级</w:t>
            </w:r>
          </w:p>
        </w:tc>
        <w:tc>
          <w:tcPr>
            <w:tcW w:w="3148" w:type="pct"/>
            <w:shd w:val="clear" w:color="auto" w:fill="auto"/>
            <w:vAlign w:val="center"/>
          </w:tcPr>
          <w:p w14:paraId="42AF3835"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城区：</w:t>
            </w:r>
          </w:p>
          <w:p w14:paraId="570C2351"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fldChar w:fldCharType="begin"/>
            </w:r>
            <w:r w:rsidRPr="00BE6068">
              <w:rPr>
                <w:rFonts w:eastAsia="仿宋_GB2312"/>
                <w:kern w:val="0"/>
                <w:sz w:val="24"/>
                <w:shd w:val="clear" w:color="auto" w:fill="FFFFFF"/>
              </w:rPr>
              <w:instrText xml:space="preserve"> = 1 \* GB3 </w:instrText>
            </w:r>
            <w:r w:rsidRPr="00BE6068">
              <w:rPr>
                <w:rFonts w:eastAsia="仿宋_GB2312"/>
                <w:kern w:val="0"/>
                <w:sz w:val="24"/>
                <w:shd w:val="clear" w:color="auto" w:fill="FFFFFF"/>
              </w:rPr>
              <w:fldChar w:fldCharType="separate"/>
            </w:r>
            <w:r w:rsidRPr="00BE6068">
              <w:rPr>
                <w:rFonts w:ascii="宋体" w:hAnsi="宋体" w:cs="宋体" w:hint="eastAsia"/>
                <w:kern w:val="0"/>
                <w:sz w:val="24"/>
                <w:shd w:val="clear" w:color="auto" w:fill="FFFFFF"/>
              </w:rPr>
              <w:t>①</w:t>
            </w:r>
            <w:r w:rsidRPr="00BE6068">
              <w:rPr>
                <w:rFonts w:eastAsia="仿宋_GB2312"/>
                <w:kern w:val="0"/>
                <w:sz w:val="24"/>
                <w:shd w:val="clear" w:color="auto" w:fill="FFFFFF"/>
              </w:rPr>
              <w:fldChar w:fldCharType="end"/>
            </w:r>
            <w:r w:rsidRPr="00BE6068">
              <w:rPr>
                <w:rFonts w:eastAsia="仿宋_GB2312"/>
                <w:kern w:val="0"/>
                <w:sz w:val="24"/>
                <w:shd w:val="clear" w:color="auto" w:fill="FFFFFF"/>
              </w:rPr>
              <w:t>NS</w:t>
            </w:r>
            <w:r w:rsidRPr="00BE6068">
              <w:rPr>
                <w:rFonts w:eastAsia="仿宋_GB2312"/>
                <w:kern w:val="0"/>
                <w:sz w:val="24"/>
                <w:shd w:val="clear" w:color="auto" w:fill="FFFFFF"/>
              </w:rPr>
              <w:t>五路</w:t>
            </w:r>
            <w:r w:rsidRPr="00BE6068">
              <w:rPr>
                <w:rFonts w:eastAsia="仿宋_GB2312"/>
                <w:kern w:val="0"/>
                <w:sz w:val="24"/>
                <w:shd w:val="clear" w:color="auto" w:fill="FFFFFF"/>
              </w:rPr>
              <w:t>——367</w:t>
            </w:r>
            <w:r w:rsidRPr="00BE6068">
              <w:rPr>
                <w:rFonts w:eastAsia="仿宋_GB2312"/>
                <w:kern w:val="0"/>
                <w:sz w:val="24"/>
                <w:shd w:val="clear" w:color="auto" w:fill="FFFFFF"/>
              </w:rPr>
              <w:t>省道</w:t>
            </w:r>
            <w:r w:rsidRPr="00BE6068">
              <w:rPr>
                <w:rFonts w:eastAsia="仿宋_GB2312"/>
                <w:kern w:val="0"/>
                <w:sz w:val="24"/>
                <w:shd w:val="clear" w:color="auto" w:fill="FFFFFF"/>
              </w:rPr>
              <w:t>——</w:t>
            </w:r>
            <w:r w:rsidRPr="00BE6068">
              <w:rPr>
                <w:rFonts w:eastAsia="仿宋_GB2312"/>
                <w:kern w:val="0"/>
                <w:sz w:val="24"/>
                <w:shd w:val="clear" w:color="auto" w:fill="FFFFFF"/>
              </w:rPr>
              <w:t>锦湖大桥</w:t>
            </w:r>
            <w:r w:rsidRPr="00BE6068">
              <w:rPr>
                <w:rFonts w:eastAsia="仿宋_GB2312"/>
                <w:kern w:val="0"/>
                <w:sz w:val="24"/>
                <w:shd w:val="clear" w:color="auto" w:fill="FFFFFF"/>
              </w:rPr>
              <w:t>——</w:t>
            </w:r>
            <w:r w:rsidRPr="00BE6068">
              <w:rPr>
                <w:rFonts w:eastAsia="仿宋_GB2312"/>
                <w:kern w:val="0"/>
                <w:sz w:val="24"/>
                <w:shd w:val="clear" w:color="auto" w:fill="FFFFFF"/>
              </w:rPr>
              <w:t>新城三路</w:t>
            </w:r>
            <w:r w:rsidRPr="00BE6068">
              <w:rPr>
                <w:rFonts w:eastAsia="仿宋_GB2312"/>
                <w:kern w:val="0"/>
                <w:sz w:val="24"/>
                <w:shd w:val="clear" w:color="auto" w:fill="FFFFFF"/>
              </w:rPr>
              <w:t>——</w:t>
            </w:r>
            <w:r w:rsidRPr="00BE6068">
              <w:rPr>
                <w:rFonts w:eastAsia="仿宋_GB2312"/>
                <w:kern w:val="0"/>
                <w:sz w:val="24"/>
                <w:shd w:val="clear" w:color="auto" w:fill="FFFFFF"/>
              </w:rPr>
              <w:t>开恩快速干线</w:t>
            </w:r>
            <w:r w:rsidRPr="00BE6068">
              <w:rPr>
                <w:rFonts w:eastAsia="仿宋_GB2312"/>
                <w:kern w:val="0"/>
                <w:sz w:val="24"/>
                <w:shd w:val="clear" w:color="auto" w:fill="FFFFFF"/>
              </w:rPr>
              <w:t>——</w:t>
            </w:r>
            <w:r w:rsidRPr="00BE6068">
              <w:rPr>
                <w:rFonts w:eastAsia="仿宋_GB2312"/>
                <w:kern w:val="0"/>
                <w:sz w:val="24"/>
                <w:shd w:val="clear" w:color="auto" w:fill="FFFFFF"/>
              </w:rPr>
              <w:t>新城二路</w:t>
            </w:r>
            <w:r w:rsidRPr="00BE6068">
              <w:rPr>
                <w:rFonts w:eastAsia="仿宋_GB2312"/>
                <w:kern w:val="0"/>
                <w:sz w:val="24"/>
                <w:shd w:val="clear" w:color="auto" w:fill="FFFFFF"/>
              </w:rPr>
              <w:t>——</w:t>
            </w:r>
            <w:r w:rsidRPr="00BE6068">
              <w:rPr>
                <w:rFonts w:eastAsia="仿宋_GB2312"/>
                <w:kern w:val="0"/>
                <w:sz w:val="24"/>
                <w:shd w:val="clear" w:color="auto" w:fill="FFFFFF"/>
              </w:rPr>
              <w:t>站场路</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西部沿海高速铁路</w:t>
            </w:r>
            <w:r w:rsidRPr="00BE6068">
              <w:rPr>
                <w:rFonts w:eastAsia="仿宋_GB2312"/>
                <w:kern w:val="0"/>
                <w:sz w:val="24"/>
                <w:shd w:val="clear" w:color="auto" w:fill="FFFFFF"/>
              </w:rPr>
              <w:t>——</w:t>
            </w:r>
            <w:r w:rsidRPr="00BE6068">
              <w:rPr>
                <w:rFonts w:eastAsia="仿宋_GB2312"/>
                <w:kern w:val="0"/>
                <w:sz w:val="24"/>
                <w:shd w:val="clear" w:color="auto" w:fill="FFFFFF"/>
              </w:rPr>
              <w:t>骑牛岭东侧规划路</w:t>
            </w:r>
            <w:r w:rsidRPr="00BE6068">
              <w:rPr>
                <w:rFonts w:eastAsia="仿宋_GB2312"/>
                <w:kern w:val="0"/>
                <w:sz w:val="24"/>
                <w:shd w:val="clear" w:color="auto" w:fill="FFFFFF"/>
              </w:rPr>
              <w:t>——</w:t>
            </w:r>
            <w:r w:rsidRPr="00BE6068">
              <w:rPr>
                <w:rFonts w:eastAsia="仿宋_GB2312"/>
                <w:kern w:val="0"/>
                <w:sz w:val="24"/>
                <w:shd w:val="clear" w:color="auto" w:fill="FFFFFF"/>
              </w:rPr>
              <w:t>广南线</w:t>
            </w:r>
            <w:r w:rsidRPr="00BE6068">
              <w:rPr>
                <w:rFonts w:eastAsia="仿宋_GB2312"/>
                <w:kern w:val="0"/>
                <w:sz w:val="24"/>
                <w:shd w:val="clear" w:color="auto" w:fill="FFFFFF"/>
              </w:rPr>
              <w:t>——559</w:t>
            </w:r>
            <w:r w:rsidRPr="00BE6068">
              <w:rPr>
                <w:rFonts w:eastAsia="仿宋_GB2312"/>
                <w:kern w:val="0"/>
                <w:sz w:val="24"/>
                <w:shd w:val="clear" w:color="auto" w:fill="FFFFFF"/>
              </w:rPr>
              <w:t>县道西侧规划路</w:t>
            </w:r>
            <w:r w:rsidRPr="00BE6068">
              <w:rPr>
                <w:rFonts w:eastAsia="仿宋_GB2312"/>
                <w:kern w:val="0"/>
                <w:sz w:val="24"/>
                <w:shd w:val="clear" w:color="auto" w:fill="FFFFFF"/>
              </w:rPr>
              <w:t>——</w:t>
            </w:r>
            <w:r w:rsidRPr="00BE6068">
              <w:rPr>
                <w:rFonts w:eastAsia="仿宋_GB2312"/>
                <w:kern w:val="0"/>
                <w:sz w:val="24"/>
                <w:shd w:val="clear" w:color="auto" w:fill="FFFFFF"/>
              </w:rPr>
              <w:t>新城大道</w:t>
            </w:r>
            <w:r w:rsidRPr="00BE6068">
              <w:rPr>
                <w:rFonts w:eastAsia="仿宋_GB2312"/>
                <w:kern w:val="0"/>
                <w:sz w:val="24"/>
                <w:shd w:val="clear" w:color="auto" w:fill="FFFFFF"/>
              </w:rPr>
              <w:t>——</w:t>
            </w:r>
            <w:r w:rsidRPr="00BE6068">
              <w:rPr>
                <w:rFonts w:eastAsia="仿宋_GB2312"/>
                <w:kern w:val="0"/>
                <w:sz w:val="24"/>
                <w:shd w:val="clear" w:color="auto" w:fill="FFFFFF"/>
              </w:rPr>
              <w:t>吉祥南路</w:t>
            </w:r>
            <w:r w:rsidRPr="00BE6068">
              <w:rPr>
                <w:rFonts w:eastAsia="仿宋_GB2312"/>
                <w:kern w:val="0"/>
                <w:sz w:val="24"/>
                <w:shd w:val="clear" w:color="auto" w:fill="FFFFFF"/>
              </w:rPr>
              <w:t>——</w:t>
            </w:r>
            <w:r w:rsidRPr="00BE6068">
              <w:rPr>
                <w:rFonts w:eastAsia="仿宋_GB2312"/>
                <w:kern w:val="0"/>
                <w:sz w:val="24"/>
                <w:shd w:val="clear" w:color="auto" w:fill="FFFFFF"/>
              </w:rPr>
              <w:t>广南线</w:t>
            </w:r>
            <w:r w:rsidRPr="00BE6068">
              <w:rPr>
                <w:rFonts w:eastAsia="仿宋_GB2312"/>
                <w:kern w:val="0"/>
                <w:sz w:val="24"/>
                <w:shd w:val="clear" w:color="auto" w:fill="FFFFFF"/>
              </w:rPr>
              <w:t>——</w:t>
            </w:r>
            <w:r w:rsidRPr="00BE6068">
              <w:rPr>
                <w:rFonts w:eastAsia="仿宋_GB2312"/>
                <w:kern w:val="0"/>
                <w:sz w:val="24"/>
                <w:shd w:val="clear" w:color="auto" w:fill="FFFFFF"/>
              </w:rPr>
              <w:t>米仓四路</w:t>
            </w:r>
            <w:r w:rsidRPr="00BE6068">
              <w:rPr>
                <w:rFonts w:eastAsia="仿宋_GB2312"/>
                <w:kern w:val="0"/>
                <w:sz w:val="24"/>
                <w:shd w:val="clear" w:color="auto" w:fill="FFFFFF"/>
              </w:rPr>
              <w:t>——</w:t>
            </w:r>
            <w:r w:rsidRPr="00BE6068">
              <w:rPr>
                <w:rFonts w:eastAsia="仿宋_GB2312"/>
                <w:kern w:val="0"/>
                <w:sz w:val="24"/>
                <w:shd w:val="clear" w:color="auto" w:fill="FFFFFF"/>
              </w:rPr>
              <w:t>工业一路</w:t>
            </w:r>
            <w:r w:rsidRPr="00BE6068">
              <w:rPr>
                <w:rFonts w:eastAsia="仿宋_GB2312"/>
                <w:kern w:val="0"/>
                <w:sz w:val="24"/>
                <w:shd w:val="clear" w:color="auto" w:fill="FFFFFF"/>
              </w:rPr>
              <w:t>——</w:t>
            </w:r>
            <w:r w:rsidRPr="00BE6068">
              <w:rPr>
                <w:rFonts w:eastAsia="仿宋_GB2312"/>
                <w:kern w:val="0"/>
                <w:sz w:val="24"/>
                <w:shd w:val="clear" w:color="auto" w:fill="FFFFFF"/>
              </w:rPr>
              <w:t>米仓四路东侧规划路</w:t>
            </w:r>
            <w:r w:rsidRPr="00BE6068">
              <w:rPr>
                <w:rFonts w:eastAsia="仿宋_GB2312"/>
                <w:kern w:val="0"/>
                <w:sz w:val="24"/>
                <w:shd w:val="clear" w:color="auto" w:fill="FFFFFF"/>
              </w:rPr>
              <w:t>——</w:t>
            </w:r>
            <w:r w:rsidRPr="00BE6068">
              <w:rPr>
                <w:rFonts w:eastAsia="仿宋_GB2312"/>
                <w:kern w:val="0"/>
                <w:sz w:val="24"/>
                <w:shd w:val="clear" w:color="auto" w:fill="FFFFFF"/>
              </w:rPr>
              <w:t>新平南路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光安村</w:t>
            </w:r>
            <w:proofErr w:type="gramEnd"/>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朗仔河</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龙泉路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塘江渠</w:t>
            </w:r>
            <w:r w:rsidRPr="00BE6068">
              <w:rPr>
                <w:rFonts w:eastAsia="仿宋_GB2312"/>
                <w:kern w:val="0"/>
                <w:sz w:val="24"/>
                <w:shd w:val="clear" w:color="auto" w:fill="FFFFFF"/>
              </w:rPr>
              <w:t>——</w:t>
            </w:r>
            <w:proofErr w:type="gramEnd"/>
            <w:r w:rsidRPr="00BE6068">
              <w:rPr>
                <w:rFonts w:eastAsia="仿宋_GB2312"/>
                <w:kern w:val="0"/>
                <w:sz w:val="24"/>
                <w:shd w:val="clear" w:color="auto" w:fill="FFFFFF"/>
              </w:rPr>
              <w:t>三元街</w:t>
            </w:r>
            <w:r w:rsidRPr="00BE6068">
              <w:rPr>
                <w:rFonts w:eastAsia="仿宋_GB2312"/>
                <w:kern w:val="0"/>
                <w:sz w:val="24"/>
                <w:shd w:val="clear" w:color="auto" w:fill="FFFFFF"/>
              </w:rPr>
              <w:t>——WE</w:t>
            </w:r>
            <w:r w:rsidRPr="00BE6068">
              <w:rPr>
                <w:rFonts w:eastAsia="仿宋_GB2312"/>
                <w:kern w:val="0"/>
                <w:sz w:val="24"/>
                <w:shd w:val="clear" w:color="auto" w:fill="FFFFFF"/>
              </w:rPr>
              <w:t>四路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凤</w:t>
            </w:r>
            <w:proofErr w:type="gramEnd"/>
            <w:r w:rsidRPr="00BE6068">
              <w:rPr>
                <w:rFonts w:eastAsia="仿宋_GB2312"/>
                <w:kern w:val="0"/>
                <w:sz w:val="24"/>
                <w:shd w:val="clear" w:color="auto" w:fill="FFFFFF"/>
              </w:rPr>
              <w:t>山路</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开阳高速</w:t>
            </w:r>
            <w:r w:rsidRPr="00BE6068">
              <w:rPr>
                <w:rFonts w:eastAsia="仿宋_GB2312"/>
                <w:kern w:val="0"/>
                <w:sz w:val="24"/>
                <w:shd w:val="clear" w:color="auto" w:fill="FFFFFF"/>
              </w:rPr>
              <w:t>——</w:t>
            </w:r>
            <w:r w:rsidRPr="00BE6068">
              <w:rPr>
                <w:rFonts w:eastAsia="仿宋_GB2312"/>
                <w:kern w:val="0"/>
                <w:sz w:val="24"/>
                <w:shd w:val="clear" w:color="auto" w:fill="FFFFFF"/>
              </w:rPr>
              <w:t>锦江大道</w:t>
            </w:r>
            <w:r w:rsidRPr="00BE6068">
              <w:rPr>
                <w:rFonts w:eastAsia="仿宋_GB2312"/>
                <w:kern w:val="0"/>
                <w:sz w:val="24"/>
                <w:shd w:val="clear" w:color="auto" w:fill="FFFFFF"/>
              </w:rPr>
              <w:t>——WE</w:t>
            </w:r>
            <w:r w:rsidRPr="00BE6068">
              <w:rPr>
                <w:rFonts w:eastAsia="仿宋_GB2312"/>
                <w:kern w:val="0"/>
                <w:sz w:val="24"/>
                <w:shd w:val="clear" w:color="auto" w:fill="FFFFFF"/>
              </w:rPr>
              <w:t>一路</w:t>
            </w:r>
            <w:r w:rsidRPr="00BE6068">
              <w:rPr>
                <w:rFonts w:eastAsia="仿宋_GB2312"/>
                <w:kern w:val="0"/>
                <w:sz w:val="24"/>
                <w:shd w:val="clear" w:color="auto" w:fill="FFFFFF"/>
              </w:rPr>
              <w:t>——</w:t>
            </w:r>
            <w:r w:rsidRPr="00BE6068">
              <w:rPr>
                <w:rFonts w:eastAsia="仿宋_GB2312"/>
                <w:kern w:val="0"/>
                <w:sz w:val="24"/>
                <w:shd w:val="clear" w:color="auto" w:fill="FFFFFF"/>
              </w:rPr>
              <w:t>城北经一路</w:t>
            </w:r>
            <w:r w:rsidRPr="00BE6068">
              <w:rPr>
                <w:rFonts w:eastAsia="仿宋_GB2312"/>
                <w:kern w:val="0"/>
                <w:sz w:val="24"/>
                <w:shd w:val="clear" w:color="auto" w:fill="FFFFFF"/>
              </w:rPr>
              <w:t>——</w:t>
            </w:r>
            <w:r w:rsidRPr="00BE6068">
              <w:rPr>
                <w:rFonts w:eastAsia="仿宋_GB2312"/>
                <w:kern w:val="0"/>
                <w:sz w:val="24"/>
                <w:shd w:val="clear" w:color="auto" w:fill="FFFFFF"/>
              </w:rPr>
              <w:t>建设三路</w:t>
            </w:r>
            <w:r w:rsidRPr="00BE6068">
              <w:rPr>
                <w:rFonts w:eastAsia="仿宋_GB2312"/>
                <w:kern w:val="0"/>
                <w:sz w:val="24"/>
                <w:shd w:val="clear" w:color="auto" w:fill="FFFFFF"/>
              </w:rPr>
              <w:t>——</w:t>
            </w:r>
            <w:r w:rsidRPr="00BE6068">
              <w:rPr>
                <w:rFonts w:eastAsia="仿宋_GB2312"/>
                <w:kern w:val="0"/>
                <w:sz w:val="24"/>
                <w:shd w:val="clear" w:color="auto" w:fill="FFFFFF"/>
              </w:rPr>
              <w:t>新平北路</w:t>
            </w:r>
            <w:r w:rsidRPr="00BE6068">
              <w:rPr>
                <w:rFonts w:eastAsia="仿宋_GB2312"/>
                <w:kern w:val="0"/>
                <w:sz w:val="24"/>
                <w:shd w:val="clear" w:color="auto" w:fill="FFFFFF"/>
              </w:rPr>
              <w:t>——NS</w:t>
            </w:r>
            <w:r w:rsidRPr="00BE6068">
              <w:rPr>
                <w:rFonts w:eastAsia="仿宋_GB2312"/>
                <w:kern w:val="0"/>
                <w:sz w:val="24"/>
                <w:shd w:val="clear" w:color="auto" w:fill="FFFFFF"/>
              </w:rPr>
              <w:t>二路西侧规划路</w:t>
            </w:r>
            <w:r w:rsidRPr="00BE6068">
              <w:rPr>
                <w:rFonts w:eastAsia="仿宋_GB2312"/>
                <w:kern w:val="0"/>
                <w:sz w:val="24"/>
                <w:shd w:val="clear" w:color="auto" w:fill="FFFFFF"/>
              </w:rPr>
              <w:t>——</w:t>
            </w:r>
            <w:r w:rsidRPr="00BE6068">
              <w:rPr>
                <w:rFonts w:eastAsia="仿宋_GB2312"/>
                <w:kern w:val="0"/>
                <w:sz w:val="24"/>
                <w:shd w:val="clear" w:color="auto" w:fill="FFFFFF"/>
              </w:rPr>
              <w:t>城北纬一路南侧规划路</w:t>
            </w:r>
            <w:r w:rsidRPr="00BE6068">
              <w:rPr>
                <w:rFonts w:eastAsia="仿宋_GB2312"/>
                <w:kern w:val="0"/>
                <w:sz w:val="24"/>
                <w:shd w:val="clear" w:color="auto" w:fill="FFFFFF"/>
              </w:rPr>
              <w:t>——NS</w:t>
            </w:r>
            <w:r w:rsidRPr="00BE6068">
              <w:rPr>
                <w:rFonts w:eastAsia="仿宋_GB2312"/>
                <w:kern w:val="0"/>
                <w:sz w:val="24"/>
                <w:shd w:val="clear" w:color="auto" w:fill="FFFFFF"/>
              </w:rPr>
              <w:t>二路</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圣安路西侧河流</w:t>
            </w:r>
            <w:r w:rsidRPr="00BE6068">
              <w:rPr>
                <w:rFonts w:eastAsia="仿宋_GB2312"/>
                <w:kern w:val="0"/>
                <w:sz w:val="24"/>
                <w:shd w:val="clear" w:color="auto" w:fill="FFFFFF"/>
              </w:rPr>
              <w:t>——</w:t>
            </w:r>
            <w:r w:rsidRPr="00BE6068">
              <w:rPr>
                <w:rFonts w:eastAsia="仿宋_GB2312"/>
                <w:kern w:val="0"/>
                <w:sz w:val="24"/>
                <w:shd w:val="clear" w:color="auto" w:fill="FFFFFF"/>
              </w:rPr>
              <w:t>圣东路南侧规划路</w:t>
            </w:r>
            <w:r w:rsidRPr="00BE6068">
              <w:rPr>
                <w:rFonts w:eastAsia="仿宋_GB2312"/>
                <w:kern w:val="0"/>
                <w:sz w:val="24"/>
                <w:shd w:val="clear" w:color="auto" w:fill="FFFFFF"/>
              </w:rPr>
              <w:t>——325</w:t>
            </w:r>
            <w:r w:rsidRPr="00BE6068">
              <w:rPr>
                <w:rFonts w:eastAsia="仿宋_GB2312"/>
                <w:kern w:val="0"/>
                <w:sz w:val="24"/>
                <w:shd w:val="clear" w:color="auto" w:fill="FFFFFF"/>
              </w:rPr>
              <w:t>国道东侧规划路所包含范围；（</w:t>
            </w:r>
            <w:r w:rsidRPr="00BE6068">
              <w:rPr>
                <w:rFonts w:eastAsia="仿宋_GB2312"/>
                <w:kern w:val="0"/>
                <w:sz w:val="24"/>
                <w:shd w:val="clear" w:color="auto" w:fill="FFFFFF"/>
              </w:rPr>
              <w:t>Ⅰ</w:t>
            </w:r>
            <w:r w:rsidRPr="00BE6068">
              <w:rPr>
                <w:rFonts w:eastAsia="仿宋_GB2312"/>
                <w:kern w:val="0"/>
                <w:sz w:val="24"/>
                <w:shd w:val="clear" w:color="auto" w:fill="FFFFFF"/>
              </w:rPr>
              <w:t>、</w:t>
            </w:r>
            <w:r w:rsidRPr="00BE6068">
              <w:rPr>
                <w:rFonts w:eastAsia="仿宋_GB2312"/>
                <w:kern w:val="0"/>
                <w:sz w:val="24"/>
                <w:shd w:val="clear" w:color="auto" w:fill="FFFFFF"/>
              </w:rPr>
              <w:t>Ⅱ</w:t>
            </w:r>
            <w:r w:rsidRPr="00BE6068">
              <w:rPr>
                <w:rFonts w:eastAsia="仿宋_GB2312"/>
                <w:kern w:val="0"/>
                <w:sz w:val="24"/>
                <w:shd w:val="clear" w:color="auto" w:fill="FFFFFF"/>
              </w:rPr>
              <w:t>级除外）</w:t>
            </w:r>
          </w:p>
          <w:p w14:paraId="07B3C102"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fldChar w:fldCharType="begin"/>
            </w:r>
            <w:r w:rsidRPr="00BE6068">
              <w:rPr>
                <w:rFonts w:eastAsia="仿宋_GB2312"/>
                <w:kern w:val="0"/>
                <w:sz w:val="24"/>
                <w:shd w:val="clear" w:color="auto" w:fill="FFFFFF"/>
              </w:rPr>
              <w:instrText xml:space="preserve"> = 2 \* GB3 </w:instrText>
            </w:r>
            <w:r w:rsidRPr="00BE6068">
              <w:rPr>
                <w:rFonts w:eastAsia="仿宋_GB2312"/>
                <w:kern w:val="0"/>
                <w:sz w:val="24"/>
                <w:shd w:val="clear" w:color="auto" w:fill="FFFFFF"/>
              </w:rPr>
              <w:fldChar w:fldCharType="separate"/>
            </w:r>
            <w:r w:rsidRPr="00BE6068">
              <w:rPr>
                <w:rFonts w:ascii="宋体" w:hAnsi="宋体" w:cs="宋体" w:hint="eastAsia"/>
                <w:kern w:val="0"/>
                <w:sz w:val="24"/>
                <w:shd w:val="clear" w:color="auto" w:fill="FFFFFF"/>
              </w:rPr>
              <w:t>②</w:t>
            </w:r>
            <w:r w:rsidRPr="00BE6068">
              <w:rPr>
                <w:rFonts w:eastAsia="仿宋_GB2312"/>
                <w:kern w:val="0"/>
                <w:sz w:val="24"/>
                <w:shd w:val="clear" w:color="auto" w:fill="FFFFFF"/>
              </w:rPr>
              <w:fldChar w:fldCharType="end"/>
            </w:r>
            <w:r w:rsidRPr="00BE6068">
              <w:rPr>
                <w:rFonts w:eastAsia="仿宋_GB2312"/>
                <w:kern w:val="0"/>
                <w:sz w:val="24"/>
                <w:shd w:val="clear" w:color="auto" w:fill="FFFFFF"/>
              </w:rPr>
              <w:t>青南湖旅游度假区范围；</w:t>
            </w:r>
          </w:p>
          <w:p w14:paraId="16001064"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ascii="宋体" w:hAnsi="宋体" w:cs="宋体" w:hint="eastAsia"/>
                <w:kern w:val="0"/>
                <w:sz w:val="24"/>
                <w:shd w:val="clear" w:color="auto" w:fill="FFFFFF"/>
              </w:rPr>
              <w:t>③</w:t>
            </w:r>
            <w:r w:rsidRPr="00BE6068">
              <w:rPr>
                <w:rFonts w:eastAsia="仿宋_GB2312"/>
                <w:kern w:val="0"/>
                <w:sz w:val="24"/>
                <w:shd w:val="clear" w:color="auto" w:fill="FFFFFF"/>
              </w:rPr>
              <w:t>阳光城丽景湾范围；</w:t>
            </w:r>
          </w:p>
          <w:p w14:paraId="1B819BAE"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东成镇：</w:t>
            </w:r>
          </w:p>
          <w:p w14:paraId="563E2366"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东成镇中心圩镇建成范围；</w:t>
            </w:r>
          </w:p>
          <w:p w14:paraId="28E0DAF2"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圣堂镇：</w:t>
            </w:r>
          </w:p>
          <w:p w14:paraId="553C360D"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圣华街</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圣湖湾西侧河流</w:t>
            </w:r>
            <w:r w:rsidRPr="00BE6068">
              <w:rPr>
                <w:rFonts w:eastAsia="仿宋_GB2312"/>
                <w:kern w:val="0"/>
                <w:sz w:val="24"/>
                <w:shd w:val="clear" w:color="auto" w:fill="FFFFFF"/>
              </w:rPr>
              <w:t>——</w:t>
            </w:r>
            <w:r w:rsidRPr="00BE6068">
              <w:rPr>
                <w:rFonts w:eastAsia="仿宋_GB2312"/>
                <w:kern w:val="0"/>
                <w:sz w:val="24"/>
                <w:shd w:val="clear" w:color="auto" w:fill="FFFFFF"/>
              </w:rPr>
              <w:t>圣湖湾北侧规划路</w:t>
            </w:r>
            <w:r w:rsidRPr="00BE6068">
              <w:rPr>
                <w:rFonts w:eastAsia="仿宋_GB2312"/>
                <w:kern w:val="0"/>
                <w:sz w:val="24"/>
                <w:shd w:val="clear" w:color="auto" w:fill="FFFFFF"/>
              </w:rPr>
              <w:t>——369</w:t>
            </w:r>
            <w:r w:rsidRPr="00BE6068">
              <w:rPr>
                <w:rFonts w:eastAsia="仿宋_GB2312"/>
                <w:kern w:val="0"/>
                <w:sz w:val="24"/>
                <w:shd w:val="clear" w:color="auto" w:fill="FFFFFF"/>
              </w:rPr>
              <w:t>省道</w:t>
            </w:r>
            <w:r w:rsidRPr="00BE6068">
              <w:rPr>
                <w:rFonts w:eastAsia="仿宋_GB2312"/>
                <w:kern w:val="0"/>
                <w:sz w:val="24"/>
                <w:shd w:val="clear" w:color="auto" w:fill="FFFFFF"/>
              </w:rPr>
              <w:t>——</w:t>
            </w:r>
            <w:r w:rsidRPr="00BE6068">
              <w:rPr>
                <w:rFonts w:eastAsia="仿宋_GB2312"/>
                <w:kern w:val="0"/>
                <w:sz w:val="24"/>
                <w:shd w:val="clear" w:color="auto" w:fill="FFFFFF"/>
              </w:rPr>
              <w:t>圣北路</w:t>
            </w:r>
            <w:r w:rsidRPr="00BE6068">
              <w:rPr>
                <w:rFonts w:eastAsia="仿宋_GB2312"/>
                <w:kern w:val="0"/>
                <w:sz w:val="24"/>
                <w:shd w:val="clear" w:color="auto" w:fill="FFFFFF"/>
              </w:rPr>
              <w:t>——</w:t>
            </w:r>
            <w:r w:rsidRPr="00BE6068">
              <w:rPr>
                <w:rFonts w:eastAsia="仿宋_GB2312"/>
                <w:kern w:val="0"/>
                <w:sz w:val="24"/>
                <w:shd w:val="clear" w:color="auto" w:fill="FFFFFF"/>
              </w:rPr>
              <w:t>湖边街所包含范围；</w:t>
            </w:r>
          </w:p>
        </w:tc>
        <w:tc>
          <w:tcPr>
            <w:tcW w:w="493" w:type="pct"/>
            <w:shd w:val="clear" w:color="auto" w:fill="auto"/>
            <w:vAlign w:val="center"/>
          </w:tcPr>
          <w:p w14:paraId="01F27D26" w14:textId="77777777" w:rsidR="00DA395F" w:rsidRPr="00BE6068" w:rsidRDefault="00DA395F" w:rsidP="00DA395F">
            <w:pPr>
              <w:adjustRightInd w:val="0"/>
              <w:snapToGrid w:val="0"/>
              <w:jc w:val="center"/>
              <w:rPr>
                <w:rFonts w:eastAsia="仿宋_GB2312"/>
                <w:sz w:val="24"/>
              </w:rPr>
            </w:pPr>
            <w:r w:rsidRPr="00BE6068">
              <w:rPr>
                <w:rFonts w:eastAsia="仿宋_GB2312"/>
                <w:sz w:val="24"/>
              </w:rPr>
              <w:t>43.52</w:t>
            </w:r>
          </w:p>
        </w:tc>
        <w:tc>
          <w:tcPr>
            <w:tcW w:w="559" w:type="pct"/>
            <w:shd w:val="clear" w:color="auto" w:fill="auto"/>
            <w:vAlign w:val="center"/>
          </w:tcPr>
          <w:p w14:paraId="4EB7C7E9" w14:textId="77777777" w:rsidR="00DA395F" w:rsidRPr="00BE6068" w:rsidRDefault="00DA395F" w:rsidP="00DA395F">
            <w:pPr>
              <w:adjustRightInd w:val="0"/>
              <w:snapToGrid w:val="0"/>
              <w:jc w:val="center"/>
              <w:rPr>
                <w:rFonts w:eastAsia="仿宋_GB2312"/>
                <w:sz w:val="24"/>
              </w:rPr>
            </w:pPr>
            <w:r w:rsidRPr="00BE6068">
              <w:rPr>
                <w:rFonts w:eastAsia="仿宋_GB2312"/>
                <w:sz w:val="24"/>
              </w:rPr>
              <w:t>14.00%</w:t>
            </w:r>
          </w:p>
        </w:tc>
      </w:tr>
      <w:tr w:rsidR="00DA395F" w:rsidRPr="00BE6068" w14:paraId="3473181C" w14:textId="77777777" w:rsidTr="00C97C4C">
        <w:trPr>
          <w:cantSplit/>
          <w:trHeight w:val="312"/>
          <w:jc w:val="center"/>
        </w:trPr>
        <w:tc>
          <w:tcPr>
            <w:tcW w:w="392" w:type="pct"/>
            <w:vMerge/>
          </w:tcPr>
          <w:p w14:paraId="09C799B5" w14:textId="77777777" w:rsidR="00DA395F" w:rsidRPr="00BE6068" w:rsidRDefault="00DA395F" w:rsidP="00DA395F">
            <w:pPr>
              <w:adjustRightInd w:val="0"/>
              <w:snapToGrid w:val="0"/>
              <w:jc w:val="center"/>
              <w:rPr>
                <w:rFonts w:eastAsia="仿宋_GB2312"/>
                <w:kern w:val="0"/>
                <w:sz w:val="24"/>
                <w:shd w:val="clear" w:color="auto" w:fill="FFFFFF"/>
              </w:rPr>
            </w:pPr>
          </w:p>
        </w:tc>
        <w:tc>
          <w:tcPr>
            <w:tcW w:w="407" w:type="pct"/>
            <w:shd w:val="clear" w:color="auto" w:fill="auto"/>
            <w:vAlign w:val="center"/>
          </w:tcPr>
          <w:p w14:paraId="49605A25"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kern w:val="0"/>
                <w:sz w:val="24"/>
                <w:shd w:val="clear" w:color="auto" w:fill="FFFFFF"/>
              </w:rPr>
              <w:t>Ⅳ</w:t>
            </w:r>
            <w:r w:rsidRPr="00BE6068">
              <w:rPr>
                <w:rFonts w:eastAsia="仿宋_GB2312"/>
                <w:kern w:val="0"/>
                <w:sz w:val="24"/>
                <w:shd w:val="clear" w:color="auto" w:fill="FFFFFF"/>
              </w:rPr>
              <w:t>级</w:t>
            </w:r>
          </w:p>
        </w:tc>
        <w:tc>
          <w:tcPr>
            <w:tcW w:w="3148" w:type="pct"/>
            <w:shd w:val="clear" w:color="auto" w:fill="auto"/>
            <w:vAlign w:val="center"/>
          </w:tcPr>
          <w:p w14:paraId="106F096C"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城区（含圣堂镇）：</w:t>
            </w:r>
          </w:p>
          <w:p w14:paraId="0EC92EC2"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西坑公园东侧河流</w:t>
            </w:r>
            <w:r w:rsidRPr="00BE6068">
              <w:rPr>
                <w:rFonts w:eastAsia="仿宋_GB2312"/>
                <w:kern w:val="0"/>
                <w:sz w:val="24"/>
                <w:shd w:val="clear" w:color="auto" w:fill="FFFFFF"/>
              </w:rPr>
              <w:t>——</w:t>
            </w:r>
            <w:r w:rsidRPr="00BE6068">
              <w:rPr>
                <w:rFonts w:eastAsia="仿宋_GB2312"/>
                <w:kern w:val="0"/>
                <w:sz w:val="24"/>
                <w:shd w:val="clear" w:color="auto" w:fill="FFFFFF"/>
              </w:rPr>
              <w:t>圣北路</w:t>
            </w:r>
            <w:r w:rsidRPr="00BE6068">
              <w:rPr>
                <w:rFonts w:eastAsia="仿宋_GB2312"/>
                <w:kern w:val="0"/>
                <w:sz w:val="24"/>
                <w:shd w:val="clear" w:color="auto" w:fill="FFFFFF"/>
              </w:rPr>
              <w:t>——</w:t>
            </w:r>
            <w:r w:rsidRPr="00BE6068">
              <w:rPr>
                <w:rFonts w:eastAsia="仿宋_GB2312"/>
                <w:kern w:val="0"/>
                <w:sz w:val="24"/>
                <w:shd w:val="clear" w:color="auto" w:fill="FFFFFF"/>
              </w:rPr>
              <w:t>圣恩路西侧规划路</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西部沿海高速铁路</w:t>
            </w:r>
            <w:r w:rsidRPr="00BE6068">
              <w:rPr>
                <w:rFonts w:eastAsia="仿宋_GB2312"/>
                <w:kern w:val="0"/>
                <w:sz w:val="24"/>
                <w:shd w:val="clear" w:color="auto" w:fill="FFFFFF"/>
              </w:rPr>
              <w:t>——</w:t>
            </w:r>
            <w:r w:rsidRPr="00BE6068">
              <w:rPr>
                <w:rFonts w:eastAsia="仿宋_GB2312"/>
                <w:kern w:val="0"/>
                <w:sz w:val="24"/>
                <w:shd w:val="clear" w:color="auto" w:fill="FFFFFF"/>
              </w:rPr>
              <w:t>米仓一路南侧规划路</w:t>
            </w:r>
            <w:r w:rsidRPr="00BE6068">
              <w:rPr>
                <w:rFonts w:eastAsia="仿宋_GB2312"/>
                <w:kern w:val="0"/>
                <w:sz w:val="24"/>
                <w:shd w:val="clear" w:color="auto" w:fill="FFFFFF"/>
              </w:rPr>
              <w:t>——</w:t>
            </w:r>
            <w:r w:rsidRPr="00BE6068">
              <w:rPr>
                <w:rFonts w:eastAsia="仿宋_GB2312"/>
                <w:kern w:val="0"/>
                <w:sz w:val="24"/>
                <w:shd w:val="clear" w:color="auto" w:fill="FFFFFF"/>
              </w:rPr>
              <w:t>新平南路</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圣达路</w:t>
            </w:r>
            <w:r w:rsidRPr="00BE6068">
              <w:rPr>
                <w:rFonts w:eastAsia="仿宋_GB2312"/>
                <w:kern w:val="0"/>
                <w:sz w:val="24"/>
                <w:shd w:val="clear" w:color="auto" w:fill="FFFFFF"/>
              </w:rPr>
              <w:t>——</w:t>
            </w:r>
            <w:r w:rsidRPr="00BE6068">
              <w:rPr>
                <w:rFonts w:eastAsia="仿宋_GB2312"/>
                <w:kern w:val="0"/>
                <w:sz w:val="24"/>
                <w:shd w:val="clear" w:color="auto" w:fill="FFFFFF"/>
              </w:rPr>
              <w:t>圣东路</w:t>
            </w:r>
            <w:proofErr w:type="gramStart"/>
            <w:r w:rsidRPr="00BE6068">
              <w:rPr>
                <w:rFonts w:eastAsia="仿宋_GB2312"/>
                <w:kern w:val="0"/>
                <w:sz w:val="24"/>
                <w:shd w:val="clear" w:color="auto" w:fill="FFFFFF"/>
              </w:rPr>
              <w:t>南侧</w:t>
            </w:r>
            <w:r w:rsidRPr="00BE6068">
              <w:rPr>
                <w:rFonts w:eastAsia="仿宋_GB2312"/>
                <w:kern w:val="0"/>
                <w:sz w:val="24"/>
                <w:shd w:val="clear" w:color="auto" w:fill="FFFFFF"/>
              </w:rPr>
              <w:t>——</w:t>
            </w:r>
            <w:proofErr w:type="gramEnd"/>
            <w:r w:rsidRPr="00BE6068">
              <w:rPr>
                <w:rFonts w:eastAsia="仿宋_GB2312"/>
                <w:kern w:val="0"/>
                <w:sz w:val="24"/>
                <w:shd w:val="clear" w:color="auto" w:fill="FFFFFF"/>
              </w:rPr>
              <w:t>圣北路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圣庆路</w:t>
            </w:r>
            <w:proofErr w:type="gramEnd"/>
            <w:r w:rsidRPr="00BE6068">
              <w:rPr>
                <w:rFonts w:eastAsia="仿宋_GB2312"/>
                <w:kern w:val="0"/>
                <w:sz w:val="24"/>
                <w:shd w:val="clear" w:color="auto" w:fill="FFFFFF"/>
              </w:rPr>
              <w:t>南侧河流</w:t>
            </w:r>
            <w:r w:rsidRPr="00BE6068">
              <w:rPr>
                <w:rFonts w:eastAsia="仿宋_GB2312"/>
                <w:kern w:val="0"/>
                <w:sz w:val="24"/>
                <w:shd w:val="clear" w:color="auto" w:fill="FFFFFF"/>
              </w:rPr>
              <w:t>——325</w:t>
            </w:r>
            <w:r w:rsidRPr="00BE6068">
              <w:rPr>
                <w:rFonts w:eastAsia="仿宋_GB2312"/>
                <w:kern w:val="0"/>
                <w:sz w:val="24"/>
                <w:shd w:val="clear" w:color="auto" w:fill="FFFFFF"/>
              </w:rPr>
              <w:t>国道西侧规划路</w:t>
            </w:r>
            <w:r w:rsidRPr="00BE6068">
              <w:rPr>
                <w:rFonts w:eastAsia="仿宋_GB2312"/>
                <w:kern w:val="0"/>
                <w:sz w:val="24"/>
                <w:shd w:val="clear" w:color="auto" w:fill="FFFFFF"/>
              </w:rPr>
              <w:t>——</w:t>
            </w:r>
            <w:r w:rsidRPr="00BE6068">
              <w:rPr>
                <w:rFonts w:eastAsia="仿宋_GB2312"/>
                <w:kern w:val="0"/>
                <w:sz w:val="24"/>
                <w:shd w:val="clear" w:color="auto" w:fill="FFFFFF"/>
              </w:rPr>
              <w:t>西坑公园西侧河流</w:t>
            </w:r>
            <w:r w:rsidRPr="00BE6068">
              <w:rPr>
                <w:rFonts w:eastAsia="仿宋_GB2312"/>
                <w:kern w:val="0"/>
                <w:sz w:val="24"/>
                <w:shd w:val="clear" w:color="auto" w:fill="FFFFFF"/>
              </w:rPr>
              <w:t>——</w:t>
            </w:r>
            <w:r w:rsidRPr="00BE6068">
              <w:rPr>
                <w:rFonts w:eastAsia="仿宋_GB2312"/>
                <w:kern w:val="0"/>
                <w:sz w:val="24"/>
                <w:shd w:val="clear" w:color="auto" w:fill="FFFFFF"/>
              </w:rPr>
              <w:t>开阳高速路所包含范围（</w:t>
            </w:r>
            <w:r w:rsidRPr="00BE6068">
              <w:rPr>
                <w:rFonts w:eastAsia="仿宋_GB2312"/>
                <w:kern w:val="0"/>
                <w:sz w:val="24"/>
                <w:shd w:val="clear" w:color="auto" w:fill="FFFFFF"/>
              </w:rPr>
              <w:t>Ⅰ</w:t>
            </w:r>
            <w:r w:rsidRPr="00BE6068">
              <w:rPr>
                <w:rFonts w:eastAsia="仿宋_GB2312"/>
                <w:kern w:val="0"/>
                <w:sz w:val="24"/>
                <w:shd w:val="clear" w:color="auto" w:fill="FFFFFF"/>
              </w:rPr>
              <w:t>、</w:t>
            </w:r>
            <w:r w:rsidRPr="00BE6068">
              <w:rPr>
                <w:rFonts w:eastAsia="仿宋_GB2312"/>
                <w:kern w:val="0"/>
                <w:sz w:val="24"/>
                <w:shd w:val="clear" w:color="auto" w:fill="FFFFFF"/>
              </w:rPr>
              <w:t>Ⅱ</w:t>
            </w:r>
            <w:r w:rsidRPr="00BE6068">
              <w:rPr>
                <w:rFonts w:eastAsia="仿宋_GB2312"/>
                <w:kern w:val="0"/>
                <w:sz w:val="24"/>
                <w:shd w:val="clear" w:color="auto" w:fill="FFFFFF"/>
              </w:rPr>
              <w:t>、</w:t>
            </w:r>
            <w:r w:rsidRPr="00BE6068">
              <w:rPr>
                <w:rFonts w:eastAsia="仿宋_GB2312"/>
                <w:kern w:val="0"/>
                <w:sz w:val="24"/>
                <w:shd w:val="clear" w:color="auto" w:fill="FFFFFF"/>
              </w:rPr>
              <w:t>Ⅲ</w:t>
            </w:r>
            <w:r w:rsidRPr="00BE6068">
              <w:rPr>
                <w:rFonts w:eastAsia="仿宋_GB2312"/>
                <w:kern w:val="0"/>
                <w:sz w:val="24"/>
                <w:shd w:val="clear" w:color="auto" w:fill="FFFFFF"/>
              </w:rPr>
              <w:t>级除外）；</w:t>
            </w:r>
          </w:p>
          <w:p w14:paraId="571376A2"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东成镇：</w:t>
            </w:r>
          </w:p>
          <w:p w14:paraId="20BAFA7F"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成北路</w:t>
            </w:r>
            <w:r w:rsidRPr="00BE6068">
              <w:rPr>
                <w:rFonts w:eastAsia="仿宋_GB2312"/>
                <w:kern w:val="0"/>
                <w:sz w:val="24"/>
                <w:shd w:val="clear" w:color="auto" w:fill="FFFFFF"/>
              </w:rPr>
              <w:t>——</w:t>
            </w:r>
            <w:r w:rsidRPr="00BE6068">
              <w:rPr>
                <w:rFonts w:eastAsia="仿宋_GB2312"/>
                <w:kern w:val="0"/>
                <w:sz w:val="24"/>
                <w:shd w:val="clear" w:color="auto" w:fill="FFFFFF"/>
              </w:rPr>
              <w:t>圣新路</w:t>
            </w:r>
            <w:r w:rsidRPr="00BE6068">
              <w:rPr>
                <w:rFonts w:eastAsia="仿宋_GB2312"/>
                <w:kern w:val="0"/>
                <w:sz w:val="24"/>
                <w:shd w:val="clear" w:color="auto" w:fill="FFFFFF"/>
              </w:rPr>
              <w:t>——367</w:t>
            </w:r>
            <w:r w:rsidRPr="00BE6068">
              <w:rPr>
                <w:rFonts w:eastAsia="仿宋_GB2312"/>
                <w:kern w:val="0"/>
                <w:sz w:val="24"/>
                <w:shd w:val="clear" w:color="auto" w:fill="FFFFFF"/>
              </w:rPr>
              <w:t>省道北侧规划路</w:t>
            </w:r>
            <w:r w:rsidRPr="00BE6068">
              <w:rPr>
                <w:rFonts w:eastAsia="仿宋_GB2312"/>
                <w:kern w:val="0"/>
                <w:sz w:val="24"/>
                <w:shd w:val="clear" w:color="auto" w:fill="FFFFFF"/>
              </w:rPr>
              <w:t>——</w:t>
            </w:r>
            <w:r w:rsidRPr="00BE6068">
              <w:rPr>
                <w:rFonts w:eastAsia="仿宋_GB2312"/>
                <w:kern w:val="0"/>
                <w:sz w:val="24"/>
                <w:shd w:val="clear" w:color="auto" w:fill="FFFFFF"/>
              </w:rPr>
              <w:t>锦江支流</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——552</w:t>
            </w:r>
            <w:r w:rsidRPr="00BE6068">
              <w:rPr>
                <w:rFonts w:eastAsia="仿宋_GB2312"/>
                <w:kern w:val="0"/>
                <w:sz w:val="24"/>
                <w:shd w:val="clear" w:color="auto" w:fill="FFFFFF"/>
              </w:rPr>
              <w:t>乡道北侧现状路所包含范围（</w:t>
            </w:r>
            <w:r w:rsidRPr="00BE6068">
              <w:rPr>
                <w:rFonts w:eastAsia="仿宋_GB2312"/>
                <w:kern w:val="0"/>
                <w:sz w:val="24"/>
                <w:shd w:val="clear" w:color="auto" w:fill="FFFFFF"/>
              </w:rPr>
              <w:t>Ⅲ</w:t>
            </w:r>
            <w:r w:rsidRPr="00BE6068">
              <w:rPr>
                <w:rFonts w:eastAsia="仿宋_GB2312"/>
                <w:kern w:val="0"/>
                <w:sz w:val="24"/>
                <w:shd w:val="clear" w:color="auto" w:fill="FFFFFF"/>
              </w:rPr>
              <w:t>级除外）；</w:t>
            </w:r>
          </w:p>
          <w:p w14:paraId="4028A537"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圣堂镇：</w:t>
            </w:r>
          </w:p>
          <w:p w14:paraId="725708F7"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369</w:t>
            </w:r>
            <w:r w:rsidRPr="00BE6068">
              <w:rPr>
                <w:rFonts w:eastAsia="仿宋_GB2312"/>
                <w:kern w:val="0"/>
                <w:sz w:val="24"/>
                <w:shd w:val="clear" w:color="auto" w:fill="FFFFFF"/>
              </w:rPr>
              <w:t>省道</w:t>
            </w:r>
            <w:r w:rsidRPr="00BE6068">
              <w:rPr>
                <w:rFonts w:eastAsia="仿宋_GB2312"/>
                <w:kern w:val="0"/>
                <w:sz w:val="24"/>
                <w:shd w:val="clear" w:color="auto" w:fill="FFFFFF"/>
              </w:rPr>
              <w:t>——</w:t>
            </w:r>
            <w:r w:rsidRPr="00BE6068">
              <w:rPr>
                <w:rFonts w:eastAsia="仿宋_GB2312"/>
                <w:kern w:val="0"/>
                <w:sz w:val="24"/>
                <w:shd w:val="clear" w:color="auto" w:fill="FFFFFF"/>
              </w:rPr>
              <w:t>三山河</w:t>
            </w:r>
            <w:r w:rsidRPr="00BE6068">
              <w:rPr>
                <w:rFonts w:eastAsia="仿宋_GB2312"/>
                <w:kern w:val="0"/>
                <w:sz w:val="24"/>
                <w:shd w:val="clear" w:color="auto" w:fill="FFFFFF"/>
              </w:rPr>
              <w:t>——</w:t>
            </w:r>
            <w:r w:rsidRPr="00BE6068">
              <w:rPr>
                <w:rFonts w:eastAsia="仿宋_GB2312"/>
                <w:kern w:val="0"/>
                <w:sz w:val="24"/>
                <w:shd w:val="clear" w:color="auto" w:fill="FFFFFF"/>
              </w:rPr>
              <w:t>凤山</w:t>
            </w:r>
            <w:r w:rsidRPr="00BE6068">
              <w:rPr>
                <w:rFonts w:eastAsia="仿宋_GB2312"/>
                <w:kern w:val="0"/>
                <w:sz w:val="24"/>
                <w:shd w:val="clear" w:color="auto" w:fill="FFFFFF"/>
              </w:rPr>
              <w:t>——369</w:t>
            </w:r>
            <w:r w:rsidRPr="00BE6068">
              <w:rPr>
                <w:rFonts w:eastAsia="仿宋_GB2312"/>
                <w:kern w:val="0"/>
                <w:sz w:val="24"/>
                <w:shd w:val="clear" w:color="auto" w:fill="FFFFFF"/>
              </w:rPr>
              <w:t>省道</w:t>
            </w:r>
          </w:p>
        </w:tc>
        <w:tc>
          <w:tcPr>
            <w:tcW w:w="493" w:type="pct"/>
            <w:shd w:val="clear" w:color="auto" w:fill="auto"/>
            <w:vAlign w:val="center"/>
          </w:tcPr>
          <w:p w14:paraId="0FFFF1B5" w14:textId="77777777" w:rsidR="00DA395F" w:rsidRPr="00BE6068" w:rsidRDefault="00DA395F" w:rsidP="00DA395F">
            <w:pPr>
              <w:adjustRightInd w:val="0"/>
              <w:snapToGrid w:val="0"/>
              <w:jc w:val="center"/>
              <w:rPr>
                <w:rFonts w:eastAsia="仿宋_GB2312"/>
                <w:sz w:val="24"/>
              </w:rPr>
            </w:pPr>
            <w:r w:rsidRPr="00BE6068">
              <w:rPr>
                <w:rFonts w:eastAsia="仿宋_GB2312"/>
                <w:sz w:val="24"/>
              </w:rPr>
              <w:t>57.41</w:t>
            </w:r>
          </w:p>
        </w:tc>
        <w:tc>
          <w:tcPr>
            <w:tcW w:w="559" w:type="pct"/>
            <w:shd w:val="clear" w:color="auto" w:fill="auto"/>
            <w:vAlign w:val="center"/>
          </w:tcPr>
          <w:p w14:paraId="68E85789" w14:textId="77777777" w:rsidR="00DA395F" w:rsidRPr="00BE6068" w:rsidRDefault="00DA395F" w:rsidP="00DA395F">
            <w:pPr>
              <w:adjustRightInd w:val="0"/>
              <w:snapToGrid w:val="0"/>
              <w:jc w:val="center"/>
              <w:rPr>
                <w:rFonts w:eastAsia="仿宋_GB2312"/>
                <w:sz w:val="24"/>
              </w:rPr>
            </w:pPr>
            <w:r w:rsidRPr="00BE6068">
              <w:rPr>
                <w:rFonts w:eastAsia="仿宋_GB2312"/>
                <w:sz w:val="24"/>
              </w:rPr>
              <w:t>18.47%</w:t>
            </w:r>
          </w:p>
        </w:tc>
      </w:tr>
      <w:tr w:rsidR="00DA395F" w:rsidRPr="00BE6068" w14:paraId="381DABE8" w14:textId="77777777" w:rsidTr="00C97C4C">
        <w:trPr>
          <w:cantSplit/>
          <w:trHeight w:val="312"/>
          <w:jc w:val="center"/>
        </w:trPr>
        <w:tc>
          <w:tcPr>
            <w:tcW w:w="392" w:type="pct"/>
            <w:vMerge/>
          </w:tcPr>
          <w:p w14:paraId="3E70AEE2" w14:textId="77777777" w:rsidR="00DA395F" w:rsidRPr="00BE6068" w:rsidRDefault="00DA395F" w:rsidP="00DA395F">
            <w:pPr>
              <w:adjustRightInd w:val="0"/>
              <w:snapToGrid w:val="0"/>
              <w:jc w:val="center"/>
              <w:rPr>
                <w:rFonts w:eastAsia="仿宋_GB2312"/>
                <w:kern w:val="0"/>
                <w:sz w:val="24"/>
                <w:shd w:val="clear" w:color="auto" w:fill="FFFFFF"/>
              </w:rPr>
            </w:pPr>
          </w:p>
        </w:tc>
        <w:tc>
          <w:tcPr>
            <w:tcW w:w="407" w:type="pct"/>
            <w:shd w:val="clear" w:color="auto" w:fill="auto"/>
            <w:vAlign w:val="center"/>
          </w:tcPr>
          <w:p w14:paraId="03F1DD3C" w14:textId="77777777" w:rsidR="00DA395F" w:rsidRPr="00BE6068" w:rsidRDefault="00DA395F" w:rsidP="00DA395F">
            <w:pPr>
              <w:adjustRightInd w:val="0"/>
              <w:snapToGrid w:val="0"/>
              <w:jc w:val="center"/>
              <w:rPr>
                <w:rFonts w:eastAsia="仿宋_GB2312"/>
                <w:spacing w:val="-10"/>
                <w:kern w:val="0"/>
                <w:sz w:val="24"/>
                <w:shd w:val="clear" w:color="auto" w:fill="FFFFFF"/>
              </w:rPr>
            </w:pPr>
            <w:r w:rsidRPr="00BE6068">
              <w:rPr>
                <w:spacing w:val="-10"/>
                <w:kern w:val="0"/>
                <w:sz w:val="24"/>
                <w:shd w:val="clear" w:color="auto" w:fill="FFFFFF"/>
              </w:rPr>
              <w:t>Ⅴ</w:t>
            </w:r>
            <w:r w:rsidRPr="00BE6068">
              <w:rPr>
                <w:rFonts w:eastAsia="仿宋_GB2312"/>
                <w:spacing w:val="-10"/>
                <w:kern w:val="0"/>
                <w:sz w:val="24"/>
                <w:shd w:val="clear" w:color="auto" w:fill="FFFFFF"/>
              </w:rPr>
              <w:t>级</w:t>
            </w:r>
          </w:p>
        </w:tc>
        <w:tc>
          <w:tcPr>
            <w:tcW w:w="3148" w:type="pct"/>
            <w:shd w:val="clear" w:color="auto" w:fill="auto"/>
            <w:vAlign w:val="center"/>
          </w:tcPr>
          <w:p w14:paraId="70C1050F"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评估范围内其他区域（</w:t>
            </w:r>
            <w:r w:rsidRPr="00BE6068">
              <w:rPr>
                <w:rFonts w:eastAsia="仿宋_GB2312"/>
                <w:kern w:val="0"/>
                <w:sz w:val="24"/>
                <w:shd w:val="clear" w:color="auto" w:fill="FFFFFF"/>
              </w:rPr>
              <w:t>Ⅰ</w:t>
            </w:r>
            <w:r w:rsidRPr="00BE6068">
              <w:rPr>
                <w:rFonts w:eastAsia="仿宋_GB2312"/>
                <w:kern w:val="0"/>
                <w:sz w:val="24"/>
                <w:shd w:val="clear" w:color="auto" w:fill="FFFFFF"/>
              </w:rPr>
              <w:t>、</w:t>
            </w:r>
            <w:r w:rsidRPr="00BE6068">
              <w:rPr>
                <w:rFonts w:eastAsia="仿宋_GB2312"/>
                <w:kern w:val="0"/>
                <w:sz w:val="24"/>
                <w:shd w:val="clear" w:color="auto" w:fill="FFFFFF"/>
              </w:rPr>
              <w:t>Ⅱ</w:t>
            </w:r>
            <w:r w:rsidRPr="00BE6068">
              <w:rPr>
                <w:rFonts w:eastAsia="仿宋_GB2312"/>
                <w:kern w:val="0"/>
                <w:sz w:val="24"/>
                <w:shd w:val="clear" w:color="auto" w:fill="FFFFFF"/>
              </w:rPr>
              <w:t>、</w:t>
            </w:r>
            <w:r w:rsidRPr="00BE6068">
              <w:rPr>
                <w:rFonts w:eastAsia="仿宋_GB2312"/>
                <w:kern w:val="0"/>
                <w:sz w:val="24"/>
                <w:shd w:val="clear" w:color="auto" w:fill="FFFFFF"/>
              </w:rPr>
              <w:t>Ⅲ</w:t>
            </w:r>
            <w:r w:rsidRPr="00BE6068">
              <w:rPr>
                <w:rFonts w:eastAsia="仿宋_GB2312"/>
                <w:kern w:val="0"/>
                <w:sz w:val="24"/>
                <w:shd w:val="clear" w:color="auto" w:fill="FFFFFF"/>
              </w:rPr>
              <w:t>、</w:t>
            </w:r>
            <w:r w:rsidRPr="00BE6068">
              <w:rPr>
                <w:rFonts w:eastAsia="仿宋_GB2312"/>
                <w:kern w:val="0"/>
                <w:sz w:val="24"/>
                <w:shd w:val="clear" w:color="auto" w:fill="FFFFFF"/>
              </w:rPr>
              <w:t>Ⅳ</w:t>
            </w:r>
            <w:r w:rsidRPr="00BE6068">
              <w:rPr>
                <w:rFonts w:eastAsia="仿宋_GB2312"/>
                <w:kern w:val="0"/>
                <w:sz w:val="24"/>
                <w:shd w:val="clear" w:color="auto" w:fill="FFFFFF"/>
              </w:rPr>
              <w:t>级除外）。</w:t>
            </w:r>
          </w:p>
        </w:tc>
        <w:tc>
          <w:tcPr>
            <w:tcW w:w="493" w:type="pct"/>
            <w:shd w:val="clear" w:color="auto" w:fill="auto"/>
            <w:vAlign w:val="center"/>
          </w:tcPr>
          <w:p w14:paraId="37EC0E7B" w14:textId="77777777" w:rsidR="00DA395F" w:rsidRPr="00BE6068" w:rsidRDefault="00DA395F" w:rsidP="00DA395F">
            <w:pPr>
              <w:adjustRightInd w:val="0"/>
              <w:snapToGrid w:val="0"/>
              <w:jc w:val="center"/>
              <w:rPr>
                <w:rFonts w:eastAsia="仿宋_GB2312"/>
                <w:sz w:val="24"/>
              </w:rPr>
            </w:pPr>
            <w:r w:rsidRPr="00BE6068">
              <w:rPr>
                <w:rFonts w:eastAsia="仿宋_GB2312"/>
                <w:sz w:val="24"/>
              </w:rPr>
              <w:t>190.26</w:t>
            </w:r>
          </w:p>
        </w:tc>
        <w:tc>
          <w:tcPr>
            <w:tcW w:w="559" w:type="pct"/>
            <w:shd w:val="clear" w:color="auto" w:fill="auto"/>
            <w:vAlign w:val="center"/>
          </w:tcPr>
          <w:p w14:paraId="75F44C3D" w14:textId="77777777" w:rsidR="00DA395F" w:rsidRPr="00BE6068" w:rsidRDefault="00DA395F" w:rsidP="00DA395F">
            <w:pPr>
              <w:adjustRightInd w:val="0"/>
              <w:snapToGrid w:val="0"/>
              <w:jc w:val="center"/>
              <w:rPr>
                <w:rFonts w:eastAsia="仿宋_GB2312"/>
                <w:sz w:val="24"/>
              </w:rPr>
            </w:pPr>
            <w:r w:rsidRPr="00BE6068">
              <w:rPr>
                <w:rFonts w:eastAsia="仿宋_GB2312"/>
                <w:sz w:val="24"/>
              </w:rPr>
              <w:t>61.20%</w:t>
            </w:r>
          </w:p>
        </w:tc>
      </w:tr>
      <w:tr w:rsidR="00DA395F" w:rsidRPr="00BE6068" w14:paraId="5E95AC61" w14:textId="77777777" w:rsidTr="00C97C4C">
        <w:trPr>
          <w:cantSplit/>
          <w:trHeight w:val="312"/>
          <w:jc w:val="center"/>
        </w:trPr>
        <w:tc>
          <w:tcPr>
            <w:tcW w:w="392" w:type="pct"/>
            <w:vMerge/>
          </w:tcPr>
          <w:p w14:paraId="6558C4E9" w14:textId="77777777" w:rsidR="00DA395F" w:rsidRPr="00BE6068" w:rsidRDefault="00DA395F" w:rsidP="00DA395F">
            <w:pPr>
              <w:adjustRightInd w:val="0"/>
              <w:snapToGrid w:val="0"/>
              <w:jc w:val="center"/>
              <w:rPr>
                <w:rFonts w:eastAsia="仿宋_GB2312"/>
                <w:kern w:val="0"/>
                <w:sz w:val="24"/>
                <w:shd w:val="clear" w:color="auto" w:fill="FFFFFF"/>
              </w:rPr>
            </w:pPr>
          </w:p>
        </w:tc>
        <w:tc>
          <w:tcPr>
            <w:tcW w:w="3556" w:type="pct"/>
            <w:gridSpan w:val="2"/>
            <w:shd w:val="clear" w:color="auto" w:fill="auto"/>
            <w:vAlign w:val="center"/>
          </w:tcPr>
          <w:p w14:paraId="1987127D"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合计</w:t>
            </w:r>
          </w:p>
        </w:tc>
        <w:tc>
          <w:tcPr>
            <w:tcW w:w="493" w:type="pct"/>
            <w:shd w:val="clear" w:color="auto" w:fill="auto"/>
            <w:vAlign w:val="center"/>
          </w:tcPr>
          <w:p w14:paraId="6DDCF1D7" w14:textId="77777777" w:rsidR="00DA395F" w:rsidRPr="00BE6068" w:rsidRDefault="00DA395F" w:rsidP="00DA395F">
            <w:pPr>
              <w:adjustRightInd w:val="0"/>
              <w:snapToGrid w:val="0"/>
              <w:jc w:val="center"/>
              <w:rPr>
                <w:rFonts w:eastAsia="仿宋_GB2312"/>
                <w:sz w:val="24"/>
              </w:rPr>
            </w:pPr>
            <w:r w:rsidRPr="00BE6068">
              <w:rPr>
                <w:rFonts w:eastAsia="仿宋_GB2312"/>
                <w:sz w:val="24"/>
              </w:rPr>
              <w:t>310.86</w:t>
            </w:r>
          </w:p>
        </w:tc>
        <w:tc>
          <w:tcPr>
            <w:tcW w:w="559" w:type="pct"/>
            <w:shd w:val="clear" w:color="auto" w:fill="auto"/>
            <w:vAlign w:val="center"/>
          </w:tcPr>
          <w:p w14:paraId="5036BA4B" w14:textId="77777777" w:rsidR="00DA395F" w:rsidRPr="00BE6068" w:rsidRDefault="00DA395F" w:rsidP="00DA395F">
            <w:pPr>
              <w:adjustRightInd w:val="0"/>
              <w:snapToGrid w:val="0"/>
              <w:jc w:val="center"/>
              <w:rPr>
                <w:rFonts w:eastAsia="仿宋_GB2312"/>
                <w:sz w:val="24"/>
                <w:shd w:val="clear" w:color="auto" w:fill="FFFFFF"/>
              </w:rPr>
            </w:pPr>
            <w:r w:rsidRPr="00BE6068">
              <w:rPr>
                <w:rFonts w:eastAsia="仿宋_GB2312"/>
                <w:sz w:val="24"/>
                <w:shd w:val="clear" w:color="auto" w:fill="FFFFFF"/>
              </w:rPr>
              <w:t>100.00%</w:t>
            </w:r>
          </w:p>
        </w:tc>
      </w:tr>
      <w:tr w:rsidR="00DA395F" w:rsidRPr="00BE6068" w14:paraId="1BA11D58" w14:textId="77777777" w:rsidTr="00C97C4C">
        <w:trPr>
          <w:cantSplit/>
          <w:trHeight w:val="312"/>
          <w:jc w:val="center"/>
        </w:trPr>
        <w:tc>
          <w:tcPr>
            <w:tcW w:w="392" w:type="pct"/>
            <w:vMerge w:val="restart"/>
          </w:tcPr>
          <w:p w14:paraId="2FFEFE26" w14:textId="77777777" w:rsidR="00DA395F" w:rsidRPr="00BE6068" w:rsidRDefault="00DA395F" w:rsidP="00DA395F">
            <w:pPr>
              <w:adjustRightInd w:val="0"/>
              <w:snapToGrid w:val="0"/>
              <w:jc w:val="center"/>
              <w:rPr>
                <w:rFonts w:eastAsia="仿宋_GB2312"/>
                <w:kern w:val="0"/>
                <w:sz w:val="24"/>
                <w:shd w:val="clear" w:color="auto" w:fill="FFFFFF"/>
              </w:rPr>
            </w:pPr>
          </w:p>
          <w:p w14:paraId="6468B9BD" w14:textId="77777777" w:rsidR="00DA395F" w:rsidRPr="00BE6068" w:rsidRDefault="00DA395F" w:rsidP="00DA395F">
            <w:pPr>
              <w:adjustRightInd w:val="0"/>
              <w:snapToGrid w:val="0"/>
              <w:jc w:val="center"/>
              <w:rPr>
                <w:rFonts w:eastAsia="仿宋_GB2312"/>
                <w:kern w:val="0"/>
                <w:sz w:val="24"/>
                <w:shd w:val="clear" w:color="auto" w:fill="FFFFFF"/>
              </w:rPr>
            </w:pPr>
          </w:p>
          <w:p w14:paraId="20AA81DF" w14:textId="77777777" w:rsidR="00DA395F" w:rsidRPr="00BE6068" w:rsidRDefault="00DA395F" w:rsidP="00DA395F">
            <w:pPr>
              <w:adjustRightInd w:val="0"/>
              <w:snapToGrid w:val="0"/>
              <w:jc w:val="center"/>
              <w:rPr>
                <w:rFonts w:eastAsia="仿宋_GB2312"/>
                <w:kern w:val="0"/>
                <w:sz w:val="24"/>
                <w:shd w:val="clear" w:color="auto" w:fill="FFFFFF"/>
              </w:rPr>
            </w:pPr>
          </w:p>
          <w:p w14:paraId="4845054E" w14:textId="77777777" w:rsidR="00DA395F" w:rsidRPr="00BE6068" w:rsidRDefault="00DA395F" w:rsidP="00DA395F">
            <w:pPr>
              <w:adjustRightInd w:val="0"/>
              <w:snapToGrid w:val="0"/>
              <w:jc w:val="center"/>
              <w:rPr>
                <w:rFonts w:eastAsia="仿宋_GB2312"/>
                <w:kern w:val="0"/>
                <w:sz w:val="24"/>
                <w:shd w:val="clear" w:color="auto" w:fill="FFFFFF"/>
              </w:rPr>
            </w:pPr>
          </w:p>
          <w:p w14:paraId="1AE94B25" w14:textId="77777777" w:rsidR="00DA395F" w:rsidRPr="00BE6068" w:rsidRDefault="00DA395F" w:rsidP="00DA395F">
            <w:pPr>
              <w:adjustRightInd w:val="0"/>
              <w:snapToGrid w:val="0"/>
              <w:jc w:val="center"/>
              <w:rPr>
                <w:rFonts w:eastAsia="仿宋_GB2312"/>
                <w:kern w:val="0"/>
                <w:sz w:val="24"/>
                <w:shd w:val="clear" w:color="auto" w:fill="FFFFFF"/>
              </w:rPr>
            </w:pPr>
          </w:p>
          <w:p w14:paraId="02F47AB3" w14:textId="77777777" w:rsidR="00DA395F" w:rsidRPr="00BE6068" w:rsidRDefault="00DA395F" w:rsidP="00DA395F">
            <w:pPr>
              <w:adjustRightInd w:val="0"/>
              <w:snapToGrid w:val="0"/>
              <w:jc w:val="center"/>
              <w:rPr>
                <w:rFonts w:eastAsia="仿宋_GB2312"/>
                <w:kern w:val="0"/>
                <w:sz w:val="24"/>
                <w:shd w:val="clear" w:color="auto" w:fill="FFFFFF"/>
              </w:rPr>
            </w:pPr>
          </w:p>
          <w:p w14:paraId="7813D79A" w14:textId="77777777" w:rsidR="00DA395F" w:rsidRPr="00BE6068" w:rsidRDefault="00DA395F" w:rsidP="00DA395F">
            <w:pPr>
              <w:adjustRightInd w:val="0"/>
              <w:snapToGrid w:val="0"/>
              <w:jc w:val="center"/>
              <w:rPr>
                <w:rFonts w:eastAsia="仿宋_GB2312"/>
                <w:kern w:val="0"/>
                <w:sz w:val="24"/>
                <w:shd w:val="clear" w:color="auto" w:fill="FFFFFF"/>
              </w:rPr>
            </w:pPr>
          </w:p>
          <w:p w14:paraId="2C432017" w14:textId="77777777" w:rsidR="00DA395F" w:rsidRPr="00BE6068" w:rsidRDefault="00DA395F" w:rsidP="00DA395F">
            <w:pPr>
              <w:adjustRightInd w:val="0"/>
              <w:snapToGrid w:val="0"/>
              <w:jc w:val="center"/>
              <w:rPr>
                <w:rFonts w:eastAsia="仿宋_GB2312"/>
                <w:kern w:val="0"/>
                <w:sz w:val="24"/>
                <w:shd w:val="clear" w:color="auto" w:fill="FFFFFF"/>
              </w:rPr>
            </w:pPr>
          </w:p>
          <w:p w14:paraId="2632E78D" w14:textId="77777777" w:rsidR="00DA395F" w:rsidRPr="00BE6068" w:rsidRDefault="00DA395F" w:rsidP="00DA395F">
            <w:pPr>
              <w:adjustRightInd w:val="0"/>
              <w:snapToGrid w:val="0"/>
              <w:jc w:val="center"/>
              <w:rPr>
                <w:rFonts w:eastAsia="仿宋_GB2312"/>
                <w:kern w:val="0"/>
                <w:sz w:val="24"/>
                <w:shd w:val="clear" w:color="auto" w:fill="FFFFFF"/>
              </w:rPr>
            </w:pPr>
          </w:p>
          <w:p w14:paraId="09E9D3DC" w14:textId="77777777" w:rsidR="00DA395F" w:rsidRPr="00BE6068" w:rsidRDefault="00DA395F" w:rsidP="00DA395F">
            <w:pPr>
              <w:adjustRightInd w:val="0"/>
              <w:snapToGrid w:val="0"/>
              <w:jc w:val="center"/>
              <w:rPr>
                <w:rFonts w:eastAsia="仿宋_GB2312"/>
                <w:kern w:val="0"/>
                <w:sz w:val="24"/>
                <w:shd w:val="clear" w:color="auto" w:fill="FFFFFF"/>
              </w:rPr>
            </w:pPr>
          </w:p>
          <w:p w14:paraId="6A7144E9" w14:textId="77777777" w:rsidR="00DA395F" w:rsidRPr="00BE6068" w:rsidRDefault="00DA395F" w:rsidP="00DA395F">
            <w:pPr>
              <w:adjustRightInd w:val="0"/>
              <w:snapToGrid w:val="0"/>
              <w:jc w:val="center"/>
              <w:rPr>
                <w:rFonts w:eastAsia="仿宋_GB2312"/>
                <w:kern w:val="0"/>
                <w:sz w:val="24"/>
                <w:shd w:val="clear" w:color="auto" w:fill="FFFFFF"/>
              </w:rPr>
            </w:pPr>
          </w:p>
          <w:p w14:paraId="166D7C02" w14:textId="77777777" w:rsidR="00DA395F" w:rsidRPr="00BE6068" w:rsidRDefault="00DA395F" w:rsidP="00DA395F">
            <w:pPr>
              <w:adjustRightInd w:val="0"/>
              <w:snapToGrid w:val="0"/>
              <w:jc w:val="center"/>
              <w:rPr>
                <w:rFonts w:eastAsia="仿宋_GB2312"/>
                <w:kern w:val="0"/>
                <w:sz w:val="24"/>
                <w:shd w:val="clear" w:color="auto" w:fill="FFFFFF"/>
              </w:rPr>
            </w:pPr>
          </w:p>
          <w:p w14:paraId="013B18A5" w14:textId="77777777" w:rsidR="00DA395F" w:rsidRPr="00BE6068" w:rsidRDefault="00DA395F" w:rsidP="00DA395F">
            <w:pPr>
              <w:adjustRightInd w:val="0"/>
              <w:snapToGrid w:val="0"/>
              <w:jc w:val="center"/>
              <w:rPr>
                <w:rFonts w:eastAsia="仿宋_GB2312"/>
                <w:kern w:val="0"/>
                <w:sz w:val="24"/>
                <w:shd w:val="clear" w:color="auto" w:fill="FFFFFF"/>
              </w:rPr>
            </w:pPr>
          </w:p>
          <w:p w14:paraId="532D2318" w14:textId="77777777" w:rsidR="00DA395F" w:rsidRPr="00BE6068" w:rsidRDefault="00DA395F" w:rsidP="00DA395F">
            <w:pPr>
              <w:adjustRightInd w:val="0"/>
              <w:snapToGrid w:val="0"/>
              <w:jc w:val="center"/>
              <w:rPr>
                <w:rFonts w:eastAsia="仿宋_GB2312"/>
                <w:kern w:val="0"/>
                <w:sz w:val="24"/>
                <w:shd w:val="clear" w:color="auto" w:fill="FFFFFF"/>
              </w:rPr>
            </w:pPr>
          </w:p>
          <w:p w14:paraId="05A82F8F" w14:textId="77777777" w:rsidR="00DA395F" w:rsidRPr="00BE6068" w:rsidRDefault="00DA395F" w:rsidP="00DA395F">
            <w:pPr>
              <w:adjustRightInd w:val="0"/>
              <w:snapToGrid w:val="0"/>
              <w:jc w:val="center"/>
              <w:rPr>
                <w:rFonts w:eastAsia="仿宋_GB2312"/>
                <w:kern w:val="0"/>
                <w:sz w:val="24"/>
                <w:shd w:val="clear" w:color="auto" w:fill="FFFFFF"/>
              </w:rPr>
            </w:pPr>
          </w:p>
          <w:p w14:paraId="203525BE" w14:textId="77777777" w:rsidR="00DA395F" w:rsidRPr="00BE6068" w:rsidRDefault="00DA395F" w:rsidP="00DA395F">
            <w:pPr>
              <w:adjustRightInd w:val="0"/>
              <w:snapToGrid w:val="0"/>
              <w:jc w:val="center"/>
              <w:rPr>
                <w:rFonts w:eastAsia="仿宋_GB2312"/>
                <w:kern w:val="0"/>
                <w:sz w:val="24"/>
                <w:shd w:val="clear" w:color="auto" w:fill="FFFFFF"/>
              </w:rPr>
            </w:pPr>
          </w:p>
          <w:p w14:paraId="31F5A49E" w14:textId="77777777" w:rsidR="00DA395F" w:rsidRPr="00BE6068" w:rsidRDefault="00DA395F" w:rsidP="00DA395F">
            <w:pPr>
              <w:adjustRightInd w:val="0"/>
              <w:snapToGrid w:val="0"/>
              <w:jc w:val="center"/>
              <w:rPr>
                <w:rFonts w:eastAsia="仿宋_GB2312"/>
                <w:kern w:val="0"/>
                <w:sz w:val="24"/>
                <w:shd w:val="clear" w:color="auto" w:fill="FFFFFF"/>
              </w:rPr>
            </w:pPr>
          </w:p>
          <w:p w14:paraId="37B91CE3" w14:textId="77777777" w:rsidR="00DA395F" w:rsidRPr="00BE6068" w:rsidRDefault="00DA395F" w:rsidP="00DA395F">
            <w:pPr>
              <w:adjustRightInd w:val="0"/>
              <w:snapToGrid w:val="0"/>
              <w:jc w:val="center"/>
              <w:rPr>
                <w:rFonts w:eastAsia="仿宋_GB2312"/>
                <w:kern w:val="0"/>
                <w:sz w:val="24"/>
                <w:shd w:val="clear" w:color="auto" w:fill="FFFFFF"/>
              </w:rPr>
            </w:pPr>
          </w:p>
          <w:p w14:paraId="539601FC" w14:textId="77777777" w:rsidR="00DA395F" w:rsidRPr="00BE6068" w:rsidRDefault="00DA395F" w:rsidP="00DA395F">
            <w:pPr>
              <w:adjustRightInd w:val="0"/>
              <w:snapToGrid w:val="0"/>
              <w:jc w:val="center"/>
              <w:rPr>
                <w:rFonts w:eastAsia="仿宋_GB2312"/>
                <w:kern w:val="0"/>
                <w:sz w:val="24"/>
                <w:shd w:val="clear" w:color="auto" w:fill="FFFFFF"/>
              </w:rPr>
            </w:pPr>
          </w:p>
          <w:p w14:paraId="3CD7125D" w14:textId="77777777" w:rsidR="00DA395F" w:rsidRPr="00BE6068" w:rsidRDefault="00DA395F" w:rsidP="00DA395F">
            <w:pPr>
              <w:adjustRightInd w:val="0"/>
              <w:snapToGrid w:val="0"/>
              <w:jc w:val="center"/>
              <w:rPr>
                <w:rFonts w:eastAsia="仿宋_GB2312"/>
                <w:kern w:val="0"/>
                <w:sz w:val="24"/>
                <w:shd w:val="clear" w:color="auto" w:fill="FFFFFF"/>
              </w:rPr>
            </w:pPr>
          </w:p>
          <w:p w14:paraId="21E85041"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工业用地</w:t>
            </w:r>
          </w:p>
        </w:tc>
        <w:tc>
          <w:tcPr>
            <w:tcW w:w="407" w:type="pct"/>
            <w:shd w:val="clear" w:color="auto" w:fill="auto"/>
            <w:vAlign w:val="center"/>
          </w:tcPr>
          <w:p w14:paraId="685B989D"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kern w:val="0"/>
                <w:sz w:val="24"/>
                <w:shd w:val="clear" w:color="auto" w:fill="FFFFFF"/>
              </w:rPr>
              <w:t>Ⅰ</w:t>
            </w:r>
            <w:r w:rsidRPr="00BE6068">
              <w:rPr>
                <w:rFonts w:eastAsia="仿宋_GB2312"/>
                <w:kern w:val="0"/>
                <w:sz w:val="24"/>
                <w:shd w:val="clear" w:color="auto" w:fill="FFFFFF"/>
              </w:rPr>
              <w:t>级</w:t>
            </w:r>
          </w:p>
        </w:tc>
        <w:tc>
          <w:tcPr>
            <w:tcW w:w="3148" w:type="pct"/>
            <w:shd w:val="clear" w:color="auto" w:fill="auto"/>
            <w:vAlign w:val="center"/>
          </w:tcPr>
          <w:p w14:paraId="1CFAB86C"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建设三路</w:t>
            </w:r>
            <w:r w:rsidRPr="00BE6068">
              <w:rPr>
                <w:rFonts w:eastAsia="仿宋_GB2312"/>
                <w:kern w:val="0"/>
                <w:sz w:val="24"/>
                <w:shd w:val="clear" w:color="auto" w:fill="FFFFFF"/>
              </w:rPr>
              <w:t>——</w:t>
            </w:r>
            <w:r w:rsidRPr="00BE6068">
              <w:rPr>
                <w:rFonts w:eastAsia="仿宋_GB2312"/>
                <w:kern w:val="0"/>
                <w:sz w:val="24"/>
                <w:shd w:val="clear" w:color="auto" w:fill="FFFFFF"/>
              </w:rPr>
              <w:t>城南纬六路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塘洲村</w:t>
            </w:r>
            <w:proofErr w:type="gramEnd"/>
            <w:r w:rsidRPr="00BE6068">
              <w:rPr>
                <w:rFonts w:eastAsia="仿宋_GB2312"/>
                <w:kern w:val="0"/>
                <w:sz w:val="24"/>
                <w:shd w:val="clear" w:color="auto" w:fill="FFFFFF"/>
              </w:rPr>
              <w:t>西侧规划路</w:t>
            </w:r>
            <w:r w:rsidRPr="00BE6068">
              <w:rPr>
                <w:rFonts w:eastAsia="仿宋_GB2312"/>
                <w:kern w:val="0"/>
                <w:sz w:val="24"/>
                <w:shd w:val="clear" w:color="auto" w:fill="FFFFFF"/>
              </w:rPr>
              <w:t>——</w:t>
            </w:r>
            <w:r w:rsidRPr="00BE6068">
              <w:rPr>
                <w:rFonts w:eastAsia="仿宋_GB2312"/>
                <w:kern w:val="0"/>
                <w:sz w:val="24"/>
                <w:shd w:val="clear" w:color="auto" w:fill="FFFFFF"/>
              </w:rPr>
              <w:t>圣南路</w:t>
            </w:r>
            <w:r w:rsidRPr="00BE6068">
              <w:rPr>
                <w:rFonts w:eastAsia="仿宋_GB2312"/>
                <w:kern w:val="0"/>
                <w:sz w:val="24"/>
                <w:shd w:val="clear" w:color="auto" w:fill="FFFFFF"/>
              </w:rPr>
              <w:t>——559</w:t>
            </w:r>
            <w:r w:rsidRPr="00BE6068">
              <w:rPr>
                <w:rFonts w:eastAsia="仿宋_GB2312"/>
                <w:kern w:val="0"/>
                <w:sz w:val="24"/>
                <w:shd w:val="clear" w:color="auto" w:fill="FFFFFF"/>
              </w:rPr>
              <w:t>县道南侧规划路</w:t>
            </w:r>
            <w:r w:rsidRPr="00BE6068">
              <w:rPr>
                <w:rFonts w:eastAsia="仿宋_GB2312"/>
                <w:kern w:val="0"/>
                <w:sz w:val="24"/>
                <w:shd w:val="clear" w:color="auto" w:fill="FFFFFF"/>
              </w:rPr>
              <w:t>——</w:t>
            </w:r>
            <w:r w:rsidRPr="00BE6068">
              <w:rPr>
                <w:rFonts w:eastAsia="仿宋_GB2312"/>
                <w:kern w:val="0"/>
                <w:sz w:val="24"/>
                <w:shd w:val="clear" w:color="auto" w:fill="FFFFFF"/>
              </w:rPr>
              <w:t>东君中路</w:t>
            </w:r>
            <w:r w:rsidRPr="00BE6068">
              <w:rPr>
                <w:rFonts w:eastAsia="仿宋_GB2312"/>
                <w:kern w:val="0"/>
                <w:sz w:val="24"/>
                <w:shd w:val="clear" w:color="auto" w:fill="FFFFFF"/>
              </w:rPr>
              <w:t>——</w:t>
            </w:r>
            <w:r w:rsidRPr="00BE6068">
              <w:rPr>
                <w:rFonts w:eastAsia="仿宋_GB2312"/>
                <w:kern w:val="0"/>
                <w:sz w:val="24"/>
                <w:shd w:val="clear" w:color="auto" w:fill="FFFFFF"/>
              </w:rPr>
              <w:t>东君西路</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新平南路</w:t>
            </w:r>
            <w:r w:rsidRPr="00BE6068">
              <w:rPr>
                <w:rFonts w:eastAsia="仿宋_GB2312"/>
                <w:kern w:val="0"/>
                <w:sz w:val="24"/>
                <w:shd w:val="clear" w:color="auto" w:fill="FFFFFF"/>
              </w:rPr>
              <w:t>——</w:t>
            </w:r>
            <w:r w:rsidRPr="00BE6068">
              <w:rPr>
                <w:rFonts w:eastAsia="仿宋_GB2312"/>
                <w:kern w:val="0"/>
                <w:sz w:val="24"/>
                <w:shd w:val="clear" w:color="auto" w:fill="FFFFFF"/>
              </w:rPr>
              <w:t>侨园路</w:t>
            </w:r>
            <w:r w:rsidRPr="00BE6068">
              <w:rPr>
                <w:rFonts w:eastAsia="仿宋_GB2312"/>
                <w:kern w:val="0"/>
                <w:sz w:val="24"/>
                <w:shd w:val="clear" w:color="auto" w:fill="FFFFFF"/>
              </w:rPr>
              <w:t>——</w:t>
            </w:r>
            <w:r w:rsidRPr="00BE6068">
              <w:rPr>
                <w:rFonts w:eastAsia="仿宋_GB2312"/>
                <w:kern w:val="0"/>
                <w:sz w:val="24"/>
                <w:shd w:val="clear" w:color="auto" w:fill="FFFFFF"/>
              </w:rPr>
              <w:t>江安街</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朗仔海</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——276</w:t>
            </w:r>
            <w:r w:rsidRPr="00BE6068">
              <w:rPr>
                <w:rFonts w:eastAsia="仿宋_GB2312"/>
                <w:kern w:val="0"/>
                <w:sz w:val="24"/>
                <w:shd w:val="clear" w:color="auto" w:fill="FFFFFF"/>
              </w:rPr>
              <w:t>省道</w:t>
            </w:r>
            <w:r w:rsidRPr="00BE6068">
              <w:rPr>
                <w:rFonts w:eastAsia="仿宋_GB2312"/>
                <w:kern w:val="0"/>
                <w:sz w:val="24"/>
                <w:shd w:val="clear" w:color="auto" w:fill="FFFFFF"/>
              </w:rPr>
              <w:t>——</w:t>
            </w:r>
            <w:r w:rsidRPr="00BE6068">
              <w:rPr>
                <w:rFonts w:eastAsia="仿宋_GB2312"/>
                <w:kern w:val="0"/>
                <w:sz w:val="24"/>
                <w:shd w:val="clear" w:color="auto" w:fill="FFFFFF"/>
              </w:rPr>
              <w:t>开阳高速</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环山路</w:t>
            </w:r>
            <w:r w:rsidRPr="00BE6068">
              <w:rPr>
                <w:rFonts w:eastAsia="仿宋_GB2312"/>
                <w:kern w:val="0"/>
                <w:sz w:val="24"/>
                <w:shd w:val="clear" w:color="auto" w:fill="FFFFFF"/>
              </w:rPr>
              <w:t>——</w:t>
            </w:r>
            <w:r w:rsidRPr="00BE6068">
              <w:rPr>
                <w:rFonts w:eastAsia="仿宋_GB2312"/>
                <w:kern w:val="0"/>
                <w:sz w:val="24"/>
                <w:shd w:val="clear" w:color="auto" w:fill="FFFFFF"/>
              </w:rPr>
              <w:t>山前路</w:t>
            </w:r>
            <w:r w:rsidRPr="00BE6068">
              <w:rPr>
                <w:rFonts w:eastAsia="仿宋_GB2312"/>
                <w:kern w:val="0"/>
                <w:sz w:val="24"/>
                <w:shd w:val="clear" w:color="auto" w:fill="FFFFFF"/>
              </w:rPr>
              <w:t>——</w:t>
            </w:r>
            <w:r w:rsidRPr="00BE6068">
              <w:rPr>
                <w:rFonts w:eastAsia="仿宋_GB2312"/>
                <w:kern w:val="0"/>
                <w:sz w:val="24"/>
                <w:shd w:val="clear" w:color="auto" w:fill="FFFFFF"/>
              </w:rPr>
              <w:t>鳌峰路</w:t>
            </w:r>
            <w:r w:rsidRPr="00BE6068">
              <w:rPr>
                <w:rFonts w:eastAsia="仿宋_GB2312"/>
                <w:kern w:val="0"/>
                <w:sz w:val="24"/>
                <w:shd w:val="clear" w:color="auto" w:fill="FFFFFF"/>
              </w:rPr>
              <w:t>——</w:t>
            </w:r>
            <w:r w:rsidRPr="00BE6068">
              <w:rPr>
                <w:rFonts w:eastAsia="仿宋_GB2312"/>
                <w:kern w:val="0"/>
                <w:sz w:val="24"/>
                <w:shd w:val="clear" w:color="auto" w:fill="FFFFFF"/>
              </w:rPr>
              <w:t>新园路</w:t>
            </w:r>
            <w:r w:rsidRPr="00BE6068">
              <w:rPr>
                <w:rFonts w:eastAsia="仿宋_GB2312"/>
                <w:kern w:val="0"/>
                <w:sz w:val="24"/>
                <w:shd w:val="clear" w:color="auto" w:fill="FFFFFF"/>
              </w:rPr>
              <w:t>——</w:t>
            </w:r>
            <w:r w:rsidRPr="00BE6068">
              <w:rPr>
                <w:rFonts w:eastAsia="仿宋_GB2312"/>
                <w:kern w:val="0"/>
                <w:sz w:val="24"/>
                <w:shd w:val="clear" w:color="auto" w:fill="FFFFFF"/>
              </w:rPr>
              <w:t>鳌峰东路</w:t>
            </w:r>
            <w:r w:rsidRPr="00BE6068">
              <w:rPr>
                <w:rFonts w:eastAsia="仿宋_GB2312"/>
                <w:kern w:val="0"/>
                <w:sz w:val="24"/>
                <w:shd w:val="clear" w:color="auto" w:fill="FFFFFF"/>
              </w:rPr>
              <w:t>——NS</w:t>
            </w:r>
            <w:r w:rsidRPr="00BE6068">
              <w:rPr>
                <w:rFonts w:eastAsia="仿宋_GB2312"/>
                <w:kern w:val="0"/>
                <w:sz w:val="24"/>
                <w:shd w:val="clear" w:color="auto" w:fill="FFFFFF"/>
              </w:rPr>
              <w:t>一路</w:t>
            </w:r>
            <w:r w:rsidRPr="00BE6068">
              <w:rPr>
                <w:rFonts w:eastAsia="仿宋_GB2312"/>
                <w:kern w:val="0"/>
                <w:sz w:val="24"/>
                <w:shd w:val="clear" w:color="auto" w:fill="FFFFFF"/>
              </w:rPr>
              <w:t>——</w:t>
            </w:r>
            <w:r w:rsidRPr="00BE6068">
              <w:rPr>
                <w:rFonts w:eastAsia="仿宋_GB2312"/>
                <w:kern w:val="0"/>
                <w:sz w:val="24"/>
                <w:shd w:val="clear" w:color="auto" w:fill="FFFFFF"/>
              </w:rPr>
              <w:t>城北纬一路</w:t>
            </w:r>
            <w:r w:rsidRPr="00BE6068">
              <w:rPr>
                <w:rFonts w:eastAsia="仿宋_GB2312"/>
                <w:kern w:val="0"/>
                <w:sz w:val="24"/>
                <w:shd w:val="clear" w:color="auto" w:fill="FFFFFF"/>
              </w:rPr>
              <w:t>——</w:t>
            </w:r>
            <w:r w:rsidRPr="00BE6068">
              <w:rPr>
                <w:rFonts w:eastAsia="仿宋_GB2312"/>
                <w:kern w:val="0"/>
                <w:sz w:val="24"/>
                <w:shd w:val="clear" w:color="auto" w:fill="FFFFFF"/>
              </w:rPr>
              <w:t>人民公园西侧现状路</w:t>
            </w:r>
            <w:r w:rsidRPr="00BE6068">
              <w:rPr>
                <w:rFonts w:eastAsia="仿宋_GB2312"/>
                <w:kern w:val="0"/>
                <w:sz w:val="24"/>
                <w:shd w:val="clear" w:color="auto" w:fill="FFFFFF"/>
              </w:rPr>
              <w:t>——</w:t>
            </w:r>
            <w:r w:rsidRPr="00BE6068">
              <w:rPr>
                <w:rFonts w:eastAsia="仿宋_GB2312"/>
                <w:kern w:val="0"/>
                <w:sz w:val="24"/>
                <w:shd w:val="clear" w:color="auto" w:fill="FFFFFF"/>
              </w:rPr>
              <w:t>建安街</w:t>
            </w:r>
            <w:r w:rsidRPr="00BE6068">
              <w:rPr>
                <w:rFonts w:eastAsia="仿宋_GB2312"/>
                <w:kern w:val="0"/>
                <w:sz w:val="24"/>
                <w:shd w:val="clear" w:color="auto" w:fill="FFFFFF"/>
              </w:rPr>
              <w:t>——WE</w:t>
            </w:r>
            <w:r w:rsidRPr="00BE6068">
              <w:rPr>
                <w:rFonts w:eastAsia="仿宋_GB2312"/>
                <w:kern w:val="0"/>
                <w:sz w:val="24"/>
                <w:shd w:val="clear" w:color="auto" w:fill="FFFFFF"/>
              </w:rPr>
              <w:t>十路南侧现状路</w:t>
            </w:r>
            <w:r w:rsidRPr="00BE6068">
              <w:rPr>
                <w:rFonts w:eastAsia="仿宋_GB2312"/>
                <w:kern w:val="0"/>
                <w:sz w:val="24"/>
                <w:shd w:val="clear" w:color="auto" w:fill="FFFFFF"/>
              </w:rPr>
              <w:t>——</w:t>
            </w:r>
            <w:r w:rsidRPr="00BE6068">
              <w:rPr>
                <w:rFonts w:eastAsia="仿宋_GB2312"/>
                <w:kern w:val="0"/>
                <w:sz w:val="24"/>
                <w:shd w:val="clear" w:color="auto" w:fill="FFFFFF"/>
              </w:rPr>
              <w:t>环山路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富盈阳光</w:t>
            </w:r>
            <w:proofErr w:type="gramEnd"/>
            <w:r w:rsidRPr="00BE6068">
              <w:rPr>
                <w:rFonts w:eastAsia="仿宋_GB2312"/>
                <w:kern w:val="0"/>
                <w:sz w:val="24"/>
                <w:shd w:val="clear" w:color="auto" w:fill="FFFFFF"/>
              </w:rPr>
              <w:t>新城</w:t>
            </w:r>
            <w:r w:rsidRPr="00BE6068">
              <w:rPr>
                <w:rFonts w:eastAsia="仿宋_GB2312"/>
                <w:kern w:val="0"/>
                <w:sz w:val="24"/>
                <w:shd w:val="clear" w:color="auto" w:fill="FFFFFF"/>
              </w:rPr>
              <w:t>——NS</w:t>
            </w:r>
            <w:r w:rsidRPr="00BE6068">
              <w:rPr>
                <w:rFonts w:eastAsia="仿宋_GB2312"/>
                <w:kern w:val="0"/>
                <w:sz w:val="24"/>
                <w:shd w:val="clear" w:color="auto" w:fill="FFFFFF"/>
              </w:rPr>
              <w:t>二路西侧规划路</w:t>
            </w:r>
            <w:r w:rsidRPr="00BE6068">
              <w:rPr>
                <w:rFonts w:eastAsia="仿宋_GB2312"/>
                <w:kern w:val="0"/>
                <w:sz w:val="24"/>
                <w:shd w:val="clear" w:color="auto" w:fill="FFFFFF"/>
              </w:rPr>
              <w:t>——</w:t>
            </w:r>
            <w:r w:rsidRPr="00BE6068">
              <w:rPr>
                <w:rFonts w:eastAsia="仿宋_GB2312"/>
                <w:kern w:val="0"/>
                <w:sz w:val="24"/>
                <w:shd w:val="clear" w:color="auto" w:fill="FFFFFF"/>
              </w:rPr>
              <w:t>新平北路所包含范围；</w:t>
            </w:r>
            <w:r w:rsidRPr="00BE6068">
              <w:rPr>
                <w:rFonts w:eastAsia="仿宋_GB2312"/>
                <w:kern w:val="0"/>
                <w:sz w:val="24"/>
                <w:shd w:val="clear" w:color="auto" w:fill="FFFFFF"/>
              </w:rPr>
              <w:t xml:space="preserve"> </w:t>
            </w:r>
          </w:p>
        </w:tc>
        <w:tc>
          <w:tcPr>
            <w:tcW w:w="493" w:type="pct"/>
            <w:shd w:val="clear" w:color="auto" w:fill="auto"/>
            <w:vAlign w:val="center"/>
          </w:tcPr>
          <w:p w14:paraId="5981C499" w14:textId="77777777" w:rsidR="00DA395F" w:rsidRPr="00BE6068" w:rsidRDefault="00DA395F" w:rsidP="00DA395F">
            <w:pPr>
              <w:adjustRightInd w:val="0"/>
              <w:snapToGrid w:val="0"/>
              <w:jc w:val="center"/>
              <w:rPr>
                <w:rFonts w:eastAsia="仿宋_GB2312"/>
                <w:color w:val="000000"/>
                <w:sz w:val="24"/>
              </w:rPr>
            </w:pPr>
            <w:r w:rsidRPr="00BE6068">
              <w:rPr>
                <w:rFonts w:eastAsia="仿宋_GB2312"/>
                <w:color w:val="000000"/>
                <w:sz w:val="24"/>
              </w:rPr>
              <w:t>17.52</w:t>
            </w:r>
          </w:p>
        </w:tc>
        <w:tc>
          <w:tcPr>
            <w:tcW w:w="559" w:type="pct"/>
            <w:shd w:val="clear" w:color="auto" w:fill="auto"/>
            <w:vAlign w:val="center"/>
          </w:tcPr>
          <w:p w14:paraId="626018B7" w14:textId="77777777" w:rsidR="00DA395F" w:rsidRPr="00BE6068" w:rsidRDefault="00DA395F" w:rsidP="00DA395F">
            <w:pPr>
              <w:adjustRightInd w:val="0"/>
              <w:snapToGrid w:val="0"/>
              <w:jc w:val="center"/>
              <w:rPr>
                <w:rFonts w:eastAsia="仿宋_GB2312"/>
                <w:bCs/>
                <w:sz w:val="24"/>
              </w:rPr>
            </w:pPr>
            <w:r w:rsidRPr="00BE6068">
              <w:rPr>
                <w:rFonts w:eastAsia="仿宋_GB2312"/>
                <w:bCs/>
                <w:sz w:val="24"/>
              </w:rPr>
              <w:t>5.63%</w:t>
            </w:r>
          </w:p>
        </w:tc>
      </w:tr>
      <w:tr w:rsidR="00DA395F" w:rsidRPr="00BE6068" w14:paraId="0B244CB6" w14:textId="77777777" w:rsidTr="00C97C4C">
        <w:trPr>
          <w:cantSplit/>
          <w:trHeight w:val="312"/>
          <w:jc w:val="center"/>
        </w:trPr>
        <w:tc>
          <w:tcPr>
            <w:tcW w:w="392" w:type="pct"/>
            <w:vMerge/>
          </w:tcPr>
          <w:p w14:paraId="0EEF6BEC" w14:textId="77777777" w:rsidR="00DA395F" w:rsidRPr="00BE6068" w:rsidRDefault="00DA395F" w:rsidP="00DA395F">
            <w:pPr>
              <w:adjustRightInd w:val="0"/>
              <w:snapToGrid w:val="0"/>
              <w:jc w:val="center"/>
              <w:rPr>
                <w:rFonts w:eastAsia="仿宋_GB2312"/>
                <w:kern w:val="0"/>
                <w:sz w:val="24"/>
                <w:shd w:val="clear" w:color="auto" w:fill="FFFFFF"/>
              </w:rPr>
            </w:pPr>
          </w:p>
        </w:tc>
        <w:tc>
          <w:tcPr>
            <w:tcW w:w="407" w:type="pct"/>
            <w:shd w:val="clear" w:color="auto" w:fill="auto"/>
            <w:vAlign w:val="center"/>
          </w:tcPr>
          <w:p w14:paraId="120C03FF"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kern w:val="0"/>
                <w:sz w:val="24"/>
                <w:shd w:val="clear" w:color="auto" w:fill="FFFFFF"/>
              </w:rPr>
              <w:t>Ⅱ</w:t>
            </w:r>
            <w:r w:rsidRPr="00BE6068">
              <w:rPr>
                <w:rFonts w:eastAsia="仿宋_GB2312"/>
                <w:kern w:val="0"/>
                <w:sz w:val="24"/>
                <w:shd w:val="clear" w:color="auto" w:fill="FFFFFF"/>
              </w:rPr>
              <w:t>级</w:t>
            </w:r>
          </w:p>
        </w:tc>
        <w:tc>
          <w:tcPr>
            <w:tcW w:w="3148" w:type="pct"/>
            <w:shd w:val="clear" w:color="auto" w:fill="auto"/>
            <w:vAlign w:val="center"/>
          </w:tcPr>
          <w:p w14:paraId="7201F725"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城区：</w:t>
            </w:r>
          </w:p>
          <w:p w14:paraId="50733868"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NS</w:t>
            </w:r>
            <w:r w:rsidRPr="00BE6068">
              <w:rPr>
                <w:rFonts w:eastAsia="仿宋_GB2312"/>
                <w:kern w:val="0"/>
                <w:sz w:val="24"/>
                <w:shd w:val="clear" w:color="auto" w:fill="FFFFFF"/>
              </w:rPr>
              <w:t>五路</w:t>
            </w:r>
            <w:r w:rsidRPr="00BE6068">
              <w:rPr>
                <w:rFonts w:eastAsia="仿宋_GB2312"/>
                <w:kern w:val="0"/>
                <w:sz w:val="24"/>
                <w:shd w:val="clear" w:color="auto" w:fill="FFFFFF"/>
              </w:rPr>
              <w:t>——367</w:t>
            </w:r>
            <w:r w:rsidRPr="00BE6068">
              <w:rPr>
                <w:rFonts w:eastAsia="仿宋_GB2312"/>
                <w:kern w:val="0"/>
                <w:sz w:val="24"/>
                <w:shd w:val="clear" w:color="auto" w:fill="FFFFFF"/>
              </w:rPr>
              <w:t>省道</w:t>
            </w:r>
            <w:r w:rsidRPr="00BE6068">
              <w:rPr>
                <w:rFonts w:eastAsia="仿宋_GB2312"/>
                <w:kern w:val="0"/>
                <w:sz w:val="24"/>
                <w:shd w:val="clear" w:color="auto" w:fill="FFFFFF"/>
              </w:rPr>
              <w:t>——</w:t>
            </w:r>
            <w:r w:rsidRPr="00BE6068">
              <w:rPr>
                <w:rFonts w:eastAsia="仿宋_GB2312"/>
                <w:kern w:val="0"/>
                <w:sz w:val="24"/>
                <w:shd w:val="clear" w:color="auto" w:fill="FFFFFF"/>
              </w:rPr>
              <w:t>锦湖大桥</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新城二路</w:t>
            </w:r>
            <w:r w:rsidRPr="00BE6068">
              <w:rPr>
                <w:rFonts w:eastAsia="仿宋_GB2312"/>
                <w:kern w:val="0"/>
                <w:sz w:val="24"/>
                <w:shd w:val="clear" w:color="auto" w:fill="FFFFFF"/>
              </w:rPr>
              <w:t>——</w:t>
            </w:r>
            <w:r w:rsidRPr="00BE6068">
              <w:rPr>
                <w:rFonts w:eastAsia="仿宋_GB2312"/>
                <w:kern w:val="0"/>
                <w:sz w:val="24"/>
                <w:shd w:val="clear" w:color="auto" w:fill="FFFFFF"/>
              </w:rPr>
              <w:t>站场路</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西部沿海高速铁路</w:t>
            </w:r>
            <w:r w:rsidRPr="00BE6068">
              <w:rPr>
                <w:rFonts w:eastAsia="仿宋_GB2312"/>
                <w:kern w:val="0"/>
                <w:sz w:val="24"/>
                <w:shd w:val="clear" w:color="auto" w:fill="FFFFFF"/>
              </w:rPr>
              <w:t>——</w:t>
            </w:r>
            <w:r w:rsidRPr="00BE6068">
              <w:rPr>
                <w:rFonts w:eastAsia="仿宋_GB2312"/>
                <w:kern w:val="0"/>
                <w:sz w:val="24"/>
                <w:shd w:val="clear" w:color="auto" w:fill="FFFFFF"/>
              </w:rPr>
              <w:t>骑牛岭东侧规划路</w:t>
            </w:r>
            <w:r w:rsidRPr="00BE6068">
              <w:rPr>
                <w:rFonts w:eastAsia="仿宋_GB2312"/>
                <w:kern w:val="0"/>
                <w:sz w:val="24"/>
                <w:shd w:val="clear" w:color="auto" w:fill="FFFFFF"/>
              </w:rPr>
              <w:t>——</w:t>
            </w:r>
            <w:r w:rsidRPr="00BE6068">
              <w:rPr>
                <w:rFonts w:eastAsia="仿宋_GB2312"/>
                <w:kern w:val="0"/>
                <w:sz w:val="24"/>
                <w:shd w:val="clear" w:color="auto" w:fill="FFFFFF"/>
              </w:rPr>
              <w:t>广南线</w:t>
            </w:r>
            <w:r w:rsidRPr="00BE6068">
              <w:rPr>
                <w:rFonts w:eastAsia="仿宋_GB2312"/>
                <w:kern w:val="0"/>
                <w:sz w:val="24"/>
                <w:shd w:val="clear" w:color="auto" w:fill="FFFFFF"/>
              </w:rPr>
              <w:t>——</w:t>
            </w:r>
            <w:r w:rsidRPr="00BE6068">
              <w:rPr>
                <w:rFonts w:eastAsia="仿宋_GB2312"/>
                <w:kern w:val="0"/>
                <w:sz w:val="24"/>
                <w:shd w:val="clear" w:color="auto" w:fill="FFFFFF"/>
              </w:rPr>
              <w:t>阳光城丽景湾东侧规划路</w:t>
            </w:r>
            <w:r w:rsidRPr="00BE6068">
              <w:rPr>
                <w:rFonts w:eastAsia="仿宋_GB2312"/>
                <w:kern w:val="0"/>
                <w:sz w:val="24"/>
                <w:shd w:val="clear" w:color="auto" w:fill="FFFFFF"/>
              </w:rPr>
              <w:t>——</w:t>
            </w:r>
            <w:r w:rsidRPr="00BE6068">
              <w:rPr>
                <w:rFonts w:eastAsia="仿宋_GB2312"/>
                <w:kern w:val="0"/>
                <w:sz w:val="24"/>
                <w:shd w:val="clear" w:color="auto" w:fill="FFFFFF"/>
              </w:rPr>
              <w:t>规划二路南侧规划路</w:t>
            </w:r>
            <w:r w:rsidRPr="00BE6068">
              <w:rPr>
                <w:rFonts w:eastAsia="仿宋_GB2312"/>
                <w:kern w:val="0"/>
                <w:sz w:val="24"/>
                <w:shd w:val="clear" w:color="auto" w:fill="FFFFFF"/>
              </w:rPr>
              <w:t>——</w:t>
            </w:r>
            <w:r w:rsidRPr="00BE6068">
              <w:rPr>
                <w:rFonts w:eastAsia="仿宋_GB2312"/>
                <w:kern w:val="0"/>
                <w:sz w:val="24"/>
                <w:shd w:val="clear" w:color="auto" w:fill="FFFFFF"/>
              </w:rPr>
              <w:t>骑牛岭西侧规划路</w:t>
            </w:r>
            <w:r w:rsidRPr="00BE6068">
              <w:rPr>
                <w:rFonts w:eastAsia="仿宋_GB2312"/>
                <w:kern w:val="0"/>
                <w:sz w:val="24"/>
                <w:shd w:val="clear" w:color="auto" w:fill="FFFFFF"/>
              </w:rPr>
              <w:t>——</w:t>
            </w:r>
            <w:r w:rsidRPr="00BE6068">
              <w:rPr>
                <w:rFonts w:eastAsia="仿宋_GB2312"/>
                <w:kern w:val="0"/>
                <w:sz w:val="24"/>
                <w:shd w:val="clear" w:color="auto" w:fill="FFFFFF"/>
              </w:rPr>
              <w:t>西部沿海高速铁路</w:t>
            </w:r>
            <w:r w:rsidRPr="00BE6068">
              <w:rPr>
                <w:rFonts w:eastAsia="仿宋_GB2312"/>
                <w:kern w:val="0"/>
                <w:sz w:val="24"/>
                <w:shd w:val="clear" w:color="auto" w:fill="FFFFFF"/>
              </w:rPr>
              <w:t>——</w:t>
            </w:r>
            <w:r w:rsidRPr="00BE6068">
              <w:rPr>
                <w:rFonts w:eastAsia="仿宋_GB2312"/>
                <w:kern w:val="0"/>
                <w:sz w:val="24"/>
                <w:shd w:val="clear" w:color="auto" w:fill="FFFFFF"/>
              </w:rPr>
              <w:t>东风南路</w:t>
            </w:r>
            <w:r w:rsidRPr="00BE6068">
              <w:rPr>
                <w:rFonts w:eastAsia="仿宋_GB2312"/>
                <w:kern w:val="0"/>
                <w:sz w:val="24"/>
                <w:shd w:val="clear" w:color="auto" w:fill="FFFFFF"/>
              </w:rPr>
              <w:t>——</w:t>
            </w:r>
            <w:r w:rsidRPr="00BE6068">
              <w:rPr>
                <w:rFonts w:eastAsia="仿宋_GB2312"/>
                <w:kern w:val="0"/>
                <w:sz w:val="24"/>
                <w:shd w:val="clear" w:color="auto" w:fill="FFFFFF"/>
              </w:rPr>
              <w:t>工业三路</w:t>
            </w:r>
            <w:r w:rsidRPr="00BE6068">
              <w:rPr>
                <w:rFonts w:eastAsia="仿宋_GB2312"/>
                <w:kern w:val="0"/>
                <w:sz w:val="24"/>
                <w:shd w:val="clear" w:color="auto" w:fill="FFFFFF"/>
              </w:rPr>
              <w:t>——</w:t>
            </w:r>
            <w:r w:rsidRPr="00BE6068">
              <w:rPr>
                <w:rFonts w:eastAsia="仿宋_GB2312"/>
                <w:kern w:val="0"/>
                <w:sz w:val="24"/>
                <w:shd w:val="clear" w:color="auto" w:fill="FFFFFF"/>
              </w:rPr>
              <w:t>广南线</w:t>
            </w:r>
            <w:r w:rsidRPr="00BE6068">
              <w:rPr>
                <w:rFonts w:eastAsia="仿宋_GB2312"/>
                <w:kern w:val="0"/>
                <w:sz w:val="24"/>
                <w:shd w:val="clear" w:color="auto" w:fill="FFFFFF"/>
              </w:rPr>
              <w:t>——</w:t>
            </w:r>
            <w:r w:rsidRPr="00BE6068">
              <w:rPr>
                <w:rFonts w:eastAsia="仿宋_GB2312"/>
                <w:kern w:val="0"/>
                <w:sz w:val="24"/>
                <w:shd w:val="clear" w:color="auto" w:fill="FFFFFF"/>
              </w:rPr>
              <w:t>米仓一路</w:t>
            </w:r>
            <w:r w:rsidRPr="00BE6068">
              <w:rPr>
                <w:rFonts w:eastAsia="仿宋_GB2312"/>
                <w:kern w:val="0"/>
                <w:sz w:val="24"/>
                <w:shd w:val="clear" w:color="auto" w:fill="FFFFFF"/>
              </w:rPr>
              <w:t>——</w:t>
            </w:r>
            <w:r w:rsidRPr="00BE6068">
              <w:rPr>
                <w:rFonts w:eastAsia="仿宋_GB2312"/>
                <w:kern w:val="0"/>
                <w:sz w:val="24"/>
                <w:shd w:val="clear" w:color="auto" w:fill="FFFFFF"/>
              </w:rPr>
              <w:t>新平南路</w:t>
            </w:r>
            <w:r w:rsidRPr="00BE6068">
              <w:rPr>
                <w:rFonts w:eastAsia="仿宋_GB2312"/>
                <w:kern w:val="0"/>
                <w:sz w:val="24"/>
                <w:shd w:val="clear" w:color="auto" w:fill="FFFFFF"/>
              </w:rPr>
              <w:t>——</w:t>
            </w:r>
            <w:r w:rsidRPr="00BE6068">
              <w:rPr>
                <w:rFonts w:eastAsia="仿宋_GB2312"/>
                <w:kern w:val="0"/>
                <w:sz w:val="24"/>
                <w:shd w:val="clear" w:color="auto" w:fill="FFFFFF"/>
              </w:rPr>
              <w:t>新平南路西北侧</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朗仔河</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龙泉路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塘江渠</w:t>
            </w:r>
            <w:r w:rsidRPr="00BE6068">
              <w:rPr>
                <w:rFonts w:eastAsia="仿宋_GB2312"/>
                <w:kern w:val="0"/>
                <w:sz w:val="24"/>
                <w:shd w:val="clear" w:color="auto" w:fill="FFFFFF"/>
              </w:rPr>
              <w:t>——</w:t>
            </w:r>
            <w:proofErr w:type="gramEnd"/>
            <w:r w:rsidRPr="00BE6068">
              <w:rPr>
                <w:rFonts w:eastAsia="仿宋_GB2312"/>
                <w:kern w:val="0"/>
                <w:sz w:val="24"/>
                <w:shd w:val="clear" w:color="auto" w:fill="FFFFFF"/>
              </w:rPr>
              <w:t>三元街</w:t>
            </w:r>
            <w:r w:rsidRPr="00BE6068">
              <w:rPr>
                <w:rFonts w:eastAsia="仿宋_GB2312"/>
                <w:kern w:val="0"/>
                <w:sz w:val="24"/>
                <w:shd w:val="clear" w:color="auto" w:fill="FFFFFF"/>
              </w:rPr>
              <w:t>——WE</w:t>
            </w:r>
            <w:r w:rsidRPr="00BE6068">
              <w:rPr>
                <w:rFonts w:eastAsia="仿宋_GB2312"/>
                <w:kern w:val="0"/>
                <w:sz w:val="24"/>
                <w:shd w:val="clear" w:color="auto" w:fill="FFFFFF"/>
              </w:rPr>
              <w:t>四路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凤</w:t>
            </w:r>
            <w:proofErr w:type="gramEnd"/>
            <w:r w:rsidRPr="00BE6068">
              <w:rPr>
                <w:rFonts w:eastAsia="仿宋_GB2312"/>
                <w:kern w:val="0"/>
                <w:sz w:val="24"/>
                <w:shd w:val="clear" w:color="auto" w:fill="FFFFFF"/>
              </w:rPr>
              <w:t>山路</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开阳高速</w:t>
            </w:r>
            <w:r w:rsidRPr="00BE6068">
              <w:rPr>
                <w:rFonts w:eastAsia="仿宋_GB2312"/>
                <w:kern w:val="0"/>
                <w:sz w:val="24"/>
                <w:shd w:val="clear" w:color="auto" w:fill="FFFFFF"/>
              </w:rPr>
              <w:t>——</w:t>
            </w:r>
            <w:r w:rsidRPr="00BE6068">
              <w:rPr>
                <w:rFonts w:eastAsia="仿宋_GB2312"/>
                <w:kern w:val="0"/>
                <w:sz w:val="24"/>
                <w:shd w:val="clear" w:color="auto" w:fill="FFFFFF"/>
              </w:rPr>
              <w:t>锦江大道</w:t>
            </w:r>
            <w:r w:rsidRPr="00BE6068">
              <w:rPr>
                <w:rFonts w:eastAsia="仿宋_GB2312"/>
                <w:kern w:val="0"/>
                <w:sz w:val="24"/>
                <w:shd w:val="clear" w:color="auto" w:fill="FFFFFF"/>
              </w:rPr>
              <w:t>——WE</w:t>
            </w:r>
            <w:r w:rsidRPr="00BE6068">
              <w:rPr>
                <w:rFonts w:eastAsia="仿宋_GB2312"/>
                <w:kern w:val="0"/>
                <w:sz w:val="24"/>
                <w:shd w:val="clear" w:color="auto" w:fill="FFFFFF"/>
              </w:rPr>
              <w:t>一路</w:t>
            </w:r>
            <w:r w:rsidRPr="00BE6068">
              <w:rPr>
                <w:rFonts w:eastAsia="仿宋_GB2312"/>
                <w:kern w:val="0"/>
                <w:sz w:val="24"/>
                <w:shd w:val="clear" w:color="auto" w:fill="FFFFFF"/>
              </w:rPr>
              <w:t>——</w:t>
            </w:r>
            <w:r w:rsidRPr="00BE6068">
              <w:rPr>
                <w:rFonts w:eastAsia="仿宋_GB2312"/>
                <w:kern w:val="0"/>
                <w:sz w:val="24"/>
                <w:shd w:val="clear" w:color="auto" w:fill="FFFFFF"/>
              </w:rPr>
              <w:t>城北经一路</w:t>
            </w:r>
            <w:r w:rsidRPr="00BE6068">
              <w:rPr>
                <w:rFonts w:eastAsia="仿宋_GB2312"/>
                <w:kern w:val="0"/>
                <w:sz w:val="24"/>
                <w:shd w:val="clear" w:color="auto" w:fill="FFFFFF"/>
              </w:rPr>
              <w:t>——</w:t>
            </w:r>
            <w:r w:rsidRPr="00BE6068">
              <w:rPr>
                <w:rFonts w:eastAsia="仿宋_GB2312"/>
                <w:kern w:val="0"/>
                <w:sz w:val="24"/>
                <w:shd w:val="clear" w:color="auto" w:fill="FFFFFF"/>
              </w:rPr>
              <w:t>建设三路</w:t>
            </w:r>
            <w:r w:rsidRPr="00BE6068">
              <w:rPr>
                <w:rFonts w:eastAsia="仿宋_GB2312"/>
                <w:kern w:val="0"/>
                <w:sz w:val="24"/>
                <w:shd w:val="clear" w:color="auto" w:fill="FFFFFF"/>
              </w:rPr>
              <w:t>——</w:t>
            </w:r>
            <w:r w:rsidRPr="00BE6068">
              <w:rPr>
                <w:rFonts w:eastAsia="仿宋_GB2312"/>
                <w:kern w:val="0"/>
                <w:sz w:val="24"/>
                <w:shd w:val="clear" w:color="auto" w:fill="FFFFFF"/>
              </w:rPr>
              <w:t>新平北路</w:t>
            </w:r>
            <w:r w:rsidRPr="00BE6068">
              <w:rPr>
                <w:rFonts w:eastAsia="仿宋_GB2312"/>
                <w:kern w:val="0"/>
                <w:sz w:val="24"/>
                <w:shd w:val="clear" w:color="auto" w:fill="FFFFFF"/>
              </w:rPr>
              <w:t>——NS</w:t>
            </w:r>
            <w:r w:rsidRPr="00BE6068">
              <w:rPr>
                <w:rFonts w:eastAsia="仿宋_GB2312"/>
                <w:kern w:val="0"/>
                <w:sz w:val="24"/>
                <w:shd w:val="clear" w:color="auto" w:fill="FFFFFF"/>
              </w:rPr>
              <w:t>二路西侧规划路</w:t>
            </w:r>
            <w:r w:rsidRPr="00BE6068">
              <w:rPr>
                <w:rFonts w:eastAsia="仿宋_GB2312"/>
                <w:kern w:val="0"/>
                <w:sz w:val="24"/>
                <w:shd w:val="clear" w:color="auto" w:fill="FFFFFF"/>
              </w:rPr>
              <w:t>——</w:t>
            </w:r>
            <w:r w:rsidRPr="00BE6068">
              <w:rPr>
                <w:rFonts w:eastAsia="仿宋_GB2312"/>
                <w:kern w:val="0"/>
                <w:sz w:val="24"/>
                <w:shd w:val="clear" w:color="auto" w:fill="FFFFFF"/>
              </w:rPr>
              <w:t>城北纬一路南侧规划路</w:t>
            </w:r>
            <w:r w:rsidRPr="00BE6068">
              <w:rPr>
                <w:rFonts w:eastAsia="仿宋_GB2312"/>
                <w:kern w:val="0"/>
                <w:sz w:val="24"/>
                <w:shd w:val="clear" w:color="auto" w:fill="FFFFFF"/>
              </w:rPr>
              <w:t>——NS</w:t>
            </w:r>
            <w:r w:rsidRPr="00BE6068">
              <w:rPr>
                <w:rFonts w:eastAsia="仿宋_GB2312"/>
                <w:kern w:val="0"/>
                <w:sz w:val="24"/>
                <w:shd w:val="clear" w:color="auto" w:fill="FFFFFF"/>
              </w:rPr>
              <w:t>二路</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圣安路西侧河流</w:t>
            </w:r>
            <w:r w:rsidRPr="00BE6068">
              <w:rPr>
                <w:rFonts w:eastAsia="仿宋_GB2312"/>
                <w:kern w:val="0"/>
                <w:sz w:val="24"/>
                <w:shd w:val="clear" w:color="auto" w:fill="FFFFFF"/>
              </w:rPr>
              <w:t>——</w:t>
            </w:r>
            <w:r w:rsidRPr="00BE6068">
              <w:rPr>
                <w:rFonts w:eastAsia="仿宋_GB2312"/>
                <w:kern w:val="0"/>
                <w:sz w:val="24"/>
                <w:shd w:val="clear" w:color="auto" w:fill="FFFFFF"/>
              </w:rPr>
              <w:t>圣东路南侧规划路</w:t>
            </w:r>
            <w:r w:rsidRPr="00BE6068">
              <w:rPr>
                <w:rFonts w:eastAsia="仿宋_GB2312"/>
                <w:kern w:val="0"/>
                <w:sz w:val="24"/>
                <w:shd w:val="clear" w:color="auto" w:fill="FFFFFF"/>
              </w:rPr>
              <w:t>——325</w:t>
            </w:r>
            <w:r w:rsidRPr="00BE6068">
              <w:rPr>
                <w:rFonts w:eastAsia="仿宋_GB2312"/>
                <w:kern w:val="0"/>
                <w:sz w:val="24"/>
                <w:shd w:val="clear" w:color="auto" w:fill="FFFFFF"/>
              </w:rPr>
              <w:t>国道东侧规划路所包含范围（</w:t>
            </w:r>
            <w:r w:rsidRPr="00BE6068">
              <w:rPr>
                <w:rFonts w:eastAsia="仿宋_GB2312"/>
                <w:kern w:val="0"/>
                <w:sz w:val="24"/>
                <w:shd w:val="clear" w:color="auto" w:fill="FFFFFF"/>
              </w:rPr>
              <w:t>Ⅰ</w:t>
            </w:r>
            <w:r w:rsidRPr="00BE6068">
              <w:rPr>
                <w:rFonts w:eastAsia="仿宋_GB2312"/>
                <w:kern w:val="0"/>
                <w:sz w:val="24"/>
                <w:shd w:val="clear" w:color="auto" w:fill="FFFFFF"/>
              </w:rPr>
              <w:t>级除外）；</w:t>
            </w:r>
          </w:p>
          <w:p w14:paraId="6F47D242"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bCs/>
                <w:kern w:val="0"/>
                <w:sz w:val="24"/>
                <w:shd w:val="clear" w:color="auto" w:fill="FFFFFF"/>
              </w:rPr>
              <w:t>东成镇：</w:t>
            </w:r>
          </w:p>
          <w:p w14:paraId="315A1E12"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东成镇中心圩镇建成范围；</w:t>
            </w:r>
          </w:p>
          <w:p w14:paraId="69406830"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圣堂镇：</w:t>
            </w:r>
          </w:p>
          <w:p w14:paraId="66E9D67F"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圣华街</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圣湖湾西侧河流</w:t>
            </w:r>
            <w:r w:rsidRPr="00BE6068">
              <w:rPr>
                <w:rFonts w:eastAsia="仿宋_GB2312"/>
                <w:kern w:val="0"/>
                <w:sz w:val="24"/>
                <w:shd w:val="clear" w:color="auto" w:fill="FFFFFF"/>
              </w:rPr>
              <w:t>——</w:t>
            </w:r>
            <w:r w:rsidRPr="00BE6068">
              <w:rPr>
                <w:rFonts w:eastAsia="仿宋_GB2312"/>
                <w:kern w:val="0"/>
                <w:sz w:val="24"/>
                <w:shd w:val="clear" w:color="auto" w:fill="FFFFFF"/>
              </w:rPr>
              <w:t>圣湖湾北侧规划路</w:t>
            </w:r>
            <w:r w:rsidRPr="00BE6068">
              <w:rPr>
                <w:rFonts w:eastAsia="仿宋_GB2312"/>
                <w:kern w:val="0"/>
                <w:sz w:val="24"/>
                <w:shd w:val="clear" w:color="auto" w:fill="FFFFFF"/>
              </w:rPr>
              <w:t>——369</w:t>
            </w:r>
            <w:r w:rsidRPr="00BE6068">
              <w:rPr>
                <w:rFonts w:eastAsia="仿宋_GB2312"/>
                <w:kern w:val="0"/>
                <w:sz w:val="24"/>
                <w:shd w:val="clear" w:color="auto" w:fill="FFFFFF"/>
              </w:rPr>
              <w:t>省道</w:t>
            </w:r>
            <w:r w:rsidRPr="00BE6068">
              <w:rPr>
                <w:rFonts w:eastAsia="仿宋_GB2312"/>
                <w:kern w:val="0"/>
                <w:sz w:val="24"/>
                <w:shd w:val="clear" w:color="auto" w:fill="FFFFFF"/>
              </w:rPr>
              <w:t>——</w:t>
            </w:r>
            <w:r w:rsidRPr="00BE6068">
              <w:rPr>
                <w:rFonts w:eastAsia="仿宋_GB2312"/>
                <w:kern w:val="0"/>
                <w:sz w:val="24"/>
                <w:shd w:val="clear" w:color="auto" w:fill="FFFFFF"/>
              </w:rPr>
              <w:t>圣北路</w:t>
            </w:r>
            <w:r w:rsidRPr="00BE6068">
              <w:rPr>
                <w:rFonts w:eastAsia="仿宋_GB2312"/>
                <w:kern w:val="0"/>
                <w:sz w:val="24"/>
                <w:shd w:val="clear" w:color="auto" w:fill="FFFFFF"/>
              </w:rPr>
              <w:t>——</w:t>
            </w:r>
            <w:r w:rsidRPr="00BE6068">
              <w:rPr>
                <w:rFonts w:eastAsia="仿宋_GB2312"/>
                <w:kern w:val="0"/>
                <w:sz w:val="24"/>
                <w:shd w:val="clear" w:color="auto" w:fill="FFFFFF"/>
              </w:rPr>
              <w:t>湖边街所包含范围；</w:t>
            </w:r>
          </w:p>
        </w:tc>
        <w:tc>
          <w:tcPr>
            <w:tcW w:w="493" w:type="pct"/>
            <w:shd w:val="clear" w:color="auto" w:fill="auto"/>
            <w:vAlign w:val="center"/>
          </w:tcPr>
          <w:p w14:paraId="33D6B6E8" w14:textId="77777777" w:rsidR="00DA395F" w:rsidRPr="00BE6068" w:rsidRDefault="00DA395F" w:rsidP="00DA395F">
            <w:pPr>
              <w:adjustRightInd w:val="0"/>
              <w:snapToGrid w:val="0"/>
              <w:jc w:val="center"/>
              <w:rPr>
                <w:rFonts w:eastAsia="仿宋_GB2312"/>
                <w:color w:val="000000"/>
                <w:sz w:val="24"/>
              </w:rPr>
            </w:pPr>
            <w:r w:rsidRPr="00BE6068">
              <w:rPr>
                <w:rFonts w:eastAsia="仿宋_GB2312"/>
                <w:color w:val="000000"/>
                <w:sz w:val="24"/>
              </w:rPr>
              <w:t>43.94</w:t>
            </w:r>
          </w:p>
        </w:tc>
        <w:tc>
          <w:tcPr>
            <w:tcW w:w="559" w:type="pct"/>
            <w:shd w:val="clear" w:color="auto" w:fill="auto"/>
            <w:vAlign w:val="center"/>
          </w:tcPr>
          <w:p w14:paraId="4F33A3EB" w14:textId="77777777" w:rsidR="00DA395F" w:rsidRPr="00BE6068" w:rsidRDefault="00DA395F" w:rsidP="00DA395F">
            <w:pPr>
              <w:adjustRightInd w:val="0"/>
              <w:snapToGrid w:val="0"/>
              <w:jc w:val="center"/>
              <w:rPr>
                <w:rFonts w:eastAsia="仿宋_GB2312"/>
                <w:bCs/>
                <w:sz w:val="24"/>
              </w:rPr>
            </w:pPr>
            <w:r w:rsidRPr="00BE6068">
              <w:rPr>
                <w:rFonts w:eastAsia="仿宋_GB2312"/>
                <w:bCs/>
                <w:sz w:val="24"/>
              </w:rPr>
              <w:t>14.13%</w:t>
            </w:r>
          </w:p>
        </w:tc>
      </w:tr>
      <w:tr w:rsidR="00DA395F" w:rsidRPr="00BE6068" w14:paraId="0929075B" w14:textId="77777777" w:rsidTr="00C97C4C">
        <w:trPr>
          <w:cantSplit/>
          <w:trHeight w:val="312"/>
          <w:jc w:val="center"/>
        </w:trPr>
        <w:tc>
          <w:tcPr>
            <w:tcW w:w="392" w:type="pct"/>
            <w:vMerge/>
          </w:tcPr>
          <w:p w14:paraId="0A9F8988" w14:textId="77777777" w:rsidR="00DA395F" w:rsidRPr="00BE6068" w:rsidRDefault="00DA395F" w:rsidP="00DA395F">
            <w:pPr>
              <w:adjustRightInd w:val="0"/>
              <w:snapToGrid w:val="0"/>
              <w:jc w:val="center"/>
              <w:rPr>
                <w:rFonts w:eastAsia="仿宋_GB2312"/>
                <w:kern w:val="0"/>
                <w:sz w:val="24"/>
                <w:shd w:val="clear" w:color="auto" w:fill="FFFFFF"/>
              </w:rPr>
            </w:pPr>
          </w:p>
        </w:tc>
        <w:tc>
          <w:tcPr>
            <w:tcW w:w="407" w:type="pct"/>
            <w:shd w:val="clear" w:color="auto" w:fill="auto"/>
            <w:vAlign w:val="center"/>
          </w:tcPr>
          <w:p w14:paraId="256BEEB7"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kern w:val="0"/>
                <w:sz w:val="24"/>
                <w:shd w:val="clear" w:color="auto" w:fill="FFFFFF"/>
              </w:rPr>
              <w:t>Ⅲ</w:t>
            </w:r>
            <w:r w:rsidRPr="00BE6068">
              <w:rPr>
                <w:rFonts w:eastAsia="仿宋_GB2312"/>
                <w:kern w:val="0"/>
                <w:sz w:val="24"/>
                <w:shd w:val="clear" w:color="auto" w:fill="FFFFFF"/>
              </w:rPr>
              <w:t>级</w:t>
            </w:r>
          </w:p>
        </w:tc>
        <w:tc>
          <w:tcPr>
            <w:tcW w:w="3148" w:type="pct"/>
            <w:shd w:val="clear" w:color="auto" w:fill="auto"/>
            <w:vAlign w:val="center"/>
          </w:tcPr>
          <w:p w14:paraId="38B1A0D2"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城区（含圣堂镇）：</w:t>
            </w:r>
          </w:p>
          <w:p w14:paraId="117376ED"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ascii="宋体" w:hAnsi="宋体" w:cs="宋体" w:hint="eastAsia"/>
                <w:kern w:val="0"/>
                <w:sz w:val="24"/>
                <w:shd w:val="clear" w:color="auto" w:fill="FFFFFF"/>
              </w:rPr>
              <w:t>①</w:t>
            </w:r>
            <w:r w:rsidRPr="00BE6068">
              <w:rPr>
                <w:rFonts w:eastAsia="仿宋_GB2312"/>
                <w:kern w:val="0"/>
                <w:sz w:val="24"/>
                <w:shd w:val="clear" w:color="auto" w:fill="FFFFFF"/>
              </w:rPr>
              <w:t>西坑公园东侧河流</w:t>
            </w:r>
            <w:r w:rsidRPr="00BE6068">
              <w:rPr>
                <w:rFonts w:eastAsia="仿宋_GB2312"/>
                <w:kern w:val="0"/>
                <w:sz w:val="24"/>
                <w:shd w:val="clear" w:color="auto" w:fill="FFFFFF"/>
              </w:rPr>
              <w:t>——</w:t>
            </w:r>
            <w:r w:rsidRPr="00BE6068">
              <w:rPr>
                <w:rFonts w:eastAsia="仿宋_GB2312"/>
                <w:kern w:val="0"/>
                <w:sz w:val="24"/>
                <w:shd w:val="clear" w:color="auto" w:fill="FFFFFF"/>
              </w:rPr>
              <w:t>圣北路</w:t>
            </w:r>
            <w:r w:rsidRPr="00BE6068">
              <w:rPr>
                <w:rFonts w:eastAsia="仿宋_GB2312"/>
                <w:kern w:val="0"/>
                <w:sz w:val="24"/>
                <w:shd w:val="clear" w:color="auto" w:fill="FFFFFF"/>
              </w:rPr>
              <w:t>——</w:t>
            </w:r>
            <w:r w:rsidRPr="00BE6068">
              <w:rPr>
                <w:rFonts w:eastAsia="仿宋_GB2312"/>
                <w:kern w:val="0"/>
                <w:sz w:val="24"/>
                <w:shd w:val="clear" w:color="auto" w:fill="FFFFFF"/>
              </w:rPr>
              <w:t>圣恩路西侧规划路</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西部沿海高速铁路</w:t>
            </w:r>
            <w:r w:rsidRPr="00BE6068">
              <w:rPr>
                <w:rFonts w:eastAsia="仿宋_GB2312"/>
                <w:kern w:val="0"/>
                <w:sz w:val="24"/>
                <w:shd w:val="clear" w:color="auto" w:fill="FFFFFF"/>
              </w:rPr>
              <w:t>——</w:t>
            </w:r>
            <w:r w:rsidRPr="00BE6068">
              <w:rPr>
                <w:rFonts w:eastAsia="仿宋_GB2312"/>
                <w:kern w:val="0"/>
                <w:sz w:val="24"/>
                <w:shd w:val="clear" w:color="auto" w:fill="FFFFFF"/>
              </w:rPr>
              <w:t>米仓一路南侧规划路</w:t>
            </w:r>
            <w:r w:rsidRPr="00BE6068">
              <w:rPr>
                <w:rFonts w:eastAsia="仿宋_GB2312"/>
                <w:kern w:val="0"/>
                <w:sz w:val="24"/>
                <w:shd w:val="clear" w:color="auto" w:fill="FFFFFF"/>
              </w:rPr>
              <w:t>——</w:t>
            </w:r>
            <w:r w:rsidRPr="00BE6068">
              <w:rPr>
                <w:rFonts w:eastAsia="仿宋_GB2312"/>
                <w:kern w:val="0"/>
                <w:sz w:val="24"/>
                <w:shd w:val="clear" w:color="auto" w:fill="FFFFFF"/>
              </w:rPr>
              <w:t>新平南路</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圣达路</w:t>
            </w:r>
            <w:r w:rsidRPr="00BE6068">
              <w:rPr>
                <w:rFonts w:eastAsia="仿宋_GB2312"/>
                <w:kern w:val="0"/>
                <w:sz w:val="24"/>
                <w:shd w:val="clear" w:color="auto" w:fill="FFFFFF"/>
              </w:rPr>
              <w:t>——</w:t>
            </w:r>
            <w:r w:rsidRPr="00BE6068">
              <w:rPr>
                <w:rFonts w:eastAsia="仿宋_GB2312"/>
                <w:kern w:val="0"/>
                <w:sz w:val="24"/>
                <w:shd w:val="clear" w:color="auto" w:fill="FFFFFF"/>
              </w:rPr>
              <w:t>圣东路</w:t>
            </w:r>
            <w:proofErr w:type="gramStart"/>
            <w:r w:rsidRPr="00BE6068">
              <w:rPr>
                <w:rFonts w:eastAsia="仿宋_GB2312"/>
                <w:kern w:val="0"/>
                <w:sz w:val="24"/>
                <w:shd w:val="clear" w:color="auto" w:fill="FFFFFF"/>
              </w:rPr>
              <w:t>南侧</w:t>
            </w:r>
            <w:r w:rsidRPr="00BE6068">
              <w:rPr>
                <w:rFonts w:eastAsia="仿宋_GB2312"/>
                <w:kern w:val="0"/>
                <w:sz w:val="24"/>
                <w:shd w:val="clear" w:color="auto" w:fill="FFFFFF"/>
              </w:rPr>
              <w:t>——</w:t>
            </w:r>
            <w:proofErr w:type="gramEnd"/>
            <w:r w:rsidRPr="00BE6068">
              <w:rPr>
                <w:rFonts w:eastAsia="仿宋_GB2312"/>
                <w:kern w:val="0"/>
                <w:sz w:val="24"/>
                <w:shd w:val="clear" w:color="auto" w:fill="FFFFFF"/>
              </w:rPr>
              <w:t>圣北路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圣庆路</w:t>
            </w:r>
            <w:proofErr w:type="gramEnd"/>
            <w:r w:rsidRPr="00BE6068">
              <w:rPr>
                <w:rFonts w:eastAsia="仿宋_GB2312"/>
                <w:kern w:val="0"/>
                <w:sz w:val="24"/>
                <w:shd w:val="clear" w:color="auto" w:fill="FFFFFF"/>
              </w:rPr>
              <w:t>南侧河流</w:t>
            </w:r>
            <w:r w:rsidRPr="00BE6068">
              <w:rPr>
                <w:rFonts w:eastAsia="仿宋_GB2312"/>
                <w:kern w:val="0"/>
                <w:sz w:val="24"/>
                <w:shd w:val="clear" w:color="auto" w:fill="FFFFFF"/>
              </w:rPr>
              <w:t>——325</w:t>
            </w:r>
            <w:r w:rsidRPr="00BE6068">
              <w:rPr>
                <w:rFonts w:eastAsia="仿宋_GB2312"/>
                <w:kern w:val="0"/>
                <w:sz w:val="24"/>
                <w:shd w:val="clear" w:color="auto" w:fill="FFFFFF"/>
              </w:rPr>
              <w:t>国道西侧规划路</w:t>
            </w:r>
            <w:r w:rsidRPr="00BE6068">
              <w:rPr>
                <w:rFonts w:eastAsia="仿宋_GB2312"/>
                <w:kern w:val="0"/>
                <w:sz w:val="24"/>
                <w:shd w:val="clear" w:color="auto" w:fill="FFFFFF"/>
              </w:rPr>
              <w:t>——</w:t>
            </w:r>
            <w:r w:rsidRPr="00BE6068">
              <w:rPr>
                <w:rFonts w:eastAsia="仿宋_GB2312"/>
                <w:kern w:val="0"/>
                <w:sz w:val="24"/>
                <w:shd w:val="clear" w:color="auto" w:fill="FFFFFF"/>
              </w:rPr>
              <w:t>西坑公园西侧河流</w:t>
            </w:r>
            <w:r w:rsidRPr="00BE6068">
              <w:rPr>
                <w:rFonts w:eastAsia="仿宋_GB2312"/>
                <w:kern w:val="0"/>
                <w:sz w:val="24"/>
                <w:shd w:val="clear" w:color="auto" w:fill="FFFFFF"/>
              </w:rPr>
              <w:t>——</w:t>
            </w:r>
            <w:r w:rsidRPr="00BE6068">
              <w:rPr>
                <w:rFonts w:eastAsia="仿宋_GB2312"/>
                <w:kern w:val="0"/>
                <w:sz w:val="24"/>
                <w:shd w:val="clear" w:color="auto" w:fill="FFFFFF"/>
              </w:rPr>
              <w:t>开阳高速路所包含范围（</w:t>
            </w:r>
            <w:r w:rsidRPr="00BE6068">
              <w:rPr>
                <w:rFonts w:eastAsia="仿宋_GB2312"/>
                <w:kern w:val="0"/>
                <w:sz w:val="24"/>
                <w:shd w:val="clear" w:color="auto" w:fill="FFFFFF"/>
              </w:rPr>
              <w:t>Ⅰ</w:t>
            </w:r>
            <w:r w:rsidRPr="00BE6068">
              <w:rPr>
                <w:rFonts w:eastAsia="仿宋_GB2312"/>
                <w:kern w:val="0"/>
                <w:sz w:val="24"/>
                <w:shd w:val="clear" w:color="auto" w:fill="FFFFFF"/>
              </w:rPr>
              <w:t>、</w:t>
            </w:r>
            <w:r w:rsidRPr="00BE6068">
              <w:rPr>
                <w:rFonts w:eastAsia="仿宋_GB2312"/>
                <w:kern w:val="0"/>
                <w:sz w:val="24"/>
                <w:shd w:val="clear" w:color="auto" w:fill="FFFFFF"/>
              </w:rPr>
              <w:t>Ⅱ</w:t>
            </w:r>
            <w:r w:rsidRPr="00BE6068">
              <w:rPr>
                <w:rFonts w:eastAsia="仿宋_GB2312"/>
                <w:kern w:val="0"/>
                <w:sz w:val="24"/>
                <w:shd w:val="clear" w:color="auto" w:fill="FFFFFF"/>
              </w:rPr>
              <w:t>级除外）；</w:t>
            </w:r>
          </w:p>
          <w:p w14:paraId="15A62563"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ascii="宋体" w:hAnsi="宋体" w:cs="宋体" w:hint="eastAsia"/>
                <w:kern w:val="0"/>
                <w:sz w:val="24"/>
                <w:shd w:val="clear" w:color="auto" w:fill="FFFFFF"/>
              </w:rPr>
              <w:t>②</w:t>
            </w:r>
            <w:r w:rsidRPr="00BE6068">
              <w:rPr>
                <w:rFonts w:eastAsia="仿宋_GB2312"/>
                <w:kern w:val="0"/>
                <w:sz w:val="24"/>
                <w:shd w:val="clear" w:color="auto" w:fill="FFFFFF"/>
              </w:rPr>
              <w:t>青南湖旅游度假区范围</w:t>
            </w:r>
          </w:p>
          <w:p w14:paraId="21F4FECA"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东成镇：</w:t>
            </w:r>
          </w:p>
          <w:p w14:paraId="4EDF4B39"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成北路</w:t>
            </w:r>
            <w:r w:rsidRPr="00BE6068">
              <w:rPr>
                <w:rFonts w:eastAsia="仿宋_GB2312"/>
                <w:kern w:val="0"/>
                <w:sz w:val="24"/>
                <w:shd w:val="clear" w:color="auto" w:fill="FFFFFF"/>
              </w:rPr>
              <w:t>——</w:t>
            </w:r>
            <w:r w:rsidRPr="00BE6068">
              <w:rPr>
                <w:rFonts w:eastAsia="仿宋_GB2312"/>
                <w:kern w:val="0"/>
                <w:sz w:val="24"/>
                <w:shd w:val="clear" w:color="auto" w:fill="FFFFFF"/>
              </w:rPr>
              <w:t>圣新路</w:t>
            </w:r>
            <w:r w:rsidRPr="00BE6068">
              <w:rPr>
                <w:rFonts w:eastAsia="仿宋_GB2312"/>
                <w:kern w:val="0"/>
                <w:sz w:val="24"/>
                <w:shd w:val="clear" w:color="auto" w:fill="FFFFFF"/>
              </w:rPr>
              <w:t>——367</w:t>
            </w:r>
            <w:r w:rsidRPr="00BE6068">
              <w:rPr>
                <w:rFonts w:eastAsia="仿宋_GB2312"/>
                <w:kern w:val="0"/>
                <w:sz w:val="24"/>
                <w:shd w:val="clear" w:color="auto" w:fill="FFFFFF"/>
              </w:rPr>
              <w:t>省道北侧规划路</w:t>
            </w:r>
            <w:r w:rsidRPr="00BE6068">
              <w:rPr>
                <w:rFonts w:eastAsia="仿宋_GB2312"/>
                <w:kern w:val="0"/>
                <w:sz w:val="24"/>
                <w:shd w:val="clear" w:color="auto" w:fill="FFFFFF"/>
              </w:rPr>
              <w:t>——</w:t>
            </w:r>
            <w:r w:rsidRPr="00BE6068">
              <w:rPr>
                <w:rFonts w:eastAsia="仿宋_GB2312"/>
                <w:kern w:val="0"/>
                <w:sz w:val="24"/>
                <w:shd w:val="clear" w:color="auto" w:fill="FFFFFF"/>
              </w:rPr>
              <w:t>锦江支流</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——552</w:t>
            </w:r>
            <w:r w:rsidRPr="00BE6068">
              <w:rPr>
                <w:rFonts w:eastAsia="仿宋_GB2312"/>
                <w:kern w:val="0"/>
                <w:sz w:val="24"/>
                <w:shd w:val="clear" w:color="auto" w:fill="FFFFFF"/>
              </w:rPr>
              <w:t>乡道北侧现状路所包含范围（</w:t>
            </w:r>
            <w:r w:rsidRPr="00BE6068">
              <w:rPr>
                <w:rFonts w:eastAsia="仿宋_GB2312"/>
                <w:kern w:val="0"/>
                <w:sz w:val="24"/>
                <w:shd w:val="clear" w:color="auto" w:fill="FFFFFF"/>
              </w:rPr>
              <w:t>Ⅱ</w:t>
            </w:r>
            <w:r w:rsidRPr="00BE6068">
              <w:rPr>
                <w:rFonts w:eastAsia="仿宋_GB2312"/>
                <w:kern w:val="0"/>
                <w:sz w:val="24"/>
                <w:shd w:val="clear" w:color="auto" w:fill="FFFFFF"/>
              </w:rPr>
              <w:t>级除外）；</w:t>
            </w:r>
          </w:p>
        </w:tc>
        <w:tc>
          <w:tcPr>
            <w:tcW w:w="493" w:type="pct"/>
            <w:shd w:val="clear" w:color="auto" w:fill="auto"/>
            <w:vAlign w:val="center"/>
          </w:tcPr>
          <w:p w14:paraId="67559A41" w14:textId="77777777" w:rsidR="00DA395F" w:rsidRPr="00BE6068" w:rsidRDefault="00DA395F" w:rsidP="00DA395F">
            <w:pPr>
              <w:adjustRightInd w:val="0"/>
              <w:snapToGrid w:val="0"/>
              <w:jc w:val="center"/>
              <w:rPr>
                <w:rFonts w:eastAsia="仿宋_GB2312"/>
                <w:sz w:val="24"/>
              </w:rPr>
            </w:pPr>
            <w:r w:rsidRPr="00BE6068">
              <w:rPr>
                <w:rFonts w:eastAsia="仿宋_GB2312"/>
                <w:sz w:val="24"/>
              </w:rPr>
              <w:t>58.46</w:t>
            </w:r>
          </w:p>
        </w:tc>
        <w:tc>
          <w:tcPr>
            <w:tcW w:w="559" w:type="pct"/>
            <w:shd w:val="clear" w:color="auto" w:fill="auto"/>
            <w:vAlign w:val="center"/>
          </w:tcPr>
          <w:p w14:paraId="5A0B9391" w14:textId="77777777" w:rsidR="00DA395F" w:rsidRPr="00BE6068" w:rsidRDefault="00DA395F" w:rsidP="00DA395F">
            <w:pPr>
              <w:adjustRightInd w:val="0"/>
              <w:snapToGrid w:val="0"/>
              <w:jc w:val="center"/>
              <w:rPr>
                <w:rFonts w:eastAsia="仿宋_GB2312"/>
                <w:bCs/>
                <w:sz w:val="24"/>
              </w:rPr>
            </w:pPr>
            <w:r w:rsidRPr="00BE6068">
              <w:rPr>
                <w:rFonts w:eastAsia="仿宋_GB2312"/>
                <w:bCs/>
                <w:sz w:val="24"/>
              </w:rPr>
              <w:t>18.81%</w:t>
            </w:r>
          </w:p>
        </w:tc>
      </w:tr>
      <w:tr w:rsidR="00DA395F" w:rsidRPr="00BE6068" w14:paraId="2F91708B" w14:textId="77777777" w:rsidTr="00C97C4C">
        <w:trPr>
          <w:cantSplit/>
          <w:trHeight w:val="312"/>
          <w:jc w:val="center"/>
        </w:trPr>
        <w:tc>
          <w:tcPr>
            <w:tcW w:w="392" w:type="pct"/>
            <w:vMerge/>
          </w:tcPr>
          <w:p w14:paraId="060BF432" w14:textId="77777777" w:rsidR="00DA395F" w:rsidRPr="00BE6068" w:rsidRDefault="00DA395F" w:rsidP="00DA395F">
            <w:pPr>
              <w:adjustRightInd w:val="0"/>
              <w:snapToGrid w:val="0"/>
              <w:jc w:val="center"/>
              <w:rPr>
                <w:rFonts w:eastAsia="仿宋_GB2312"/>
                <w:kern w:val="0"/>
                <w:sz w:val="24"/>
                <w:shd w:val="clear" w:color="auto" w:fill="FFFFFF"/>
              </w:rPr>
            </w:pPr>
          </w:p>
        </w:tc>
        <w:tc>
          <w:tcPr>
            <w:tcW w:w="407" w:type="pct"/>
            <w:shd w:val="clear" w:color="auto" w:fill="auto"/>
            <w:vAlign w:val="center"/>
          </w:tcPr>
          <w:p w14:paraId="13A3D63E" w14:textId="77777777" w:rsidR="00DA395F" w:rsidRPr="00BE6068" w:rsidRDefault="00DA395F" w:rsidP="00DA395F">
            <w:pPr>
              <w:adjustRightInd w:val="0"/>
              <w:snapToGrid w:val="0"/>
              <w:jc w:val="center"/>
              <w:rPr>
                <w:rFonts w:eastAsia="仿宋_GB2312"/>
                <w:spacing w:val="-20"/>
                <w:kern w:val="0"/>
                <w:sz w:val="24"/>
                <w:shd w:val="clear" w:color="auto" w:fill="FFFFFF"/>
              </w:rPr>
            </w:pPr>
            <w:r w:rsidRPr="00BE6068">
              <w:rPr>
                <w:spacing w:val="-20"/>
                <w:kern w:val="0"/>
                <w:sz w:val="24"/>
                <w:shd w:val="clear" w:color="auto" w:fill="FFFFFF"/>
              </w:rPr>
              <w:t>Ⅳ</w:t>
            </w:r>
            <w:r w:rsidRPr="00BE6068">
              <w:rPr>
                <w:rFonts w:eastAsia="仿宋_GB2312"/>
                <w:spacing w:val="-20"/>
                <w:kern w:val="0"/>
                <w:sz w:val="24"/>
                <w:shd w:val="clear" w:color="auto" w:fill="FFFFFF"/>
              </w:rPr>
              <w:t>级</w:t>
            </w:r>
          </w:p>
        </w:tc>
        <w:tc>
          <w:tcPr>
            <w:tcW w:w="3148" w:type="pct"/>
            <w:shd w:val="clear" w:color="auto" w:fill="auto"/>
            <w:vAlign w:val="center"/>
          </w:tcPr>
          <w:p w14:paraId="0F5EC538"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评估范围内其他区域（</w:t>
            </w:r>
            <w:r w:rsidRPr="00BE6068">
              <w:rPr>
                <w:rFonts w:eastAsia="仿宋_GB2312"/>
                <w:kern w:val="0"/>
                <w:sz w:val="24"/>
                <w:shd w:val="clear" w:color="auto" w:fill="FFFFFF"/>
              </w:rPr>
              <w:t>Ⅰ</w:t>
            </w:r>
            <w:r w:rsidRPr="00BE6068">
              <w:rPr>
                <w:rFonts w:eastAsia="仿宋_GB2312"/>
                <w:kern w:val="0"/>
                <w:sz w:val="24"/>
                <w:shd w:val="clear" w:color="auto" w:fill="FFFFFF"/>
              </w:rPr>
              <w:t>、</w:t>
            </w:r>
            <w:r w:rsidRPr="00BE6068">
              <w:rPr>
                <w:rFonts w:eastAsia="仿宋_GB2312"/>
                <w:kern w:val="0"/>
                <w:sz w:val="24"/>
                <w:shd w:val="clear" w:color="auto" w:fill="FFFFFF"/>
              </w:rPr>
              <w:t>Ⅱ</w:t>
            </w:r>
            <w:r w:rsidRPr="00BE6068">
              <w:rPr>
                <w:rFonts w:eastAsia="仿宋_GB2312"/>
                <w:kern w:val="0"/>
                <w:sz w:val="24"/>
                <w:shd w:val="clear" w:color="auto" w:fill="FFFFFF"/>
              </w:rPr>
              <w:t>、</w:t>
            </w:r>
            <w:r w:rsidRPr="00BE6068">
              <w:rPr>
                <w:rFonts w:eastAsia="仿宋_GB2312"/>
                <w:kern w:val="0"/>
                <w:sz w:val="24"/>
                <w:shd w:val="clear" w:color="auto" w:fill="FFFFFF"/>
              </w:rPr>
              <w:t>Ⅲ</w:t>
            </w:r>
            <w:r w:rsidRPr="00BE6068">
              <w:rPr>
                <w:rFonts w:eastAsia="仿宋_GB2312"/>
                <w:kern w:val="0"/>
                <w:sz w:val="24"/>
                <w:shd w:val="clear" w:color="auto" w:fill="FFFFFF"/>
              </w:rPr>
              <w:t>级除外）。</w:t>
            </w:r>
          </w:p>
        </w:tc>
        <w:tc>
          <w:tcPr>
            <w:tcW w:w="493" w:type="pct"/>
            <w:shd w:val="clear" w:color="auto" w:fill="auto"/>
            <w:vAlign w:val="center"/>
          </w:tcPr>
          <w:p w14:paraId="41C0ADC4" w14:textId="77777777" w:rsidR="00DA395F" w:rsidRPr="00BE6068" w:rsidRDefault="00DA395F" w:rsidP="00DA395F">
            <w:pPr>
              <w:adjustRightInd w:val="0"/>
              <w:snapToGrid w:val="0"/>
              <w:jc w:val="center"/>
              <w:rPr>
                <w:rFonts w:eastAsia="仿宋_GB2312"/>
                <w:color w:val="000000"/>
                <w:sz w:val="24"/>
              </w:rPr>
            </w:pPr>
            <w:r w:rsidRPr="00BE6068">
              <w:rPr>
                <w:rFonts w:eastAsia="仿宋_GB2312"/>
                <w:color w:val="000000"/>
                <w:sz w:val="24"/>
              </w:rPr>
              <w:t>190.95</w:t>
            </w:r>
          </w:p>
        </w:tc>
        <w:tc>
          <w:tcPr>
            <w:tcW w:w="559" w:type="pct"/>
            <w:shd w:val="clear" w:color="auto" w:fill="auto"/>
            <w:vAlign w:val="center"/>
          </w:tcPr>
          <w:p w14:paraId="17D7096E" w14:textId="77777777" w:rsidR="00DA395F" w:rsidRPr="00BE6068" w:rsidRDefault="00DA395F" w:rsidP="00DA395F">
            <w:pPr>
              <w:adjustRightInd w:val="0"/>
              <w:snapToGrid w:val="0"/>
              <w:jc w:val="center"/>
              <w:rPr>
                <w:rFonts w:eastAsia="仿宋_GB2312"/>
                <w:bCs/>
                <w:sz w:val="24"/>
              </w:rPr>
            </w:pPr>
            <w:r w:rsidRPr="00BE6068">
              <w:rPr>
                <w:rFonts w:eastAsia="仿宋_GB2312"/>
                <w:bCs/>
                <w:sz w:val="24"/>
              </w:rPr>
              <w:t>61.43%</w:t>
            </w:r>
          </w:p>
        </w:tc>
      </w:tr>
      <w:tr w:rsidR="00DA395F" w:rsidRPr="00BE6068" w14:paraId="0627D374" w14:textId="77777777" w:rsidTr="00C97C4C">
        <w:trPr>
          <w:cantSplit/>
          <w:trHeight w:val="312"/>
          <w:jc w:val="center"/>
        </w:trPr>
        <w:tc>
          <w:tcPr>
            <w:tcW w:w="392" w:type="pct"/>
            <w:vMerge/>
          </w:tcPr>
          <w:p w14:paraId="79974515" w14:textId="77777777" w:rsidR="00DA395F" w:rsidRPr="00BE6068" w:rsidRDefault="00DA395F" w:rsidP="00DA395F">
            <w:pPr>
              <w:adjustRightInd w:val="0"/>
              <w:snapToGrid w:val="0"/>
              <w:jc w:val="center"/>
              <w:rPr>
                <w:rFonts w:eastAsia="仿宋_GB2312"/>
                <w:kern w:val="0"/>
                <w:sz w:val="24"/>
                <w:shd w:val="clear" w:color="auto" w:fill="FFFFFF"/>
              </w:rPr>
            </w:pPr>
          </w:p>
        </w:tc>
        <w:tc>
          <w:tcPr>
            <w:tcW w:w="3556" w:type="pct"/>
            <w:gridSpan w:val="2"/>
            <w:shd w:val="clear" w:color="auto" w:fill="auto"/>
            <w:vAlign w:val="center"/>
          </w:tcPr>
          <w:p w14:paraId="3B42267F"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合计</w:t>
            </w:r>
          </w:p>
        </w:tc>
        <w:tc>
          <w:tcPr>
            <w:tcW w:w="493" w:type="pct"/>
            <w:shd w:val="clear" w:color="auto" w:fill="auto"/>
            <w:vAlign w:val="center"/>
          </w:tcPr>
          <w:p w14:paraId="73CBB751" w14:textId="77777777" w:rsidR="00DA395F" w:rsidRPr="00BE6068" w:rsidRDefault="00DA395F" w:rsidP="00DA395F">
            <w:pPr>
              <w:adjustRightInd w:val="0"/>
              <w:snapToGrid w:val="0"/>
              <w:jc w:val="center"/>
              <w:rPr>
                <w:rFonts w:eastAsia="仿宋_GB2312"/>
                <w:sz w:val="24"/>
                <w:shd w:val="clear" w:color="auto" w:fill="FFFFFF"/>
              </w:rPr>
            </w:pPr>
            <w:r w:rsidRPr="00BE6068">
              <w:rPr>
                <w:rFonts w:eastAsia="仿宋_GB2312"/>
                <w:sz w:val="24"/>
                <w:shd w:val="clear" w:color="auto" w:fill="FFFFFF"/>
              </w:rPr>
              <w:t>310.86</w:t>
            </w:r>
          </w:p>
        </w:tc>
        <w:tc>
          <w:tcPr>
            <w:tcW w:w="559" w:type="pct"/>
            <w:shd w:val="clear" w:color="auto" w:fill="auto"/>
            <w:vAlign w:val="center"/>
          </w:tcPr>
          <w:p w14:paraId="69448ED1" w14:textId="77777777" w:rsidR="00DA395F" w:rsidRPr="00BE6068" w:rsidRDefault="00DA395F" w:rsidP="00DA395F">
            <w:pPr>
              <w:adjustRightInd w:val="0"/>
              <w:snapToGrid w:val="0"/>
              <w:jc w:val="center"/>
              <w:rPr>
                <w:rFonts w:eastAsia="仿宋_GB2312"/>
                <w:sz w:val="24"/>
                <w:shd w:val="clear" w:color="auto" w:fill="FFFFFF"/>
              </w:rPr>
            </w:pPr>
            <w:r w:rsidRPr="00BE6068">
              <w:rPr>
                <w:rFonts w:eastAsia="仿宋_GB2312"/>
                <w:sz w:val="24"/>
                <w:shd w:val="clear" w:color="auto" w:fill="FFFFFF"/>
              </w:rPr>
              <w:t>100.00%</w:t>
            </w:r>
          </w:p>
        </w:tc>
      </w:tr>
      <w:tr w:rsidR="00DA395F" w:rsidRPr="00BE6068" w14:paraId="0C4844CE" w14:textId="77777777" w:rsidTr="00C97C4C">
        <w:trPr>
          <w:cantSplit/>
          <w:trHeight w:val="312"/>
          <w:jc w:val="center"/>
        </w:trPr>
        <w:tc>
          <w:tcPr>
            <w:tcW w:w="392" w:type="pct"/>
            <w:vMerge w:val="restart"/>
          </w:tcPr>
          <w:p w14:paraId="40E7AF5B" w14:textId="77777777" w:rsidR="00DA395F" w:rsidRPr="00BE6068" w:rsidRDefault="00DA395F" w:rsidP="00DA395F">
            <w:pPr>
              <w:adjustRightInd w:val="0"/>
              <w:snapToGrid w:val="0"/>
              <w:jc w:val="center"/>
              <w:rPr>
                <w:rFonts w:eastAsia="仿宋_GB2312"/>
                <w:kern w:val="0"/>
                <w:sz w:val="24"/>
                <w:shd w:val="clear" w:color="auto" w:fill="FFFFFF"/>
              </w:rPr>
            </w:pPr>
          </w:p>
          <w:p w14:paraId="133F01F7" w14:textId="77777777" w:rsidR="00DA395F" w:rsidRPr="00BE6068" w:rsidRDefault="00DA395F" w:rsidP="00DA395F">
            <w:pPr>
              <w:adjustRightInd w:val="0"/>
              <w:snapToGrid w:val="0"/>
              <w:jc w:val="center"/>
              <w:rPr>
                <w:rFonts w:eastAsia="仿宋_GB2312"/>
                <w:kern w:val="0"/>
                <w:sz w:val="24"/>
                <w:shd w:val="clear" w:color="auto" w:fill="FFFFFF"/>
              </w:rPr>
            </w:pPr>
          </w:p>
          <w:p w14:paraId="733B1447" w14:textId="77777777" w:rsidR="00DA395F" w:rsidRPr="00BE6068" w:rsidRDefault="00DA395F" w:rsidP="00DA395F">
            <w:pPr>
              <w:adjustRightInd w:val="0"/>
              <w:snapToGrid w:val="0"/>
              <w:jc w:val="center"/>
              <w:rPr>
                <w:rFonts w:eastAsia="仿宋_GB2312"/>
                <w:kern w:val="0"/>
                <w:sz w:val="24"/>
                <w:shd w:val="clear" w:color="auto" w:fill="FFFFFF"/>
              </w:rPr>
            </w:pPr>
          </w:p>
          <w:p w14:paraId="3C85E6CC" w14:textId="77777777" w:rsidR="00DA395F" w:rsidRPr="00BE6068" w:rsidRDefault="00DA395F" w:rsidP="00DA395F">
            <w:pPr>
              <w:adjustRightInd w:val="0"/>
              <w:snapToGrid w:val="0"/>
              <w:jc w:val="center"/>
              <w:rPr>
                <w:rFonts w:eastAsia="仿宋_GB2312"/>
                <w:kern w:val="0"/>
                <w:sz w:val="24"/>
                <w:shd w:val="clear" w:color="auto" w:fill="FFFFFF"/>
              </w:rPr>
            </w:pPr>
          </w:p>
          <w:p w14:paraId="77F3F573" w14:textId="77777777" w:rsidR="00DA395F" w:rsidRPr="00BE6068" w:rsidRDefault="00DA395F" w:rsidP="00DA395F">
            <w:pPr>
              <w:adjustRightInd w:val="0"/>
              <w:snapToGrid w:val="0"/>
              <w:jc w:val="center"/>
              <w:rPr>
                <w:rFonts w:eastAsia="仿宋_GB2312"/>
                <w:kern w:val="0"/>
                <w:sz w:val="24"/>
                <w:shd w:val="clear" w:color="auto" w:fill="FFFFFF"/>
              </w:rPr>
            </w:pPr>
          </w:p>
          <w:p w14:paraId="651C38B5" w14:textId="77777777" w:rsidR="00DA395F" w:rsidRPr="00BE6068" w:rsidRDefault="00DA395F" w:rsidP="00DA395F">
            <w:pPr>
              <w:adjustRightInd w:val="0"/>
              <w:snapToGrid w:val="0"/>
              <w:jc w:val="center"/>
              <w:rPr>
                <w:rFonts w:eastAsia="仿宋_GB2312"/>
                <w:kern w:val="0"/>
                <w:sz w:val="24"/>
                <w:shd w:val="clear" w:color="auto" w:fill="FFFFFF"/>
              </w:rPr>
            </w:pPr>
          </w:p>
          <w:p w14:paraId="06B86261" w14:textId="77777777" w:rsidR="00DA395F" w:rsidRPr="00BE6068" w:rsidRDefault="00DA395F" w:rsidP="00DA395F">
            <w:pPr>
              <w:adjustRightInd w:val="0"/>
              <w:snapToGrid w:val="0"/>
              <w:jc w:val="center"/>
              <w:rPr>
                <w:rFonts w:eastAsia="仿宋_GB2312"/>
                <w:kern w:val="0"/>
                <w:sz w:val="24"/>
                <w:shd w:val="clear" w:color="auto" w:fill="FFFFFF"/>
              </w:rPr>
            </w:pPr>
          </w:p>
          <w:p w14:paraId="6AA2E8EB" w14:textId="77777777" w:rsidR="00DA395F" w:rsidRPr="00BE6068" w:rsidRDefault="00DA395F" w:rsidP="00DA395F">
            <w:pPr>
              <w:adjustRightInd w:val="0"/>
              <w:snapToGrid w:val="0"/>
              <w:jc w:val="center"/>
              <w:rPr>
                <w:rFonts w:eastAsia="仿宋_GB2312"/>
                <w:kern w:val="0"/>
                <w:sz w:val="24"/>
                <w:shd w:val="clear" w:color="auto" w:fill="FFFFFF"/>
              </w:rPr>
            </w:pPr>
          </w:p>
          <w:p w14:paraId="06CE7CBB" w14:textId="77777777" w:rsidR="00DA395F" w:rsidRPr="00BE6068" w:rsidRDefault="00DA395F" w:rsidP="00DA395F">
            <w:pPr>
              <w:adjustRightInd w:val="0"/>
              <w:snapToGrid w:val="0"/>
              <w:jc w:val="center"/>
              <w:rPr>
                <w:rFonts w:eastAsia="仿宋_GB2312"/>
                <w:kern w:val="0"/>
                <w:sz w:val="24"/>
                <w:shd w:val="clear" w:color="auto" w:fill="FFFFFF"/>
              </w:rPr>
            </w:pPr>
          </w:p>
          <w:p w14:paraId="3A93C0FD" w14:textId="77777777" w:rsidR="00DA395F" w:rsidRPr="00BE6068" w:rsidRDefault="00DA395F" w:rsidP="00DA395F">
            <w:pPr>
              <w:adjustRightInd w:val="0"/>
              <w:snapToGrid w:val="0"/>
              <w:jc w:val="center"/>
              <w:rPr>
                <w:rFonts w:eastAsia="仿宋_GB2312"/>
                <w:kern w:val="0"/>
                <w:sz w:val="24"/>
                <w:shd w:val="clear" w:color="auto" w:fill="FFFFFF"/>
              </w:rPr>
            </w:pPr>
          </w:p>
          <w:p w14:paraId="515F8672" w14:textId="77777777" w:rsidR="00DA395F" w:rsidRPr="00BE6068" w:rsidRDefault="00DA395F" w:rsidP="00DA395F">
            <w:pPr>
              <w:adjustRightInd w:val="0"/>
              <w:snapToGrid w:val="0"/>
              <w:jc w:val="center"/>
              <w:rPr>
                <w:rFonts w:eastAsia="仿宋_GB2312"/>
                <w:kern w:val="0"/>
                <w:sz w:val="24"/>
                <w:shd w:val="clear" w:color="auto" w:fill="FFFFFF"/>
              </w:rPr>
            </w:pPr>
          </w:p>
          <w:p w14:paraId="58B5A9C4" w14:textId="77777777" w:rsidR="00DA395F" w:rsidRPr="00BE6068" w:rsidRDefault="00DA395F" w:rsidP="00DA395F">
            <w:pPr>
              <w:adjustRightInd w:val="0"/>
              <w:snapToGrid w:val="0"/>
              <w:jc w:val="center"/>
              <w:rPr>
                <w:rFonts w:eastAsia="仿宋_GB2312"/>
                <w:kern w:val="0"/>
                <w:sz w:val="24"/>
                <w:shd w:val="clear" w:color="auto" w:fill="FFFFFF"/>
              </w:rPr>
            </w:pPr>
          </w:p>
          <w:p w14:paraId="4C3EA2B0" w14:textId="77777777" w:rsidR="00DA395F" w:rsidRPr="00BE6068" w:rsidRDefault="00DA395F" w:rsidP="00DA395F">
            <w:pPr>
              <w:adjustRightInd w:val="0"/>
              <w:snapToGrid w:val="0"/>
              <w:jc w:val="center"/>
              <w:rPr>
                <w:rFonts w:eastAsia="仿宋_GB2312"/>
                <w:kern w:val="0"/>
                <w:sz w:val="24"/>
                <w:shd w:val="clear" w:color="auto" w:fill="FFFFFF"/>
              </w:rPr>
            </w:pPr>
          </w:p>
          <w:p w14:paraId="19F415A7" w14:textId="77777777" w:rsidR="00DA395F" w:rsidRPr="00BE6068" w:rsidRDefault="00DA395F" w:rsidP="00DA395F">
            <w:pPr>
              <w:adjustRightInd w:val="0"/>
              <w:snapToGrid w:val="0"/>
              <w:jc w:val="center"/>
              <w:rPr>
                <w:rFonts w:eastAsia="仿宋_GB2312"/>
                <w:kern w:val="0"/>
                <w:sz w:val="24"/>
                <w:shd w:val="clear" w:color="auto" w:fill="FFFFFF"/>
              </w:rPr>
            </w:pPr>
          </w:p>
          <w:p w14:paraId="43EF67BB" w14:textId="77777777" w:rsidR="00DA395F" w:rsidRPr="00BE6068" w:rsidRDefault="00DA395F" w:rsidP="00DA395F">
            <w:pPr>
              <w:adjustRightInd w:val="0"/>
              <w:snapToGrid w:val="0"/>
              <w:jc w:val="center"/>
              <w:rPr>
                <w:rFonts w:eastAsia="仿宋_GB2312"/>
                <w:kern w:val="0"/>
                <w:sz w:val="24"/>
                <w:shd w:val="clear" w:color="auto" w:fill="FFFFFF"/>
              </w:rPr>
            </w:pPr>
          </w:p>
          <w:p w14:paraId="526B5663" w14:textId="77777777" w:rsidR="00DA395F" w:rsidRPr="00BE6068" w:rsidRDefault="00DA395F" w:rsidP="00DA395F">
            <w:pPr>
              <w:adjustRightInd w:val="0"/>
              <w:snapToGrid w:val="0"/>
              <w:jc w:val="center"/>
              <w:rPr>
                <w:rFonts w:eastAsia="仿宋_GB2312"/>
                <w:kern w:val="0"/>
                <w:sz w:val="24"/>
                <w:shd w:val="clear" w:color="auto" w:fill="FFFFFF"/>
              </w:rPr>
            </w:pPr>
          </w:p>
          <w:p w14:paraId="7ADDEB8E"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公共服务用地</w:t>
            </w:r>
          </w:p>
          <w:p w14:paraId="2EA28D64"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（类别一）</w:t>
            </w:r>
          </w:p>
          <w:p w14:paraId="2D16F0E6" w14:textId="77777777" w:rsidR="00DA395F" w:rsidRPr="00BE6068" w:rsidRDefault="00DA395F" w:rsidP="00DA395F">
            <w:pPr>
              <w:adjustRightInd w:val="0"/>
              <w:snapToGrid w:val="0"/>
              <w:jc w:val="center"/>
              <w:rPr>
                <w:rFonts w:eastAsia="仿宋_GB2312"/>
                <w:kern w:val="0"/>
                <w:sz w:val="24"/>
                <w:shd w:val="clear" w:color="auto" w:fill="FFFFFF"/>
              </w:rPr>
            </w:pPr>
          </w:p>
          <w:p w14:paraId="64246A8A" w14:textId="77777777" w:rsidR="00DA395F" w:rsidRPr="00BE6068" w:rsidRDefault="00DA395F" w:rsidP="00DA395F">
            <w:pPr>
              <w:adjustRightInd w:val="0"/>
              <w:snapToGrid w:val="0"/>
              <w:jc w:val="center"/>
              <w:rPr>
                <w:rFonts w:eastAsia="仿宋_GB2312"/>
                <w:kern w:val="0"/>
                <w:sz w:val="24"/>
                <w:shd w:val="clear" w:color="auto" w:fill="FFFFFF"/>
              </w:rPr>
            </w:pPr>
          </w:p>
          <w:p w14:paraId="641818CE" w14:textId="77777777" w:rsidR="00DA395F" w:rsidRPr="00BE6068" w:rsidRDefault="00DA395F" w:rsidP="00DA395F">
            <w:pPr>
              <w:adjustRightInd w:val="0"/>
              <w:snapToGrid w:val="0"/>
              <w:jc w:val="center"/>
              <w:rPr>
                <w:rFonts w:eastAsia="仿宋_GB2312"/>
                <w:kern w:val="0"/>
                <w:sz w:val="24"/>
                <w:shd w:val="clear" w:color="auto" w:fill="FFFFFF"/>
              </w:rPr>
            </w:pPr>
          </w:p>
          <w:p w14:paraId="0B7C8D87" w14:textId="77777777" w:rsidR="00DA395F" w:rsidRPr="00BE6068" w:rsidRDefault="00DA395F" w:rsidP="00DA395F">
            <w:pPr>
              <w:adjustRightInd w:val="0"/>
              <w:snapToGrid w:val="0"/>
              <w:jc w:val="center"/>
              <w:rPr>
                <w:rFonts w:eastAsia="仿宋_GB2312"/>
                <w:kern w:val="0"/>
                <w:sz w:val="24"/>
                <w:shd w:val="clear" w:color="auto" w:fill="FFFFFF"/>
              </w:rPr>
            </w:pPr>
          </w:p>
          <w:p w14:paraId="444E1CBB" w14:textId="77777777" w:rsidR="00DA395F" w:rsidRPr="00BE6068" w:rsidRDefault="00DA395F" w:rsidP="00DA395F">
            <w:pPr>
              <w:adjustRightInd w:val="0"/>
              <w:snapToGrid w:val="0"/>
              <w:jc w:val="center"/>
              <w:rPr>
                <w:rFonts w:eastAsia="仿宋_GB2312"/>
                <w:kern w:val="0"/>
                <w:sz w:val="24"/>
                <w:shd w:val="clear" w:color="auto" w:fill="FFFFFF"/>
              </w:rPr>
            </w:pPr>
          </w:p>
          <w:p w14:paraId="03B0FD9D" w14:textId="77777777" w:rsidR="00DA395F" w:rsidRPr="00BE6068" w:rsidRDefault="00DA395F" w:rsidP="00DA395F">
            <w:pPr>
              <w:adjustRightInd w:val="0"/>
              <w:snapToGrid w:val="0"/>
              <w:jc w:val="center"/>
              <w:rPr>
                <w:rFonts w:eastAsia="仿宋_GB2312"/>
                <w:kern w:val="0"/>
                <w:sz w:val="24"/>
                <w:shd w:val="clear" w:color="auto" w:fill="FFFFFF"/>
              </w:rPr>
            </w:pPr>
          </w:p>
          <w:p w14:paraId="37FE350C" w14:textId="77777777" w:rsidR="00DA395F" w:rsidRPr="00BE6068" w:rsidRDefault="00DA395F" w:rsidP="00DA395F">
            <w:pPr>
              <w:adjustRightInd w:val="0"/>
              <w:snapToGrid w:val="0"/>
              <w:jc w:val="center"/>
              <w:rPr>
                <w:rFonts w:eastAsia="仿宋_GB2312"/>
                <w:kern w:val="0"/>
                <w:sz w:val="24"/>
                <w:shd w:val="clear" w:color="auto" w:fill="FFFFFF"/>
              </w:rPr>
            </w:pPr>
          </w:p>
          <w:p w14:paraId="2E45CC00" w14:textId="77777777" w:rsidR="00DA395F" w:rsidRPr="00BE6068" w:rsidRDefault="00DA395F" w:rsidP="00DA395F">
            <w:pPr>
              <w:adjustRightInd w:val="0"/>
              <w:snapToGrid w:val="0"/>
              <w:jc w:val="center"/>
              <w:rPr>
                <w:rFonts w:eastAsia="仿宋_GB2312"/>
                <w:kern w:val="0"/>
                <w:sz w:val="24"/>
                <w:shd w:val="clear" w:color="auto" w:fill="FFFFFF"/>
              </w:rPr>
            </w:pPr>
          </w:p>
          <w:p w14:paraId="46AFF025" w14:textId="77777777" w:rsidR="00DA395F" w:rsidRPr="00BE6068" w:rsidRDefault="00DA395F" w:rsidP="00DA395F">
            <w:pPr>
              <w:adjustRightInd w:val="0"/>
              <w:snapToGrid w:val="0"/>
              <w:jc w:val="center"/>
              <w:rPr>
                <w:rFonts w:eastAsia="仿宋_GB2312"/>
                <w:kern w:val="0"/>
                <w:sz w:val="24"/>
                <w:shd w:val="clear" w:color="auto" w:fill="FFFFFF"/>
              </w:rPr>
            </w:pPr>
          </w:p>
          <w:p w14:paraId="669C949B" w14:textId="77777777" w:rsidR="00DA395F" w:rsidRPr="00BE6068" w:rsidRDefault="00DA395F" w:rsidP="00DA395F">
            <w:pPr>
              <w:adjustRightInd w:val="0"/>
              <w:snapToGrid w:val="0"/>
              <w:jc w:val="center"/>
              <w:rPr>
                <w:rFonts w:eastAsia="仿宋_GB2312"/>
                <w:kern w:val="0"/>
                <w:sz w:val="24"/>
                <w:shd w:val="clear" w:color="auto" w:fill="FFFFFF"/>
              </w:rPr>
            </w:pPr>
          </w:p>
          <w:p w14:paraId="1FFDDDFF" w14:textId="77777777" w:rsidR="00DA395F" w:rsidRPr="00BE6068" w:rsidRDefault="00DA395F" w:rsidP="00DA395F">
            <w:pPr>
              <w:adjustRightInd w:val="0"/>
              <w:snapToGrid w:val="0"/>
              <w:jc w:val="center"/>
              <w:rPr>
                <w:rFonts w:eastAsia="仿宋_GB2312"/>
                <w:kern w:val="0"/>
                <w:sz w:val="24"/>
                <w:shd w:val="clear" w:color="auto" w:fill="FFFFFF"/>
              </w:rPr>
            </w:pPr>
          </w:p>
          <w:p w14:paraId="693A3163" w14:textId="77777777" w:rsidR="00DA395F" w:rsidRPr="00BE6068" w:rsidRDefault="00DA395F" w:rsidP="00DA395F">
            <w:pPr>
              <w:adjustRightInd w:val="0"/>
              <w:snapToGrid w:val="0"/>
              <w:jc w:val="center"/>
              <w:rPr>
                <w:rFonts w:eastAsia="仿宋_GB2312"/>
                <w:kern w:val="0"/>
                <w:sz w:val="24"/>
                <w:shd w:val="clear" w:color="auto" w:fill="FFFFFF"/>
              </w:rPr>
            </w:pPr>
          </w:p>
          <w:p w14:paraId="7885942E" w14:textId="77777777" w:rsidR="00DA395F" w:rsidRPr="00BE6068" w:rsidRDefault="00DA395F" w:rsidP="00DA395F">
            <w:pPr>
              <w:adjustRightInd w:val="0"/>
              <w:snapToGrid w:val="0"/>
              <w:jc w:val="center"/>
              <w:rPr>
                <w:rFonts w:eastAsia="仿宋_GB2312"/>
                <w:kern w:val="0"/>
                <w:sz w:val="24"/>
                <w:shd w:val="clear" w:color="auto" w:fill="FFFFFF"/>
              </w:rPr>
            </w:pPr>
          </w:p>
          <w:p w14:paraId="37929429" w14:textId="77777777" w:rsidR="00DA395F" w:rsidRPr="00BE6068" w:rsidRDefault="00DA395F" w:rsidP="00DA395F">
            <w:pPr>
              <w:adjustRightInd w:val="0"/>
              <w:snapToGrid w:val="0"/>
              <w:jc w:val="center"/>
              <w:rPr>
                <w:rFonts w:eastAsia="仿宋_GB2312"/>
                <w:kern w:val="0"/>
                <w:sz w:val="24"/>
                <w:shd w:val="clear" w:color="auto" w:fill="FFFFFF"/>
              </w:rPr>
            </w:pPr>
          </w:p>
          <w:p w14:paraId="0D4AAEA8" w14:textId="77777777" w:rsidR="00DA395F" w:rsidRPr="00BE6068" w:rsidRDefault="00DA395F" w:rsidP="00DA395F">
            <w:pPr>
              <w:adjustRightInd w:val="0"/>
              <w:snapToGrid w:val="0"/>
              <w:jc w:val="center"/>
              <w:rPr>
                <w:rFonts w:eastAsia="仿宋_GB2312"/>
                <w:kern w:val="0"/>
                <w:sz w:val="24"/>
                <w:shd w:val="clear" w:color="auto" w:fill="FFFFFF"/>
              </w:rPr>
            </w:pPr>
          </w:p>
          <w:p w14:paraId="52D19B78" w14:textId="77777777" w:rsidR="00DA395F" w:rsidRPr="00BE6068" w:rsidRDefault="00DA395F" w:rsidP="00DA395F">
            <w:pPr>
              <w:adjustRightInd w:val="0"/>
              <w:snapToGrid w:val="0"/>
              <w:jc w:val="center"/>
              <w:rPr>
                <w:rFonts w:eastAsia="仿宋_GB2312"/>
                <w:kern w:val="0"/>
                <w:sz w:val="24"/>
                <w:shd w:val="clear" w:color="auto" w:fill="FFFFFF"/>
              </w:rPr>
            </w:pPr>
          </w:p>
          <w:p w14:paraId="4E461F0A" w14:textId="77777777" w:rsidR="00DA395F" w:rsidRPr="00BE6068" w:rsidRDefault="00DA395F" w:rsidP="00DA395F">
            <w:pPr>
              <w:adjustRightInd w:val="0"/>
              <w:snapToGrid w:val="0"/>
              <w:jc w:val="center"/>
              <w:rPr>
                <w:rFonts w:eastAsia="仿宋_GB2312"/>
                <w:kern w:val="0"/>
                <w:sz w:val="24"/>
                <w:shd w:val="clear" w:color="auto" w:fill="FFFFFF"/>
              </w:rPr>
            </w:pPr>
          </w:p>
          <w:p w14:paraId="7321914E" w14:textId="77777777" w:rsidR="00DA395F" w:rsidRPr="00BE6068" w:rsidRDefault="00DA395F" w:rsidP="00DA395F">
            <w:pPr>
              <w:adjustRightInd w:val="0"/>
              <w:snapToGrid w:val="0"/>
              <w:jc w:val="center"/>
              <w:rPr>
                <w:rFonts w:eastAsia="仿宋_GB2312"/>
                <w:kern w:val="0"/>
                <w:sz w:val="24"/>
                <w:shd w:val="clear" w:color="auto" w:fill="FFFFFF"/>
              </w:rPr>
            </w:pPr>
          </w:p>
          <w:p w14:paraId="69D052E5" w14:textId="77777777" w:rsidR="00DA395F" w:rsidRPr="00BE6068" w:rsidRDefault="00DA395F" w:rsidP="00DA395F">
            <w:pPr>
              <w:adjustRightInd w:val="0"/>
              <w:snapToGrid w:val="0"/>
              <w:jc w:val="center"/>
              <w:rPr>
                <w:rFonts w:eastAsia="仿宋_GB2312"/>
                <w:kern w:val="0"/>
                <w:sz w:val="24"/>
                <w:shd w:val="clear" w:color="auto" w:fill="FFFFFF"/>
              </w:rPr>
            </w:pPr>
          </w:p>
          <w:p w14:paraId="78091B3E"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公共服务用地</w:t>
            </w:r>
          </w:p>
          <w:p w14:paraId="106703A0"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（类别一）</w:t>
            </w:r>
          </w:p>
        </w:tc>
        <w:tc>
          <w:tcPr>
            <w:tcW w:w="407" w:type="pct"/>
            <w:shd w:val="clear" w:color="auto" w:fill="auto"/>
            <w:vAlign w:val="center"/>
          </w:tcPr>
          <w:p w14:paraId="5B02CC64"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kern w:val="0"/>
                <w:sz w:val="24"/>
                <w:shd w:val="clear" w:color="auto" w:fill="FFFFFF"/>
              </w:rPr>
              <w:lastRenderedPageBreak/>
              <w:t>Ⅰ</w:t>
            </w:r>
            <w:r w:rsidRPr="00BE6068">
              <w:rPr>
                <w:rFonts w:eastAsia="仿宋_GB2312"/>
                <w:kern w:val="0"/>
                <w:sz w:val="24"/>
                <w:shd w:val="clear" w:color="auto" w:fill="FFFFFF"/>
              </w:rPr>
              <w:t>级</w:t>
            </w:r>
          </w:p>
        </w:tc>
        <w:tc>
          <w:tcPr>
            <w:tcW w:w="3148" w:type="pct"/>
            <w:shd w:val="clear" w:color="auto" w:fill="auto"/>
            <w:vAlign w:val="center"/>
          </w:tcPr>
          <w:p w14:paraId="15680C2C"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飞鹅北路</w:t>
            </w:r>
            <w:r w:rsidRPr="00BE6068">
              <w:rPr>
                <w:rFonts w:eastAsia="仿宋_GB2312"/>
                <w:kern w:val="0"/>
                <w:sz w:val="24"/>
                <w:shd w:val="clear" w:color="auto" w:fill="FFFFFF"/>
              </w:rPr>
              <w:t>——</w:t>
            </w:r>
            <w:r w:rsidRPr="00BE6068">
              <w:rPr>
                <w:rFonts w:eastAsia="仿宋_GB2312"/>
                <w:kern w:val="0"/>
                <w:sz w:val="24"/>
                <w:shd w:val="clear" w:color="auto" w:fill="FFFFFF"/>
              </w:rPr>
              <w:t>富贵街</w:t>
            </w:r>
            <w:r w:rsidRPr="00BE6068">
              <w:rPr>
                <w:rFonts w:eastAsia="仿宋_GB2312"/>
                <w:kern w:val="0"/>
                <w:sz w:val="24"/>
                <w:shd w:val="clear" w:color="auto" w:fill="FFFFFF"/>
              </w:rPr>
              <w:t>——</w:t>
            </w:r>
            <w:r w:rsidRPr="00BE6068">
              <w:rPr>
                <w:rFonts w:eastAsia="仿宋_GB2312"/>
                <w:kern w:val="0"/>
                <w:sz w:val="24"/>
                <w:shd w:val="clear" w:color="auto" w:fill="FFFFFF"/>
              </w:rPr>
              <w:t>富民街</w:t>
            </w:r>
            <w:r w:rsidRPr="00BE6068">
              <w:rPr>
                <w:rFonts w:eastAsia="仿宋_GB2312"/>
                <w:kern w:val="0"/>
                <w:sz w:val="24"/>
                <w:shd w:val="clear" w:color="auto" w:fill="FFFFFF"/>
              </w:rPr>
              <w:t>——</w:t>
            </w:r>
            <w:r w:rsidRPr="00BE6068">
              <w:rPr>
                <w:rFonts w:eastAsia="仿宋_GB2312"/>
                <w:kern w:val="0"/>
                <w:sz w:val="24"/>
                <w:shd w:val="clear" w:color="auto" w:fill="FFFFFF"/>
              </w:rPr>
              <w:t>南华街</w:t>
            </w:r>
            <w:r w:rsidRPr="00BE6068">
              <w:rPr>
                <w:rFonts w:eastAsia="仿宋_GB2312"/>
                <w:kern w:val="0"/>
                <w:sz w:val="24"/>
                <w:shd w:val="clear" w:color="auto" w:fill="FFFFFF"/>
              </w:rPr>
              <w:t>——</w:t>
            </w:r>
            <w:r w:rsidRPr="00BE6068">
              <w:rPr>
                <w:rFonts w:eastAsia="仿宋_GB2312"/>
                <w:kern w:val="0"/>
                <w:sz w:val="24"/>
                <w:shd w:val="clear" w:color="auto" w:fill="FFFFFF"/>
              </w:rPr>
              <w:t>福兴路</w:t>
            </w:r>
            <w:r w:rsidRPr="00BE6068">
              <w:rPr>
                <w:rFonts w:eastAsia="仿宋_GB2312"/>
                <w:kern w:val="0"/>
                <w:sz w:val="24"/>
                <w:shd w:val="clear" w:color="auto" w:fill="FFFFFF"/>
              </w:rPr>
              <w:t>——</w:t>
            </w:r>
            <w:r w:rsidRPr="00BE6068">
              <w:rPr>
                <w:rFonts w:eastAsia="仿宋_GB2312"/>
                <w:kern w:val="0"/>
                <w:sz w:val="24"/>
                <w:shd w:val="clear" w:color="auto" w:fill="FFFFFF"/>
              </w:rPr>
              <w:t>府前路</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江南西路</w:t>
            </w:r>
            <w:r w:rsidRPr="00BE6068">
              <w:rPr>
                <w:rFonts w:eastAsia="仿宋_GB2312"/>
                <w:kern w:val="0"/>
                <w:sz w:val="24"/>
                <w:shd w:val="clear" w:color="auto" w:fill="FFFFFF"/>
              </w:rPr>
              <w:t>——</w:t>
            </w:r>
            <w:r w:rsidRPr="00BE6068">
              <w:rPr>
                <w:rFonts w:eastAsia="仿宋_GB2312"/>
                <w:kern w:val="0"/>
                <w:sz w:val="24"/>
                <w:shd w:val="clear" w:color="auto" w:fill="FFFFFF"/>
              </w:rPr>
              <w:t>锦江大道东路北侧规划路</w:t>
            </w:r>
            <w:r w:rsidRPr="00BE6068">
              <w:rPr>
                <w:rFonts w:eastAsia="仿宋_GB2312"/>
                <w:kern w:val="0"/>
                <w:sz w:val="24"/>
                <w:shd w:val="clear" w:color="auto" w:fill="FFFFFF"/>
              </w:rPr>
              <w:t>——</w:t>
            </w:r>
            <w:r w:rsidRPr="00BE6068">
              <w:rPr>
                <w:rFonts w:eastAsia="仿宋_GB2312"/>
                <w:kern w:val="0"/>
                <w:sz w:val="24"/>
                <w:shd w:val="clear" w:color="auto" w:fill="FFFFFF"/>
              </w:rPr>
              <w:t>圣南路</w:t>
            </w:r>
            <w:r w:rsidRPr="00BE6068">
              <w:rPr>
                <w:rFonts w:eastAsia="仿宋_GB2312"/>
                <w:kern w:val="0"/>
                <w:sz w:val="24"/>
                <w:shd w:val="clear" w:color="auto" w:fill="FFFFFF"/>
              </w:rPr>
              <w:t>——559</w:t>
            </w:r>
            <w:r w:rsidRPr="00BE6068">
              <w:rPr>
                <w:rFonts w:eastAsia="仿宋_GB2312"/>
                <w:kern w:val="0"/>
                <w:sz w:val="24"/>
                <w:shd w:val="clear" w:color="auto" w:fill="FFFFFF"/>
              </w:rPr>
              <w:t>县道</w:t>
            </w:r>
            <w:r w:rsidRPr="00BE6068">
              <w:rPr>
                <w:rFonts w:eastAsia="仿宋_GB2312"/>
                <w:kern w:val="0"/>
                <w:sz w:val="24"/>
                <w:shd w:val="clear" w:color="auto" w:fill="FFFFFF"/>
              </w:rPr>
              <w:t>——</w:t>
            </w:r>
            <w:r w:rsidRPr="00BE6068">
              <w:rPr>
                <w:rFonts w:eastAsia="仿宋_GB2312"/>
                <w:kern w:val="0"/>
                <w:sz w:val="24"/>
                <w:shd w:val="clear" w:color="auto" w:fill="FFFFFF"/>
              </w:rPr>
              <w:t>新安东路</w:t>
            </w:r>
            <w:r w:rsidRPr="00BE6068">
              <w:rPr>
                <w:rFonts w:eastAsia="仿宋_GB2312"/>
                <w:kern w:val="0"/>
                <w:sz w:val="24"/>
                <w:shd w:val="clear" w:color="auto" w:fill="FFFFFF"/>
              </w:rPr>
              <w:t>——</w:t>
            </w:r>
            <w:r w:rsidRPr="00BE6068">
              <w:rPr>
                <w:rFonts w:eastAsia="仿宋_GB2312"/>
                <w:kern w:val="0"/>
                <w:sz w:val="24"/>
                <w:shd w:val="clear" w:color="auto" w:fill="FFFFFF"/>
              </w:rPr>
              <w:t>新安南路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景澳路</w:t>
            </w:r>
            <w:proofErr w:type="gramEnd"/>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公仔河</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新安西路</w:t>
            </w:r>
            <w:r w:rsidRPr="00BE6068">
              <w:rPr>
                <w:rFonts w:eastAsia="仿宋_GB2312"/>
                <w:kern w:val="0"/>
                <w:sz w:val="24"/>
                <w:shd w:val="clear" w:color="auto" w:fill="FFFFFF"/>
              </w:rPr>
              <w:t>——</w:t>
            </w:r>
            <w:r w:rsidRPr="00BE6068">
              <w:rPr>
                <w:rFonts w:eastAsia="仿宋_GB2312"/>
                <w:kern w:val="0"/>
                <w:sz w:val="24"/>
                <w:shd w:val="clear" w:color="auto" w:fill="FFFFFF"/>
              </w:rPr>
              <w:t>锦安街</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稔</w:t>
            </w:r>
            <w:proofErr w:type="gramEnd"/>
            <w:r w:rsidRPr="00BE6068">
              <w:rPr>
                <w:rFonts w:eastAsia="仿宋_GB2312"/>
                <w:kern w:val="0"/>
                <w:sz w:val="24"/>
                <w:shd w:val="clear" w:color="auto" w:fill="FFFFFF"/>
              </w:rPr>
              <w:t>岗路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西门路</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东门路</w:t>
            </w:r>
            <w:r w:rsidRPr="00BE6068">
              <w:rPr>
                <w:rFonts w:eastAsia="仿宋_GB2312"/>
                <w:kern w:val="0"/>
                <w:sz w:val="24"/>
                <w:shd w:val="clear" w:color="auto" w:fill="FFFFFF"/>
              </w:rPr>
              <w:t>——</w:t>
            </w:r>
            <w:r w:rsidRPr="00BE6068">
              <w:rPr>
                <w:rFonts w:eastAsia="仿宋_GB2312"/>
                <w:kern w:val="0"/>
                <w:sz w:val="24"/>
                <w:shd w:val="clear" w:color="auto" w:fill="FFFFFF"/>
              </w:rPr>
              <w:t>新平中路</w:t>
            </w:r>
            <w:r w:rsidRPr="00BE6068">
              <w:rPr>
                <w:rFonts w:eastAsia="仿宋_GB2312"/>
                <w:kern w:val="0"/>
                <w:sz w:val="24"/>
                <w:shd w:val="clear" w:color="auto" w:fill="FFFFFF"/>
              </w:rPr>
              <w:t>——</w:t>
            </w:r>
            <w:r w:rsidRPr="00BE6068">
              <w:rPr>
                <w:rFonts w:eastAsia="仿宋_GB2312"/>
                <w:kern w:val="0"/>
                <w:sz w:val="24"/>
                <w:shd w:val="clear" w:color="auto" w:fill="FFFFFF"/>
              </w:rPr>
              <w:t>新平北路所包含范围；</w:t>
            </w:r>
          </w:p>
        </w:tc>
        <w:tc>
          <w:tcPr>
            <w:tcW w:w="493" w:type="pct"/>
            <w:shd w:val="clear" w:color="auto" w:fill="auto"/>
            <w:vAlign w:val="center"/>
          </w:tcPr>
          <w:p w14:paraId="53A7A06A" w14:textId="77777777" w:rsidR="00DA395F" w:rsidRPr="00BE6068" w:rsidRDefault="00DA395F" w:rsidP="00DA395F">
            <w:pPr>
              <w:adjustRightInd w:val="0"/>
              <w:snapToGrid w:val="0"/>
              <w:jc w:val="center"/>
              <w:rPr>
                <w:rFonts w:eastAsia="仿宋_GB2312"/>
                <w:sz w:val="24"/>
              </w:rPr>
            </w:pPr>
            <w:r w:rsidRPr="00BE6068">
              <w:rPr>
                <w:rFonts w:eastAsia="仿宋_GB2312"/>
                <w:sz w:val="24"/>
              </w:rPr>
              <w:t>6.41</w:t>
            </w:r>
          </w:p>
        </w:tc>
        <w:tc>
          <w:tcPr>
            <w:tcW w:w="559" w:type="pct"/>
            <w:shd w:val="clear" w:color="auto" w:fill="auto"/>
            <w:vAlign w:val="center"/>
          </w:tcPr>
          <w:p w14:paraId="60C1F7B2" w14:textId="77777777" w:rsidR="00DA395F" w:rsidRPr="00BE6068" w:rsidRDefault="00DA395F" w:rsidP="00DA395F">
            <w:pPr>
              <w:adjustRightInd w:val="0"/>
              <w:snapToGrid w:val="0"/>
              <w:jc w:val="center"/>
              <w:rPr>
                <w:rFonts w:eastAsia="仿宋_GB2312"/>
                <w:sz w:val="24"/>
              </w:rPr>
            </w:pPr>
            <w:r w:rsidRPr="00BE6068">
              <w:rPr>
                <w:rFonts w:eastAsia="仿宋_GB2312"/>
                <w:sz w:val="24"/>
              </w:rPr>
              <w:t>2.06%</w:t>
            </w:r>
          </w:p>
        </w:tc>
      </w:tr>
      <w:tr w:rsidR="00DA395F" w:rsidRPr="00BE6068" w14:paraId="0FB044A5" w14:textId="77777777" w:rsidTr="00C97C4C">
        <w:trPr>
          <w:cantSplit/>
          <w:trHeight w:val="312"/>
          <w:jc w:val="center"/>
        </w:trPr>
        <w:tc>
          <w:tcPr>
            <w:tcW w:w="392" w:type="pct"/>
            <w:vMerge/>
          </w:tcPr>
          <w:p w14:paraId="4B843DD8" w14:textId="77777777" w:rsidR="00DA395F" w:rsidRPr="00BE6068" w:rsidRDefault="00DA395F" w:rsidP="00DA395F">
            <w:pPr>
              <w:adjustRightInd w:val="0"/>
              <w:snapToGrid w:val="0"/>
              <w:jc w:val="center"/>
              <w:rPr>
                <w:rFonts w:eastAsia="仿宋_GB2312"/>
                <w:kern w:val="0"/>
                <w:sz w:val="24"/>
                <w:shd w:val="clear" w:color="auto" w:fill="FFFFFF"/>
              </w:rPr>
            </w:pPr>
          </w:p>
        </w:tc>
        <w:tc>
          <w:tcPr>
            <w:tcW w:w="407" w:type="pct"/>
            <w:shd w:val="clear" w:color="auto" w:fill="auto"/>
            <w:vAlign w:val="center"/>
          </w:tcPr>
          <w:p w14:paraId="2B456B5A"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kern w:val="0"/>
                <w:sz w:val="24"/>
                <w:shd w:val="clear" w:color="auto" w:fill="FFFFFF"/>
              </w:rPr>
              <w:t>Ⅱ</w:t>
            </w:r>
            <w:r w:rsidRPr="00BE6068">
              <w:rPr>
                <w:rFonts w:eastAsia="仿宋_GB2312"/>
                <w:kern w:val="0"/>
                <w:sz w:val="24"/>
                <w:shd w:val="clear" w:color="auto" w:fill="FFFFFF"/>
              </w:rPr>
              <w:t>级</w:t>
            </w:r>
          </w:p>
        </w:tc>
        <w:tc>
          <w:tcPr>
            <w:tcW w:w="3148" w:type="pct"/>
            <w:shd w:val="clear" w:color="auto" w:fill="auto"/>
            <w:vAlign w:val="center"/>
          </w:tcPr>
          <w:p w14:paraId="2134140B"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建设三路</w:t>
            </w:r>
            <w:r w:rsidRPr="00BE6068">
              <w:rPr>
                <w:rFonts w:eastAsia="仿宋_GB2312"/>
                <w:kern w:val="0"/>
                <w:sz w:val="24"/>
                <w:shd w:val="clear" w:color="auto" w:fill="FFFFFF"/>
              </w:rPr>
              <w:t>——</w:t>
            </w:r>
            <w:r w:rsidRPr="00BE6068">
              <w:rPr>
                <w:rFonts w:eastAsia="仿宋_GB2312"/>
                <w:kern w:val="0"/>
                <w:sz w:val="24"/>
                <w:shd w:val="clear" w:color="auto" w:fill="FFFFFF"/>
              </w:rPr>
              <w:t>城南纬六路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塘洲村</w:t>
            </w:r>
            <w:proofErr w:type="gramEnd"/>
            <w:r w:rsidRPr="00BE6068">
              <w:rPr>
                <w:rFonts w:eastAsia="仿宋_GB2312"/>
                <w:kern w:val="0"/>
                <w:sz w:val="24"/>
                <w:shd w:val="clear" w:color="auto" w:fill="FFFFFF"/>
              </w:rPr>
              <w:t>西侧规划路</w:t>
            </w:r>
            <w:r w:rsidRPr="00BE6068">
              <w:rPr>
                <w:rFonts w:eastAsia="仿宋_GB2312"/>
                <w:kern w:val="0"/>
                <w:sz w:val="24"/>
                <w:shd w:val="clear" w:color="auto" w:fill="FFFFFF"/>
              </w:rPr>
              <w:t>——</w:t>
            </w:r>
            <w:r w:rsidRPr="00BE6068">
              <w:rPr>
                <w:rFonts w:eastAsia="仿宋_GB2312"/>
                <w:kern w:val="0"/>
                <w:sz w:val="24"/>
                <w:shd w:val="clear" w:color="auto" w:fill="FFFFFF"/>
              </w:rPr>
              <w:t>圣南路</w:t>
            </w:r>
            <w:r w:rsidRPr="00BE6068">
              <w:rPr>
                <w:rFonts w:eastAsia="仿宋_GB2312"/>
                <w:kern w:val="0"/>
                <w:sz w:val="24"/>
                <w:shd w:val="clear" w:color="auto" w:fill="FFFFFF"/>
              </w:rPr>
              <w:t>——559</w:t>
            </w:r>
            <w:r w:rsidRPr="00BE6068">
              <w:rPr>
                <w:rFonts w:eastAsia="仿宋_GB2312"/>
                <w:kern w:val="0"/>
                <w:sz w:val="24"/>
                <w:shd w:val="clear" w:color="auto" w:fill="FFFFFF"/>
              </w:rPr>
              <w:t>县道南侧规划路</w:t>
            </w:r>
            <w:r w:rsidRPr="00BE6068">
              <w:rPr>
                <w:rFonts w:eastAsia="仿宋_GB2312"/>
                <w:kern w:val="0"/>
                <w:sz w:val="24"/>
                <w:shd w:val="clear" w:color="auto" w:fill="FFFFFF"/>
              </w:rPr>
              <w:t>——</w:t>
            </w:r>
            <w:r w:rsidRPr="00BE6068">
              <w:rPr>
                <w:rFonts w:eastAsia="仿宋_GB2312"/>
                <w:kern w:val="0"/>
                <w:sz w:val="24"/>
                <w:shd w:val="clear" w:color="auto" w:fill="FFFFFF"/>
              </w:rPr>
              <w:t>东君中路</w:t>
            </w:r>
            <w:r w:rsidRPr="00BE6068">
              <w:rPr>
                <w:rFonts w:eastAsia="仿宋_GB2312"/>
                <w:kern w:val="0"/>
                <w:sz w:val="24"/>
                <w:shd w:val="clear" w:color="auto" w:fill="FFFFFF"/>
              </w:rPr>
              <w:t>——</w:t>
            </w:r>
            <w:r w:rsidRPr="00BE6068">
              <w:rPr>
                <w:rFonts w:eastAsia="仿宋_GB2312"/>
                <w:kern w:val="0"/>
                <w:sz w:val="24"/>
                <w:shd w:val="clear" w:color="auto" w:fill="FFFFFF"/>
              </w:rPr>
              <w:t>东君西路</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新平南路</w:t>
            </w:r>
            <w:r w:rsidRPr="00BE6068">
              <w:rPr>
                <w:rFonts w:eastAsia="仿宋_GB2312"/>
                <w:kern w:val="0"/>
                <w:sz w:val="24"/>
                <w:shd w:val="clear" w:color="auto" w:fill="FFFFFF"/>
              </w:rPr>
              <w:t>——</w:t>
            </w:r>
            <w:r w:rsidRPr="00BE6068">
              <w:rPr>
                <w:rFonts w:eastAsia="仿宋_GB2312"/>
                <w:kern w:val="0"/>
                <w:sz w:val="24"/>
                <w:shd w:val="clear" w:color="auto" w:fill="FFFFFF"/>
              </w:rPr>
              <w:t>侨园路</w:t>
            </w:r>
            <w:r w:rsidRPr="00BE6068">
              <w:rPr>
                <w:rFonts w:eastAsia="仿宋_GB2312"/>
                <w:kern w:val="0"/>
                <w:sz w:val="24"/>
                <w:shd w:val="clear" w:color="auto" w:fill="FFFFFF"/>
              </w:rPr>
              <w:t>——</w:t>
            </w:r>
            <w:r w:rsidRPr="00BE6068">
              <w:rPr>
                <w:rFonts w:eastAsia="仿宋_GB2312"/>
                <w:kern w:val="0"/>
                <w:sz w:val="24"/>
                <w:shd w:val="clear" w:color="auto" w:fill="FFFFFF"/>
              </w:rPr>
              <w:t>江安街</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朗仔海</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——276</w:t>
            </w:r>
            <w:r w:rsidRPr="00BE6068">
              <w:rPr>
                <w:rFonts w:eastAsia="仿宋_GB2312"/>
                <w:kern w:val="0"/>
                <w:sz w:val="24"/>
                <w:shd w:val="clear" w:color="auto" w:fill="FFFFFF"/>
              </w:rPr>
              <w:t>省道</w:t>
            </w:r>
            <w:r w:rsidRPr="00BE6068">
              <w:rPr>
                <w:rFonts w:eastAsia="仿宋_GB2312"/>
                <w:kern w:val="0"/>
                <w:sz w:val="24"/>
                <w:shd w:val="clear" w:color="auto" w:fill="FFFFFF"/>
              </w:rPr>
              <w:t>——</w:t>
            </w:r>
            <w:r w:rsidRPr="00BE6068">
              <w:rPr>
                <w:rFonts w:eastAsia="仿宋_GB2312"/>
                <w:kern w:val="0"/>
                <w:sz w:val="24"/>
                <w:shd w:val="clear" w:color="auto" w:fill="FFFFFF"/>
              </w:rPr>
              <w:t>开阳高速</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环山路</w:t>
            </w:r>
            <w:r w:rsidRPr="00BE6068">
              <w:rPr>
                <w:rFonts w:eastAsia="仿宋_GB2312"/>
                <w:kern w:val="0"/>
                <w:sz w:val="24"/>
                <w:shd w:val="clear" w:color="auto" w:fill="FFFFFF"/>
              </w:rPr>
              <w:t>——</w:t>
            </w:r>
            <w:r w:rsidRPr="00BE6068">
              <w:rPr>
                <w:rFonts w:eastAsia="仿宋_GB2312"/>
                <w:kern w:val="0"/>
                <w:sz w:val="24"/>
                <w:shd w:val="clear" w:color="auto" w:fill="FFFFFF"/>
              </w:rPr>
              <w:t>山前路</w:t>
            </w:r>
            <w:r w:rsidRPr="00BE6068">
              <w:rPr>
                <w:rFonts w:eastAsia="仿宋_GB2312"/>
                <w:kern w:val="0"/>
                <w:sz w:val="24"/>
                <w:shd w:val="clear" w:color="auto" w:fill="FFFFFF"/>
              </w:rPr>
              <w:t>——</w:t>
            </w:r>
            <w:r w:rsidRPr="00BE6068">
              <w:rPr>
                <w:rFonts w:eastAsia="仿宋_GB2312"/>
                <w:kern w:val="0"/>
                <w:sz w:val="24"/>
                <w:shd w:val="clear" w:color="auto" w:fill="FFFFFF"/>
              </w:rPr>
              <w:t>鳌峰路</w:t>
            </w:r>
            <w:r w:rsidRPr="00BE6068">
              <w:rPr>
                <w:rFonts w:eastAsia="仿宋_GB2312"/>
                <w:kern w:val="0"/>
                <w:sz w:val="24"/>
                <w:shd w:val="clear" w:color="auto" w:fill="FFFFFF"/>
              </w:rPr>
              <w:t>——</w:t>
            </w:r>
            <w:r w:rsidRPr="00BE6068">
              <w:rPr>
                <w:rFonts w:eastAsia="仿宋_GB2312"/>
                <w:kern w:val="0"/>
                <w:sz w:val="24"/>
                <w:shd w:val="clear" w:color="auto" w:fill="FFFFFF"/>
              </w:rPr>
              <w:t>新园路</w:t>
            </w:r>
            <w:r w:rsidRPr="00BE6068">
              <w:rPr>
                <w:rFonts w:eastAsia="仿宋_GB2312"/>
                <w:kern w:val="0"/>
                <w:sz w:val="24"/>
                <w:shd w:val="clear" w:color="auto" w:fill="FFFFFF"/>
              </w:rPr>
              <w:t>——</w:t>
            </w:r>
            <w:r w:rsidRPr="00BE6068">
              <w:rPr>
                <w:rFonts w:eastAsia="仿宋_GB2312"/>
                <w:kern w:val="0"/>
                <w:sz w:val="24"/>
                <w:shd w:val="clear" w:color="auto" w:fill="FFFFFF"/>
              </w:rPr>
              <w:t>鳌峰东路</w:t>
            </w:r>
            <w:r w:rsidRPr="00BE6068">
              <w:rPr>
                <w:rFonts w:eastAsia="仿宋_GB2312"/>
                <w:kern w:val="0"/>
                <w:sz w:val="24"/>
                <w:shd w:val="clear" w:color="auto" w:fill="FFFFFF"/>
              </w:rPr>
              <w:t>——WE</w:t>
            </w:r>
            <w:r w:rsidRPr="00BE6068">
              <w:rPr>
                <w:rFonts w:eastAsia="仿宋_GB2312"/>
                <w:kern w:val="0"/>
                <w:sz w:val="24"/>
                <w:shd w:val="clear" w:color="auto" w:fill="FFFFFF"/>
              </w:rPr>
              <w:t>五路</w:t>
            </w:r>
            <w:r w:rsidRPr="00BE6068">
              <w:rPr>
                <w:rFonts w:eastAsia="仿宋_GB2312"/>
                <w:kern w:val="0"/>
                <w:sz w:val="24"/>
                <w:shd w:val="clear" w:color="auto" w:fill="FFFFFF"/>
              </w:rPr>
              <w:t>——</w:t>
            </w:r>
            <w:r w:rsidRPr="00BE6068">
              <w:rPr>
                <w:rFonts w:eastAsia="仿宋_GB2312"/>
                <w:kern w:val="0"/>
                <w:sz w:val="24"/>
                <w:shd w:val="clear" w:color="auto" w:fill="FFFFFF"/>
              </w:rPr>
              <w:t>锦江大道</w:t>
            </w:r>
            <w:r w:rsidRPr="00BE6068">
              <w:rPr>
                <w:rFonts w:eastAsia="仿宋_GB2312"/>
                <w:kern w:val="0"/>
                <w:sz w:val="24"/>
                <w:shd w:val="clear" w:color="auto" w:fill="FFFFFF"/>
              </w:rPr>
              <w:t>——WE</w:t>
            </w:r>
            <w:r w:rsidRPr="00BE6068">
              <w:rPr>
                <w:rFonts w:eastAsia="仿宋_GB2312"/>
                <w:kern w:val="0"/>
                <w:sz w:val="24"/>
                <w:shd w:val="clear" w:color="auto" w:fill="FFFFFF"/>
              </w:rPr>
              <w:t>九路</w:t>
            </w:r>
            <w:r w:rsidRPr="00BE6068">
              <w:rPr>
                <w:rFonts w:eastAsia="仿宋_GB2312"/>
                <w:kern w:val="0"/>
                <w:sz w:val="24"/>
                <w:shd w:val="clear" w:color="auto" w:fill="FFFFFF"/>
              </w:rPr>
              <w:t>——WE</w:t>
            </w:r>
            <w:r w:rsidRPr="00BE6068">
              <w:rPr>
                <w:rFonts w:eastAsia="仿宋_GB2312"/>
                <w:kern w:val="0"/>
                <w:sz w:val="24"/>
                <w:shd w:val="clear" w:color="auto" w:fill="FFFFFF"/>
              </w:rPr>
              <w:t>四路</w:t>
            </w:r>
            <w:r w:rsidRPr="00BE6068">
              <w:rPr>
                <w:rFonts w:eastAsia="仿宋_GB2312"/>
                <w:kern w:val="0"/>
                <w:sz w:val="24"/>
                <w:shd w:val="clear" w:color="auto" w:fill="FFFFFF"/>
              </w:rPr>
              <w:t>——</w:t>
            </w:r>
            <w:r w:rsidRPr="00BE6068">
              <w:rPr>
                <w:rFonts w:eastAsia="仿宋_GB2312"/>
                <w:kern w:val="0"/>
                <w:sz w:val="24"/>
                <w:shd w:val="clear" w:color="auto" w:fill="FFFFFF"/>
              </w:rPr>
              <w:t>环山路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富盈阳光</w:t>
            </w:r>
            <w:proofErr w:type="gramEnd"/>
            <w:r w:rsidRPr="00BE6068">
              <w:rPr>
                <w:rFonts w:eastAsia="仿宋_GB2312"/>
                <w:kern w:val="0"/>
                <w:sz w:val="24"/>
                <w:shd w:val="clear" w:color="auto" w:fill="FFFFFF"/>
              </w:rPr>
              <w:t>新城</w:t>
            </w:r>
            <w:r w:rsidRPr="00BE6068">
              <w:rPr>
                <w:rFonts w:eastAsia="仿宋_GB2312"/>
                <w:kern w:val="0"/>
                <w:sz w:val="24"/>
                <w:shd w:val="clear" w:color="auto" w:fill="FFFFFF"/>
              </w:rPr>
              <w:t>——NS</w:t>
            </w:r>
            <w:r w:rsidRPr="00BE6068">
              <w:rPr>
                <w:rFonts w:eastAsia="仿宋_GB2312"/>
                <w:kern w:val="0"/>
                <w:sz w:val="24"/>
                <w:shd w:val="clear" w:color="auto" w:fill="FFFFFF"/>
              </w:rPr>
              <w:t>二路西侧规划路</w:t>
            </w:r>
            <w:r w:rsidRPr="00BE6068">
              <w:rPr>
                <w:rFonts w:eastAsia="仿宋_GB2312"/>
                <w:kern w:val="0"/>
                <w:sz w:val="24"/>
                <w:shd w:val="clear" w:color="auto" w:fill="FFFFFF"/>
              </w:rPr>
              <w:t>——</w:t>
            </w:r>
            <w:r w:rsidRPr="00BE6068">
              <w:rPr>
                <w:rFonts w:eastAsia="仿宋_GB2312"/>
                <w:kern w:val="0"/>
                <w:sz w:val="24"/>
                <w:shd w:val="clear" w:color="auto" w:fill="FFFFFF"/>
              </w:rPr>
              <w:t>新平北路所包含范围；（</w:t>
            </w:r>
            <w:r w:rsidRPr="00BE6068">
              <w:rPr>
                <w:rFonts w:eastAsia="仿宋_GB2312"/>
                <w:kern w:val="0"/>
                <w:sz w:val="24"/>
                <w:shd w:val="clear" w:color="auto" w:fill="FFFFFF"/>
              </w:rPr>
              <w:t>Ⅰ</w:t>
            </w:r>
            <w:r w:rsidRPr="00BE6068">
              <w:rPr>
                <w:rFonts w:eastAsia="仿宋_GB2312"/>
                <w:kern w:val="0"/>
                <w:sz w:val="24"/>
                <w:shd w:val="clear" w:color="auto" w:fill="FFFFFF"/>
              </w:rPr>
              <w:t>级除外）</w:t>
            </w:r>
          </w:p>
        </w:tc>
        <w:tc>
          <w:tcPr>
            <w:tcW w:w="493" w:type="pct"/>
            <w:shd w:val="clear" w:color="auto" w:fill="auto"/>
            <w:vAlign w:val="center"/>
          </w:tcPr>
          <w:p w14:paraId="65F1B43F" w14:textId="77777777" w:rsidR="00DA395F" w:rsidRPr="00BE6068" w:rsidRDefault="00DA395F" w:rsidP="00DA395F">
            <w:pPr>
              <w:adjustRightInd w:val="0"/>
              <w:snapToGrid w:val="0"/>
              <w:jc w:val="center"/>
              <w:rPr>
                <w:rFonts w:eastAsia="仿宋_GB2312"/>
                <w:sz w:val="24"/>
              </w:rPr>
            </w:pPr>
            <w:r w:rsidRPr="00BE6068">
              <w:rPr>
                <w:rFonts w:eastAsia="仿宋_GB2312"/>
                <w:sz w:val="24"/>
              </w:rPr>
              <w:t>13.26</w:t>
            </w:r>
          </w:p>
        </w:tc>
        <w:tc>
          <w:tcPr>
            <w:tcW w:w="559" w:type="pct"/>
            <w:shd w:val="clear" w:color="auto" w:fill="auto"/>
            <w:vAlign w:val="center"/>
          </w:tcPr>
          <w:p w14:paraId="049CD551" w14:textId="77777777" w:rsidR="00DA395F" w:rsidRPr="00BE6068" w:rsidRDefault="00DA395F" w:rsidP="00DA395F">
            <w:pPr>
              <w:adjustRightInd w:val="0"/>
              <w:snapToGrid w:val="0"/>
              <w:jc w:val="center"/>
              <w:rPr>
                <w:rFonts w:eastAsia="仿宋_GB2312"/>
                <w:sz w:val="24"/>
              </w:rPr>
            </w:pPr>
            <w:r w:rsidRPr="00BE6068">
              <w:rPr>
                <w:rFonts w:eastAsia="仿宋_GB2312"/>
                <w:sz w:val="24"/>
              </w:rPr>
              <w:t>4.27%</w:t>
            </w:r>
          </w:p>
        </w:tc>
      </w:tr>
      <w:tr w:rsidR="00DA395F" w:rsidRPr="00BE6068" w14:paraId="73F8E36E" w14:textId="77777777" w:rsidTr="00C97C4C">
        <w:trPr>
          <w:cantSplit/>
          <w:trHeight w:val="312"/>
          <w:jc w:val="center"/>
        </w:trPr>
        <w:tc>
          <w:tcPr>
            <w:tcW w:w="392" w:type="pct"/>
            <w:vMerge/>
          </w:tcPr>
          <w:p w14:paraId="7846149A" w14:textId="77777777" w:rsidR="00DA395F" w:rsidRPr="00BE6068" w:rsidRDefault="00DA395F" w:rsidP="00DA395F">
            <w:pPr>
              <w:adjustRightInd w:val="0"/>
              <w:snapToGrid w:val="0"/>
              <w:jc w:val="center"/>
              <w:rPr>
                <w:rFonts w:eastAsia="仿宋_GB2312"/>
                <w:kern w:val="0"/>
                <w:sz w:val="24"/>
                <w:shd w:val="clear" w:color="auto" w:fill="FFFFFF"/>
              </w:rPr>
            </w:pPr>
          </w:p>
        </w:tc>
        <w:tc>
          <w:tcPr>
            <w:tcW w:w="407" w:type="pct"/>
            <w:shd w:val="clear" w:color="auto" w:fill="auto"/>
            <w:vAlign w:val="center"/>
          </w:tcPr>
          <w:p w14:paraId="33914DA9"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kern w:val="0"/>
                <w:sz w:val="24"/>
                <w:shd w:val="clear" w:color="auto" w:fill="FFFFFF"/>
              </w:rPr>
              <w:t>Ⅲ</w:t>
            </w:r>
            <w:r w:rsidRPr="00BE6068">
              <w:rPr>
                <w:rFonts w:eastAsia="仿宋_GB2312"/>
                <w:kern w:val="0"/>
                <w:sz w:val="24"/>
                <w:shd w:val="clear" w:color="auto" w:fill="FFFFFF"/>
              </w:rPr>
              <w:t>级</w:t>
            </w:r>
          </w:p>
        </w:tc>
        <w:tc>
          <w:tcPr>
            <w:tcW w:w="3148" w:type="pct"/>
            <w:shd w:val="clear" w:color="auto" w:fill="auto"/>
            <w:vAlign w:val="center"/>
          </w:tcPr>
          <w:p w14:paraId="685D0DA8"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城区：</w:t>
            </w:r>
          </w:p>
          <w:p w14:paraId="54E1C7E3"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fldChar w:fldCharType="begin"/>
            </w:r>
            <w:r w:rsidRPr="00BE6068">
              <w:rPr>
                <w:rFonts w:eastAsia="仿宋_GB2312"/>
                <w:kern w:val="0"/>
                <w:sz w:val="24"/>
                <w:shd w:val="clear" w:color="auto" w:fill="FFFFFF"/>
              </w:rPr>
              <w:instrText xml:space="preserve"> = 1 \* GB3 </w:instrText>
            </w:r>
            <w:r w:rsidRPr="00BE6068">
              <w:rPr>
                <w:rFonts w:eastAsia="仿宋_GB2312"/>
                <w:kern w:val="0"/>
                <w:sz w:val="24"/>
                <w:shd w:val="clear" w:color="auto" w:fill="FFFFFF"/>
              </w:rPr>
              <w:fldChar w:fldCharType="separate"/>
            </w:r>
            <w:r w:rsidRPr="00BE6068">
              <w:rPr>
                <w:rFonts w:ascii="宋体" w:hAnsi="宋体" w:cs="宋体" w:hint="eastAsia"/>
                <w:kern w:val="0"/>
                <w:sz w:val="24"/>
                <w:shd w:val="clear" w:color="auto" w:fill="FFFFFF"/>
              </w:rPr>
              <w:t>①</w:t>
            </w:r>
            <w:r w:rsidRPr="00BE6068">
              <w:rPr>
                <w:rFonts w:eastAsia="仿宋_GB2312"/>
                <w:kern w:val="0"/>
                <w:sz w:val="24"/>
                <w:shd w:val="clear" w:color="auto" w:fill="FFFFFF"/>
              </w:rPr>
              <w:fldChar w:fldCharType="end"/>
            </w:r>
            <w:r w:rsidRPr="00BE6068">
              <w:rPr>
                <w:rFonts w:eastAsia="仿宋_GB2312"/>
                <w:kern w:val="0"/>
                <w:sz w:val="24"/>
                <w:shd w:val="clear" w:color="auto" w:fill="FFFFFF"/>
              </w:rPr>
              <w:t>NS</w:t>
            </w:r>
            <w:r w:rsidRPr="00BE6068">
              <w:rPr>
                <w:rFonts w:eastAsia="仿宋_GB2312"/>
                <w:kern w:val="0"/>
                <w:sz w:val="24"/>
                <w:shd w:val="clear" w:color="auto" w:fill="FFFFFF"/>
              </w:rPr>
              <w:t>五路</w:t>
            </w:r>
            <w:r w:rsidRPr="00BE6068">
              <w:rPr>
                <w:rFonts w:eastAsia="仿宋_GB2312"/>
                <w:kern w:val="0"/>
                <w:sz w:val="24"/>
                <w:shd w:val="clear" w:color="auto" w:fill="FFFFFF"/>
              </w:rPr>
              <w:t>——367</w:t>
            </w:r>
            <w:r w:rsidRPr="00BE6068">
              <w:rPr>
                <w:rFonts w:eastAsia="仿宋_GB2312"/>
                <w:kern w:val="0"/>
                <w:sz w:val="24"/>
                <w:shd w:val="clear" w:color="auto" w:fill="FFFFFF"/>
              </w:rPr>
              <w:t>省道</w:t>
            </w:r>
            <w:r w:rsidRPr="00BE6068">
              <w:rPr>
                <w:rFonts w:eastAsia="仿宋_GB2312"/>
                <w:kern w:val="0"/>
                <w:sz w:val="24"/>
                <w:shd w:val="clear" w:color="auto" w:fill="FFFFFF"/>
              </w:rPr>
              <w:t>——</w:t>
            </w:r>
            <w:r w:rsidRPr="00BE6068">
              <w:rPr>
                <w:rFonts w:eastAsia="仿宋_GB2312"/>
                <w:kern w:val="0"/>
                <w:sz w:val="24"/>
                <w:shd w:val="clear" w:color="auto" w:fill="FFFFFF"/>
              </w:rPr>
              <w:t>锦湖大桥</w:t>
            </w:r>
            <w:r w:rsidRPr="00BE6068">
              <w:rPr>
                <w:rFonts w:eastAsia="仿宋_GB2312"/>
                <w:kern w:val="0"/>
                <w:sz w:val="24"/>
                <w:shd w:val="clear" w:color="auto" w:fill="FFFFFF"/>
              </w:rPr>
              <w:t>——</w:t>
            </w:r>
            <w:r w:rsidRPr="00BE6068">
              <w:rPr>
                <w:rFonts w:eastAsia="仿宋_GB2312"/>
                <w:kern w:val="0"/>
                <w:sz w:val="24"/>
                <w:shd w:val="clear" w:color="auto" w:fill="FFFFFF"/>
              </w:rPr>
              <w:t>新城三路</w:t>
            </w:r>
            <w:r w:rsidRPr="00BE6068">
              <w:rPr>
                <w:rFonts w:eastAsia="仿宋_GB2312"/>
                <w:kern w:val="0"/>
                <w:sz w:val="24"/>
                <w:shd w:val="clear" w:color="auto" w:fill="FFFFFF"/>
              </w:rPr>
              <w:t>——</w:t>
            </w:r>
            <w:r w:rsidRPr="00BE6068">
              <w:rPr>
                <w:rFonts w:eastAsia="仿宋_GB2312"/>
                <w:kern w:val="0"/>
                <w:sz w:val="24"/>
                <w:shd w:val="clear" w:color="auto" w:fill="FFFFFF"/>
              </w:rPr>
              <w:t>开恩快速干线</w:t>
            </w:r>
            <w:r w:rsidRPr="00BE6068">
              <w:rPr>
                <w:rFonts w:eastAsia="仿宋_GB2312"/>
                <w:kern w:val="0"/>
                <w:sz w:val="24"/>
                <w:shd w:val="clear" w:color="auto" w:fill="FFFFFF"/>
              </w:rPr>
              <w:t>——</w:t>
            </w:r>
            <w:r w:rsidRPr="00BE6068">
              <w:rPr>
                <w:rFonts w:eastAsia="仿宋_GB2312"/>
                <w:kern w:val="0"/>
                <w:sz w:val="24"/>
                <w:shd w:val="clear" w:color="auto" w:fill="FFFFFF"/>
              </w:rPr>
              <w:t>新城二路</w:t>
            </w:r>
            <w:r w:rsidRPr="00BE6068">
              <w:rPr>
                <w:rFonts w:eastAsia="仿宋_GB2312"/>
                <w:kern w:val="0"/>
                <w:sz w:val="24"/>
                <w:shd w:val="clear" w:color="auto" w:fill="FFFFFF"/>
              </w:rPr>
              <w:t>——</w:t>
            </w:r>
            <w:r w:rsidRPr="00BE6068">
              <w:rPr>
                <w:rFonts w:eastAsia="仿宋_GB2312"/>
                <w:kern w:val="0"/>
                <w:sz w:val="24"/>
                <w:shd w:val="clear" w:color="auto" w:fill="FFFFFF"/>
              </w:rPr>
              <w:t>站场路</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西部沿海高速铁路</w:t>
            </w:r>
            <w:r w:rsidRPr="00BE6068">
              <w:rPr>
                <w:rFonts w:eastAsia="仿宋_GB2312"/>
                <w:kern w:val="0"/>
                <w:sz w:val="24"/>
                <w:shd w:val="clear" w:color="auto" w:fill="FFFFFF"/>
              </w:rPr>
              <w:t>——</w:t>
            </w:r>
            <w:r w:rsidRPr="00BE6068">
              <w:rPr>
                <w:rFonts w:eastAsia="仿宋_GB2312"/>
                <w:kern w:val="0"/>
                <w:sz w:val="24"/>
                <w:shd w:val="clear" w:color="auto" w:fill="FFFFFF"/>
              </w:rPr>
              <w:t>骑牛岭东侧规划路</w:t>
            </w:r>
            <w:r w:rsidRPr="00BE6068">
              <w:rPr>
                <w:rFonts w:eastAsia="仿宋_GB2312"/>
                <w:kern w:val="0"/>
                <w:sz w:val="24"/>
                <w:shd w:val="clear" w:color="auto" w:fill="FFFFFF"/>
              </w:rPr>
              <w:t>——</w:t>
            </w:r>
            <w:r w:rsidRPr="00BE6068">
              <w:rPr>
                <w:rFonts w:eastAsia="仿宋_GB2312"/>
                <w:kern w:val="0"/>
                <w:sz w:val="24"/>
                <w:shd w:val="clear" w:color="auto" w:fill="FFFFFF"/>
              </w:rPr>
              <w:t>广南线</w:t>
            </w:r>
            <w:r w:rsidRPr="00BE6068">
              <w:rPr>
                <w:rFonts w:eastAsia="仿宋_GB2312"/>
                <w:kern w:val="0"/>
                <w:sz w:val="24"/>
                <w:shd w:val="clear" w:color="auto" w:fill="FFFFFF"/>
              </w:rPr>
              <w:t>——559</w:t>
            </w:r>
            <w:r w:rsidRPr="00BE6068">
              <w:rPr>
                <w:rFonts w:eastAsia="仿宋_GB2312"/>
                <w:kern w:val="0"/>
                <w:sz w:val="24"/>
                <w:shd w:val="clear" w:color="auto" w:fill="FFFFFF"/>
              </w:rPr>
              <w:t>县道西侧规划路</w:t>
            </w:r>
            <w:r w:rsidRPr="00BE6068">
              <w:rPr>
                <w:rFonts w:eastAsia="仿宋_GB2312"/>
                <w:kern w:val="0"/>
                <w:sz w:val="24"/>
                <w:shd w:val="clear" w:color="auto" w:fill="FFFFFF"/>
              </w:rPr>
              <w:t>——</w:t>
            </w:r>
            <w:r w:rsidRPr="00BE6068">
              <w:rPr>
                <w:rFonts w:eastAsia="仿宋_GB2312"/>
                <w:kern w:val="0"/>
                <w:sz w:val="24"/>
                <w:shd w:val="clear" w:color="auto" w:fill="FFFFFF"/>
              </w:rPr>
              <w:t>新城大道</w:t>
            </w:r>
            <w:r w:rsidRPr="00BE6068">
              <w:rPr>
                <w:rFonts w:eastAsia="仿宋_GB2312"/>
                <w:kern w:val="0"/>
                <w:sz w:val="24"/>
                <w:shd w:val="clear" w:color="auto" w:fill="FFFFFF"/>
              </w:rPr>
              <w:t>——</w:t>
            </w:r>
            <w:r w:rsidRPr="00BE6068">
              <w:rPr>
                <w:rFonts w:eastAsia="仿宋_GB2312"/>
                <w:kern w:val="0"/>
                <w:sz w:val="24"/>
                <w:shd w:val="clear" w:color="auto" w:fill="FFFFFF"/>
              </w:rPr>
              <w:t>吉祥南路</w:t>
            </w:r>
            <w:r w:rsidRPr="00BE6068">
              <w:rPr>
                <w:rFonts w:eastAsia="仿宋_GB2312"/>
                <w:kern w:val="0"/>
                <w:sz w:val="24"/>
                <w:shd w:val="clear" w:color="auto" w:fill="FFFFFF"/>
              </w:rPr>
              <w:t>——</w:t>
            </w:r>
            <w:r w:rsidRPr="00BE6068">
              <w:rPr>
                <w:rFonts w:eastAsia="仿宋_GB2312"/>
                <w:kern w:val="0"/>
                <w:sz w:val="24"/>
                <w:shd w:val="clear" w:color="auto" w:fill="FFFFFF"/>
              </w:rPr>
              <w:t>广南线</w:t>
            </w:r>
            <w:r w:rsidRPr="00BE6068">
              <w:rPr>
                <w:rFonts w:eastAsia="仿宋_GB2312"/>
                <w:kern w:val="0"/>
                <w:sz w:val="24"/>
                <w:shd w:val="clear" w:color="auto" w:fill="FFFFFF"/>
              </w:rPr>
              <w:t>——</w:t>
            </w:r>
            <w:r w:rsidRPr="00BE6068">
              <w:rPr>
                <w:rFonts w:eastAsia="仿宋_GB2312"/>
                <w:kern w:val="0"/>
                <w:sz w:val="24"/>
                <w:shd w:val="clear" w:color="auto" w:fill="FFFFFF"/>
              </w:rPr>
              <w:t>米仓四路</w:t>
            </w:r>
            <w:r w:rsidRPr="00BE6068">
              <w:rPr>
                <w:rFonts w:eastAsia="仿宋_GB2312"/>
                <w:kern w:val="0"/>
                <w:sz w:val="24"/>
                <w:shd w:val="clear" w:color="auto" w:fill="FFFFFF"/>
              </w:rPr>
              <w:t>——</w:t>
            </w:r>
            <w:r w:rsidRPr="00BE6068">
              <w:rPr>
                <w:rFonts w:eastAsia="仿宋_GB2312"/>
                <w:kern w:val="0"/>
                <w:sz w:val="24"/>
                <w:shd w:val="clear" w:color="auto" w:fill="FFFFFF"/>
              </w:rPr>
              <w:t>工业一路</w:t>
            </w:r>
            <w:r w:rsidRPr="00BE6068">
              <w:rPr>
                <w:rFonts w:eastAsia="仿宋_GB2312"/>
                <w:kern w:val="0"/>
                <w:sz w:val="24"/>
                <w:shd w:val="clear" w:color="auto" w:fill="FFFFFF"/>
              </w:rPr>
              <w:t>——</w:t>
            </w:r>
            <w:r w:rsidRPr="00BE6068">
              <w:rPr>
                <w:rFonts w:eastAsia="仿宋_GB2312"/>
                <w:kern w:val="0"/>
                <w:sz w:val="24"/>
                <w:shd w:val="clear" w:color="auto" w:fill="FFFFFF"/>
              </w:rPr>
              <w:t>米仓四路东侧规划路</w:t>
            </w:r>
            <w:r w:rsidRPr="00BE6068">
              <w:rPr>
                <w:rFonts w:eastAsia="仿宋_GB2312"/>
                <w:kern w:val="0"/>
                <w:sz w:val="24"/>
                <w:shd w:val="clear" w:color="auto" w:fill="FFFFFF"/>
              </w:rPr>
              <w:t>——</w:t>
            </w:r>
            <w:r w:rsidRPr="00BE6068">
              <w:rPr>
                <w:rFonts w:eastAsia="仿宋_GB2312"/>
                <w:kern w:val="0"/>
                <w:sz w:val="24"/>
                <w:shd w:val="clear" w:color="auto" w:fill="FFFFFF"/>
              </w:rPr>
              <w:t>新平南路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光安村</w:t>
            </w:r>
            <w:proofErr w:type="gramEnd"/>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朗仔河</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龙泉路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塘江渠</w:t>
            </w:r>
            <w:r w:rsidRPr="00BE6068">
              <w:rPr>
                <w:rFonts w:eastAsia="仿宋_GB2312"/>
                <w:kern w:val="0"/>
                <w:sz w:val="24"/>
                <w:shd w:val="clear" w:color="auto" w:fill="FFFFFF"/>
              </w:rPr>
              <w:t>——</w:t>
            </w:r>
            <w:proofErr w:type="gramEnd"/>
            <w:r w:rsidRPr="00BE6068">
              <w:rPr>
                <w:rFonts w:eastAsia="仿宋_GB2312"/>
                <w:kern w:val="0"/>
                <w:sz w:val="24"/>
                <w:shd w:val="clear" w:color="auto" w:fill="FFFFFF"/>
              </w:rPr>
              <w:t>三元街</w:t>
            </w:r>
            <w:r w:rsidRPr="00BE6068">
              <w:rPr>
                <w:rFonts w:eastAsia="仿宋_GB2312"/>
                <w:kern w:val="0"/>
                <w:sz w:val="24"/>
                <w:shd w:val="clear" w:color="auto" w:fill="FFFFFF"/>
              </w:rPr>
              <w:t>——WE</w:t>
            </w:r>
            <w:r w:rsidRPr="00BE6068">
              <w:rPr>
                <w:rFonts w:eastAsia="仿宋_GB2312"/>
                <w:kern w:val="0"/>
                <w:sz w:val="24"/>
                <w:shd w:val="clear" w:color="auto" w:fill="FFFFFF"/>
              </w:rPr>
              <w:t>四路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凤</w:t>
            </w:r>
            <w:proofErr w:type="gramEnd"/>
            <w:r w:rsidRPr="00BE6068">
              <w:rPr>
                <w:rFonts w:eastAsia="仿宋_GB2312"/>
                <w:kern w:val="0"/>
                <w:sz w:val="24"/>
                <w:shd w:val="clear" w:color="auto" w:fill="FFFFFF"/>
              </w:rPr>
              <w:t>山路</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开阳高速</w:t>
            </w:r>
            <w:r w:rsidRPr="00BE6068">
              <w:rPr>
                <w:rFonts w:eastAsia="仿宋_GB2312"/>
                <w:kern w:val="0"/>
                <w:sz w:val="24"/>
                <w:shd w:val="clear" w:color="auto" w:fill="FFFFFF"/>
              </w:rPr>
              <w:t>——</w:t>
            </w:r>
            <w:r w:rsidRPr="00BE6068">
              <w:rPr>
                <w:rFonts w:eastAsia="仿宋_GB2312"/>
                <w:kern w:val="0"/>
                <w:sz w:val="24"/>
                <w:shd w:val="clear" w:color="auto" w:fill="FFFFFF"/>
              </w:rPr>
              <w:t>锦江大道</w:t>
            </w:r>
            <w:r w:rsidRPr="00BE6068">
              <w:rPr>
                <w:rFonts w:eastAsia="仿宋_GB2312"/>
                <w:kern w:val="0"/>
                <w:sz w:val="24"/>
                <w:shd w:val="clear" w:color="auto" w:fill="FFFFFF"/>
              </w:rPr>
              <w:t>——WE</w:t>
            </w:r>
            <w:r w:rsidRPr="00BE6068">
              <w:rPr>
                <w:rFonts w:eastAsia="仿宋_GB2312"/>
                <w:kern w:val="0"/>
                <w:sz w:val="24"/>
                <w:shd w:val="clear" w:color="auto" w:fill="FFFFFF"/>
              </w:rPr>
              <w:t>一路</w:t>
            </w:r>
            <w:r w:rsidRPr="00BE6068">
              <w:rPr>
                <w:rFonts w:eastAsia="仿宋_GB2312"/>
                <w:kern w:val="0"/>
                <w:sz w:val="24"/>
                <w:shd w:val="clear" w:color="auto" w:fill="FFFFFF"/>
              </w:rPr>
              <w:t>——</w:t>
            </w:r>
            <w:r w:rsidRPr="00BE6068">
              <w:rPr>
                <w:rFonts w:eastAsia="仿宋_GB2312"/>
                <w:kern w:val="0"/>
                <w:sz w:val="24"/>
                <w:shd w:val="clear" w:color="auto" w:fill="FFFFFF"/>
              </w:rPr>
              <w:t>城北经一路</w:t>
            </w:r>
            <w:r w:rsidRPr="00BE6068">
              <w:rPr>
                <w:rFonts w:eastAsia="仿宋_GB2312"/>
                <w:kern w:val="0"/>
                <w:sz w:val="24"/>
                <w:shd w:val="clear" w:color="auto" w:fill="FFFFFF"/>
              </w:rPr>
              <w:t>——</w:t>
            </w:r>
            <w:r w:rsidRPr="00BE6068">
              <w:rPr>
                <w:rFonts w:eastAsia="仿宋_GB2312"/>
                <w:kern w:val="0"/>
                <w:sz w:val="24"/>
                <w:shd w:val="clear" w:color="auto" w:fill="FFFFFF"/>
              </w:rPr>
              <w:t>建设三路</w:t>
            </w:r>
            <w:r w:rsidRPr="00BE6068">
              <w:rPr>
                <w:rFonts w:eastAsia="仿宋_GB2312"/>
                <w:kern w:val="0"/>
                <w:sz w:val="24"/>
                <w:shd w:val="clear" w:color="auto" w:fill="FFFFFF"/>
              </w:rPr>
              <w:t>——</w:t>
            </w:r>
            <w:r w:rsidRPr="00BE6068">
              <w:rPr>
                <w:rFonts w:eastAsia="仿宋_GB2312"/>
                <w:kern w:val="0"/>
                <w:sz w:val="24"/>
                <w:shd w:val="clear" w:color="auto" w:fill="FFFFFF"/>
              </w:rPr>
              <w:t>新平北路</w:t>
            </w:r>
            <w:r w:rsidRPr="00BE6068">
              <w:rPr>
                <w:rFonts w:eastAsia="仿宋_GB2312"/>
                <w:kern w:val="0"/>
                <w:sz w:val="24"/>
                <w:shd w:val="clear" w:color="auto" w:fill="FFFFFF"/>
              </w:rPr>
              <w:t>——NS</w:t>
            </w:r>
            <w:r w:rsidRPr="00BE6068">
              <w:rPr>
                <w:rFonts w:eastAsia="仿宋_GB2312"/>
                <w:kern w:val="0"/>
                <w:sz w:val="24"/>
                <w:shd w:val="clear" w:color="auto" w:fill="FFFFFF"/>
              </w:rPr>
              <w:t>二路西侧规划路</w:t>
            </w:r>
            <w:r w:rsidRPr="00BE6068">
              <w:rPr>
                <w:rFonts w:eastAsia="仿宋_GB2312"/>
                <w:kern w:val="0"/>
                <w:sz w:val="24"/>
                <w:shd w:val="clear" w:color="auto" w:fill="FFFFFF"/>
              </w:rPr>
              <w:t>——</w:t>
            </w:r>
            <w:r w:rsidRPr="00BE6068">
              <w:rPr>
                <w:rFonts w:eastAsia="仿宋_GB2312"/>
                <w:kern w:val="0"/>
                <w:sz w:val="24"/>
                <w:shd w:val="clear" w:color="auto" w:fill="FFFFFF"/>
              </w:rPr>
              <w:t>城北纬一路南侧规划路</w:t>
            </w:r>
            <w:r w:rsidRPr="00BE6068">
              <w:rPr>
                <w:rFonts w:eastAsia="仿宋_GB2312"/>
                <w:kern w:val="0"/>
                <w:sz w:val="24"/>
                <w:shd w:val="clear" w:color="auto" w:fill="FFFFFF"/>
              </w:rPr>
              <w:t>——NS</w:t>
            </w:r>
            <w:r w:rsidRPr="00BE6068">
              <w:rPr>
                <w:rFonts w:eastAsia="仿宋_GB2312"/>
                <w:kern w:val="0"/>
                <w:sz w:val="24"/>
                <w:shd w:val="clear" w:color="auto" w:fill="FFFFFF"/>
              </w:rPr>
              <w:t>二路</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圣安路西侧河流</w:t>
            </w:r>
            <w:r w:rsidRPr="00BE6068">
              <w:rPr>
                <w:rFonts w:eastAsia="仿宋_GB2312"/>
                <w:kern w:val="0"/>
                <w:sz w:val="24"/>
                <w:shd w:val="clear" w:color="auto" w:fill="FFFFFF"/>
              </w:rPr>
              <w:t>——</w:t>
            </w:r>
            <w:r w:rsidRPr="00BE6068">
              <w:rPr>
                <w:rFonts w:eastAsia="仿宋_GB2312"/>
                <w:kern w:val="0"/>
                <w:sz w:val="24"/>
                <w:shd w:val="clear" w:color="auto" w:fill="FFFFFF"/>
              </w:rPr>
              <w:t>圣东路南侧规划路</w:t>
            </w:r>
            <w:r w:rsidRPr="00BE6068">
              <w:rPr>
                <w:rFonts w:eastAsia="仿宋_GB2312"/>
                <w:kern w:val="0"/>
                <w:sz w:val="24"/>
                <w:shd w:val="clear" w:color="auto" w:fill="FFFFFF"/>
              </w:rPr>
              <w:t>——325</w:t>
            </w:r>
            <w:r w:rsidRPr="00BE6068">
              <w:rPr>
                <w:rFonts w:eastAsia="仿宋_GB2312"/>
                <w:kern w:val="0"/>
                <w:sz w:val="24"/>
                <w:shd w:val="clear" w:color="auto" w:fill="FFFFFF"/>
              </w:rPr>
              <w:t>国道东侧规划路所包含范围；（</w:t>
            </w:r>
            <w:r w:rsidRPr="00BE6068">
              <w:rPr>
                <w:rFonts w:eastAsia="仿宋_GB2312"/>
                <w:kern w:val="0"/>
                <w:sz w:val="24"/>
                <w:shd w:val="clear" w:color="auto" w:fill="FFFFFF"/>
              </w:rPr>
              <w:t>Ⅰ</w:t>
            </w:r>
            <w:r w:rsidRPr="00BE6068">
              <w:rPr>
                <w:rFonts w:eastAsia="仿宋_GB2312"/>
                <w:kern w:val="0"/>
                <w:sz w:val="24"/>
                <w:shd w:val="clear" w:color="auto" w:fill="FFFFFF"/>
              </w:rPr>
              <w:t>、</w:t>
            </w:r>
            <w:r w:rsidRPr="00BE6068">
              <w:rPr>
                <w:rFonts w:eastAsia="仿宋_GB2312"/>
                <w:kern w:val="0"/>
                <w:sz w:val="24"/>
                <w:shd w:val="clear" w:color="auto" w:fill="FFFFFF"/>
              </w:rPr>
              <w:t>Ⅱ</w:t>
            </w:r>
            <w:r w:rsidRPr="00BE6068">
              <w:rPr>
                <w:rFonts w:eastAsia="仿宋_GB2312"/>
                <w:kern w:val="0"/>
                <w:sz w:val="24"/>
                <w:shd w:val="clear" w:color="auto" w:fill="FFFFFF"/>
              </w:rPr>
              <w:t>级除外）</w:t>
            </w:r>
          </w:p>
          <w:p w14:paraId="74BE31D8"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fldChar w:fldCharType="begin"/>
            </w:r>
            <w:r w:rsidRPr="00BE6068">
              <w:rPr>
                <w:rFonts w:eastAsia="仿宋_GB2312"/>
                <w:kern w:val="0"/>
                <w:sz w:val="24"/>
                <w:shd w:val="clear" w:color="auto" w:fill="FFFFFF"/>
              </w:rPr>
              <w:instrText xml:space="preserve"> = 2 \* GB3 </w:instrText>
            </w:r>
            <w:r w:rsidRPr="00BE6068">
              <w:rPr>
                <w:rFonts w:eastAsia="仿宋_GB2312"/>
                <w:kern w:val="0"/>
                <w:sz w:val="24"/>
                <w:shd w:val="clear" w:color="auto" w:fill="FFFFFF"/>
              </w:rPr>
              <w:fldChar w:fldCharType="separate"/>
            </w:r>
            <w:r w:rsidRPr="00BE6068">
              <w:rPr>
                <w:rFonts w:ascii="宋体" w:hAnsi="宋体" w:cs="宋体" w:hint="eastAsia"/>
                <w:kern w:val="0"/>
                <w:sz w:val="24"/>
                <w:shd w:val="clear" w:color="auto" w:fill="FFFFFF"/>
              </w:rPr>
              <w:t>②</w:t>
            </w:r>
            <w:r w:rsidRPr="00BE6068">
              <w:rPr>
                <w:rFonts w:eastAsia="仿宋_GB2312"/>
                <w:kern w:val="0"/>
                <w:sz w:val="24"/>
                <w:shd w:val="clear" w:color="auto" w:fill="FFFFFF"/>
              </w:rPr>
              <w:fldChar w:fldCharType="end"/>
            </w:r>
            <w:r w:rsidRPr="00BE6068">
              <w:rPr>
                <w:rFonts w:eastAsia="仿宋_GB2312"/>
                <w:kern w:val="0"/>
                <w:sz w:val="24"/>
                <w:shd w:val="clear" w:color="auto" w:fill="FFFFFF"/>
              </w:rPr>
              <w:t>青南湖旅游度假区范围；</w:t>
            </w:r>
          </w:p>
          <w:p w14:paraId="3F8B1844"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ascii="宋体" w:hAnsi="宋体" w:cs="宋体" w:hint="eastAsia"/>
                <w:kern w:val="0"/>
                <w:sz w:val="24"/>
                <w:shd w:val="clear" w:color="auto" w:fill="FFFFFF"/>
              </w:rPr>
              <w:t>③</w:t>
            </w:r>
            <w:r w:rsidRPr="00BE6068">
              <w:rPr>
                <w:rFonts w:eastAsia="仿宋_GB2312"/>
                <w:kern w:val="0"/>
                <w:sz w:val="24"/>
                <w:shd w:val="clear" w:color="auto" w:fill="FFFFFF"/>
              </w:rPr>
              <w:t>阳光城丽景湾范围；</w:t>
            </w:r>
          </w:p>
          <w:p w14:paraId="562EB8A7"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东成镇：</w:t>
            </w:r>
          </w:p>
          <w:p w14:paraId="596EB13D"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东成镇中心圩镇建成范围；</w:t>
            </w:r>
          </w:p>
          <w:p w14:paraId="06925172"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圣堂镇：</w:t>
            </w:r>
          </w:p>
          <w:p w14:paraId="364B458D"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圣华街</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圣湖湾西侧河流</w:t>
            </w:r>
            <w:r w:rsidRPr="00BE6068">
              <w:rPr>
                <w:rFonts w:eastAsia="仿宋_GB2312"/>
                <w:kern w:val="0"/>
                <w:sz w:val="24"/>
                <w:shd w:val="clear" w:color="auto" w:fill="FFFFFF"/>
              </w:rPr>
              <w:t>——</w:t>
            </w:r>
            <w:r w:rsidRPr="00BE6068">
              <w:rPr>
                <w:rFonts w:eastAsia="仿宋_GB2312"/>
                <w:kern w:val="0"/>
                <w:sz w:val="24"/>
                <w:shd w:val="clear" w:color="auto" w:fill="FFFFFF"/>
              </w:rPr>
              <w:t>圣湖湾北侧规划路</w:t>
            </w:r>
            <w:r w:rsidRPr="00BE6068">
              <w:rPr>
                <w:rFonts w:eastAsia="仿宋_GB2312"/>
                <w:kern w:val="0"/>
                <w:sz w:val="24"/>
                <w:shd w:val="clear" w:color="auto" w:fill="FFFFFF"/>
              </w:rPr>
              <w:t>——369</w:t>
            </w:r>
            <w:r w:rsidRPr="00BE6068">
              <w:rPr>
                <w:rFonts w:eastAsia="仿宋_GB2312"/>
                <w:kern w:val="0"/>
                <w:sz w:val="24"/>
                <w:shd w:val="clear" w:color="auto" w:fill="FFFFFF"/>
              </w:rPr>
              <w:t>省道</w:t>
            </w:r>
            <w:r w:rsidRPr="00BE6068">
              <w:rPr>
                <w:rFonts w:eastAsia="仿宋_GB2312"/>
                <w:kern w:val="0"/>
                <w:sz w:val="24"/>
                <w:shd w:val="clear" w:color="auto" w:fill="FFFFFF"/>
              </w:rPr>
              <w:t>——</w:t>
            </w:r>
            <w:r w:rsidRPr="00BE6068">
              <w:rPr>
                <w:rFonts w:eastAsia="仿宋_GB2312"/>
                <w:kern w:val="0"/>
                <w:sz w:val="24"/>
                <w:shd w:val="clear" w:color="auto" w:fill="FFFFFF"/>
              </w:rPr>
              <w:t>圣北路</w:t>
            </w:r>
            <w:r w:rsidRPr="00BE6068">
              <w:rPr>
                <w:rFonts w:eastAsia="仿宋_GB2312"/>
                <w:kern w:val="0"/>
                <w:sz w:val="24"/>
                <w:shd w:val="clear" w:color="auto" w:fill="FFFFFF"/>
              </w:rPr>
              <w:t>——</w:t>
            </w:r>
            <w:r w:rsidRPr="00BE6068">
              <w:rPr>
                <w:rFonts w:eastAsia="仿宋_GB2312"/>
                <w:kern w:val="0"/>
                <w:sz w:val="24"/>
                <w:shd w:val="clear" w:color="auto" w:fill="FFFFFF"/>
              </w:rPr>
              <w:t>湖边街所包含范围；</w:t>
            </w:r>
          </w:p>
        </w:tc>
        <w:tc>
          <w:tcPr>
            <w:tcW w:w="493" w:type="pct"/>
            <w:shd w:val="clear" w:color="auto" w:fill="auto"/>
            <w:vAlign w:val="center"/>
          </w:tcPr>
          <w:p w14:paraId="00B8027A" w14:textId="77777777" w:rsidR="00DA395F" w:rsidRPr="00BE6068" w:rsidRDefault="00DA395F" w:rsidP="00DA395F">
            <w:pPr>
              <w:adjustRightInd w:val="0"/>
              <w:snapToGrid w:val="0"/>
              <w:jc w:val="center"/>
              <w:rPr>
                <w:rFonts w:eastAsia="仿宋_GB2312"/>
                <w:sz w:val="24"/>
              </w:rPr>
            </w:pPr>
            <w:r w:rsidRPr="00BE6068">
              <w:rPr>
                <w:rFonts w:eastAsia="仿宋_GB2312"/>
                <w:sz w:val="24"/>
              </w:rPr>
              <w:t>43.52</w:t>
            </w:r>
          </w:p>
        </w:tc>
        <w:tc>
          <w:tcPr>
            <w:tcW w:w="559" w:type="pct"/>
            <w:shd w:val="clear" w:color="auto" w:fill="auto"/>
            <w:vAlign w:val="center"/>
          </w:tcPr>
          <w:p w14:paraId="2E43A40A" w14:textId="77777777" w:rsidR="00DA395F" w:rsidRPr="00BE6068" w:rsidRDefault="00DA395F" w:rsidP="00DA395F">
            <w:pPr>
              <w:adjustRightInd w:val="0"/>
              <w:snapToGrid w:val="0"/>
              <w:jc w:val="center"/>
              <w:rPr>
                <w:rFonts w:eastAsia="仿宋_GB2312"/>
                <w:sz w:val="24"/>
              </w:rPr>
            </w:pPr>
            <w:r w:rsidRPr="00BE6068">
              <w:rPr>
                <w:rFonts w:eastAsia="仿宋_GB2312"/>
                <w:sz w:val="24"/>
              </w:rPr>
              <w:t>14.00%</w:t>
            </w:r>
          </w:p>
        </w:tc>
      </w:tr>
      <w:tr w:rsidR="00DA395F" w:rsidRPr="00BE6068" w14:paraId="15440DA6" w14:textId="77777777" w:rsidTr="00C97C4C">
        <w:trPr>
          <w:cantSplit/>
          <w:trHeight w:val="312"/>
          <w:jc w:val="center"/>
        </w:trPr>
        <w:tc>
          <w:tcPr>
            <w:tcW w:w="392" w:type="pct"/>
            <w:vMerge/>
          </w:tcPr>
          <w:p w14:paraId="2E39E976" w14:textId="77777777" w:rsidR="00DA395F" w:rsidRPr="00BE6068" w:rsidRDefault="00DA395F" w:rsidP="00DA395F">
            <w:pPr>
              <w:adjustRightInd w:val="0"/>
              <w:snapToGrid w:val="0"/>
              <w:jc w:val="center"/>
              <w:rPr>
                <w:rFonts w:eastAsia="仿宋_GB2312"/>
                <w:kern w:val="0"/>
                <w:sz w:val="24"/>
                <w:shd w:val="clear" w:color="auto" w:fill="FFFFFF"/>
              </w:rPr>
            </w:pPr>
          </w:p>
        </w:tc>
        <w:tc>
          <w:tcPr>
            <w:tcW w:w="407" w:type="pct"/>
            <w:shd w:val="clear" w:color="auto" w:fill="auto"/>
            <w:vAlign w:val="center"/>
          </w:tcPr>
          <w:p w14:paraId="7EBE24B6"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kern w:val="0"/>
                <w:sz w:val="24"/>
                <w:shd w:val="clear" w:color="auto" w:fill="FFFFFF"/>
              </w:rPr>
              <w:t>Ⅳ</w:t>
            </w:r>
            <w:r w:rsidRPr="00BE6068">
              <w:rPr>
                <w:rFonts w:eastAsia="仿宋_GB2312"/>
                <w:kern w:val="0"/>
                <w:sz w:val="24"/>
                <w:shd w:val="clear" w:color="auto" w:fill="FFFFFF"/>
              </w:rPr>
              <w:t>级</w:t>
            </w:r>
          </w:p>
        </w:tc>
        <w:tc>
          <w:tcPr>
            <w:tcW w:w="3148" w:type="pct"/>
            <w:shd w:val="clear" w:color="auto" w:fill="auto"/>
            <w:vAlign w:val="center"/>
          </w:tcPr>
          <w:p w14:paraId="5F9359F1"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城区（含圣堂镇）：</w:t>
            </w:r>
          </w:p>
          <w:p w14:paraId="32EE6E42"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西坑公园东侧河流</w:t>
            </w:r>
            <w:r w:rsidRPr="00BE6068">
              <w:rPr>
                <w:rFonts w:eastAsia="仿宋_GB2312"/>
                <w:kern w:val="0"/>
                <w:sz w:val="24"/>
                <w:shd w:val="clear" w:color="auto" w:fill="FFFFFF"/>
              </w:rPr>
              <w:t>——</w:t>
            </w:r>
            <w:r w:rsidRPr="00BE6068">
              <w:rPr>
                <w:rFonts w:eastAsia="仿宋_GB2312"/>
                <w:kern w:val="0"/>
                <w:sz w:val="24"/>
                <w:shd w:val="clear" w:color="auto" w:fill="FFFFFF"/>
              </w:rPr>
              <w:t>圣北路</w:t>
            </w:r>
            <w:r w:rsidRPr="00BE6068">
              <w:rPr>
                <w:rFonts w:eastAsia="仿宋_GB2312"/>
                <w:kern w:val="0"/>
                <w:sz w:val="24"/>
                <w:shd w:val="clear" w:color="auto" w:fill="FFFFFF"/>
              </w:rPr>
              <w:t>——</w:t>
            </w:r>
            <w:r w:rsidRPr="00BE6068">
              <w:rPr>
                <w:rFonts w:eastAsia="仿宋_GB2312"/>
                <w:kern w:val="0"/>
                <w:sz w:val="24"/>
                <w:shd w:val="clear" w:color="auto" w:fill="FFFFFF"/>
              </w:rPr>
              <w:t>圣恩路西侧规划路</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西部沿海高速铁路</w:t>
            </w:r>
            <w:r w:rsidRPr="00BE6068">
              <w:rPr>
                <w:rFonts w:eastAsia="仿宋_GB2312"/>
                <w:kern w:val="0"/>
                <w:sz w:val="24"/>
                <w:shd w:val="clear" w:color="auto" w:fill="FFFFFF"/>
              </w:rPr>
              <w:t>——</w:t>
            </w:r>
            <w:r w:rsidRPr="00BE6068">
              <w:rPr>
                <w:rFonts w:eastAsia="仿宋_GB2312"/>
                <w:kern w:val="0"/>
                <w:sz w:val="24"/>
                <w:shd w:val="clear" w:color="auto" w:fill="FFFFFF"/>
              </w:rPr>
              <w:t>米仓一路南侧规划路</w:t>
            </w:r>
            <w:r w:rsidRPr="00BE6068">
              <w:rPr>
                <w:rFonts w:eastAsia="仿宋_GB2312"/>
                <w:kern w:val="0"/>
                <w:sz w:val="24"/>
                <w:shd w:val="clear" w:color="auto" w:fill="FFFFFF"/>
              </w:rPr>
              <w:t>——</w:t>
            </w:r>
            <w:r w:rsidRPr="00BE6068">
              <w:rPr>
                <w:rFonts w:eastAsia="仿宋_GB2312"/>
                <w:kern w:val="0"/>
                <w:sz w:val="24"/>
                <w:shd w:val="clear" w:color="auto" w:fill="FFFFFF"/>
              </w:rPr>
              <w:t>新平南路</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圣达路</w:t>
            </w:r>
            <w:r w:rsidRPr="00BE6068">
              <w:rPr>
                <w:rFonts w:eastAsia="仿宋_GB2312"/>
                <w:kern w:val="0"/>
                <w:sz w:val="24"/>
                <w:shd w:val="clear" w:color="auto" w:fill="FFFFFF"/>
              </w:rPr>
              <w:t>——</w:t>
            </w:r>
            <w:r w:rsidRPr="00BE6068">
              <w:rPr>
                <w:rFonts w:eastAsia="仿宋_GB2312"/>
                <w:kern w:val="0"/>
                <w:sz w:val="24"/>
                <w:shd w:val="clear" w:color="auto" w:fill="FFFFFF"/>
              </w:rPr>
              <w:t>圣东路</w:t>
            </w:r>
            <w:proofErr w:type="gramStart"/>
            <w:r w:rsidRPr="00BE6068">
              <w:rPr>
                <w:rFonts w:eastAsia="仿宋_GB2312"/>
                <w:kern w:val="0"/>
                <w:sz w:val="24"/>
                <w:shd w:val="clear" w:color="auto" w:fill="FFFFFF"/>
              </w:rPr>
              <w:t>南侧</w:t>
            </w:r>
            <w:r w:rsidRPr="00BE6068">
              <w:rPr>
                <w:rFonts w:eastAsia="仿宋_GB2312"/>
                <w:kern w:val="0"/>
                <w:sz w:val="24"/>
                <w:shd w:val="clear" w:color="auto" w:fill="FFFFFF"/>
              </w:rPr>
              <w:t>——</w:t>
            </w:r>
            <w:proofErr w:type="gramEnd"/>
            <w:r w:rsidRPr="00BE6068">
              <w:rPr>
                <w:rFonts w:eastAsia="仿宋_GB2312"/>
                <w:kern w:val="0"/>
                <w:sz w:val="24"/>
                <w:shd w:val="clear" w:color="auto" w:fill="FFFFFF"/>
              </w:rPr>
              <w:t>圣北路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圣庆路</w:t>
            </w:r>
            <w:proofErr w:type="gramEnd"/>
            <w:r w:rsidRPr="00BE6068">
              <w:rPr>
                <w:rFonts w:eastAsia="仿宋_GB2312"/>
                <w:kern w:val="0"/>
                <w:sz w:val="24"/>
                <w:shd w:val="clear" w:color="auto" w:fill="FFFFFF"/>
              </w:rPr>
              <w:t>南侧河流</w:t>
            </w:r>
            <w:r w:rsidRPr="00BE6068">
              <w:rPr>
                <w:rFonts w:eastAsia="仿宋_GB2312"/>
                <w:kern w:val="0"/>
                <w:sz w:val="24"/>
                <w:shd w:val="clear" w:color="auto" w:fill="FFFFFF"/>
              </w:rPr>
              <w:t>——325</w:t>
            </w:r>
            <w:r w:rsidRPr="00BE6068">
              <w:rPr>
                <w:rFonts w:eastAsia="仿宋_GB2312"/>
                <w:kern w:val="0"/>
                <w:sz w:val="24"/>
                <w:shd w:val="clear" w:color="auto" w:fill="FFFFFF"/>
              </w:rPr>
              <w:t>国道西侧规划路</w:t>
            </w:r>
            <w:r w:rsidRPr="00BE6068">
              <w:rPr>
                <w:rFonts w:eastAsia="仿宋_GB2312"/>
                <w:kern w:val="0"/>
                <w:sz w:val="24"/>
                <w:shd w:val="clear" w:color="auto" w:fill="FFFFFF"/>
              </w:rPr>
              <w:t>——</w:t>
            </w:r>
            <w:r w:rsidRPr="00BE6068">
              <w:rPr>
                <w:rFonts w:eastAsia="仿宋_GB2312"/>
                <w:kern w:val="0"/>
                <w:sz w:val="24"/>
                <w:shd w:val="clear" w:color="auto" w:fill="FFFFFF"/>
              </w:rPr>
              <w:t>西坑公园西侧河流</w:t>
            </w:r>
            <w:r w:rsidRPr="00BE6068">
              <w:rPr>
                <w:rFonts w:eastAsia="仿宋_GB2312"/>
                <w:kern w:val="0"/>
                <w:sz w:val="24"/>
                <w:shd w:val="clear" w:color="auto" w:fill="FFFFFF"/>
              </w:rPr>
              <w:t>——</w:t>
            </w:r>
            <w:r w:rsidRPr="00BE6068">
              <w:rPr>
                <w:rFonts w:eastAsia="仿宋_GB2312"/>
                <w:kern w:val="0"/>
                <w:sz w:val="24"/>
                <w:shd w:val="clear" w:color="auto" w:fill="FFFFFF"/>
              </w:rPr>
              <w:t>开阳高速路所包含范围（</w:t>
            </w:r>
            <w:r w:rsidRPr="00BE6068">
              <w:rPr>
                <w:rFonts w:eastAsia="仿宋_GB2312"/>
                <w:kern w:val="0"/>
                <w:sz w:val="24"/>
                <w:shd w:val="clear" w:color="auto" w:fill="FFFFFF"/>
              </w:rPr>
              <w:t>Ⅰ</w:t>
            </w:r>
            <w:r w:rsidRPr="00BE6068">
              <w:rPr>
                <w:rFonts w:eastAsia="仿宋_GB2312"/>
                <w:kern w:val="0"/>
                <w:sz w:val="24"/>
                <w:shd w:val="clear" w:color="auto" w:fill="FFFFFF"/>
              </w:rPr>
              <w:t>、</w:t>
            </w:r>
            <w:r w:rsidRPr="00BE6068">
              <w:rPr>
                <w:rFonts w:eastAsia="仿宋_GB2312"/>
                <w:kern w:val="0"/>
                <w:sz w:val="24"/>
                <w:shd w:val="clear" w:color="auto" w:fill="FFFFFF"/>
              </w:rPr>
              <w:t>Ⅱ</w:t>
            </w:r>
            <w:r w:rsidRPr="00BE6068">
              <w:rPr>
                <w:rFonts w:eastAsia="仿宋_GB2312"/>
                <w:kern w:val="0"/>
                <w:sz w:val="24"/>
                <w:shd w:val="clear" w:color="auto" w:fill="FFFFFF"/>
              </w:rPr>
              <w:t>、</w:t>
            </w:r>
            <w:r w:rsidRPr="00BE6068">
              <w:rPr>
                <w:rFonts w:eastAsia="仿宋_GB2312"/>
                <w:kern w:val="0"/>
                <w:sz w:val="24"/>
                <w:shd w:val="clear" w:color="auto" w:fill="FFFFFF"/>
              </w:rPr>
              <w:t>Ⅲ</w:t>
            </w:r>
            <w:r w:rsidRPr="00BE6068">
              <w:rPr>
                <w:rFonts w:eastAsia="仿宋_GB2312"/>
                <w:kern w:val="0"/>
                <w:sz w:val="24"/>
                <w:shd w:val="clear" w:color="auto" w:fill="FFFFFF"/>
              </w:rPr>
              <w:t>级除外）；</w:t>
            </w:r>
          </w:p>
          <w:p w14:paraId="0008AF8D"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东成镇：</w:t>
            </w:r>
          </w:p>
          <w:p w14:paraId="684351F8"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成北路</w:t>
            </w:r>
            <w:r w:rsidRPr="00BE6068">
              <w:rPr>
                <w:rFonts w:eastAsia="仿宋_GB2312"/>
                <w:kern w:val="0"/>
                <w:sz w:val="24"/>
                <w:shd w:val="clear" w:color="auto" w:fill="FFFFFF"/>
              </w:rPr>
              <w:t>——</w:t>
            </w:r>
            <w:r w:rsidRPr="00BE6068">
              <w:rPr>
                <w:rFonts w:eastAsia="仿宋_GB2312"/>
                <w:kern w:val="0"/>
                <w:sz w:val="24"/>
                <w:shd w:val="clear" w:color="auto" w:fill="FFFFFF"/>
              </w:rPr>
              <w:t>圣新路</w:t>
            </w:r>
            <w:r w:rsidRPr="00BE6068">
              <w:rPr>
                <w:rFonts w:eastAsia="仿宋_GB2312"/>
                <w:kern w:val="0"/>
                <w:sz w:val="24"/>
                <w:shd w:val="clear" w:color="auto" w:fill="FFFFFF"/>
              </w:rPr>
              <w:t>——367</w:t>
            </w:r>
            <w:r w:rsidRPr="00BE6068">
              <w:rPr>
                <w:rFonts w:eastAsia="仿宋_GB2312"/>
                <w:kern w:val="0"/>
                <w:sz w:val="24"/>
                <w:shd w:val="clear" w:color="auto" w:fill="FFFFFF"/>
              </w:rPr>
              <w:t>省道北侧规划路</w:t>
            </w:r>
            <w:r w:rsidRPr="00BE6068">
              <w:rPr>
                <w:rFonts w:eastAsia="仿宋_GB2312"/>
                <w:kern w:val="0"/>
                <w:sz w:val="24"/>
                <w:shd w:val="clear" w:color="auto" w:fill="FFFFFF"/>
              </w:rPr>
              <w:t>——</w:t>
            </w:r>
            <w:r w:rsidRPr="00BE6068">
              <w:rPr>
                <w:rFonts w:eastAsia="仿宋_GB2312"/>
                <w:kern w:val="0"/>
                <w:sz w:val="24"/>
                <w:shd w:val="clear" w:color="auto" w:fill="FFFFFF"/>
              </w:rPr>
              <w:t>锦江支流</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——552</w:t>
            </w:r>
            <w:r w:rsidRPr="00BE6068">
              <w:rPr>
                <w:rFonts w:eastAsia="仿宋_GB2312"/>
                <w:kern w:val="0"/>
                <w:sz w:val="24"/>
                <w:shd w:val="clear" w:color="auto" w:fill="FFFFFF"/>
              </w:rPr>
              <w:t>乡道北侧现状路所包含范围（</w:t>
            </w:r>
            <w:r w:rsidRPr="00BE6068">
              <w:rPr>
                <w:rFonts w:eastAsia="仿宋_GB2312"/>
                <w:kern w:val="0"/>
                <w:sz w:val="24"/>
                <w:shd w:val="clear" w:color="auto" w:fill="FFFFFF"/>
              </w:rPr>
              <w:t>Ⅲ</w:t>
            </w:r>
            <w:r w:rsidRPr="00BE6068">
              <w:rPr>
                <w:rFonts w:eastAsia="仿宋_GB2312"/>
                <w:kern w:val="0"/>
                <w:sz w:val="24"/>
                <w:shd w:val="clear" w:color="auto" w:fill="FFFFFF"/>
              </w:rPr>
              <w:t>级除外）；</w:t>
            </w:r>
          </w:p>
          <w:p w14:paraId="79AC7534"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圣堂镇：</w:t>
            </w:r>
          </w:p>
          <w:p w14:paraId="681938C2"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369</w:t>
            </w:r>
            <w:r w:rsidRPr="00BE6068">
              <w:rPr>
                <w:rFonts w:eastAsia="仿宋_GB2312"/>
                <w:kern w:val="0"/>
                <w:sz w:val="24"/>
                <w:shd w:val="clear" w:color="auto" w:fill="FFFFFF"/>
              </w:rPr>
              <w:t>省道</w:t>
            </w:r>
            <w:r w:rsidRPr="00BE6068">
              <w:rPr>
                <w:rFonts w:eastAsia="仿宋_GB2312"/>
                <w:kern w:val="0"/>
                <w:sz w:val="24"/>
                <w:shd w:val="clear" w:color="auto" w:fill="FFFFFF"/>
              </w:rPr>
              <w:t>——</w:t>
            </w:r>
            <w:r w:rsidRPr="00BE6068">
              <w:rPr>
                <w:rFonts w:eastAsia="仿宋_GB2312"/>
                <w:kern w:val="0"/>
                <w:sz w:val="24"/>
                <w:shd w:val="clear" w:color="auto" w:fill="FFFFFF"/>
              </w:rPr>
              <w:t>三山河</w:t>
            </w:r>
            <w:r w:rsidRPr="00BE6068">
              <w:rPr>
                <w:rFonts w:eastAsia="仿宋_GB2312"/>
                <w:kern w:val="0"/>
                <w:sz w:val="24"/>
                <w:shd w:val="clear" w:color="auto" w:fill="FFFFFF"/>
              </w:rPr>
              <w:t>——</w:t>
            </w:r>
            <w:r w:rsidRPr="00BE6068">
              <w:rPr>
                <w:rFonts w:eastAsia="仿宋_GB2312"/>
                <w:kern w:val="0"/>
                <w:sz w:val="24"/>
                <w:shd w:val="clear" w:color="auto" w:fill="FFFFFF"/>
              </w:rPr>
              <w:t>凤山</w:t>
            </w:r>
            <w:r w:rsidRPr="00BE6068">
              <w:rPr>
                <w:rFonts w:eastAsia="仿宋_GB2312"/>
                <w:kern w:val="0"/>
                <w:sz w:val="24"/>
                <w:shd w:val="clear" w:color="auto" w:fill="FFFFFF"/>
              </w:rPr>
              <w:t>——369</w:t>
            </w:r>
            <w:r w:rsidRPr="00BE6068">
              <w:rPr>
                <w:rFonts w:eastAsia="仿宋_GB2312"/>
                <w:kern w:val="0"/>
                <w:sz w:val="24"/>
                <w:shd w:val="clear" w:color="auto" w:fill="FFFFFF"/>
              </w:rPr>
              <w:t>省道</w:t>
            </w:r>
          </w:p>
        </w:tc>
        <w:tc>
          <w:tcPr>
            <w:tcW w:w="493" w:type="pct"/>
            <w:shd w:val="clear" w:color="auto" w:fill="auto"/>
            <w:vAlign w:val="center"/>
          </w:tcPr>
          <w:p w14:paraId="2AA367D5" w14:textId="77777777" w:rsidR="00DA395F" w:rsidRPr="00BE6068" w:rsidRDefault="00DA395F" w:rsidP="00DA395F">
            <w:pPr>
              <w:adjustRightInd w:val="0"/>
              <w:snapToGrid w:val="0"/>
              <w:jc w:val="center"/>
              <w:rPr>
                <w:rFonts w:eastAsia="仿宋_GB2312"/>
                <w:sz w:val="24"/>
              </w:rPr>
            </w:pPr>
            <w:r w:rsidRPr="00BE6068">
              <w:rPr>
                <w:rFonts w:eastAsia="仿宋_GB2312"/>
                <w:sz w:val="24"/>
              </w:rPr>
              <w:t>57.41</w:t>
            </w:r>
          </w:p>
        </w:tc>
        <w:tc>
          <w:tcPr>
            <w:tcW w:w="559" w:type="pct"/>
            <w:shd w:val="clear" w:color="auto" w:fill="auto"/>
            <w:vAlign w:val="center"/>
          </w:tcPr>
          <w:p w14:paraId="59D32BCC" w14:textId="77777777" w:rsidR="00DA395F" w:rsidRPr="00BE6068" w:rsidRDefault="00DA395F" w:rsidP="00DA395F">
            <w:pPr>
              <w:adjustRightInd w:val="0"/>
              <w:snapToGrid w:val="0"/>
              <w:jc w:val="center"/>
              <w:rPr>
                <w:rFonts w:eastAsia="仿宋_GB2312"/>
                <w:sz w:val="24"/>
              </w:rPr>
            </w:pPr>
            <w:r w:rsidRPr="00BE6068">
              <w:rPr>
                <w:rFonts w:eastAsia="仿宋_GB2312"/>
                <w:sz w:val="24"/>
              </w:rPr>
              <w:t>18.47%</w:t>
            </w:r>
          </w:p>
        </w:tc>
      </w:tr>
      <w:tr w:rsidR="00DA395F" w:rsidRPr="00BE6068" w14:paraId="2ED3DFD1" w14:textId="77777777" w:rsidTr="00C97C4C">
        <w:trPr>
          <w:cantSplit/>
          <w:trHeight w:val="312"/>
          <w:jc w:val="center"/>
        </w:trPr>
        <w:tc>
          <w:tcPr>
            <w:tcW w:w="392" w:type="pct"/>
            <w:vMerge/>
          </w:tcPr>
          <w:p w14:paraId="6ECC594A" w14:textId="77777777" w:rsidR="00DA395F" w:rsidRPr="00BE6068" w:rsidRDefault="00DA395F" w:rsidP="00DA395F">
            <w:pPr>
              <w:adjustRightInd w:val="0"/>
              <w:snapToGrid w:val="0"/>
              <w:jc w:val="center"/>
              <w:rPr>
                <w:rFonts w:eastAsia="仿宋_GB2312"/>
                <w:kern w:val="0"/>
                <w:sz w:val="24"/>
                <w:shd w:val="clear" w:color="auto" w:fill="FFFFFF"/>
              </w:rPr>
            </w:pPr>
          </w:p>
        </w:tc>
        <w:tc>
          <w:tcPr>
            <w:tcW w:w="407" w:type="pct"/>
            <w:shd w:val="clear" w:color="auto" w:fill="auto"/>
            <w:vAlign w:val="center"/>
          </w:tcPr>
          <w:p w14:paraId="308A70BB" w14:textId="77777777" w:rsidR="00DA395F" w:rsidRPr="00BE6068" w:rsidRDefault="00DA395F" w:rsidP="00DA395F">
            <w:pPr>
              <w:adjustRightInd w:val="0"/>
              <w:snapToGrid w:val="0"/>
              <w:jc w:val="center"/>
              <w:rPr>
                <w:spacing w:val="-20"/>
                <w:kern w:val="0"/>
                <w:sz w:val="24"/>
                <w:shd w:val="clear" w:color="auto" w:fill="FFFFFF"/>
              </w:rPr>
            </w:pPr>
            <w:r w:rsidRPr="00BE6068">
              <w:rPr>
                <w:spacing w:val="-20"/>
                <w:kern w:val="0"/>
                <w:sz w:val="24"/>
                <w:shd w:val="clear" w:color="auto" w:fill="FFFFFF"/>
              </w:rPr>
              <w:t>Ⅴ</w:t>
            </w:r>
            <w:r w:rsidRPr="00BE6068">
              <w:rPr>
                <w:spacing w:val="-20"/>
                <w:kern w:val="0"/>
                <w:sz w:val="24"/>
                <w:shd w:val="clear" w:color="auto" w:fill="FFFFFF"/>
              </w:rPr>
              <w:t>级</w:t>
            </w:r>
          </w:p>
        </w:tc>
        <w:tc>
          <w:tcPr>
            <w:tcW w:w="3148" w:type="pct"/>
            <w:shd w:val="clear" w:color="auto" w:fill="auto"/>
            <w:vAlign w:val="center"/>
          </w:tcPr>
          <w:p w14:paraId="4A1391B8"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评估范围内其他区域（</w:t>
            </w:r>
            <w:r w:rsidRPr="00BE6068">
              <w:rPr>
                <w:rFonts w:eastAsia="仿宋_GB2312"/>
                <w:kern w:val="0"/>
                <w:sz w:val="24"/>
                <w:shd w:val="clear" w:color="auto" w:fill="FFFFFF"/>
              </w:rPr>
              <w:t>Ⅰ</w:t>
            </w:r>
            <w:r w:rsidRPr="00BE6068">
              <w:rPr>
                <w:rFonts w:eastAsia="仿宋_GB2312"/>
                <w:kern w:val="0"/>
                <w:sz w:val="24"/>
                <w:shd w:val="clear" w:color="auto" w:fill="FFFFFF"/>
              </w:rPr>
              <w:t>、</w:t>
            </w:r>
            <w:r w:rsidRPr="00BE6068">
              <w:rPr>
                <w:rFonts w:eastAsia="仿宋_GB2312"/>
                <w:kern w:val="0"/>
                <w:sz w:val="24"/>
                <w:shd w:val="clear" w:color="auto" w:fill="FFFFFF"/>
              </w:rPr>
              <w:t>Ⅱ</w:t>
            </w:r>
            <w:r w:rsidRPr="00BE6068">
              <w:rPr>
                <w:rFonts w:eastAsia="仿宋_GB2312"/>
                <w:kern w:val="0"/>
                <w:sz w:val="24"/>
                <w:shd w:val="clear" w:color="auto" w:fill="FFFFFF"/>
              </w:rPr>
              <w:t>、</w:t>
            </w:r>
            <w:r w:rsidRPr="00BE6068">
              <w:rPr>
                <w:rFonts w:eastAsia="仿宋_GB2312"/>
                <w:kern w:val="0"/>
                <w:sz w:val="24"/>
                <w:shd w:val="clear" w:color="auto" w:fill="FFFFFF"/>
              </w:rPr>
              <w:t>Ⅲ</w:t>
            </w:r>
            <w:r w:rsidRPr="00BE6068">
              <w:rPr>
                <w:rFonts w:eastAsia="仿宋_GB2312"/>
                <w:kern w:val="0"/>
                <w:sz w:val="24"/>
                <w:shd w:val="clear" w:color="auto" w:fill="FFFFFF"/>
              </w:rPr>
              <w:t>、</w:t>
            </w:r>
            <w:r w:rsidRPr="00BE6068">
              <w:rPr>
                <w:rFonts w:eastAsia="仿宋_GB2312"/>
                <w:kern w:val="0"/>
                <w:sz w:val="24"/>
                <w:shd w:val="clear" w:color="auto" w:fill="FFFFFF"/>
              </w:rPr>
              <w:t>Ⅳ</w:t>
            </w:r>
            <w:r w:rsidRPr="00BE6068">
              <w:rPr>
                <w:rFonts w:eastAsia="仿宋_GB2312"/>
                <w:kern w:val="0"/>
                <w:sz w:val="24"/>
                <w:shd w:val="clear" w:color="auto" w:fill="FFFFFF"/>
              </w:rPr>
              <w:t>级除外）。</w:t>
            </w:r>
          </w:p>
        </w:tc>
        <w:tc>
          <w:tcPr>
            <w:tcW w:w="493" w:type="pct"/>
            <w:shd w:val="clear" w:color="auto" w:fill="auto"/>
            <w:vAlign w:val="center"/>
          </w:tcPr>
          <w:p w14:paraId="6BCA2D3D" w14:textId="77777777" w:rsidR="00DA395F" w:rsidRPr="00BE6068" w:rsidRDefault="00DA395F" w:rsidP="00DA395F">
            <w:pPr>
              <w:adjustRightInd w:val="0"/>
              <w:snapToGrid w:val="0"/>
              <w:jc w:val="center"/>
              <w:rPr>
                <w:rFonts w:eastAsia="仿宋_GB2312"/>
                <w:sz w:val="24"/>
              </w:rPr>
            </w:pPr>
            <w:r w:rsidRPr="00BE6068">
              <w:rPr>
                <w:rFonts w:eastAsia="仿宋_GB2312"/>
                <w:sz w:val="24"/>
              </w:rPr>
              <w:t>190.26</w:t>
            </w:r>
          </w:p>
        </w:tc>
        <w:tc>
          <w:tcPr>
            <w:tcW w:w="559" w:type="pct"/>
            <w:shd w:val="clear" w:color="auto" w:fill="auto"/>
            <w:vAlign w:val="center"/>
          </w:tcPr>
          <w:p w14:paraId="46365E7E" w14:textId="77777777" w:rsidR="00DA395F" w:rsidRPr="00BE6068" w:rsidRDefault="00DA395F" w:rsidP="00DA395F">
            <w:pPr>
              <w:adjustRightInd w:val="0"/>
              <w:snapToGrid w:val="0"/>
              <w:jc w:val="center"/>
              <w:rPr>
                <w:rFonts w:eastAsia="仿宋_GB2312"/>
                <w:sz w:val="24"/>
              </w:rPr>
            </w:pPr>
            <w:r w:rsidRPr="00BE6068">
              <w:rPr>
                <w:rFonts w:eastAsia="仿宋_GB2312"/>
                <w:sz w:val="24"/>
              </w:rPr>
              <w:t>61.20%</w:t>
            </w:r>
          </w:p>
        </w:tc>
      </w:tr>
      <w:tr w:rsidR="00DA395F" w:rsidRPr="00BE6068" w14:paraId="3D52D999" w14:textId="77777777" w:rsidTr="00C97C4C">
        <w:trPr>
          <w:cantSplit/>
          <w:trHeight w:val="312"/>
          <w:jc w:val="center"/>
        </w:trPr>
        <w:tc>
          <w:tcPr>
            <w:tcW w:w="392" w:type="pct"/>
            <w:vMerge/>
          </w:tcPr>
          <w:p w14:paraId="113E18D0" w14:textId="77777777" w:rsidR="00DA395F" w:rsidRPr="00BE6068" w:rsidRDefault="00DA395F" w:rsidP="00DA395F">
            <w:pPr>
              <w:adjustRightInd w:val="0"/>
              <w:snapToGrid w:val="0"/>
              <w:jc w:val="center"/>
              <w:rPr>
                <w:rFonts w:eastAsia="仿宋_GB2312"/>
                <w:kern w:val="0"/>
                <w:sz w:val="24"/>
                <w:shd w:val="clear" w:color="auto" w:fill="FFFFFF"/>
              </w:rPr>
            </w:pPr>
          </w:p>
        </w:tc>
        <w:tc>
          <w:tcPr>
            <w:tcW w:w="3556" w:type="pct"/>
            <w:gridSpan w:val="2"/>
            <w:shd w:val="clear" w:color="auto" w:fill="auto"/>
            <w:vAlign w:val="center"/>
          </w:tcPr>
          <w:p w14:paraId="164AACC5"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合计</w:t>
            </w:r>
          </w:p>
        </w:tc>
        <w:tc>
          <w:tcPr>
            <w:tcW w:w="493" w:type="pct"/>
            <w:shd w:val="clear" w:color="auto" w:fill="auto"/>
            <w:vAlign w:val="center"/>
          </w:tcPr>
          <w:p w14:paraId="49D2C6CD" w14:textId="77777777" w:rsidR="00DA395F" w:rsidRPr="00BE6068" w:rsidRDefault="00DA395F" w:rsidP="00DA395F">
            <w:pPr>
              <w:adjustRightInd w:val="0"/>
              <w:snapToGrid w:val="0"/>
              <w:jc w:val="center"/>
              <w:rPr>
                <w:rFonts w:eastAsia="仿宋_GB2312"/>
                <w:sz w:val="24"/>
              </w:rPr>
            </w:pPr>
            <w:r w:rsidRPr="00BE6068">
              <w:rPr>
                <w:rFonts w:eastAsia="仿宋_GB2312"/>
                <w:sz w:val="24"/>
              </w:rPr>
              <w:t>310.86</w:t>
            </w:r>
          </w:p>
        </w:tc>
        <w:tc>
          <w:tcPr>
            <w:tcW w:w="559" w:type="pct"/>
            <w:shd w:val="clear" w:color="auto" w:fill="auto"/>
            <w:vAlign w:val="center"/>
          </w:tcPr>
          <w:p w14:paraId="36217A05" w14:textId="77777777" w:rsidR="00DA395F" w:rsidRPr="00BE6068" w:rsidRDefault="00DA395F" w:rsidP="00DA395F">
            <w:pPr>
              <w:adjustRightInd w:val="0"/>
              <w:snapToGrid w:val="0"/>
              <w:jc w:val="center"/>
              <w:rPr>
                <w:rFonts w:eastAsia="仿宋_GB2312"/>
                <w:sz w:val="24"/>
                <w:shd w:val="clear" w:color="auto" w:fill="FFFFFF"/>
              </w:rPr>
            </w:pPr>
            <w:r w:rsidRPr="00BE6068">
              <w:rPr>
                <w:rFonts w:eastAsia="仿宋_GB2312"/>
                <w:sz w:val="24"/>
                <w:shd w:val="clear" w:color="auto" w:fill="FFFFFF"/>
              </w:rPr>
              <w:t>100.00%</w:t>
            </w:r>
          </w:p>
        </w:tc>
      </w:tr>
      <w:tr w:rsidR="00DA395F" w:rsidRPr="00BE6068" w14:paraId="7B50630E" w14:textId="77777777" w:rsidTr="00C97C4C">
        <w:trPr>
          <w:cantSplit/>
          <w:trHeight w:val="312"/>
          <w:jc w:val="center"/>
        </w:trPr>
        <w:tc>
          <w:tcPr>
            <w:tcW w:w="392" w:type="pct"/>
            <w:vMerge w:val="restart"/>
          </w:tcPr>
          <w:p w14:paraId="2E729CDF" w14:textId="77777777" w:rsidR="00DA395F" w:rsidRPr="00BE6068" w:rsidRDefault="00DA395F" w:rsidP="00DA395F">
            <w:pPr>
              <w:adjustRightInd w:val="0"/>
              <w:snapToGrid w:val="0"/>
              <w:jc w:val="center"/>
              <w:rPr>
                <w:rFonts w:eastAsia="仿宋_GB2312"/>
                <w:kern w:val="0"/>
                <w:sz w:val="24"/>
                <w:shd w:val="clear" w:color="auto" w:fill="FFFFFF"/>
              </w:rPr>
            </w:pPr>
          </w:p>
          <w:p w14:paraId="7DF8EC20" w14:textId="12E9988B" w:rsidR="00DA395F" w:rsidRPr="00BE6068" w:rsidRDefault="00DA395F" w:rsidP="00DA395F">
            <w:pPr>
              <w:adjustRightInd w:val="0"/>
              <w:snapToGrid w:val="0"/>
              <w:jc w:val="center"/>
              <w:rPr>
                <w:rFonts w:eastAsia="仿宋_GB2312"/>
                <w:kern w:val="0"/>
                <w:sz w:val="24"/>
                <w:shd w:val="clear" w:color="auto" w:fill="FFFFFF"/>
              </w:rPr>
            </w:pPr>
          </w:p>
          <w:p w14:paraId="268DCA50" w14:textId="28973349" w:rsidR="00DA395F" w:rsidRPr="00BE6068" w:rsidRDefault="00DA395F" w:rsidP="00DA395F">
            <w:pPr>
              <w:adjustRightInd w:val="0"/>
              <w:snapToGrid w:val="0"/>
              <w:jc w:val="center"/>
              <w:rPr>
                <w:rFonts w:eastAsia="仿宋_GB2312"/>
                <w:kern w:val="0"/>
                <w:sz w:val="24"/>
                <w:shd w:val="clear" w:color="auto" w:fill="FFFFFF"/>
              </w:rPr>
            </w:pPr>
          </w:p>
          <w:p w14:paraId="4B97314A" w14:textId="024ABF73" w:rsidR="00DA395F" w:rsidRPr="00BE6068" w:rsidRDefault="00DA395F" w:rsidP="00DA395F">
            <w:pPr>
              <w:adjustRightInd w:val="0"/>
              <w:snapToGrid w:val="0"/>
              <w:jc w:val="center"/>
              <w:rPr>
                <w:rFonts w:eastAsia="仿宋_GB2312"/>
                <w:kern w:val="0"/>
                <w:sz w:val="24"/>
                <w:shd w:val="clear" w:color="auto" w:fill="FFFFFF"/>
              </w:rPr>
            </w:pPr>
          </w:p>
          <w:p w14:paraId="089F50E8" w14:textId="62EF9B9D" w:rsidR="00DA395F" w:rsidRPr="00BE6068" w:rsidRDefault="00DA395F" w:rsidP="00DA395F">
            <w:pPr>
              <w:adjustRightInd w:val="0"/>
              <w:snapToGrid w:val="0"/>
              <w:jc w:val="center"/>
              <w:rPr>
                <w:rFonts w:eastAsia="仿宋_GB2312"/>
                <w:kern w:val="0"/>
                <w:sz w:val="24"/>
                <w:shd w:val="clear" w:color="auto" w:fill="FFFFFF"/>
              </w:rPr>
            </w:pPr>
          </w:p>
          <w:p w14:paraId="1D31C3E0" w14:textId="19341782" w:rsidR="00DA395F" w:rsidRPr="00BE6068" w:rsidRDefault="00DA395F" w:rsidP="00DA395F">
            <w:pPr>
              <w:adjustRightInd w:val="0"/>
              <w:snapToGrid w:val="0"/>
              <w:jc w:val="center"/>
              <w:rPr>
                <w:rFonts w:eastAsia="仿宋_GB2312"/>
                <w:kern w:val="0"/>
                <w:sz w:val="24"/>
                <w:shd w:val="clear" w:color="auto" w:fill="FFFFFF"/>
              </w:rPr>
            </w:pPr>
          </w:p>
          <w:p w14:paraId="7E76935D" w14:textId="26005F62" w:rsidR="00DA395F" w:rsidRPr="00BE6068" w:rsidRDefault="00DA395F" w:rsidP="00DA395F">
            <w:pPr>
              <w:adjustRightInd w:val="0"/>
              <w:snapToGrid w:val="0"/>
              <w:jc w:val="center"/>
              <w:rPr>
                <w:rFonts w:eastAsia="仿宋_GB2312"/>
                <w:kern w:val="0"/>
                <w:sz w:val="24"/>
                <w:shd w:val="clear" w:color="auto" w:fill="FFFFFF"/>
              </w:rPr>
            </w:pPr>
          </w:p>
          <w:p w14:paraId="7757EB2B" w14:textId="02E5D626" w:rsidR="00DA395F" w:rsidRPr="00BE6068" w:rsidRDefault="00DA395F" w:rsidP="00DA395F">
            <w:pPr>
              <w:adjustRightInd w:val="0"/>
              <w:snapToGrid w:val="0"/>
              <w:jc w:val="center"/>
              <w:rPr>
                <w:rFonts w:eastAsia="仿宋_GB2312"/>
                <w:kern w:val="0"/>
                <w:sz w:val="24"/>
                <w:shd w:val="clear" w:color="auto" w:fill="FFFFFF"/>
              </w:rPr>
            </w:pPr>
          </w:p>
          <w:p w14:paraId="4655174B" w14:textId="496B6786" w:rsidR="00DA395F" w:rsidRPr="00BE6068" w:rsidRDefault="00DA395F" w:rsidP="00DA395F">
            <w:pPr>
              <w:adjustRightInd w:val="0"/>
              <w:snapToGrid w:val="0"/>
              <w:jc w:val="center"/>
              <w:rPr>
                <w:rFonts w:eastAsia="仿宋_GB2312"/>
                <w:kern w:val="0"/>
                <w:sz w:val="24"/>
                <w:shd w:val="clear" w:color="auto" w:fill="FFFFFF"/>
              </w:rPr>
            </w:pPr>
          </w:p>
          <w:p w14:paraId="386F50E7" w14:textId="217F83DD" w:rsidR="00DA395F" w:rsidRPr="00BE6068" w:rsidRDefault="00DA395F" w:rsidP="00DA395F">
            <w:pPr>
              <w:adjustRightInd w:val="0"/>
              <w:snapToGrid w:val="0"/>
              <w:jc w:val="center"/>
              <w:rPr>
                <w:rFonts w:eastAsia="仿宋_GB2312"/>
                <w:kern w:val="0"/>
                <w:sz w:val="24"/>
                <w:shd w:val="clear" w:color="auto" w:fill="FFFFFF"/>
              </w:rPr>
            </w:pPr>
          </w:p>
          <w:p w14:paraId="33F275E0" w14:textId="77A0DBE0" w:rsidR="00DA395F" w:rsidRPr="00BE6068" w:rsidRDefault="00DA395F" w:rsidP="00DA395F">
            <w:pPr>
              <w:adjustRightInd w:val="0"/>
              <w:snapToGrid w:val="0"/>
              <w:jc w:val="center"/>
              <w:rPr>
                <w:rFonts w:eastAsia="仿宋_GB2312"/>
                <w:kern w:val="0"/>
                <w:sz w:val="24"/>
                <w:shd w:val="clear" w:color="auto" w:fill="FFFFFF"/>
              </w:rPr>
            </w:pPr>
          </w:p>
          <w:p w14:paraId="712027D8" w14:textId="77777777" w:rsidR="00DA395F" w:rsidRPr="00BE6068" w:rsidRDefault="00DA395F" w:rsidP="00DA395F">
            <w:pPr>
              <w:adjustRightInd w:val="0"/>
              <w:snapToGrid w:val="0"/>
              <w:jc w:val="center"/>
              <w:rPr>
                <w:rFonts w:eastAsia="仿宋_GB2312"/>
                <w:kern w:val="0"/>
                <w:sz w:val="24"/>
                <w:shd w:val="clear" w:color="auto" w:fill="FFFFFF"/>
              </w:rPr>
            </w:pPr>
          </w:p>
          <w:p w14:paraId="51879504"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公共服务用地</w:t>
            </w:r>
          </w:p>
          <w:p w14:paraId="596C8B00"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（类别二）</w:t>
            </w:r>
          </w:p>
          <w:p w14:paraId="341D62F5" w14:textId="77777777" w:rsidR="00DA395F" w:rsidRPr="00BE6068" w:rsidRDefault="00DA395F" w:rsidP="00DA395F">
            <w:pPr>
              <w:adjustRightInd w:val="0"/>
              <w:snapToGrid w:val="0"/>
              <w:jc w:val="center"/>
              <w:rPr>
                <w:rFonts w:eastAsia="仿宋_GB2312"/>
                <w:kern w:val="0"/>
                <w:sz w:val="24"/>
                <w:shd w:val="clear" w:color="auto" w:fill="FFFFFF"/>
              </w:rPr>
            </w:pPr>
          </w:p>
          <w:p w14:paraId="666A1051" w14:textId="77777777" w:rsidR="00DA395F" w:rsidRPr="00BE6068" w:rsidRDefault="00DA395F" w:rsidP="00DA395F">
            <w:pPr>
              <w:adjustRightInd w:val="0"/>
              <w:snapToGrid w:val="0"/>
              <w:jc w:val="center"/>
              <w:rPr>
                <w:rFonts w:eastAsia="仿宋_GB2312"/>
                <w:kern w:val="0"/>
                <w:sz w:val="24"/>
                <w:shd w:val="clear" w:color="auto" w:fill="FFFFFF"/>
              </w:rPr>
            </w:pPr>
          </w:p>
          <w:p w14:paraId="0E00DFED" w14:textId="77777777" w:rsidR="00DA395F" w:rsidRPr="00BE6068" w:rsidRDefault="00DA395F" w:rsidP="00DA395F">
            <w:pPr>
              <w:adjustRightInd w:val="0"/>
              <w:snapToGrid w:val="0"/>
              <w:jc w:val="center"/>
              <w:rPr>
                <w:rFonts w:eastAsia="仿宋_GB2312"/>
                <w:kern w:val="0"/>
                <w:sz w:val="24"/>
                <w:shd w:val="clear" w:color="auto" w:fill="FFFFFF"/>
              </w:rPr>
            </w:pPr>
          </w:p>
          <w:p w14:paraId="529B3B2C" w14:textId="77777777" w:rsidR="00DA395F" w:rsidRPr="00BE6068" w:rsidRDefault="00DA395F" w:rsidP="00DA395F">
            <w:pPr>
              <w:adjustRightInd w:val="0"/>
              <w:snapToGrid w:val="0"/>
              <w:jc w:val="center"/>
              <w:rPr>
                <w:rFonts w:eastAsia="仿宋_GB2312"/>
                <w:kern w:val="0"/>
                <w:sz w:val="24"/>
                <w:shd w:val="clear" w:color="auto" w:fill="FFFFFF"/>
              </w:rPr>
            </w:pPr>
          </w:p>
          <w:p w14:paraId="2839EA0B" w14:textId="77777777" w:rsidR="00DA395F" w:rsidRPr="00BE6068" w:rsidRDefault="00DA395F" w:rsidP="00DA395F">
            <w:pPr>
              <w:adjustRightInd w:val="0"/>
              <w:snapToGrid w:val="0"/>
              <w:jc w:val="center"/>
              <w:rPr>
                <w:rFonts w:eastAsia="仿宋_GB2312"/>
                <w:kern w:val="0"/>
                <w:sz w:val="24"/>
                <w:shd w:val="clear" w:color="auto" w:fill="FFFFFF"/>
              </w:rPr>
            </w:pPr>
          </w:p>
          <w:p w14:paraId="50D4606B" w14:textId="77777777" w:rsidR="00DA395F" w:rsidRPr="00BE6068" w:rsidRDefault="00DA395F" w:rsidP="00DA395F">
            <w:pPr>
              <w:adjustRightInd w:val="0"/>
              <w:snapToGrid w:val="0"/>
              <w:jc w:val="center"/>
              <w:rPr>
                <w:rFonts w:eastAsia="仿宋_GB2312"/>
                <w:kern w:val="0"/>
                <w:sz w:val="24"/>
                <w:shd w:val="clear" w:color="auto" w:fill="FFFFFF"/>
              </w:rPr>
            </w:pPr>
          </w:p>
          <w:p w14:paraId="7E83BA17" w14:textId="77777777" w:rsidR="00DA395F" w:rsidRPr="00BE6068" w:rsidRDefault="00DA395F" w:rsidP="00DA395F">
            <w:pPr>
              <w:adjustRightInd w:val="0"/>
              <w:snapToGrid w:val="0"/>
              <w:jc w:val="center"/>
              <w:rPr>
                <w:rFonts w:eastAsia="仿宋_GB2312"/>
                <w:kern w:val="0"/>
                <w:sz w:val="24"/>
                <w:shd w:val="clear" w:color="auto" w:fill="FFFFFF"/>
              </w:rPr>
            </w:pPr>
          </w:p>
          <w:p w14:paraId="1E8700AA" w14:textId="77777777" w:rsidR="00DA395F" w:rsidRPr="00BE6068" w:rsidRDefault="00DA395F" w:rsidP="00DA395F">
            <w:pPr>
              <w:adjustRightInd w:val="0"/>
              <w:snapToGrid w:val="0"/>
              <w:jc w:val="center"/>
              <w:rPr>
                <w:rFonts w:eastAsia="仿宋_GB2312"/>
                <w:kern w:val="0"/>
                <w:sz w:val="24"/>
                <w:shd w:val="clear" w:color="auto" w:fill="FFFFFF"/>
              </w:rPr>
            </w:pPr>
          </w:p>
          <w:p w14:paraId="3C313A6C" w14:textId="77777777" w:rsidR="00DA395F" w:rsidRPr="00BE6068" w:rsidRDefault="00DA395F" w:rsidP="00DA395F">
            <w:pPr>
              <w:adjustRightInd w:val="0"/>
              <w:snapToGrid w:val="0"/>
              <w:jc w:val="center"/>
              <w:rPr>
                <w:rFonts w:eastAsia="仿宋_GB2312"/>
                <w:kern w:val="0"/>
                <w:sz w:val="24"/>
                <w:shd w:val="clear" w:color="auto" w:fill="FFFFFF"/>
              </w:rPr>
            </w:pPr>
          </w:p>
          <w:p w14:paraId="479B11B5" w14:textId="77777777" w:rsidR="00DA395F" w:rsidRPr="00BE6068" w:rsidRDefault="00DA395F" w:rsidP="00DA395F">
            <w:pPr>
              <w:adjustRightInd w:val="0"/>
              <w:snapToGrid w:val="0"/>
              <w:jc w:val="center"/>
              <w:rPr>
                <w:rFonts w:eastAsia="仿宋_GB2312"/>
                <w:kern w:val="0"/>
                <w:sz w:val="24"/>
                <w:shd w:val="clear" w:color="auto" w:fill="FFFFFF"/>
              </w:rPr>
            </w:pPr>
          </w:p>
          <w:p w14:paraId="230329BE" w14:textId="77777777" w:rsidR="00DA395F" w:rsidRPr="00BE6068" w:rsidRDefault="00DA395F" w:rsidP="00DA395F">
            <w:pPr>
              <w:adjustRightInd w:val="0"/>
              <w:snapToGrid w:val="0"/>
              <w:jc w:val="center"/>
              <w:rPr>
                <w:rFonts w:eastAsia="仿宋_GB2312"/>
                <w:kern w:val="0"/>
                <w:sz w:val="24"/>
                <w:shd w:val="clear" w:color="auto" w:fill="FFFFFF"/>
              </w:rPr>
            </w:pPr>
          </w:p>
          <w:p w14:paraId="507695AB" w14:textId="77777777" w:rsidR="00DA395F" w:rsidRPr="00BE6068" w:rsidRDefault="00DA395F" w:rsidP="00DA395F">
            <w:pPr>
              <w:adjustRightInd w:val="0"/>
              <w:snapToGrid w:val="0"/>
              <w:jc w:val="center"/>
              <w:rPr>
                <w:rFonts w:eastAsia="仿宋_GB2312"/>
                <w:kern w:val="0"/>
                <w:sz w:val="24"/>
                <w:shd w:val="clear" w:color="auto" w:fill="FFFFFF"/>
              </w:rPr>
            </w:pPr>
          </w:p>
          <w:p w14:paraId="70588F58" w14:textId="77777777" w:rsidR="00DA395F" w:rsidRPr="00BE6068" w:rsidRDefault="00DA395F" w:rsidP="00DA395F">
            <w:pPr>
              <w:adjustRightInd w:val="0"/>
              <w:snapToGrid w:val="0"/>
              <w:jc w:val="center"/>
              <w:rPr>
                <w:rFonts w:eastAsia="仿宋_GB2312"/>
                <w:kern w:val="0"/>
                <w:sz w:val="24"/>
                <w:shd w:val="clear" w:color="auto" w:fill="FFFFFF"/>
              </w:rPr>
            </w:pPr>
          </w:p>
          <w:p w14:paraId="10801516" w14:textId="77777777" w:rsidR="00DA395F" w:rsidRPr="00BE6068" w:rsidRDefault="00DA395F" w:rsidP="00DA395F">
            <w:pPr>
              <w:adjustRightInd w:val="0"/>
              <w:snapToGrid w:val="0"/>
              <w:jc w:val="center"/>
              <w:rPr>
                <w:rFonts w:eastAsia="仿宋_GB2312"/>
                <w:kern w:val="0"/>
                <w:sz w:val="24"/>
                <w:shd w:val="clear" w:color="auto" w:fill="FFFFFF"/>
              </w:rPr>
            </w:pPr>
          </w:p>
          <w:p w14:paraId="1CB5B90C"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公共服务用地</w:t>
            </w:r>
          </w:p>
          <w:p w14:paraId="0288C2DA"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（类别二）</w:t>
            </w:r>
          </w:p>
        </w:tc>
        <w:tc>
          <w:tcPr>
            <w:tcW w:w="407" w:type="pct"/>
            <w:shd w:val="clear" w:color="auto" w:fill="auto"/>
            <w:vAlign w:val="center"/>
          </w:tcPr>
          <w:p w14:paraId="53A7CF3B"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kern w:val="0"/>
                <w:sz w:val="24"/>
                <w:shd w:val="clear" w:color="auto" w:fill="FFFFFF"/>
              </w:rPr>
              <w:lastRenderedPageBreak/>
              <w:t>Ⅰ</w:t>
            </w:r>
            <w:r w:rsidRPr="00BE6068">
              <w:rPr>
                <w:rFonts w:eastAsia="仿宋_GB2312"/>
                <w:kern w:val="0"/>
                <w:sz w:val="24"/>
                <w:shd w:val="clear" w:color="auto" w:fill="FFFFFF"/>
              </w:rPr>
              <w:t>级</w:t>
            </w:r>
          </w:p>
        </w:tc>
        <w:tc>
          <w:tcPr>
            <w:tcW w:w="3148" w:type="pct"/>
            <w:shd w:val="clear" w:color="auto" w:fill="auto"/>
            <w:vAlign w:val="center"/>
          </w:tcPr>
          <w:p w14:paraId="67C5E074"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建设三路</w:t>
            </w:r>
            <w:r w:rsidRPr="00BE6068">
              <w:rPr>
                <w:rFonts w:eastAsia="仿宋_GB2312"/>
                <w:kern w:val="0"/>
                <w:sz w:val="24"/>
                <w:shd w:val="clear" w:color="auto" w:fill="FFFFFF"/>
              </w:rPr>
              <w:t>——</w:t>
            </w:r>
            <w:r w:rsidRPr="00BE6068">
              <w:rPr>
                <w:rFonts w:eastAsia="仿宋_GB2312"/>
                <w:kern w:val="0"/>
                <w:sz w:val="24"/>
                <w:shd w:val="clear" w:color="auto" w:fill="FFFFFF"/>
              </w:rPr>
              <w:t>城南纬六路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塘洲村</w:t>
            </w:r>
            <w:proofErr w:type="gramEnd"/>
            <w:r w:rsidRPr="00BE6068">
              <w:rPr>
                <w:rFonts w:eastAsia="仿宋_GB2312"/>
                <w:kern w:val="0"/>
                <w:sz w:val="24"/>
                <w:shd w:val="clear" w:color="auto" w:fill="FFFFFF"/>
              </w:rPr>
              <w:t>西侧规划路</w:t>
            </w:r>
            <w:r w:rsidRPr="00BE6068">
              <w:rPr>
                <w:rFonts w:eastAsia="仿宋_GB2312"/>
                <w:kern w:val="0"/>
                <w:sz w:val="24"/>
                <w:shd w:val="clear" w:color="auto" w:fill="FFFFFF"/>
              </w:rPr>
              <w:t>——</w:t>
            </w:r>
            <w:r w:rsidRPr="00BE6068">
              <w:rPr>
                <w:rFonts w:eastAsia="仿宋_GB2312"/>
                <w:kern w:val="0"/>
                <w:sz w:val="24"/>
                <w:shd w:val="clear" w:color="auto" w:fill="FFFFFF"/>
              </w:rPr>
              <w:t>圣南路</w:t>
            </w:r>
            <w:r w:rsidRPr="00BE6068">
              <w:rPr>
                <w:rFonts w:eastAsia="仿宋_GB2312"/>
                <w:kern w:val="0"/>
                <w:sz w:val="24"/>
                <w:shd w:val="clear" w:color="auto" w:fill="FFFFFF"/>
              </w:rPr>
              <w:t>——559</w:t>
            </w:r>
            <w:r w:rsidRPr="00BE6068">
              <w:rPr>
                <w:rFonts w:eastAsia="仿宋_GB2312"/>
                <w:kern w:val="0"/>
                <w:sz w:val="24"/>
                <w:shd w:val="clear" w:color="auto" w:fill="FFFFFF"/>
              </w:rPr>
              <w:t>县道南侧规划路</w:t>
            </w:r>
            <w:r w:rsidRPr="00BE6068">
              <w:rPr>
                <w:rFonts w:eastAsia="仿宋_GB2312"/>
                <w:kern w:val="0"/>
                <w:sz w:val="24"/>
                <w:shd w:val="clear" w:color="auto" w:fill="FFFFFF"/>
              </w:rPr>
              <w:t>——</w:t>
            </w:r>
            <w:r w:rsidRPr="00BE6068">
              <w:rPr>
                <w:rFonts w:eastAsia="仿宋_GB2312"/>
                <w:kern w:val="0"/>
                <w:sz w:val="24"/>
                <w:shd w:val="clear" w:color="auto" w:fill="FFFFFF"/>
              </w:rPr>
              <w:t>东君中路</w:t>
            </w:r>
            <w:r w:rsidRPr="00BE6068">
              <w:rPr>
                <w:rFonts w:eastAsia="仿宋_GB2312"/>
                <w:kern w:val="0"/>
                <w:sz w:val="24"/>
                <w:shd w:val="clear" w:color="auto" w:fill="FFFFFF"/>
              </w:rPr>
              <w:t>——</w:t>
            </w:r>
            <w:r w:rsidRPr="00BE6068">
              <w:rPr>
                <w:rFonts w:eastAsia="仿宋_GB2312"/>
                <w:kern w:val="0"/>
                <w:sz w:val="24"/>
                <w:shd w:val="clear" w:color="auto" w:fill="FFFFFF"/>
              </w:rPr>
              <w:t>东君西路</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新平南路</w:t>
            </w:r>
            <w:r w:rsidRPr="00BE6068">
              <w:rPr>
                <w:rFonts w:eastAsia="仿宋_GB2312"/>
                <w:kern w:val="0"/>
                <w:sz w:val="24"/>
                <w:shd w:val="clear" w:color="auto" w:fill="FFFFFF"/>
              </w:rPr>
              <w:t>——</w:t>
            </w:r>
            <w:r w:rsidRPr="00BE6068">
              <w:rPr>
                <w:rFonts w:eastAsia="仿宋_GB2312"/>
                <w:kern w:val="0"/>
                <w:sz w:val="24"/>
                <w:shd w:val="clear" w:color="auto" w:fill="FFFFFF"/>
              </w:rPr>
              <w:t>侨园路</w:t>
            </w:r>
            <w:r w:rsidRPr="00BE6068">
              <w:rPr>
                <w:rFonts w:eastAsia="仿宋_GB2312"/>
                <w:kern w:val="0"/>
                <w:sz w:val="24"/>
                <w:shd w:val="clear" w:color="auto" w:fill="FFFFFF"/>
              </w:rPr>
              <w:t>——</w:t>
            </w:r>
            <w:r w:rsidRPr="00BE6068">
              <w:rPr>
                <w:rFonts w:eastAsia="仿宋_GB2312"/>
                <w:kern w:val="0"/>
                <w:sz w:val="24"/>
                <w:shd w:val="clear" w:color="auto" w:fill="FFFFFF"/>
              </w:rPr>
              <w:t>江安街</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朗仔海</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——276</w:t>
            </w:r>
            <w:r w:rsidRPr="00BE6068">
              <w:rPr>
                <w:rFonts w:eastAsia="仿宋_GB2312"/>
                <w:kern w:val="0"/>
                <w:sz w:val="24"/>
                <w:shd w:val="clear" w:color="auto" w:fill="FFFFFF"/>
              </w:rPr>
              <w:t>省道</w:t>
            </w:r>
            <w:r w:rsidRPr="00BE6068">
              <w:rPr>
                <w:rFonts w:eastAsia="仿宋_GB2312"/>
                <w:kern w:val="0"/>
                <w:sz w:val="24"/>
                <w:shd w:val="clear" w:color="auto" w:fill="FFFFFF"/>
              </w:rPr>
              <w:t>——</w:t>
            </w:r>
            <w:r w:rsidRPr="00BE6068">
              <w:rPr>
                <w:rFonts w:eastAsia="仿宋_GB2312"/>
                <w:kern w:val="0"/>
                <w:sz w:val="24"/>
                <w:shd w:val="clear" w:color="auto" w:fill="FFFFFF"/>
              </w:rPr>
              <w:t>开阳高速</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环山路</w:t>
            </w:r>
            <w:r w:rsidRPr="00BE6068">
              <w:rPr>
                <w:rFonts w:eastAsia="仿宋_GB2312"/>
                <w:kern w:val="0"/>
                <w:sz w:val="24"/>
                <w:shd w:val="clear" w:color="auto" w:fill="FFFFFF"/>
              </w:rPr>
              <w:t>——</w:t>
            </w:r>
            <w:r w:rsidRPr="00BE6068">
              <w:rPr>
                <w:rFonts w:eastAsia="仿宋_GB2312"/>
                <w:kern w:val="0"/>
                <w:sz w:val="24"/>
                <w:shd w:val="clear" w:color="auto" w:fill="FFFFFF"/>
              </w:rPr>
              <w:t>山前路</w:t>
            </w:r>
            <w:r w:rsidRPr="00BE6068">
              <w:rPr>
                <w:rFonts w:eastAsia="仿宋_GB2312"/>
                <w:kern w:val="0"/>
                <w:sz w:val="24"/>
                <w:shd w:val="clear" w:color="auto" w:fill="FFFFFF"/>
              </w:rPr>
              <w:t>——</w:t>
            </w:r>
            <w:r w:rsidRPr="00BE6068">
              <w:rPr>
                <w:rFonts w:eastAsia="仿宋_GB2312"/>
                <w:kern w:val="0"/>
                <w:sz w:val="24"/>
                <w:shd w:val="clear" w:color="auto" w:fill="FFFFFF"/>
              </w:rPr>
              <w:t>鳌峰路</w:t>
            </w:r>
            <w:r w:rsidRPr="00BE6068">
              <w:rPr>
                <w:rFonts w:eastAsia="仿宋_GB2312"/>
                <w:kern w:val="0"/>
                <w:sz w:val="24"/>
                <w:shd w:val="clear" w:color="auto" w:fill="FFFFFF"/>
              </w:rPr>
              <w:t>——</w:t>
            </w:r>
            <w:r w:rsidRPr="00BE6068">
              <w:rPr>
                <w:rFonts w:eastAsia="仿宋_GB2312"/>
                <w:kern w:val="0"/>
                <w:sz w:val="24"/>
                <w:shd w:val="clear" w:color="auto" w:fill="FFFFFF"/>
              </w:rPr>
              <w:t>新园路</w:t>
            </w:r>
            <w:r w:rsidRPr="00BE6068">
              <w:rPr>
                <w:rFonts w:eastAsia="仿宋_GB2312"/>
                <w:kern w:val="0"/>
                <w:sz w:val="24"/>
                <w:shd w:val="clear" w:color="auto" w:fill="FFFFFF"/>
              </w:rPr>
              <w:t>——</w:t>
            </w:r>
            <w:r w:rsidRPr="00BE6068">
              <w:rPr>
                <w:rFonts w:eastAsia="仿宋_GB2312"/>
                <w:kern w:val="0"/>
                <w:sz w:val="24"/>
                <w:shd w:val="clear" w:color="auto" w:fill="FFFFFF"/>
              </w:rPr>
              <w:t>鳌峰东路</w:t>
            </w:r>
            <w:r w:rsidRPr="00BE6068">
              <w:rPr>
                <w:rFonts w:eastAsia="仿宋_GB2312"/>
                <w:kern w:val="0"/>
                <w:sz w:val="24"/>
                <w:shd w:val="clear" w:color="auto" w:fill="FFFFFF"/>
              </w:rPr>
              <w:t>——NS</w:t>
            </w:r>
            <w:r w:rsidRPr="00BE6068">
              <w:rPr>
                <w:rFonts w:eastAsia="仿宋_GB2312"/>
                <w:kern w:val="0"/>
                <w:sz w:val="24"/>
                <w:shd w:val="clear" w:color="auto" w:fill="FFFFFF"/>
              </w:rPr>
              <w:t>一路</w:t>
            </w:r>
            <w:r w:rsidRPr="00BE6068">
              <w:rPr>
                <w:rFonts w:eastAsia="仿宋_GB2312"/>
                <w:kern w:val="0"/>
                <w:sz w:val="24"/>
                <w:shd w:val="clear" w:color="auto" w:fill="FFFFFF"/>
              </w:rPr>
              <w:t>——</w:t>
            </w:r>
            <w:r w:rsidRPr="00BE6068">
              <w:rPr>
                <w:rFonts w:eastAsia="仿宋_GB2312"/>
                <w:kern w:val="0"/>
                <w:sz w:val="24"/>
                <w:shd w:val="clear" w:color="auto" w:fill="FFFFFF"/>
              </w:rPr>
              <w:t>城北纬一路</w:t>
            </w:r>
            <w:r w:rsidRPr="00BE6068">
              <w:rPr>
                <w:rFonts w:eastAsia="仿宋_GB2312"/>
                <w:kern w:val="0"/>
                <w:sz w:val="24"/>
                <w:shd w:val="clear" w:color="auto" w:fill="FFFFFF"/>
              </w:rPr>
              <w:t>——</w:t>
            </w:r>
            <w:r w:rsidRPr="00BE6068">
              <w:rPr>
                <w:rFonts w:eastAsia="仿宋_GB2312"/>
                <w:kern w:val="0"/>
                <w:sz w:val="24"/>
                <w:shd w:val="clear" w:color="auto" w:fill="FFFFFF"/>
              </w:rPr>
              <w:t>人民公园西侧现状路</w:t>
            </w:r>
            <w:r w:rsidRPr="00BE6068">
              <w:rPr>
                <w:rFonts w:eastAsia="仿宋_GB2312"/>
                <w:kern w:val="0"/>
                <w:sz w:val="24"/>
                <w:shd w:val="clear" w:color="auto" w:fill="FFFFFF"/>
              </w:rPr>
              <w:t>——</w:t>
            </w:r>
            <w:r w:rsidRPr="00BE6068">
              <w:rPr>
                <w:rFonts w:eastAsia="仿宋_GB2312"/>
                <w:kern w:val="0"/>
                <w:sz w:val="24"/>
                <w:shd w:val="clear" w:color="auto" w:fill="FFFFFF"/>
              </w:rPr>
              <w:t>建安街</w:t>
            </w:r>
            <w:r w:rsidRPr="00BE6068">
              <w:rPr>
                <w:rFonts w:eastAsia="仿宋_GB2312"/>
                <w:kern w:val="0"/>
                <w:sz w:val="24"/>
                <w:shd w:val="clear" w:color="auto" w:fill="FFFFFF"/>
              </w:rPr>
              <w:t>——WE</w:t>
            </w:r>
            <w:r w:rsidRPr="00BE6068">
              <w:rPr>
                <w:rFonts w:eastAsia="仿宋_GB2312"/>
                <w:kern w:val="0"/>
                <w:sz w:val="24"/>
                <w:shd w:val="clear" w:color="auto" w:fill="FFFFFF"/>
              </w:rPr>
              <w:t>十路南侧现状路</w:t>
            </w:r>
            <w:r w:rsidRPr="00BE6068">
              <w:rPr>
                <w:rFonts w:eastAsia="仿宋_GB2312"/>
                <w:kern w:val="0"/>
                <w:sz w:val="24"/>
                <w:shd w:val="clear" w:color="auto" w:fill="FFFFFF"/>
              </w:rPr>
              <w:t>——</w:t>
            </w:r>
            <w:r w:rsidRPr="00BE6068">
              <w:rPr>
                <w:rFonts w:eastAsia="仿宋_GB2312"/>
                <w:kern w:val="0"/>
                <w:sz w:val="24"/>
                <w:shd w:val="clear" w:color="auto" w:fill="FFFFFF"/>
              </w:rPr>
              <w:t>环山路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富盈阳光</w:t>
            </w:r>
            <w:proofErr w:type="gramEnd"/>
            <w:r w:rsidRPr="00BE6068">
              <w:rPr>
                <w:rFonts w:eastAsia="仿宋_GB2312"/>
                <w:kern w:val="0"/>
                <w:sz w:val="24"/>
                <w:shd w:val="clear" w:color="auto" w:fill="FFFFFF"/>
              </w:rPr>
              <w:t>新城</w:t>
            </w:r>
            <w:r w:rsidRPr="00BE6068">
              <w:rPr>
                <w:rFonts w:eastAsia="仿宋_GB2312"/>
                <w:kern w:val="0"/>
                <w:sz w:val="24"/>
                <w:shd w:val="clear" w:color="auto" w:fill="FFFFFF"/>
              </w:rPr>
              <w:t>——NS</w:t>
            </w:r>
            <w:r w:rsidRPr="00BE6068">
              <w:rPr>
                <w:rFonts w:eastAsia="仿宋_GB2312"/>
                <w:kern w:val="0"/>
                <w:sz w:val="24"/>
                <w:shd w:val="clear" w:color="auto" w:fill="FFFFFF"/>
              </w:rPr>
              <w:t>二路西侧规划路</w:t>
            </w:r>
            <w:r w:rsidRPr="00BE6068">
              <w:rPr>
                <w:rFonts w:eastAsia="仿宋_GB2312"/>
                <w:kern w:val="0"/>
                <w:sz w:val="24"/>
                <w:shd w:val="clear" w:color="auto" w:fill="FFFFFF"/>
              </w:rPr>
              <w:t>——</w:t>
            </w:r>
            <w:r w:rsidRPr="00BE6068">
              <w:rPr>
                <w:rFonts w:eastAsia="仿宋_GB2312"/>
                <w:kern w:val="0"/>
                <w:sz w:val="24"/>
                <w:shd w:val="clear" w:color="auto" w:fill="FFFFFF"/>
              </w:rPr>
              <w:t>新平北路所包含范围；</w:t>
            </w:r>
          </w:p>
        </w:tc>
        <w:tc>
          <w:tcPr>
            <w:tcW w:w="493" w:type="pct"/>
            <w:shd w:val="clear" w:color="auto" w:fill="auto"/>
            <w:vAlign w:val="center"/>
          </w:tcPr>
          <w:p w14:paraId="2D40A0B4" w14:textId="77777777" w:rsidR="00DA395F" w:rsidRPr="00BE6068" w:rsidRDefault="00DA395F" w:rsidP="00DA395F">
            <w:pPr>
              <w:adjustRightInd w:val="0"/>
              <w:snapToGrid w:val="0"/>
              <w:jc w:val="center"/>
              <w:rPr>
                <w:rFonts w:eastAsia="仿宋_GB2312"/>
                <w:sz w:val="24"/>
              </w:rPr>
            </w:pPr>
            <w:r w:rsidRPr="00BE6068">
              <w:rPr>
                <w:rFonts w:eastAsia="仿宋_GB2312"/>
                <w:sz w:val="24"/>
              </w:rPr>
              <w:t>17.52</w:t>
            </w:r>
          </w:p>
        </w:tc>
        <w:tc>
          <w:tcPr>
            <w:tcW w:w="559" w:type="pct"/>
            <w:shd w:val="clear" w:color="auto" w:fill="auto"/>
            <w:vAlign w:val="center"/>
          </w:tcPr>
          <w:p w14:paraId="2361D5B6" w14:textId="77777777" w:rsidR="00DA395F" w:rsidRPr="00BE6068" w:rsidRDefault="00DA395F" w:rsidP="00DA395F">
            <w:pPr>
              <w:adjustRightInd w:val="0"/>
              <w:snapToGrid w:val="0"/>
              <w:jc w:val="center"/>
              <w:rPr>
                <w:rFonts w:eastAsia="仿宋_GB2312"/>
                <w:sz w:val="24"/>
              </w:rPr>
            </w:pPr>
            <w:r w:rsidRPr="00BE6068">
              <w:rPr>
                <w:rFonts w:eastAsia="仿宋_GB2312"/>
                <w:sz w:val="24"/>
              </w:rPr>
              <w:t>5.63%</w:t>
            </w:r>
          </w:p>
        </w:tc>
      </w:tr>
      <w:tr w:rsidR="00DA395F" w:rsidRPr="00BE6068" w14:paraId="7280A4A5" w14:textId="77777777" w:rsidTr="00C97C4C">
        <w:trPr>
          <w:cantSplit/>
          <w:trHeight w:val="312"/>
          <w:jc w:val="center"/>
        </w:trPr>
        <w:tc>
          <w:tcPr>
            <w:tcW w:w="392" w:type="pct"/>
            <w:vMerge/>
          </w:tcPr>
          <w:p w14:paraId="55F51C47" w14:textId="77777777" w:rsidR="00DA395F" w:rsidRPr="00BE6068" w:rsidRDefault="00DA395F" w:rsidP="00DA395F">
            <w:pPr>
              <w:adjustRightInd w:val="0"/>
              <w:snapToGrid w:val="0"/>
              <w:jc w:val="center"/>
              <w:rPr>
                <w:rFonts w:eastAsia="仿宋_GB2312"/>
                <w:kern w:val="0"/>
                <w:sz w:val="24"/>
                <w:shd w:val="clear" w:color="auto" w:fill="FFFFFF"/>
              </w:rPr>
            </w:pPr>
          </w:p>
        </w:tc>
        <w:tc>
          <w:tcPr>
            <w:tcW w:w="407" w:type="pct"/>
            <w:shd w:val="clear" w:color="auto" w:fill="auto"/>
            <w:vAlign w:val="center"/>
          </w:tcPr>
          <w:p w14:paraId="374AA3F0"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kern w:val="0"/>
                <w:sz w:val="24"/>
                <w:shd w:val="clear" w:color="auto" w:fill="FFFFFF"/>
              </w:rPr>
              <w:t>Ⅱ</w:t>
            </w:r>
            <w:r w:rsidRPr="00BE6068">
              <w:rPr>
                <w:rFonts w:eastAsia="仿宋_GB2312"/>
                <w:kern w:val="0"/>
                <w:sz w:val="24"/>
                <w:shd w:val="clear" w:color="auto" w:fill="FFFFFF"/>
              </w:rPr>
              <w:t>级</w:t>
            </w:r>
          </w:p>
        </w:tc>
        <w:tc>
          <w:tcPr>
            <w:tcW w:w="3148" w:type="pct"/>
            <w:shd w:val="clear" w:color="auto" w:fill="auto"/>
            <w:vAlign w:val="center"/>
          </w:tcPr>
          <w:p w14:paraId="4580075A"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城区：</w:t>
            </w:r>
          </w:p>
          <w:p w14:paraId="5BA6E761"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NS</w:t>
            </w:r>
            <w:r w:rsidRPr="00BE6068">
              <w:rPr>
                <w:rFonts w:eastAsia="仿宋_GB2312"/>
                <w:kern w:val="0"/>
                <w:sz w:val="24"/>
                <w:shd w:val="clear" w:color="auto" w:fill="FFFFFF"/>
              </w:rPr>
              <w:t>五路</w:t>
            </w:r>
            <w:r w:rsidRPr="00BE6068">
              <w:rPr>
                <w:rFonts w:eastAsia="仿宋_GB2312"/>
                <w:kern w:val="0"/>
                <w:sz w:val="24"/>
                <w:shd w:val="clear" w:color="auto" w:fill="FFFFFF"/>
              </w:rPr>
              <w:t>——367</w:t>
            </w:r>
            <w:r w:rsidRPr="00BE6068">
              <w:rPr>
                <w:rFonts w:eastAsia="仿宋_GB2312"/>
                <w:kern w:val="0"/>
                <w:sz w:val="24"/>
                <w:shd w:val="clear" w:color="auto" w:fill="FFFFFF"/>
              </w:rPr>
              <w:t>省道</w:t>
            </w:r>
            <w:r w:rsidRPr="00BE6068">
              <w:rPr>
                <w:rFonts w:eastAsia="仿宋_GB2312"/>
                <w:kern w:val="0"/>
                <w:sz w:val="24"/>
                <w:shd w:val="clear" w:color="auto" w:fill="FFFFFF"/>
              </w:rPr>
              <w:t>——</w:t>
            </w:r>
            <w:r w:rsidRPr="00BE6068">
              <w:rPr>
                <w:rFonts w:eastAsia="仿宋_GB2312"/>
                <w:kern w:val="0"/>
                <w:sz w:val="24"/>
                <w:shd w:val="clear" w:color="auto" w:fill="FFFFFF"/>
              </w:rPr>
              <w:t>锦湖大桥</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新城二路</w:t>
            </w:r>
            <w:r w:rsidRPr="00BE6068">
              <w:rPr>
                <w:rFonts w:eastAsia="仿宋_GB2312"/>
                <w:kern w:val="0"/>
                <w:sz w:val="24"/>
                <w:shd w:val="clear" w:color="auto" w:fill="FFFFFF"/>
              </w:rPr>
              <w:t>——</w:t>
            </w:r>
            <w:r w:rsidRPr="00BE6068">
              <w:rPr>
                <w:rFonts w:eastAsia="仿宋_GB2312"/>
                <w:kern w:val="0"/>
                <w:sz w:val="24"/>
                <w:shd w:val="clear" w:color="auto" w:fill="FFFFFF"/>
              </w:rPr>
              <w:t>站场路</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西部沿海高速铁路</w:t>
            </w:r>
            <w:r w:rsidRPr="00BE6068">
              <w:rPr>
                <w:rFonts w:eastAsia="仿宋_GB2312"/>
                <w:kern w:val="0"/>
                <w:sz w:val="24"/>
                <w:shd w:val="clear" w:color="auto" w:fill="FFFFFF"/>
              </w:rPr>
              <w:t>——</w:t>
            </w:r>
            <w:r w:rsidRPr="00BE6068">
              <w:rPr>
                <w:rFonts w:eastAsia="仿宋_GB2312"/>
                <w:kern w:val="0"/>
                <w:sz w:val="24"/>
                <w:shd w:val="clear" w:color="auto" w:fill="FFFFFF"/>
              </w:rPr>
              <w:t>骑牛岭东侧规划路</w:t>
            </w:r>
            <w:r w:rsidRPr="00BE6068">
              <w:rPr>
                <w:rFonts w:eastAsia="仿宋_GB2312"/>
                <w:kern w:val="0"/>
                <w:sz w:val="24"/>
                <w:shd w:val="clear" w:color="auto" w:fill="FFFFFF"/>
              </w:rPr>
              <w:t>——</w:t>
            </w:r>
            <w:r w:rsidRPr="00BE6068">
              <w:rPr>
                <w:rFonts w:eastAsia="仿宋_GB2312"/>
                <w:kern w:val="0"/>
                <w:sz w:val="24"/>
                <w:shd w:val="clear" w:color="auto" w:fill="FFFFFF"/>
              </w:rPr>
              <w:t>广南线</w:t>
            </w:r>
            <w:r w:rsidRPr="00BE6068">
              <w:rPr>
                <w:rFonts w:eastAsia="仿宋_GB2312"/>
                <w:kern w:val="0"/>
                <w:sz w:val="24"/>
                <w:shd w:val="clear" w:color="auto" w:fill="FFFFFF"/>
              </w:rPr>
              <w:t>——</w:t>
            </w:r>
            <w:r w:rsidRPr="00BE6068">
              <w:rPr>
                <w:rFonts w:eastAsia="仿宋_GB2312"/>
                <w:kern w:val="0"/>
                <w:sz w:val="24"/>
                <w:shd w:val="clear" w:color="auto" w:fill="FFFFFF"/>
              </w:rPr>
              <w:t>阳光城丽景湾东侧规划路</w:t>
            </w:r>
            <w:r w:rsidRPr="00BE6068">
              <w:rPr>
                <w:rFonts w:eastAsia="仿宋_GB2312"/>
                <w:kern w:val="0"/>
                <w:sz w:val="24"/>
                <w:shd w:val="clear" w:color="auto" w:fill="FFFFFF"/>
              </w:rPr>
              <w:t>——</w:t>
            </w:r>
            <w:r w:rsidRPr="00BE6068">
              <w:rPr>
                <w:rFonts w:eastAsia="仿宋_GB2312"/>
                <w:kern w:val="0"/>
                <w:sz w:val="24"/>
                <w:shd w:val="clear" w:color="auto" w:fill="FFFFFF"/>
              </w:rPr>
              <w:t>规划二路南侧规划路</w:t>
            </w:r>
            <w:r w:rsidRPr="00BE6068">
              <w:rPr>
                <w:rFonts w:eastAsia="仿宋_GB2312"/>
                <w:kern w:val="0"/>
                <w:sz w:val="24"/>
                <w:shd w:val="clear" w:color="auto" w:fill="FFFFFF"/>
              </w:rPr>
              <w:t>——</w:t>
            </w:r>
            <w:r w:rsidRPr="00BE6068">
              <w:rPr>
                <w:rFonts w:eastAsia="仿宋_GB2312"/>
                <w:kern w:val="0"/>
                <w:sz w:val="24"/>
                <w:shd w:val="clear" w:color="auto" w:fill="FFFFFF"/>
              </w:rPr>
              <w:t>骑牛岭西侧规划路</w:t>
            </w:r>
            <w:r w:rsidRPr="00BE6068">
              <w:rPr>
                <w:rFonts w:eastAsia="仿宋_GB2312"/>
                <w:kern w:val="0"/>
                <w:sz w:val="24"/>
                <w:shd w:val="clear" w:color="auto" w:fill="FFFFFF"/>
              </w:rPr>
              <w:t>——</w:t>
            </w:r>
            <w:r w:rsidRPr="00BE6068">
              <w:rPr>
                <w:rFonts w:eastAsia="仿宋_GB2312"/>
                <w:kern w:val="0"/>
                <w:sz w:val="24"/>
                <w:shd w:val="clear" w:color="auto" w:fill="FFFFFF"/>
              </w:rPr>
              <w:t>西部沿海高速铁路</w:t>
            </w:r>
            <w:r w:rsidRPr="00BE6068">
              <w:rPr>
                <w:rFonts w:eastAsia="仿宋_GB2312"/>
                <w:kern w:val="0"/>
                <w:sz w:val="24"/>
                <w:shd w:val="clear" w:color="auto" w:fill="FFFFFF"/>
              </w:rPr>
              <w:t>——</w:t>
            </w:r>
            <w:r w:rsidRPr="00BE6068">
              <w:rPr>
                <w:rFonts w:eastAsia="仿宋_GB2312"/>
                <w:kern w:val="0"/>
                <w:sz w:val="24"/>
                <w:shd w:val="clear" w:color="auto" w:fill="FFFFFF"/>
              </w:rPr>
              <w:t>东风南路</w:t>
            </w:r>
            <w:r w:rsidRPr="00BE6068">
              <w:rPr>
                <w:rFonts w:eastAsia="仿宋_GB2312"/>
                <w:kern w:val="0"/>
                <w:sz w:val="24"/>
                <w:shd w:val="clear" w:color="auto" w:fill="FFFFFF"/>
              </w:rPr>
              <w:t>——</w:t>
            </w:r>
            <w:r w:rsidRPr="00BE6068">
              <w:rPr>
                <w:rFonts w:eastAsia="仿宋_GB2312"/>
                <w:kern w:val="0"/>
                <w:sz w:val="24"/>
                <w:shd w:val="clear" w:color="auto" w:fill="FFFFFF"/>
              </w:rPr>
              <w:t>工业三路</w:t>
            </w:r>
            <w:r w:rsidRPr="00BE6068">
              <w:rPr>
                <w:rFonts w:eastAsia="仿宋_GB2312"/>
                <w:kern w:val="0"/>
                <w:sz w:val="24"/>
                <w:shd w:val="clear" w:color="auto" w:fill="FFFFFF"/>
              </w:rPr>
              <w:t>——</w:t>
            </w:r>
            <w:r w:rsidRPr="00BE6068">
              <w:rPr>
                <w:rFonts w:eastAsia="仿宋_GB2312"/>
                <w:kern w:val="0"/>
                <w:sz w:val="24"/>
                <w:shd w:val="clear" w:color="auto" w:fill="FFFFFF"/>
              </w:rPr>
              <w:t>广南线</w:t>
            </w:r>
            <w:r w:rsidRPr="00BE6068">
              <w:rPr>
                <w:rFonts w:eastAsia="仿宋_GB2312"/>
                <w:kern w:val="0"/>
                <w:sz w:val="24"/>
                <w:shd w:val="clear" w:color="auto" w:fill="FFFFFF"/>
              </w:rPr>
              <w:t>——</w:t>
            </w:r>
            <w:r w:rsidRPr="00BE6068">
              <w:rPr>
                <w:rFonts w:eastAsia="仿宋_GB2312"/>
                <w:kern w:val="0"/>
                <w:sz w:val="24"/>
                <w:shd w:val="clear" w:color="auto" w:fill="FFFFFF"/>
              </w:rPr>
              <w:t>米仓一路</w:t>
            </w:r>
            <w:r w:rsidRPr="00BE6068">
              <w:rPr>
                <w:rFonts w:eastAsia="仿宋_GB2312"/>
                <w:kern w:val="0"/>
                <w:sz w:val="24"/>
                <w:shd w:val="clear" w:color="auto" w:fill="FFFFFF"/>
              </w:rPr>
              <w:t>——</w:t>
            </w:r>
            <w:r w:rsidRPr="00BE6068">
              <w:rPr>
                <w:rFonts w:eastAsia="仿宋_GB2312"/>
                <w:kern w:val="0"/>
                <w:sz w:val="24"/>
                <w:shd w:val="clear" w:color="auto" w:fill="FFFFFF"/>
              </w:rPr>
              <w:t>新平南路</w:t>
            </w:r>
            <w:r w:rsidRPr="00BE6068">
              <w:rPr>
                <w:rFonts w:eastAsia="仿宋_GB2312"/>
                <w:kern w:val="0"/>
                <w:sz w:val="24"/>
                <w:shd w:val="clear" w:color="auto" w:fill="FFFFFF"/>
              </w:rPr>
              <w:t>——</w:t>
            </w:r>
            <w:r w:rsidRPr="00BE6068">
              <w:rPr>
                <w:rFonts w:eastAsia="仿宋_GB2312"/>
                <w:kern w:val="0"/>
                <w:sz w:val="24"/>
                <w:shd w:val="clear" w:color="auto" w:fill="FFFFFF"/>
              </w:rPr>
              <w:t>新平南路西北侧</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朗仔河</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龙泉路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塘江渠</w:t>
            </w:r>
            <w:r w:rsidRPr="00BE6068">
              <w:rPr>
                <w:rFonts w:eastAsia="仿宋_GB2312"/>
                <w:kern w:val="0"/>
                <w:sz w:val="24"/>
                <w:shd w:val="clear" w:color="auto" w:fill="FFFFFF"/>
              </w:rPr>
              <w:t>——</w:t>
            </w:r>
            <w:proofErr w:type="gramEnd"/>
            <w:r w:rsidRPr="00BE6068">
              <w:rPr>
                <w:rFonts w:eastAsia="仿宋_GB2312"/>
                <w:kern w:val="0"/>
                <w:sz w:val="24"/>
                <w:shd w:val="clear" w:color="auto" w:fill="FFFFFF"/>
              </w:rPr>
              <w:t>三元街</w:t>
            </w:r>
            <w:r w:rsidRPr="00BE6068">
              <w:rPr>
                <w:rFonts w:eastAsia="仿宋_GB2312"/>
                <w:kern w:val="0"/>
                <w:sz w:val="24"/>
                <w:shd w:val="clear" w:color="auto" w:fill="FFFFFF"/>
              </w:rPr>
              <w:t>——WE</w:t>
            </w:r>
            <w:r w:rsidRPr="00BE6068">
              <w:rPr>
                <w:rFonts w:eastAsia="仿宋_GB2312"/>
                <w:kern w:val="0"/>
                <w:sz w:val="24"/>
                <w:shd w:val="clear" w:color="auto" w:fill="FFFFFF"/>
              </w:rPr>
              <w:t>四路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凤</w:t>
            </w:r>
            <w:proofErr w:type="gramEnd"/>
            <w:r w:rsidRPr="00BE6068">
              <w:rPr>
                <w:rFonts w:eastAsia="仿宋_GB2312"/>
                <w:kern w:val="0"/>
                <w:sz w:val="24"/>
                <w:shd w:val="clear" w:color="auto" w:fill="FFFFFF"/>
              </w:rPr>
              <w:t>山路</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开阳高速</w:t>
            </w:r>
            <w:r w:rsidRPr="00BE6068">
              <w:rPr>
                <w:rFonts w:eastAsia="仿宋_GB2312"/>
                <w:kern w:val="0"/>
                <w:sz w:val="24"/>
                <w:shd w:val="clear" w:color="auto" w:fill="FFFFFF"/>
              </w:rPr>
              <w:t>——</w:t>
            </w:r>
            <w:r w:rsidRPr="00BE6068">
              <w:rPr>
                <w:rFonts w:eastAsia="仿宋_GB2312"/>
                <w:kern w:val="0"/>
                <w:sz w:val="24"/>
                <w:shd w:val="clear" w:color="auto" w:fill="FFFFFF"/>
              </w:rPr>
              <w:t>锦江大道</w:t>
            </w:r>
            <w:r w:rsidRPr="00BE6068">
              <w:rPr>
                <w:rFonts w:eastAsia="仿宋_GB2312"/>
                <w:kern w:val="0"/>
                <w:sz w:val="24"/>
                <w:shd w:val="clear" w:color="auto" w:fill="FFFFFF"/>
              </w:rPr>
              <w:t>——WE</w:t>
            </w:r>
            <w:r w:rsidRPr="00BE6068">
              <w:rPr>
                <w:rFonts w:eastAsia="仿宋_GB2312"/>
                <w:kern w:val="0"/>
                <w:sz w:val="24"/>
                <w:shd w:val="clear" w:color="auto" w:fill="FFFFFF"/>
              </w:rPr>
              <w:t>一路</w:t>
            </w:r>
            <w:r w:rsidRPr="00BE6068">
              <w:rPr>
                <w:rFonts w:eastAsia="仿宋_GB2312"/>
                <w:kern w:val="0"/>
                <w:sz w:val="24"/>
                <w:shd w:val="clear" w:color="auto" w:fill="FFFFFF"/>
              </w:rPr>
              <w:t>——</w:t>
            </w:r>
            <w:r w:rsidRPr="00BE6068">
              <w:rPr>
                <w:rFonts w:eastAsia="仿宋_GB2312"/>
                <w:kern w:val="0"/>
                <w:sz w:val="24"/>
                <w:shd w:val="clear" w:color="auto" w:fill="FFFFFF"/>
              </w:rPr>
              <w:t>城北经一路</w:t>
            </w:r>
            <w:r w:rsidRPr="00BE6068">
              <w:rPr>
                <w:rFonts w:eastAsia="仿宋_GB2312"/>
                <w:kern w:val="0"/>
                <w:sz w:val="24"/>
                <w:shd w:val="clear" w:color="auto" w:fill="FFFFFF"/>
              </w:rPr>
              <w:t>——</w:t>
            </w:r>
            <w:r w:rsidRPr="00BE6068">
              <w:rPr>
                <w:rFonts w:eastAsia="仿宋_GB2312"/>
                <w:kern w:val="0"/>
                <w:sz w:val="24"/>
                <w:shd w:val="clear" w:color="auto" w:fill="FFFFFF"/>
              </w:rPr>
              <w:t>建设三路</w:t>
            </w:r>
            <w:r w:rsidRPr="00BE6068">
              <w:rPr>
                <w:rFonts w:eastAsia="仿宋_GB2312"/>
                <w:kern w:val="0"/>
                <w:sz w:val="24"/>
                <w:shd w:val="clear" w:color="auto" w:fill="FFFFFF"/>
              </w:rPr>
              <w:t>——</w:t>
            </w:r>
            <w:r w:rsidRPr="00BE6068">
              <w:rPr>
                <w:rFonts w:eastAsia="仿宋_GB2312"/>
                <w:kern w:val="0"/>
                <w:sz w:val="24"/>
                <w:shd w:val="clear" w:color="auto" w:fill="FFFFFF"/>
              </w:rPr>
              <w:t>新平北路</w:t>
            </w:r>
            <w:r w:rsidRPr="00BE6068">
              <w:rPr>
                <w:rFonts w:eastAsia="仿宋_GB2312"/>
                <w:kern w:val="0"/>
                <w:sz w:val="24"/>
                <w:shd w:val="clear" w:color="auto" w:fill="FFFFFF"/>
              </w:rPr>
              <w:t>——NS</w:t>
            </w:r>
            <w:r w:rsidRPr="00BE6068">
              <w:rPr>
                <w:rFonts w:eastAsia="仿宋_GB2312"/>
                <w:kern w:val="0"/>
                <w:sz w:val="24"/>
                <w:shd w:val="clear" w:color="auto" w:fill="FFFFFF"/>
              </w:rPr>
              <w:t>二路西侧规划路</w:t>
            </w:r>
            <w:r w:rsidRPr="00BE6068">
              <w:rPr>
                <w:rFonts w:eastAsia="仿宋_GB2312"/>
                <w:kern w:val="0"/>
                <w:sz w:val="24"/>
                <w:shd w:val="clear" w:color="auto" w:fill="FFFFFF"/>
              </w:rPr>
              <w:t>——</w:t>
            </w:r>
            <w:r w:rsidRPr="00BE6068">
              <w:rPr>
                <w:rFonts w:eastAsia="仿宋_GB2312"/>
                <w:kern w:val="0"/>
                <w:sz w:val="24"/>
                <w:shd w:val="clear" w:color="auto" w:fill="FFFFFF"/>
              </w:rPr>
              <w:t>城北纬一路南侧规划路</w:t>
            </w:r>
            <w:r w:rsidRPr="00BE6068">
              <w:rPr>
                <w:rFonts w:eastAsia="仿宋_GB2312"/>
                <w:kern w:val="0"/>
                <w:sz w:val="24"/>
                <w:shd w:val="clear" w:color="auto" w:fill="FFFFFF"/>
              </w:rPr>
              <w:t>——NS</w:t>
            </w:r>
            <w:r w:rsidRPr="00BE6068">
              <w:rPr>
                <w:rFonts w:eastAsia="仿宋_GB2312"/>
                <w:kern w:val="0"/>
                <w:sz w:val="24"/>
                <w:shd w:val="clear" w:color="auto" w:fill="FFFFFF"/>
              </w:rPr>
              <w:t>二路</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圣安路西侧河流</w:t>
            </w:r>
            <w:r w:rsidRPr="00BE6068">
              <w:rPr>
                <w:rFonts w:eastAsia="仿宋_GB2312"/>
                <w:kern w:val="0"/>
                <w:sz w:val="24"/>
                <w:shd w:val="clear" w:color="auto" w:fill="FFFFFF"/>
              </w:rPr>
              <w:t>——</w:t>
            </w:r>
            <w:r w:rsidRPr="00BE6068">
              <w:rPr>
                <w:rFonts w:eastAsia="仿宋_GB2312"/>
                <w:kern w:val="0"/>
                <w:sz w:val="24"/>
                <w:shd w:val="clear" w:color="auto" w:fill="FFFFFF"/>
              </w:rPr>
              <w:t>圣东路南侧规划路</w:t>
            </w:r>
            <w:r w:rsidRPr="00BE6068">
              <w:rPr>
                <w:rFonts w:eastAsia="仿宋_GB2312"/>
                <w:kern w:val="0"/>
                <w:sz w:val="24"/>
                <w:shd w:val="clear" w:color="auto" w:fill="FFFFFF"/>
              </w:rPr>
              <w:t>——325</w:t>
            </w:r>
            <w:r w:rsidRPr="00BE6068">
              <w:rPr>
                <w:rFonts w:eastAsia="仿宋_GB2312"/>
                <w:kern w:val="0"/>
                <w:sz w:val="24"/>
                <w:shd w:val="clear" w:color="auto" w:fill="FFFFFF"/>
              </w:rPr>
              <w:t>国道东侧规划路所包含范围（</w:t>
            </w:r>
            <w:r w:rsidRPr="00BE6068">
              <w:rPr>
                <w:rFonts w:eastAsia="仿宋_GB2312"/>
                <w:kern w:val="0"/>
                <w:sz w:val="24"/>
                <w:shd w:val="clear" w:color="auto" w:fill="FFFFFF"/>
              </w:rPr>
              <w:t>Ⅰ</w:t>
            </w:r>
            <w:r w:rsidRPr="00BE6068">
              <w:rPr>
                <w:rFonts w:eastAsia="仿宋_GB2312"/>
                <w:kern w:val="0"/>
                <w:sz w:val="24"/>
                <w:shd w:val="clear" w:color="auto" w:fill="FFFFFF"/>
              </w:rPr>
              <w:t>级除外）；</w:t>
            </w:r>
          </w:p>
          <w:p w14:paraId="2D074C5B"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东成镇：</w:t>
            </w:r>
          </w:p>
          <w:p w14:paraId="0C0909EA"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东成镇中心圩镇建成范围；</w:t>
            </w:r>
          </w:p>
          <w:p w14:paraId="51CE1B17"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圣堂镇：</w:t>
            </w:r>
          </w:p>
          <w:p w14:paraId="6AF22D53"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圣华街</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圣湖湾西侧河流</w:t>
            </w:r>
            <w:r w:rsidRPr="00BE6068">
              <w:rPr>
                <w:rFonts w:eastAsia="仿宋_GB2312"/>
                <w:kern w:val="0"/>
                <w:sz w:val="24"/>
                <w:shd w:val="clear" w:color="auto" w:fill="FFFFFF"/>
              </w:rPr>
              <w:t>——</w:t>
            </w:r>
            <w:r w:rsidRPr="00BE6068">
              <w:rPr>
                <w:rFonts w:eastAsia="仿宋_GB2312"/>
                <w:kern w:val="0"/>
                <w:sz w:val="24"/>
                <w:shd w:val="clear" w:color="auto" w:fill="FFFFFF"/>
              </w:rPr>
              <w:t>圣湖湾北侧规划路</w:t>
            </w:r>
            <w:r w:rsidRPr="00BE6068">
              <w:rPr>
                <w:rFonts w:eastAsia="仿宋_GB2312"/>
                <w:kern w:val="0"/>
                <w:sz w:val="24"/>
                <w:shd w:val="clear" w:color="auto" w:fill="FFFFFF"/>
              </w:rPr>
              <w:t>——369</w:t>
            </w:r>
            <w:r w:rsidRPr="00BE6068">
              <w:rPr>
                <w:rFonts w:eastAsia="仿宋_GB2312"/>
                <w:kern w:val="0"/>
                <w:sz w:val="24"/>
                <w:shd w:val="clear" w:color="auto" w:fill="FFFFFF"/>
              </w:rPr>
              <w:t>省道</w:t>
            </w:r>
            <w:r w:rsidRPr="00BE6068">
              <w:rPr>
                <w:rFonts w:eastAsia="仿宋_GB2312"/>
                <w:kern w:val="0"/>
                <w:sz w:val="24"/>
                <w:shd w:val="clear" w:color="auto" w:fill="FFFFFF"/>
              </w:rPr>
              <w:t>——</w:t>
            </w:r>
            <w:r w:rsidRPr="00BE6068">
              <w:rPr>
                <w:rFonts w:eastAsia="仿宋_GB2312"/>
                <w:kern w:val="0"/>
                <w:sz w:val="24"/>
                <w:shd w:val="clear" w:color="auto" w:fill="FFFFFF"/>
              </w:rPr>
              <w:t>圣北路</w:t>
            </w:r>
            <w:r w:rsidRPr="00BE6068">
              <w:rPr>
                <w:rFonts w:eastAsia="仿宋_GB2312"/>
                <w:kern w:val="0"/>
                <w:sz w:val="24"/>
                <w:shd w:val="clear" w:color="auto" w:fill="FFFFFF"/>
              </w:rPr>
              <w:t>——</w:t>
            </w:r>
            <w:r w:rsidRPr="00BE6068">
              <w:rPr>
                <w:rFonts w:eastAsia="仿宋_GB2312"/>
                <w:kern w:val="0"/>
                <w:sz w:val="24"/>
                <w:shd w:val="clear" w:color="auto" w:fill="FFFFFF"/>
              </w:rPr>
              <w:t>湖边街所包含范围；</w:t>
            </w:r>
          </w:p>
        </w:tc>
        <w:tc>
          <w:tcPr>
            <w:tcW w:w="493" w:type="pct"/>
            <w:shd w:val="clear" w:color="auto" w:fill="auto"/>
            <w:vAlign w:val="center"/>
          </w:tcPr>
          <w:p w14:paraId="67C1BF89" w14:textId="77777777" w:rsidR="00DA395F" w:rsidRPr="00BE6068" w:rsidRDefault="00DA395F" w:rsidP="00DA395F">
            <w:pPr>
              <w:adjustRightInd w:val="0"/>
              <w:snapToGrid w:val="0"/>
              <w:jc w:val="center"/>
              <w:rPr>
                <w:rFonts w:eastAsia="仿宋_GB2312"/>
                <w:sz w:val="24"/>
              </w:rPr>
            </w:pPr>
            <w:r w:rsidRPr="00BE6068">
              <w:rPr>
                <w:rFonts w:eastAsia="仿宋_GB2312"/>
                <w:sz w:val="24"/>
              </w:rPr>
              <w:t>43.93</w:t>
            </w:r>
          </w:p>
        </w:tc>
        <w:tc>
          <w:tcPr>
            <w:tcW w:w="559" w:type="pct"/>
            <w:shd w:val="clear" w:color="auto" w:fill="auto"/>
            <w:vAlign w:val="center"/>
          </w:tcPr>
          <w:p w14:paraId="0EDDEAAD" w14:textId="77777777" w:rsidR="00DA395F" w:rsidRPr="00BE6068" w:rsidRDefault="00DA395F" w:rsidP="00DA395F">
            <w:pPr>
              <w:adjustRightInd w:val="0"/>
              <w:snapToGrid w:val="0"/>
              <w:jc w:val="center"/>
              <w:rPr>
                <w:rFonts w:eastAsia="仿宋_GB2312"/>
                <w:sz w:val="24"/>
              </w:rPr>
            </w:pPr>
            <w:r w:rsidRPr="00BE6068">
              <w:rPr>
                <w:rFonts w:eastAsia="仿宋_GB2312"/>
                <w:sz w:val="24"/>
              </w:rPr>
              <w:t>14.13%</w:t>
            </w:r>
          </w:p>
        </w:tc>
      </w:tr>
      <w:tr w:rsidR="00DA395F" w:rsidRPr="00BE6068" w14:paraId="7B5754DD" w14:textId="77777777" w:rsidTr="00C97C4C">
        <w:trPr>
          <w:cantSplit/>
          <w:trHeight w:val="312"/>
          <w:jc w:val="center"/>
        </w:trPr>
        <w:tc>
          <w:tcPr>
            <w:tcW w:w="392" w:type="pct"/>
            <w:vMerge/>
          </w:tcPr>
          <w:p w14:paraId="4C3937D1" w14:textId="77777777" w:rsidR="00DA395F" w:rsidRPr="00BE6068" w:rsidRDefault="00DA395F" w:rsidP="00DA395F">
            <w:pPr>
              <w:adjustRightInd w:val="0"/>
              <w:snapToGrid w:val="0"/>
              <w:jc w:val="center"/>
              <w:rPr>
                <w:rFonts w:eastAsia="仿宋_GB2312"/>
                <w:kern w:val="0"/>
                <w:sz w:val="24"/>
                <w:shd w:val="clear" w:color="auto" w:fill="FFFFFF"/>
              </w:rPr>
            </w:pPr>
          </w:p>
        </w:tc>
        <w:tc>
          <w:tcPr>
            <w:tcW w:w="407" w:type="pct"/>
            <w:shd w:val="clear" w:color="auto" w:fill="auto"/>
            <w:vAlign w:val="center"/>
          </w:tcPr>
          <w:p w14:paraId="4A1F19BA"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kern w:val="0"/>
                <w:sz w:val="24"/>
                <w:shd w:val="clear" w:color="auto" w:fill="FFFFFF"/>
              </w:rPr>
              <w:t>Ⅲ</w:t>
            </w:r>
            <w:r w:rsidRPr="00BE6068">
              <w:rPr>
                <w:rFonts w:eastAsia="仿宋_GB2312"/>
                <w:kern w:val="0"/>
                <w:sz w:val="24"/>
                <w:shd w:val="clear" w:color="auto" w:fill="FFFFFF"/>
              </w:rPr>
              <w:t>级</w:t>
            </w:r>
          </w:p>
        </w:tc>
        <w:tc>
          <w:tcPr>
            <w:tcW w:w="3148" w:type="pct"/>
            <w:shd w:val="clear" w:color="auto" w:fill="auto"/>
            <w:vAlign w:val="center"/>
          </w:tcPr>
          <w:p w14:paraId="262AD561"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城区（含圣堂镇）：</w:t>
            </w:r>
          </w:p>
          <w:p w14:paraId="5448B7CA"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ascii="宋体" w:hAnsi="宋体" w:cs="宋体" w:hint="eastAsia"/>
                <w:kern w:val="0"/>
                <w:sz w:val="24"/>
                <w:shd w:val="clear" w:color="auto" w:fill="FFFFFF"/>
              </w:rPr>
              <w:t>①</w:t>
            </w:r>
            <w:r w:rsidRPr="00BE6068">
              <w:rPr>
                <w:rFonts w:eastAsia="仿宋_GB2312"/>
                <w:kern w:val="0"/>
                <w:sz w:val="24"/>
                <w:shd w:val="clear" w:color="auto" w:fill="FFFFFF"/>
              </w:rPr>
              <w:t>西坑公园东侧河流</w:t>
            </w:r>
            <w:r w:rsidRPr="00BE6068">
              <w:rPr>
                <w:rFonts w:eastAsia="仿宋_GB2312"/>
                <w:kern w:val="0"/>
                <w:sz w:val="24"/>
                <w:shd w:val="clear" w:color="auto" w:fill="FFFFFF"/>
              </w:rPr>
              <w:t>——</w:t>
            </w:r>
            <w:r w:rsidRPr="00BE6068">
              <w:rPr>
                <w:rFonts w:eastAsia="仿宋_GB2312"/>
                <w:kern w:val="0"/>
                <w:sz w:val="24"/>
                <w:shd w:val="clear" w:color="auto" w:fill="FFFFFF"/>
              </w:rPr>
              <w:t>圣北路</w:t>
            </w:r>
            <w:r w:rsidRPr="00BE6068">
              <w:rPr>
                <w:rFonts w:eastAsia="仿宋_GB2312"/>
                <w:kern w:val="0"/>
                <w:sz w:val="24"/>
                <w:shd w:val="clear" w:color="auto" w:fill="FFFFFF"/>
              </w:rPr>
              <w:t>——</w:t>
            </w:r>
            <w:r w:rsidRPr="00BE6068">
              <w:rPr>
                <w:rFonts w:eastAsia="仿宋_GB2312"/>
                <w:kern w:val="0"/>
                <w:sz w:val="24"/>
                <w:shd w:val="clear" w:color="auto" w:fill="FFFFFF"/>
              </w:rPr>
              <w:t>圣恩路西侧规划路</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西部沿海高速铁路</w:t>
            </w:r>
            <w:r w:rsidRPr="00BE6068">
              <w:rPr>
                <w:rFonts w:eastAsia="仿宋_GB2312"/>
                <w:kern w:val="0"/>
                <w:sz w:val="24"/>
                <w:shd w:val="clear" w:color="auto" w:fill="FFFFFF"/>
              </w:rPr>
              <w:t>——</w:t>
            </w:r>
            <w:r w:rsidRPr="00BE6068">
              <w:rPr>
                <w:rFonts w:eastAsia="仿宋_GB2312"/>
                <w:kern w:val="0"/>
                <w:sz w:val="24"/>
                <w:shd w:val="clear" w:color="auto" w:fill="FFFFFF"/>
              </w:rPr>
              <w:t>米仓一路南侧规划路</w:t>
            </w:r>
            <w:r w:rsidRPr="00BE6068">
              <w:rPr>
                <w:rFonts w:eastAsia="仿宋_GB2312"/>
                <w:kern w:val="0"/>
                <w:sz w:val="24"/>
                <w:shd w:val="clear" w:color="auto" w:fill="FFFFFF"/>
              </w:rPr>
              <w:t>——</w:t>
            </w:r>
            <w:r w:rsidRPr="00BE6068">
              <w:rPr>
                <w:rFonts w:eastAsia="仿宋_GB2312"/>
                <w:kern w:val="0"/>
                <w:sz w:val="24"/>
                <w:shd w:val="clear" w:color="auto" w:fill="FFFFFF"/>
              </w:rPr>
              <w:t>新平南路</w:t>
            </w:r>
            <w:r w:rsidRPr="00BE6068">
              <w:rPr>
                <w:rFonts w:eastAsia="仿宋_GB2312"/>
                <w:kern w:val="0"/>
                <w:sz w:val="24"/>
                <w:shd w:val="clear" w:color="auto" w:fill="FFFFFF"/>
              </w:rPr>
              <w:t>——</w:t>
            </w:r>
            <w:r w:rsidRPr="00BE6068">
              <w:rPr>
                <w:rFonts w:eastAsia="仿宋_GB2312"/>
                <w:kern w:val="0"/>
                <w:sz w:val="24"/>
                <w:shd w:val="clear" w:color="auto" w:fill="FFFFFF"/>
              </w:rPr>
              <w:t>恩平大道</w:t>
            </w:r>
            <w:r w:rsidRPr="00BE6068">
              <w:rPr>
                <w:rFonts w:eastAsia="仿宋_GB2312"/>
                <w:kern w:val="0"/>
                <w:sz w:val="24"/>
                <w:shd w:val="clear" w:color="auto" w:fill="FFFFFF"/>
              </w:rPr>
              <w:t>——</w:t>
            </w:r>
            <w:r w:rsidRPr="00BE6068">
              <w:rPr>
                <w:rFonts w:eastAsia="仿宋_GB2312"/>
                <w:kern w:val="0"/>
                <w:sz w:val="24"/>
                <w:shd w:val="clear" w:color="auto" w:fill="FFFFFF"/>
              </w:rPr>
              <w:t>圣达路</w:t>
            </w:r>
            <w:r w:rsidRPr="00BE6068">
              <w:rPr>
                <w:rFonts w:eastAsia="仿宋_GB2312"/>
                <w:kern w:val="0"/>
                <w:sz w:val="24"/>
                <w:shd w:val="clear" w:color="auto" w:fill="FFFFFF"/>
              </w:rPr>
              <w:t>——</w:t>
            </w:r>
            <w:r w:rsidRPr="00BE6068">
              <w:rPr>
                <w:rFonts w:eastAsia="仿宋_GB2312"/>
                <w:kern w:val="0"/>
                <w:sz w:val="24"/>
                <w:shd w:val="clear" w:color="auto" w:fill="FFFFFF"/>
              </w:rPr>
              <w:t>圣东路</w:t>
            </w:r>
            <w:proofErr w:type="gramStart"/>
            <w:r w:rsidRPr="00BE6068">
              <w:rPr>
                <w:rFonts w:eastAsia="仿宋_GB2312"/>
                <w:kern w:val="0"/>
                <w:sz w:val="24"/>
                <w:shd w:val="clear" w:color="auto" w:fill="FFFFFF"/>
              </w:rPr>
              <w:t>南侧</w:t>
            </w:r>
            <w:r w:rsidRPr="00BE6068">
              <w:rPr>
                <w:rFonts w:eastAsia="仿宋_GB2312"/>
                <w:kern w:val="0"/>
                <w:sz w:val="24"/>
                <w:shd w:val="clear" w:color="auto" w:fill="FFFFFF"/>
              </w:rPr>
              <w:t>——</w:t>
            </w:r>
            <w:proofErr w:type="gramEnd"/>
            <w:r w:rsidRPr="00BE6068">
              <w:rPr>
                <w:rFonts w:eastAsia="仿宋_GB2312"/>
                <w:kern w:val="0"/>
                <w:sz w:val="24"/>
                <w:shd w:val="clear" w:color="auto" w:fill="FFFFFF"/>
              </w:rPr>
              <w:t>圣北路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圣庆路</w:t>
            </w:r>
            <w:proofErr w:type="gramEnd"/>
            <w:r w:rsidRPr="00BE6068">
              <w:rPr>
                <w:rFonts w:eastAsia="仿宋_GB2312"/>
                <w:kern w:val="0"/>
                <w:sz w:val="24"/>
                <w:shd w:val="clear" w:color="auto" w:fill="FFFFFF"/>
              </w:rPr>
              <w:t>南侧河流</w:t>
            </w:r>
            <w:r w:rsidRPr="00BE6068">
              <w:rPr>
                <w:rFonts w:eastAsia="仿宋_GB2312"/>
                <w:kern w:val="0"/>
                <w:sz w:val="24"/>
                <w:shd w:val="clear" w:color="auto" w:fill="FFFFFF"/>
              </w:rPr>
              <w:t>——325</w:t>
            </w:r>
            <w:r w:rsidRPr="00BE6068">
              <w:rPr>
                <w:rFonts w:eastAsia="仿宋_GB2312"/>
                <w:kern w:val="0"/>
                <w:sz w:val="24"/>
                <w:shd w:val="clear" w:color="auto" w:fill="FFFFFF"/>
              </w:rPr>
              <w:t>国道西侧规划路</w:t>
            </w:r>
            <w:r w:rsidRPr="00BE6068">
              <w:rPr>
                <w:rFonts w:eastAsia="仿宋_GB2312"/>
                <w:kern w:val="0"/>
                <w:sz w:val="24"/>
                <w:shd w:val="clear" w:color="auto" w:fill="FFFFFF"/>
              </w:rPr>
              <w:t>——</w:t>
            </w:r>
            <w:r w:rsidRPr="00BE6068">
              <w:rPr>
                <w:rFonts w:eastAsia="仿宋_GB2312"/>
                <w:kern w:val="0"/>
                <w:sz w:val="24"/>
                <w:shd w:val="clear" w:color="auto" w:fill="FFFFFF"/>
              </w:rPr>
              <w:t>西坑公园西侧河流</w:t>
            </w:r>
            <w:r w:rsidRPr="00BE6068">
              <w:rPr>
                <w:rFonts w:eastAsia="仿宋_GB2312"/>
                <w:kern w:val="0"/>
                <w:sz w:val="24"/>
                <w:shd w:val="clear" w:color="auto" w:fill="FFFFFF"/>
              </w:rPr>
              <w:t>——</w:t>
            </w:r>
            <w:r w:rsidRPr="00BE6068">
              <w:rPr>
                <w:rFonts w:eastAsia="仿宋_GB2312"/>
                <w:kern w:val="0"/>
                <w:sz w:val="24"/>
                <w:shd w:val="clear" w:color="auto" w:fill="FFFFFF"/>
              </w:rPr>
              <w:t>开阳高速路所包含范围（</w:t>
            </w:r>
            <w:r w:rsidRPr="00BE6068">
              <w:rPr>
                <w:rFonts w:eastAsia="仿宋_GB2312"/>
                <w:kern w:val="0"/>
                <w:sz w:val="24"/>
                <w:shd w:val="clear" w:color="auto" w:fill="FFFFFF"/>
              </w:rPr>
              <w:t>Ⅰ</w:t>
            </w:r>
            <w:r w:rsidRPr="00BE6068">
              <w:rPr>
                <w:rFonts w:eastAsia="仿宋_GB2312"/>
                <w:kern w:val="0"/>
                <w:sz w:val="24"/>
                <w:shd w:val="clear" w:color="auto" w:fill="FFFFFF"/>
              </w:rPr>
              <w:t>、</w:t>
            </w:r>
            <w:r w:rsidRPr="00BE6068">
              <w:rPr>
                <w:rFonts w:eastAsia="仿宋_GB2312"/>
                <w:kern w:val="0"/>
                <w:sz w:val="24"/>
                <w:shd w:val="clear" w:color="auto" w:fill="FFFFFF"/>
              </w:rPr>
              <w:t>Ⅱ</w:t>
            </w:r>
            <w:r w:rsidRPr="00BE6068">
              <w:rPr>
                <w:rFonts w:eastAsia="仿宋_GB2312"/>
                <w:kern w:val="0"/>
                <w:sz w:val="24"/>
                <w:shd w:val="clear" w:color="auto" w:fill="FFFFFF"/>
              </w:rPr>
              <w:t>级除外）；</w:t>
            </w:r>
          </w:p>
          <w:p w14:paraId="04BF9A27"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ascii="宋体" w:hAnsi="宋体" w:cs="宋体" w:hint="eastAsia"/>
                <w:kern w:val="0"/>
                <w:sz w:val="24"/>
                <w:shd w:val="clear" w:color="auto" w:fill="FFFFFF"/>
              </w:rPr>
              <w:t>②</w:t>
            </w:r>
            <w:r w:rsidRPr="00BE6068">
              <w:rPr>
                <w:rFonts w:eastAsia="仿宋_GB2312"/>
                <w:kern w:val="0"/>
                <w:sz w:val="24"/>
                <w:shd w:val="clear" w:color="auto" w:fill="FFFFFF"/>
              </w:rPr>
              <w:t>青南湖旅游度假区范围</w:t>
            </w:r>
          </w:p>
          <w:p w14:paraId="45896E82" w14:textId="77777777" w:rsidR="00DA395F" w:rsidRPr="00BE6068" w:rsidRDefault="00DA395F" w:rsidP="00DA395F">
            <w:pPr>
              <w:adjustRightInd w:val="0"/>
              <w:snapToGrid w:val="0"/>
              <w:jc w:val="left"/>
              <w:rPr>
                <w:rFonts w:eastAsia="仿宋_GB2312"/>
                <w:bCs/>
                <w:kern w:val="0"/>
                <w:sz w:val="24"/>
                <w:shd w:val="clear" w:color="auto" w:fill="FFFFFF"/>
              </w:rPr>
            </w:pPr>
            <w:r w:rsidRPr="00BE6068">
              <w:rPr>
                <w:rFonts w:eastAsia="仿宋_GB2312"/>
                <w:bCs/>
                <w:kern w:val="0"/>
                <w:sz w:val="24"/>
                <w:shd w:val="clear" w:color="auto" w:fill="FFFFFF"/>
              </w:rPr>
              <w:t>东成镇：</w:t>
            </w:r>
          </w:p>
          <w:p w14:paraId="44614EBD"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成北路</w:t>
            </w:r>
            <w:r w:rsidRPr="00BE6068">
              <w:rPr>
                <w:rFonts w:eastAsia="仿宋_GB2312"/>
                <w:kern w:val="0"/>
                <w:sz w:val="24"/>
                <w:shd w:val="clear" w:color="auto" w:fill="FFFFFF"/>
              </w:rPr>
              <w:t>——</w:t>
            </w:r>
            <w:r w:rsidRPr="00BE6068">
              <w:rPr>
                <w:rFonts w:eastAsia="仿宋_GB2312"/>
                <w:kern w:val="0"/>
                <w:sz w:val="24"/>
                <w:shd w:val="clear" w:color="auto" w:fill="FFFFFF"/>
              </w:rPr>
              <w:t>圣新路</w:t>
            </w:r>
            <w:r w:rsidRPr="00BE6068">
              <w:rPr>
                <w:rFonts w:eastAsia="仿宋_GB2312"/>
                <w:kern w:val="0"/>
                <w:sz w:val="24"/>
                <w:shd w:val="clear" w:color="auto" w:fill="FFFFFF"/>
              </w:rPr>
              <w:t>——367</w:t>
            </w:r>
            <w:r w:rsidRPr="00BE6068">
              <w:rPr>
                <w:rFonts w:eastAsia="仿宋_GB2312"/>
                <w:kern w:val="0"/>
                <w:sz w:val="24"/>
                <w:shd w:val="clear" w:color="auto" w:fill="FFFFFF"/>
              </w:rPr>
              <w:t>省道北侧规划路</w:t>
            </w:r>
            <w:r w:rsidRPr="00BE6068">
              <w:rPr>
                <w:rFonts w:eastAsia="仿宋_GB2312"/>
                <w:kern w:val="0"/>
                <w:sz w:val="24"/>
                <w:shd w:val="clear" w:color="auto" w:fill="FFFFFF"/>
              </w:rPr>
              <w:t>——</w:t>
            </w:r>
            <w:r w:rsidRPr="00BE6068">
              <w:rPr>
                <w:rFonts w:eastAsia="仿宋_GB2312"/>
                <w:kern w:val="0"/>
                <w:sz w:val="24"/>
                <w:shd w:val="clear" w:color="auto" w:fill="FFFFFF"/>
              </w:rPr>
              <w:t>锦江支流</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——552</w:t>
            </w:r>
            <w:r w:rsidRPr="00BE6068">
              <w:rPr>
                <w:rFonts w:eastAsia="仿宋_GB2312"/>
                <w:kern w:val="0"/>
                <w:sz w:val="24"/>
                <w:shd w:val="clear" w:color="auto" w:fill="FFFFFF"/>
              </w:rPr>
              <w:t>乡道北侧现状路所包含范围（</w:t>
            </w:r>
            <w:r w:rsidRPr="00BE6068">
              <w:rPr>
                <w:rFonts w:eastAsia="仿宋_GB2312"/>
                <w:kern w:val="0"/>
                <w:sz w:val="24"/>
                <w:shd w:val="clear" w:color="auto" w:fill="FFFFFF"/>
              </w:rPr>
              <w:t>Ⅱ</w:t>
            </w:r>
            <w:r w:rsidRPr="00BE6068">
              <w:rPr>
                <w:rFonts w:eastAsia="仿宋_GB2312"/>
                <w:kern w:val="0"/>
                <w:sz w:val="24"/>
                <w:shd w:val="clear" w:color="auto" w:fill="FFFFFF"/>
              </w:rPr>
              <w:t>级除外）；</w:t>
            </w:r>
          </w:p>
        </w:tc>
        <w:tc>
          <w:tcPr>
            <w:tcW w:w="493" w:type="pct"/>
            <w:shd w:val="clear" w:color="auto" w:fill="auto"/>
            <w:vAlign w:val="center"/>
          </w:tcPr>
          <w:p w14:paraId="64167682" w14:textId="77777777" w:rsidR="00DA395F" w:rsidRPr="00BE6068" w:rsidRDefault="00DA395F" w:rsidP="00DA395F">
            <w:pPr>
              <w:adjustRightInd w:val="0"/>
              <w:snapToGrid w:val="0"/>
              <w:jc w:val="center"/>
              <w:rPr>
                <w:rFonts w:eastAsia="仿宋_GB2312"/>
                <w:sz w:val="24"/>
              </w:rPr>
            </w:pPr>
            <w:r w:rsidRPr="00BE6068">
              <w:rPr>
                <w:rFonts w:eastAsia="仿宋_GB2312"/>
                <w:sz w:val="24"/>
              </w:rPr>
              <w:t>58.46</w:t>
            </w:r>
          </w:p>
        </w:tc>
        <w:tc>
          <w:tcPr>
            <w:tcW w:w="559" w:type="pct"/>
            <w:shd w:val="clear" w:color="auto" w:fill="auto"/>
            <w:vAlign w:val="center"/>
          </w:tcPr>
          <w:p w14:paraId="4CCD4EDD" w14:textId="77777777" w:rsidR="00DA395F" w:rsidRPr="00BE6068" w:rsidRDefault="00DA395F" w:rsidP="00DA395F">
            <w:pPr>
              <w:adjustRightInd w:val="0"/>
              <w:snapToGrid w:val="0"/>
              <w:jc w:val="center"/>
              <w:rPr>
                <w:rFonts w:eastAsia="仿宋_GB2312"/>
                <w:sz w:val="24"/>
              </w:rPr>
            </w:pPr>
            <w:r w:rsidRPr="00BE6068">
              <w:rPr>
                <w:rFonts w:eastAsia="仿宋_GB2312"/>
                <w:sz w:val="24"/>
              </w:rPr>
              <w:t>18.81%</w:t>
            </w:r>
          </w:p>
        </w:tc>
      </w:tr>
      <w:tr w:rsidR="00DA395F" w:rsidRPr="00BE6068" w14:paraId="02BF42C7" w14:textId="77777777" w:rsidTr="00C97C4C">
        <w:trPr>
          <w:cantSplit/>
          <w:trHeight w:val="312"/>
          <w:jc w:val="center"/>
        </w:trPr>
        <w:tc>
          <w:tcPr>
            <w:tcW w:w="392" w:type="pct"/>
            <w:vMerge/>
          </w:tcPr>
          <w:p w14:paraId="605FA7A8" w14:textId="77777777" w:rsidR="00DA395F" w:rsidRPr="00BE6068" w:rsidRDefault="00DA395F" w:rsidP="00DA395F">
            <w:pPr>
              <w:adjustRightInd w:val="0"/>
              <w:snapToGrid w:val="0"/>
              <w:jc w:val="center"/>
              <w:rPr>
                <w:rFonts w:eastAsia="仿宋_GB2312"/>
                <w:kern w:val="0"/>
                <w:sz w:val="24"/>
                <w:shd w:val="clear" w:color="auto" w:fill="FFFFFF"/>
              </w:rPr>
            </w:pPr>
          </w:p>
        </w:tc>
        <w:tc>
          <w:tcPr>
            <w:tcW w:w="407" w:type="pct"/>
            <w:shd w:val="clear" w:color="auto" w:fill="auto"/>
            <w:vAlign w:val="center"/>
          </w:tcPr>
          <w:p w14:paraId="50AFBE28"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kern w:val="0"/>
                <w:sz w:val="24"/>
                <w:shd w:val="clear" w:color="auto" w:fill="FFFFFF"/>
              </w:rPr>
              <w:t>Ⅳ</w:t>
            </w:r>
            <w:r w:rsidRPr="00BE6068">
              <w:rPr>
                <w:spacing w:val="-20"/>
                <w:kern w:val="0"/>
                <w:sz w:val="24"/>
                <w:shd w:val="clear" w:color="auto" w:fill="FFFFFF"/>
              </w:rPr>
              <w:t>级</w:t>
            </w:r>
          </w:p>
        </w:tc>
        <w:tc>
          <w:tcPr>
            <w:tcW w:w="3148" w:type="pct"/>
            <w:shd w:val="clear" w:color="auto" w:fill="auto"/>
            <w:vAlign w:val="center"/>
          </w:tcPr>
          <w:p w14:paraId="011EF47A" w14:textId="77777777" w:rsidR="00DA395F" w:rsidRPr="00BE6068" w:rsidRDefault="00DA395F" w:rsidP="00DA395F">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评估范围内其他区域（</w:t>
            </w:r>
            <w:r w:rsidRPr="00BE6068">
              <w:rPr>
                <w:rFonts w:eastAsia="仿宋_GB2312"/>
                <w:kern w:val="0"/>
                <w:sz w:val="24"/>
                <w:shd w:val="clear" w:color="auto" w:fill="FFFFFF"/>
              </w:rPr>
              <w:t>Ⅰ</w:t>
            </w:r>
            <w:r w:rsidRPr="00BE6068">
              <w:rPr>
                <w:rFonts w:eastAsia="仿宋_GB2312"/>
                <w:kern w:val="0"/>
                <w:sz w:val="24"/>
                <w:shd w:val="clear" w:color="auto" w:fill="FFFFFF"/>
              </w:rPr>
              <w:t>、</w:t>
            </w:r>
            <w:r w:rsidRPr="00BE6068">
              <w:rPr>
                <w:rFonts w:eastAsia="仿宋_GB2312"/>
                <w:kern w:val="0"/>
                <w:sz w:val="24"/>
                <w:shd w:val="clear" w:color="auto" w:fill="FFFFFF"/>
              </w:rPr>
              <w:t>Ⅱ</w:t>
            </w:r>
            <w:r w:rsidRPr="00BE6068">
              <w:rPr>
                <w:rFonts w:eastAsia="仿宋_GB2312"/>
                <w:kern w:val="0"/>
                <w:sz w:val="24"/>
                <w:shd w:val="clear" w:color="auto" w:fill="FFFFFF"/>
              </w:rPr>
              <w:t>、</w:t>
            </w:r>
            <w:r w:rsidRPr="00BE6068">
              <w:rPr>
                <w:rFonts w:eastAsia="仿宋_GB2312"/>
                <w:kern w:val="0"/>
                <w:sz w:val="24"/>
                <w:shd w:val="clear" w:color="auto" w:fill="FFFFFF"/>
              </w:rPr>
              <w:t>Ⅲ</w:t>
            </w:r>
            <w:r w:rsidRPr="00BE6068">
              <w:rPr>
                <w:rFonts w:eastAsia="仿宋_GB2312"/>
                <w:kern w:val="0"/>
                <w:sz w:val="24"/>
                <w:shd w:val="clear" w:color="auto" w:fill="FFFFFF"/>
              </w:rPr>
              <w:t>级除外）。</w:t>
            </w:r>
          </w:p>
        </w:tc>
        <w:tc>
          <w:tcPr>
            <w:tcW w:w="493" w:type="pct"/>
            <w:shd w:val="clear" w:color="auto" w:fill="auto"/>
            <w:vAlign w:val="center"/>
          </w:tcPr>
          <w:p w14:paraId="1B95AE09" w14:textId="77777777" w:rsidR="00DA395F" w:rsidRPr="00BE6068" w:rsidRDefault="00DA395F" w:rsidP="00DA395F">
            <w:pPr>
              <w:adjustRightInd w:val="0"/>
              <w:snapToGrid w:val="0"/>
              <w:jc w:val="center"/>
              <w:rPr>
                <w:rFonts w:eastAsia="仿宋_GB2312"/>
                <w:sz w:val="24"/>
              </w:rPr>
            </w:pPr>
            <w:r w:rsidRPr="00BE6068">
              <w:rPr>
                <w:rFonts w:eastAsia="仿宋_GB2312"/>
                <w:sz w:val="24"/>
              </w:rPr>
              <w:t>190.95</w:t>
            </w:r>
          </w:p>
        </w:tc>
        <w:tc>
          <w:tcPr>
            <w:tcW w:w="559" w:type="pct"/>
            <w:shd w:val="clear" w:color="auto" w:fill="auto"/>
            <w:vAlign w:val="center"/>
          </w:tcPr>
          <w:p w14:paraId="58424E36" w14:textId="77777777" w:rsidR="00DA395F" w:rsidRPr="00BE6068" w:rsidRDefault="00DA395F" w:rsidP="00DA395F">
            <w:pPr>
              <w:adjustRightInd w:val="0"/>
              <w:snapToGrid w:val="0"/>
              <w:jc w:val="center"/>
              <w:rPr>
                <w:rFonts w:eastAsia="仿宋_GB2312"/>
                <w:sz w:val="24"/>
              </w:rPr>
            </w:pPr>
            <w:r w:rsidRPr="00BE6068">
              <w:rPr>
                <w:rFonts w:eastAsia="仿宋_GB2312"/>
                <w:sz w:val="24"/>
              </w:rPr>
              <w:t>61.43%</w:t>
            </w:r>
          </w:p>
        </w:tc>
      </w:tr>
      <w:tr w:rsidR="00DA395F" w:rsidRPr="00BE6068" w14:paraId="3C3B1ACA" w14:textId="77777777" w:rsidTr="00C97C4C">
        <w:trPr>
          <w:cantSplit/>
          <w:trHeight w:val="312"/>
          <w:jc w:val="center"/>
        </w:trPr>
        <w:tc>
          <w:tcPr>
            <w:tcW w:w="392" w:type="pct"/>
            <w:vMerge/>
          </w:tcPr>
          <w:p w14:paraId="7E717D4B" w14:textId="77777777" w:rsidR="00DA395F" w:rsidRPr="00BE6068" w:rsidRDefault="00DA395F" w:rsidP="00DA395F">
            <w:pPr>
              <w:adjustRightInd w:val="0"/>
              <w:snapToGrid w:val="0"/>
              <w:jc w:val="center"/>
              <w:rPr>
                <w:rFonts w:eastAsia="仿宋_GB2312"/>
                <w:kern w:val="0"/>
                <w:sz w:val="24"/>
                <w:shd w:val="clear" w:color="auto" w:fill="FFFFFF"/>
              </w:rPr>
            </w:pPr>
          </w:p>
        </w:tc>
        <w:tc>
          <w:tcPr>
            <w:tcW w:w="3556" w:type="pct"/>
            <w:gridSpan w:val="2"/>
            <w:shd w:val="clear" w:color="auto" w:fill="auto"/>
            <w:vAlign w:val="center"/>
          </w:tcPr>
          <w:p w14:paraId="62E09E82"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合计</w:t>
            </w:r>
          </w:p>
        </w:tc>
        <w:tc>
          <w:tcPr>
            <w:tcW w:w="493" w:type="pct"/>
            <w:shd w:val="clear" w:color="auto" w:fill="auto"/>
            <w:vAlign w:val="center"/>
          </w:tcPr>
          <w:p w14:paraId="5E2DC029" w14:textId="77777777" w:rsidR="00DA395F" w:rsidRPr="00BE6068" w:rsidRDefault="00DA395F" w:rsidP="00DA395F">
            <w:pPr>
              <w:adjustRightInd w:val="0"/>
              <w:snapToGrid w:val="0"/>
              <w:jc w:val="center"/>
              <w:rPr>
                <w:rFonts w:eastAsia="仿宋_GB2312"/>
                <w:bCs/>
                <w:sz w:val="24"/>
              </w:rPr>
            </w:pPr>
            <w:r w:rsidRPr="00BE6068">
              <w:rPr>
                <w:rFonts w:eastAsia="仿宋_GB2312"/>
                <w:bCs/>
                <w:sz w:val="24"/>
              </w:rPr>
              <w:t>310.86</w:t>
            </w:r>
          </w:p>
        </w:tc>
        <w:tc>
          <w:tcPr>
            <w:tcW w:w="559" w:type="pct"/>
            <w:vAlign w:val="center"/>
          </w:tcPr>
          <w:p w14:paraId="1C31C40E" w14:textId="77777777" w:rsidR="00DA395F" w:rsidRPr="00BE6068" w:rsidRDefault="00DA395F" w:rsidP="00DA395F">
            <w:pPr>
              <w:adjustRightInd w:val="0"/>
              <w:snapToGrid w:val="0"/>
              <w:jc w:val="center"/>
              <w:rPr>
                <w:rFonts w:eastAsia="仿宋_GB2312"/>
                <w:bCs/>
                <w:sz w:val="24"/>
              </w:rPr>
            </w:pPr>
            <w:r w:rsidRPr="00BE6068">
              <w:rPr>
                <w:rFonts w:eastAsia="仿宋_GB2312"/>
                <w:bCs/>
                <w:sz w:val="24"/>
              </w:rPr>
              <w:t>100.00</w:t>
            </w:r>
          </w:p>
        </w:tc>
      </w:tr>
    </w:tbl>
    <w:bookmarkEnd w:id="11"/>
    <w:p w14:paraId="4CA4877A" w14:textId="72B5D3EA" w:rsidR="00F07E5E" w:rsidRPr="00BE6068" w:rsidRDefault="00DA395F" w:rsidP="00BE6068">
      <w:pPr>
        <w:adjustRightInd w:val="0"/>
        <w:snapToGrid w:val="0"/>
        <w:ind w:firstLineChars="200" w:firstLine="400"/>
        <w:rPr>
          <w:rFonts w:eastAsia="仿宋_GB2312"/>
          <w:szCs w:val="21"/>
        </w:rPr>
      </w:pPr>
      <w:r w:rsidRPr="00BE6068">
        <w:rPr>
          <w:rFonts w:eastAsia="仿宋_GB2312" w:hint="eastAsia"/>
          <w:sz w:val="20"/>
          <w:szCs w:val="20"/>
        </w:rPr>
        <w:t>注：①表中级别范围是概略描述，使用时请注意参照级别基准地价图，以基准地价</w:t>
      </w:r>
      <w:proofErr w:type="gramStart"/>
      <w:r w:rsidRPr="00BE6068">
        <w:rPr>
          <w:rFonts w:eastAsia="仿宋_GB2312" w:hint="eastAsia"/>
          <w:sz w:val="20"/>
          <w:szCs w:val="20"/>
        </w:rPr>
        <w:t>图结合</w:t>
      </w:r>
      <w:proofErr w:type="gramEnd"/>
      <w:r w:rsidRPr="00BE6068">
        <w:rPr>
          <w:rFonts w:eastAsia="仿宋_GB2312" w:hint="eastAsia"/>
          <w:sz w:val="20"/>
          <w:szCs w:val="20"/>
        </w:rPr>
        <w:t>文字说明确定级别范围，图表不同时，应以图为准。②评估范围外区域商服、住宅、工业和公共服务用地可优先参照所在城镇基准地价的临近级别，临近范围无基准地价的可参考所在行政区级别基准地价末级进行评估。下同。</w:t>
      </w:r>
    </w:p>
    <w:p w14:paraId="2319825C" w14:textId="77777777" w:rsidR="00DA395F" w:rsidRPr="00BE6068" w:rsidRDefault="00DA395F" w:rsidP="00BE6068">
      <w:pPr>
        <w:adjustRightInd w:val="0"/>
        <w:spacing w:line="600" w:lineRule="exact"/>
        <w:ind w:firstLineChars="200" w:firstLine="640"/>
        <w:outlineLvl w:val="3"/>
        <w:rPr>
          <w:rFonts w:eastAsia="仿宋_GB2312"/>
          <w:kern w:val="0"/>
          <w:sz w:val="32"/>
          <w:szCs w:val="32"/>
        </w:rPr>
        <w:sectPr w:rsidR="00DA395F" w:rsidRPr="00BE6068" w:rsidSect="00A25F5A">
          <w:footerReference w:type="default" r:id="rId12"/>
          <w:pgSz w:w="11907" w:h="16840" w:code="9"/>
          <w:pgMar w:top="1701" w:right="1304" w:bottom="1418" w:left="1304" w:header="851" w:footer="992" w:gutter="0"/>
          <w:cols w:space="840"/>
          <w:docGrid w:linePitch="312" w:charSpace="-3888"/>
        </w:sectPr>
      </w:pPr>
    </w:p>
    <w:p w14:paraId="5EEE3999" w14:textId="2C3908F6" w:rsidR="00814C76" w:rsidRPr="00BE6068" w:rsidRDefault="002A66E3" w:rsidP="00BE6068">
      <w:pPr>
        <w:adjustRightInd w:val="0"/>
        <w:spacing w:line="600" w:lineRule="exact"/>
        <w:ind w:firstLineChars="200" w:firstLine="640"/>
        <w:outlineLvl w:val="3"/>
        <w:rPr>
          <w:rFonts w:eastAsia="仿宋_GB2312"/>
          <w:kern w:val="0"/>
          <w:sz w:val="32"/>
          <w:szCs w:val="32"/>
        </w:rPr>
      </w:pPr>
      <w:r w:rsidRPr="00BE6068">
        <w:rPr>
          <w:rFonts w:eastAsia="仿宋_GB2312"/>
          <w:kern w:val="0"/>
          <w:sz w:val="32"/>
          <w:szCs w:val="32"/>
        </w:rPr>
        <w:lastRenderedPageBreak/>
        <w:t>2</w:t>
      </w:r>
      <w:r w:rsidR="00814C76" w:rsidRPr="00BE6068">
        <w:rPr>
          <w:rFonts w:eastAsia="仿宋_GB2312" w:hint="eastAsia"/>
          <w:kern w:val="0"/>
          <w:sz w:val="32"/>
          <w:szCs w:val="32"/>
        </w:rPr>
        <w:t>、</w:t>
      </w:r>
      <w:r w:rsidR="007E1A3C" w:rsidRPr="00BE6068">
        <w:rPr>
          <w:rFonts w:eastAsia="仿宋_GB2312" w:hint="eastAsia"/>
          <w:kern w:val="0"/>
          <w:sz w:val="32"/>
          <w:szCs w:val="32"/>
        </w:rPr>
        <w:t>各镇</w:t>
      </w:r>
      <w:r w:rsidR="00814C76" w:rsidRPr="00BE6068">
        <w:rPr>
          <w:rFonts w:eastAsia="仿宋_GB2312" w:hint="eastAsia"/>
          <w:kern w:val="0"/>
          <w:sz w:val="32"/>
          <w:szCs w:val="32"/>
        </w:rPr>
        <w:t>级别基准地价</w:t>
      </w:r>
    </w:p>
    <w:p w14:paraId="74247A18" w14:textId="27B28307" w:rsidR="00AE352D" w:rsidRPr="00BE6068" w:rsidRDefault="00AE352D" w:rsidP="00A26499">
      <w:pPr>
        <w:adjustRightInd w:val="0"/>
        <w:snapToGrid w:val="0"/>
        <w:spacing w:beforeLines="50" w:before="120" w:line="440" w:lineRule="exact"/>
        <w:jc w:val="center"/>
        <w:rPr>
          <w:rFonts w:eastAsia="仿宋_GB2312"/>
          <w:sz w:val="28"/>
        </w:rPr>
      </w:pPr>
      <w:r w:rsidRPr="00BE6068">
        <w:rPr>
          <w:rFonts w:eastAsia="仿宋_GB2312"/>
          <w:sz w:val="28"/>
        </w:rPr>
        <w:t>表</w:t>
      </w:r>
      <w:r w:rsidR="00F10A27" w:rsidRPr="00BE6068">
        <w:rPr>
          <w:rFonts w:eastAsia="仿宋_GB2312"/>
          <w:sz w:val="28"/>
        </w:rPr>
        <w:t>3-</w:t>
      </w:r>
      <w:r w:rsidR="0020046C" w:rsidRPr="00BE6068">
        <w:rPr>
          <w:rFonts w:eastAsia="仿宋_GB2312"/>
          <w:sz w:val="28"/>
        </w:rPr>
        <w:t>2-3</w:t>
      </w:r>
      <w:r w:rsidR="00B50FBD" w:rsidRPr="00BE6068">
        <w:rPr>
          <w:rFonts w:eastAsia="仿宋_GB2312"/>
          <w:sz w:val="28"/>
        </w:rPr>
        <w:t xml:space="preserve"> </w:t>
      </w:r>
      <w:r w:rsidRPr="00BE6068">
        <w:rPr>
          <w:rFonts w:eastAsia="仿宋_GB2312" w:hint="eastAsia"/>
          <w:sz w:val="28"/>
        </w:rPr>
        <w:t xml:space="preserve"> </w:t>
      </w:r>
      <w:r w:rsidRPr="00BE6068">
        <w:rPr>
          <w:rFonts w:eastAsia="仿宋_GB2312" w:hint="eastAsia"/>
          <w:sz w:val="28"/>
        </w:rPr>
        <w:t>恩平市各镇</w:t>
      </w:r>
      <w:r w:rsidRPr="00BE6068">
        <w:rPr>
          <w:rFonts w:eastAsia="仿宋_GB2312"/>
          <w:sz w:val="28"/>
        </w:rPr>
        <w:t>级别基准地价结果表</w:t>
      </w:r>
    </w:p>
    <w:p w14:paraId="366CF0EB" w14:textId="77777777" w:rsidR="00534513" w:rsidRPr="00BE6068" w:rsidRDefault="00AE352D" w:rsidP="00BE6068">
      <w:pPr>
        <w:adjustRightInd w:val="0"/>
        <w:snapToGrid w:val="0"/>
        <w:ind w:firstLineChars="200" w:firstLine="420"/>
        <w:jc w:val="right"/>
        <w:rPr>
          <w:rFonts w:eastAsia="仿宋_GB2312"/>
          <w:szCs w:val="21"/>
        </w:rPr>
      </w:pPr>
      <w:r w:rsidRPr="00BE6068">
        <w:rPr>
          <w:rFonts w:eastAsia="仿宋_GB2312" w:hint="eastAsia"/>
          <w:szCs w:val="21"/>
        </w:rPr>
        <w:t>单位：元</w:t>
      </w:r>
      <w:r w:rsidRPr="00BE6068">
        <w:rPr>
          <w:rFonts w:eastAsia="仿宋_GB2312" w:hint="eastAsia"/>
          <w:szCs w:val="21"/>
        </w:rPr>
        <w:t>/</w:t>
      </w:r>
      <w:r w:rsidRPr="00BE6068">
        <w:rPr>
          <w:rFonts w:eastAsia="仿宋_GB2312" w:hint="eastAsia"/>
          <w:szCs w:val="21"/>
        </w:rPr>
        <w:t>平方米</w:t>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96"/>
        <w:gridCol w:w="696"/>
        <w:gridCol w:w="576"/>
        <w:gridCol w:w="9"/>
        <w:gridCol w:w="687"/>
        <w:gridCol w:w="576"/>
        <w:gridCol w:w="576"/>
        <w:gridCol w:w="9"/>
        <w:gridCol w:w="567"/>
        <w:gridCol w:w="576"/>
        <w:gridCol w:w="649"/>
        <w:gridCol w:w="576"/>
        <w:gridCol w:w="576"/>
        <w:gridCol w:w="576"/>
        <w:gridCol w:w="576"/>
        <w:gridCol w:w="576"/>
        <w:gridCol w:w="576"/>
      </w:tblGrid>
      <w:tr w:rsidR="002A66E3" w:rsidRPr="00BE6068" w14:paraId="008CAFD7" w14:textId="77777777" w:rsidTr="00022DE5">
        <w:trPr>
          <w:trHeight w:val="315"/>
          <w:jc w:val="center"/>
        </w:trPr>
        <w:tc>
          <w:tcPr>
            <w:tcW w:w="969" w:type="dxa"/>
            <w:vMerge w:val="restart"/>
            <w:tcBorders>
              <w:tl2br w:val="single" w:sz="4" w:space="0" w:color="auto"/>
            </w:tcBorders>
            <w:shd w:val="clear" w:color="auto" w:fill="auto"/>
            <w:noWrap/>
            <w:vAlign w:val="center"/>
            <w:hideMark/>
          </w:tcPr>
          <w:p w14:paraId="0C632723" w14:textId="77777777" w:rsidR="002A66E3" w:rsidRPr="00BE6068" w:rsidRDefault="002A66E3" w:rsidP="002A66E3">
            <w:pPr>
              <w:widowControl/>
              <w:jc w:val="right"/>
              <w:rPr>
                <w:rFonts w:eastAsia="仿宋_GB2312"/>
                <w:color w:val="000000"/>
                <w:kern w:val="0"/>
                <w:sz w:val="24"/>
              </w:rPr>
            </w:pPr>
            <w:r w:rsidRPr="00BE6068">
              <w:rPr>
                <w:rFonts w:eastAsia="仿宋_GB2312"/>
                <w:color w:val="000000"/>
                <w:kern w:val="0"/>
                <w:sz w:val="24"/>
              </w:rPr>
              <w:t>用途</w:t>
            </w:r>
          </w:p>
          <w:p w14:paraId="52E1334B" w14:textId="77777777" w:rsidR="002A66E3" w:rsidRPr="00BE6068" w:rsidRDefault="002A66E3" w:rsidP="002A66E3">
            <w:pPr>
              <w:widowControl/>
              <w:jc w:val="right"/>
              <w:rPr>
                <w:rFonts w:eastAsia="仿宋_GB2312"/>
                <w:color w:val="000000"/>
                <w:kern w:val="0"/>
                <w:sz w:val="24"/>
              </w:rPr>
            </w:pPr>
          </w:p>
          <w:p w14:paraId="2479AC53" w14:textId="77777777" w:rsidR="002A66E3" w:rsidRPr="00BE6068" w:rsidRDefault="002A66E3" w:rsidP="002A66E3">
            <w:pPr>
              <w:jc w:val="left"/>
              <w:rPr>
                <w:rFonts w:eastAsia="仿宋_GB2312"/>
                <w:color w:val="000000"/>
                <w:kern w:val="0"/>
                <w:sz w:val="24"/>
              </w:rPr>
            </w:pPr>
            <w:r w:rsidRPr="00BE6068">
              <w:rPr>
                <w:rFonts w:eastAsia="仿宋_GB2312"/>
                <w:color w:val="000000"/>
                <w:kern w:val="0"/>
                <w:sz w:val="24"/>
              </w:rPr>
              <w:t>镇名</w:t>
            </w:r>
          </w:p>
        </w:tc>
        <w:tc>
          <w:tcPr>
            <w:tcW w:w="1936" w:type="dxa"/>
            <w:gridSpan w:val="4"/>
            <w:shd w:val="clear" w:color="auto" w:fill="auto"/>
            <w:noWrap/>
            <w:vAlign w:val="center"/>
          </w:tcPr>
          <w:p w14:paraId="6AD4AB17" w14:textId="77777777" w:rsidR="002A66E3" w:rsidRPr="00BE6068" w:rsidRDefault="002A66E3" w:rsidP="00531BA8">
            <w:pPr>
              <w:widowControl/>
              <w:jc w:val="center"/>
              <w:rPr>
                <w:rFonts w:eastAsia="仿宋_GB2312"/>
                <w:color w:val="000000"/>
                <w:kern w:val="0"/>
                <w:sz w:val="24"/>
              </w:rPr>
            </w:pPr>
            <w:r w:rsidRPr="00BE6068">
              <w:rPr>
                <w:rFonts w:eastAsia="仿宋_GB2312" w:hint="eastAsia"/>
                <w:color w:val="000000"/>
                <w:kern w:val="0"/>
                <w:sz w:val="24"/>
              </w:rPr>
              <w:t>商服用地</w:t>
            </w:r>
          </w:p>
        </w:tc>
        <w:tc>
          <w:tcPr>
            <w:tcW w:w="1848" w:type="dxa"/>
            <w:gridSpan w:val="4"/>
            <w:shd w:val="clear" w:color="auto" w:fill="auto"/>
            <w:noWrap/>
            <w:vAlign w:val="center"/>
          </w:tcPr>
          <w:p w14:paraId="7BB4815F" w14:textId="77777777" w:rsidR="002A66E3" w:rsidRPr="00BE6068" w:rsidRDefault="002A66E3" w:rsidP="00531BA8">
            <w:pPr>
              <w:widowControl/>
              <w:jc w:val="center"/>
              <w:rPr>
                <w:rFonts w:eastAsia="仿宋_GB2312"/>
                <w:color w:val="000000"/>
                <w:kern w:val="0"/>
                <w:sz w:val="24"/>
              </w:rPr>
            </w:pPr>
            <w:r w:rsidRPr="00BE6068">
              <w:rPr>
                <w:rFonts w:eastAsia="仿宋_GB2312" w:hint="eastAsia"/>
                <w:color w:val="000000"/>
                <w:kern w:val="0"/>
                <w:sz w:val="24"/>
              </w:rPr>
              <w:t>住宅用地</w:t>
            </w:r>
          </w:p>
        </w:tc>
        <w:tc>
          <w:tcPr>
            <w:tcW w:w="1728" w:type="dxa"/>
            <w:gridSpan w:val="3"/>
            <w:shd w:val="clear" w:color="auto" w:fill="auto"/>
            <w:noWrap/>
            <w:vAlign w:val="center"/>
          </w:tcPr>
          <w:p w14:paraId="56D408A1" w14:textId="77777777" w:rsidR="002A66E3" w:rsidRPr="00BE6068" w:rsidRDefault="002A66E3" w:rsidP="00484484">
            <w:pPr>
              <w:widowControl/>
              <w:jc w:val="center"/>
              <w:rPr>
                <w:rFonts w:eastAsia="仿宋_GB2312"/>
                <w:color w:val="000000"/>
                <w:kern w:val="0"/>
                <w:sz w:val="24"/>
              </w:rPr>
            </w:pPr>
            <w:r w:rsidRPr="00BE6068">
              <w:rPr>
                <w:rFonts w:eastAsia="仿宋_GB2312" w:hint="eastAsia"/>
                <w:color w:val="000000"/>
                <w:kern w:val="0"/>
                <w:sz w:val="24"/>
              </w:rPr>
              <w:t>工业用地</w:t>
            </w:r>
          </w:p>
        </w:tc>
        <w:tc>
          <w:tcPr>
            <w:tcW w:w="1728" w:type="dxa"/>
            <w:gridSpan w:val="3"/>
            <w:shd w:val="clear" w:color="auto" w:fill="auto"/>
            <w:noWrap/>
            <w:vAlign w:val="center"/>
          </w:tcPr>
          <w:p w14:paraId="1F5BF0B7" w14:textId="77777777" w:rsidR="002A66E3" w:rsidRPr="00BE6068" w:rsidRDefault="002A66E3" w:rsidP="00531BA8">
            <w:pPr>
              <w:widowControl/>
              <w:jc w:val="center"/>
              <w:rPr>
                <w:rFonts w:eastAsia="仿宋_GB2312"/>
                <w:color w:val="000000"/>
                <w:kern w:val="0"/>
                <w:sz w:val="24"/>
              </w:rPr>
            </w:pPr>
            <w:r w:rsidRPr="00BE6068">
              <w:rPr>
                <w:rFonts w:eastAsia="仿宋_GB2312" w:hint="eastAsia"/>
                <w:color w:val="000000"/>
                <w:kern w:val="0"/>
                <w:sz w:val="24"/>
              </w:rPr>
              <w:t>公共服务用地（类别一）</w:t>
            </w:r>
          </w:p>
        </w:tc>
        <w:tc>
          <w:tcPr>
            <w:tcW w:w="1728" w:type="dxa"/>
            <w:gridSpan w:val="3"/>
            <w:vAlign w:val="center"/>
          </w:tcPr>
          <w:p w14:paraId="252E695C" w14:textId="77777777" w:rsidR="002A66E3" w:rsidRPr="00BE6068" w:rsidRDefault="002A66E3" w:rsidP="00484484">
            <w:pPr>
              <w:widowControl/>
              <w:jc w:val="center"/>
              <w:rPr>
                <w:rFonts w:eastAsia="仿宋_GB2312"/>
                <w:color w:val="000000"/>
                <w:kern w:val="0"/>
                <w:sz w:val="24"/>
              </w:rPr>
            </w:pPr>
            <w:r w:rsidRPr="00BE6068">
              <w:rPr>
                <w:rFonts w:eastAsia="仿宋_GB2312" w:hint="eastAsia"/>
                <w:color w:val="000000"/>
                <w:kern w:val="0"/>
                <w:sz w:val="24"/>
              </w:rPr>
              <w:t>公共服务用地（类别二）</w:t>
            </w:r>
          </w:p>
        </w:tc>
      </w:tr>
      <w:tr w:rsidR="002A66E3" w:rsidRPr="00BE6068" w14:paraId="56D766EF" w14:textId="77777777" w:rsidTr="00022DE5">
        <w:trPr>
          <w:trHeight w:val="315"/>
          <w:jc w:val="center"/>
        </w:trPr>
        <w:tc>
          <w:tcPr>
            <w:tcW w:w="969" w:type="dxa"/>
            <w:vMerge/>
            <w:tcBorders>
              <w:tl2br w:val="single" w:sz="4" w:space="0" w:color="auto"/>
            </w:tcBorders>
            <w:shd w:val="clear" w:color="auto" w:fill="auto"/>
            <w:noWrap/>
            <w:vAlign w:val="center"/>
            <w:hideMark/>
          </w:tcPr>
          <w:p w14:paraId="30426E2C" w14:textId="77777777" w:rsidR="002A66E3" w:rsidRPr="00BE6068" w:rsidRDefault="002A66E3" w:rsidP="00484484">
            <w:pPr>
              <w:widowControl/>
              <w:jc w:val="center"/>
              <w:rPr>
                <w:rFonts w:eastAsia="仿宋_GB2312"/>
                <w:color w:val="000000"/>
                <w:kern w:val="0"/>
                <w:sz w:val="24"/>
              </w:rPr>
            </w:pPr>
          </w:p>
        </w:tc>
        <w:tc>
          <w:tcPr>
            <w:tcW w:w="696" w:type="dxa"/>
            <w:shd w:val="clear" w:color="auto" w:fill="auto"/>
            <w:noWrap/>
            <w:vAlign w:val="center"/>
            <w:hideMark/>
          </w:tcPr>
          <w:p w14:paraId="7F89681F" w14:textId="77777777" w:rsidR="002A66E3" w:rsidRPr="00BE6068" w:rsidRDefault="002A66E3" w:rsidP="00484484">
            <w:pPr>
              <w:widowControl/>
              <w:jc w:val="center"/>
              <w:rPr>
                <w:rFonts w:eastAsia="仿宋_GB2312"/>
                <w:color w:val="000000"/>
                <w:kern w:val="0"/>
                <w:sz w:val="24"/>
              </w:rPr>
            </w:pPr>
            <w:r w:rsidRPr="00BE6068">
              <w:rPr>
                <w:rFonts w:hint="eastAsia"/>
                <w:color w:val="000000"/>
                <w:kern w:val="0"/>
                <w:sz w:val="24"/>
              </w:rPr>
              <w:t>Ⅰ</w:t>
            </w:r>
            <w:r w:rsidRPr="00BE6068">
              <w:rPr>
                <w:rFonts w:eastAsia="仿宋_GB2312"/>
                <w:color w:val="000000"/>
                <w:kern w:val="0"/>
                <w:sz w:val="24"/>
              </w:rPr>
              <w:t>级</w:t>
            </w:r>
          </w:p>
        </w:tc>
        <w:tc>
          <w:tcPr>
            <w:tcW w:w="655" w:type="dxa"/>
            <w:shd w:val="clear" w:color="auto" w:fill="auto"/>
            <w:noWrap/>
            <w:vAlign w:val="center"/>
            <w:hideMark/>
          </w:tcPr>
          <w:p w14:paraId="556C664F" w14:textId="77777777" w:rsidR="002A66E3" w:rsidRPr="00BE6068" w:rsidRDefault="002A66E3" w:rsidP="00484484">
            <w:pPr>
              <w:widowControl/>
              <w:jc w:val="center"/>
              <w:rPr>
                <w:rFonts w:eastAsia="仿宋_GB2312"/>
                <w:color w:val="000000"/>
                <w:kern w:val="0"/>
                <w:sz w:val="24"/>
              </w:rPr>
            </w:pPr>
            <w:r w:rsidRPr="00BE6068">
              <w:rPr>
                <w:rFonts w:hint="eastAsia"/>
                <w:color w:val="000000"/>
                <w:kern w:val="0"/>
                <w:sz w:val="24"/>
              </w:rPr>
              <w:t>Ⅱ</w:t>
            </w:r>
            <w:r w:rsidRPr="00BE6068">
              <w:rPr>
                <w:rFonts w:eastAsia="仿宋_GB2312"/>
                <w:color w:val="000000"/>
                <w:kern w:val="0"/>
                <w:sz w:val="24"/>
              </w:rPr>
              <w:t>级</w:t>
            </w:r>
          </w:p>
        </w:tc>
        <w:tc>
          <w:tcPr>
            <w:tcW w:w="576" w:type="dxa"/>
            <w:shd w:val="clear" w:color="auto" w:fill="auto"/>
            <w:noWrap/>
            <w:vAlign w:val="center"/>
            <w:hideMark/>
          </w:tcPr>
          <w:p w14:paraId="3A9DBC4B" w14:textId="77777777" w:rsidR="002A66E3" w:rsidRPr="00BE6068" w:rsidRDefault="002A66E3" w:rsidP="00484484">
            <w:pPr>
              <w:widowControl/>
              <w:jc w:val="center"/>
              <w:rPr>
                <w:rFonts w:eastAsia="仿宋_GB2312"/>
                <w:color w:val="000000"/>
                <w:kern w:val="0"/>
                <w:sz w:val="24"/>
              </w:rPr>
            </w:pPr>
            <w:r w:rsidRPr="00BE6068">
              <w:rPr>
                <w:rFonts w:hint="eastAsia"/>
                <w:color w:val="000000"/>
                <w:kern w:val="0"/>
                <w:sz w:val="24"/>
              </w:rPr>
              <w:t>Ⅲ</w:t>
            </w:r>
            <w:r w:rsidRPr="00BE6068">
              <w:rPr>
                <w:rFonts w:eastAsia="仿宋_GB2312"/>
                <w:color w:val="000000"/>
                <w:kern w:val="0"/>
                <w:sz w:val="24"/>
              </w:rPr>
              <w:t>级</w:t>
            </w:r>
          </w:p>
        </w:tc>
        <w:tc>
          <w:tcPr>
            <w:tcW w:w="696" w:type="dxa"/>
            <w:gridSpan w:val="2"/>
            <w:shd w:val="clear" w:color="auto" w:fill="auto"/>
            <w:noWrap/>
            <w:vAlign w:val="center"/>
            <w:hideMark/>
          </w:tcPr>
          <w:p w14:paraId="504D49AF" w14:textId="77777777" w:rsidR="002A66E3" w:rsidRPr="00BE6068" w:rsidRDefault="002A66E3" w:rsidP="00484484">
            <w:pPr>
              <w:widowControl/>
              <w:jc w:val="center"/>
              <w:rPr>
                <w:rFonts w:eastAsia="仿宋_GB2312"/>
                <w:color w:val="000000"/>
                <w:kern w:val="0"/>
                <w:sz w:val="24"/>
              </w:rPr>
            </w:pPr>
            <w:r w:rsidRPr="00BE6068">
              <w:rPr>
                <w:rFonts w:hint="eastAsia"/>
                <w:color w:val="000000"/>
                <w:kern w:val="0"/>
                <w:sz w:val="24"/>
              </w:rPr>
              <w:t>Ⅰ</w:t>
            </w:r>
            <w:r w:rsidRPr="00BE6068">
              <w:rPr>
                <w:rFonts w:eastAsia="仿宋_GB2312"/>
                <w:color w:val="000000"/>
                <w:kern w:val="0"/>
                <w:sz w:val="24"/>
              </w:rPr>
              <w:t>级</w:t>
            </w:r>
          </w:p>
        </w:tc>
        <w:tc>
          <w:tcPr>
            <w:tcW w:w="576" w:type="dxa"/>
            <w:shd w:val="clear" w:color="auto" w:fill="auto"/>
            <w:noWrap/>
            <w:vAlign w:val="center"/>
            <w:hideMark/>
          </w:tcPr>
          <w:p w14:paraId="4010A081" w14:textId="77777777" w:rsidR="002A66E3" w:rsidRPr="00BE6068" w:rsidRDefault="002A66E3" w:rsidP="00484484">
            <w:pPr>
              <w:widowControl/>
              <w:jc w:val="center"/>
              <w:rPr>
                <w:rFonts w:eastAsia="仿宋_GB2312"/>
                <w:color w:val="000000"/>
                <w:kern w:val="0"/>
                <w:sz w:val="24"/>
              </w:rPr>
            </w:pPr>
            <w:r w:rsidRPr="00BE6068">
              <w:rPr>
                <w:rFonts w:hint="eastAsia"/>
                <w:color w:val="000000"/>
                <w:kern w:val="0"/>
                <w:sz w:val="24"/>
              </w:rPr>
              <w:t>Ⅱ</w:t>
            </w:r>
            <w:r w:rsidRPr="00BE6068">
              <w:rPr>
                <w:rFonts w:eastAsia="仿宋_GB2312"/>
                <w:color w:val="000000"/>
                <w:kern w:val="0"/>
                <w:sz w:val="24"/>
              </w:rPr>
              <w:t>级</w:t>
            </w:r>
          </w:p>
        </w:tc>
        <w:tc>
          <w:tcPr>
            <w:tcW w:w="576" w:type="dxa"/>
            <w:shd w:val="clear" w:color="auto" w:fill="auto"/>
            <w:noWrap/>
            <w:vAlign w:val="center"/>
            <w:hideMark/>
          </w:tcPr>
          <w:p w14:paraId="58EA5E36" w14:textId="77777777" w:rsidR="002A66E3" w:rsidRPr="00BE6068" w:rsidRDefault="002A66E3" w:rsidP="00484484">
            <w:pPr>
              <w:widowControl/>
              <w:jc w:val="center"/>
              <w:rPr>
                <w:rFonts w:eastAsia="仿宋_GB2312"/>
                <w:color w:val="000000"/>
                <w:kern w:val="0"/>
                <w:sz w:val="24"/>
              </w:rPr>
            </w:pPr>
            <w:r w:rsidRPr="00BE6068">
              <w:rPr>
                <w:rFonts w:hint="eastAsia"/>
                <w:color w:val="000000"/>
                <w:kern w:val="0"/>
                <w:sz w:val="24"/>
              </w:rPr>
              <w:t>Ⅲ</w:t>
            </w:r>
            <w:r w:rsidRPr="00BE6068">
              <w:rPr>
                <w:rFonts w:eastAsia="仿宋_GB2312"/>
                <w:color w:val="000000"/>
                <w:kern w:val="0"/>
                <w:sz w:val="24"/>
              </w:rPr>
              <w:t>级</w:t>
            </w:r>
          </w:p>
        </w:tc>
        <w:tc>
          <w:tcPr>
            <w:tcW w:w="576" w:type="dxa"/>
            <w:gridSpan w:val="2"/>
            <w:shd w:val="clear" w:color="auto" w:fill="auto"/>
            <w:noWrap/>
            <w:vAlign w:val="center"/>
            <w:hideMark/>
          </w:tcPr>
          <w:p w14:paraId="322D264B" w14:textId="77777777" w:rsidR="002A66E3" w:rsidRPr="00BE6068" w:rsidRDefault="002A66E3" w:rsidP="00484484">
            <w:pPr>
              <w:widowControl/>
              <w:jc w:val="center"/>
              <w:rPr>
                <w:rFonts w:eastAsia="仿宋_GB2312"/>
                <w:color w:val="000000"/>
                <w:kern w:val="0"/>
                <w:sz w:val="24"/>
              </w:rPr>
            </w:pPr>
            <w:r w:rsidRPr="00BE6068">
              <w:rPr>
                <w:rFonts w:hint="eastAsia"/>
                <w:color w:val="000000"/>
                <w:kern w:val="0"/>
                <w:sz w:val="24"/>
              </w:rPr>
              <w:t>Ⅰ</w:t>
            </w:r>
            <w:r w:rsidRPr="00BE6068">
              <w:rPr>
                <w:rFonts w:eastAsia="仿宋_GB2312"/>
                <w:color w:val="000000"/>
                <w:kern w:val="0"/>
                <w:sz w:val="24"/>
              </w:rPr>
              <w:t>级</w:t>
            </w:r>
          </w:p>
        </w:tc>
        <w:tc>
          <w:tcPr>
            <w:tcW w:w="576" w:type="dxa"/>
            <w:shd w:val="clear" w:color="auto" w:fill="auto"/>
            <w:noWrap/>
            <w:vAlign w:val="center"/>
            <w:hideMark/>
          </w:tcPr>
          <w:p w14:paraId="0922DB93" w14:textId="77777777" w:rsidR="002A66E3" w:rsidRPr="00BE6068" w:rsidRDefault="002A66E3" w:rsidP="00484484">
            <w:pPr>
              <w:widowControl/>
              <w:jc w:val="center"/>
              <w:rPr>
                <w:rFonts w:eastAsia="仿宋_GB2312"/>
                <w:color w:val="000000"/>
                <w:kern w:val="0"/>
                <w:sz w:val="24"/>
              </w:rPr>
            </w:pPr>
            <w:r w:rsidRPr="00BE6068">
              <w:rPr>
                <w:rFonts w:hint="eastAsia"/>
                <w:color w:val="000000"/>
                <w:kern w:val="0"/>
                <w:sz w:val="24"/>
              </w:rPr>
              <w:t>Ⅱ</w:t>
            </w:r>
            <w:r w:rsidRPr="00BE6068">
              <w:rPr>
                <w:rFonts w:eastAsia="仿宋_GB2312"/>
                <w:color w:val="000000"/>
                <w:kern w:val="0"/>
                <w:sz w:val="24"/>
              </w:rPr>
              <w:t>级</w:t>
            </w:r>
          </w:p>
        </w:tc>
        <w:tc>
          <w:tcPr>
            <w:tcW w:w="0" w:type="auto"/>
            <w:vAlign w:val="center"/>
          </w:tcPr>
          <w:p w14:paraId="194E3F17" w14:textId="77777777" w:rsidR="002A66E3" w:rsidRPr="00BE6068" w:rsidRDefault="002A66E3" w:rsidP="00484484">
            <w:pPr>
              <w:widowControl/>
              <w:jc w:val="center"/>
              <w:rPr>
                <w:color w:val="000000"/>
                <w:kern w:val="0"/>
                <w:sz w:val="24"/>
              </w:rPr>
            </w:pPr>
            <w:r w:rsidRPr="00BE6068">
              <w:rPr>
                <w:rFonts w:hint="eastAsia"/>
                <w:color w:val="000000"/>
                <w:kern w:val="0"/>
                <w:sz w:val="24"/>
              </w:rPr>
              <w:t>Ⅲ</w:t>
            </w:r>
            <w:r w:rsidRPr="00BE6068">
              <w:rPr>
                <w:rFonts w:eastAsia="仿宋_GB2312"/>
                <w:color w:val="000000"/>
                <w:kern w:val="0"/>
                <w:sz w:val="24"/>
              </w:rPr>
              <w:t>级</w:t>
            </w:r>
          </w:p>
        </w:tc>
        <w:tc>
          <w:tcPr>
            <w:tcW w:w="576" w:type="dxa"/>
            <w:shd w:val="clear" w:color="auto" w:fill="auto"/>
            <w:noWrap/>
            <w:vAlign w:val="center"/>
            <w:hideMark/>
          </w:tcPr>
          <w:p w14:paraId="69D72108" w14:textId="77777777" w:rsidR="002A66E3" w:rsidRPr="00BE6068" w:rsidRDefault="002A66E3" w:rsidP="00484484">
            <w:pPr>
              <w:widowControl/>
              <w:jc w:val="center"/>
              <w:rPr>
                <w:rFonts w:eastAsia="仿宋_GB2312"/>
                <w:color w:val="000000"/>
                <w:kern w:val="0"/>
                <w:sz w:val="24"/>
              </w:rPr>
            </w:pPr>
            <w:r w:rsidRPr="00BE6068">
              <w:rPr>
                <w:rFonts w:hint="eastAsia"/>
                <w:color w:val="000000"/>
                <w:kern w:val="0"/>
                <w:sz w:val="24"/>
              </w:rPr>
              <w:t>Ⅰ</w:t>
            </w:r>
            <w:r w:rsidRPr="00BE6068">
              <w:rPr>
                <w:rFonts w:eastAsia="仿宋_GB2312"/>
                <w:color w:val="000000"/>
                <w:kern w:val="0"/>
                <w:sz w:val="24"/>
              </w:rPr>
              <w:t>级</w:t>
            </w:r>
          </w:p>
        </w:tc>
        <w:tc>
          <w:tcPr>
            <w:tcW w:w="576" w:type="dxa"/>
            <w:shd w:val="clear" w:color="auto" w:fill="auto"/>
            <w:noWrap/>
            <w:vAlign w:val="center"/>
            <w:hideMark/>
          </w:tcPr>
          <w:p w14:paraId="7D1B1B46" w14:textId="77777777" w:rsidR="002A66E3" w:rsidRPr="00BE6068" w:rsidRDefault="002A66E3" w:rsidP="00484484">
            <w:pPr>
              <w:widowControl/>
              <w:jc w:val="center"/>
              <w:rPr>
                <w:rFonts w:eastAsia="仿宋_GB2312"/>
                <w:color w:val="000000"/>
                <w:kern w:val="0"/>
                <w:sz w:val="24"/>
              </w:rPr>
            </w:pPr>
            <w:r w:rsidRPr="00BE6068">
              <w:rPr>
                <w:rFonts w:hint="eastAsia"/>
                <w:color w:val="000000"/>
                <w:kern w:val="0"/>
                <w:sz w:val="24"/>
              </w:rPr>
              <w:t>Ⅱ</w:t>
            </w:r>
            <w:r w:rsidRPr="00BE6068">
              <w:rPr>
                <w:rFonts w:eastAsia="仿宋_GB2312"/>
                <w:color w:val="000000"/>
                <w:kern w:val="0"/>
                <w:sz w:val="24"/>
              </w:rPr>
              <w:t>级</w:t>
            </w:r>
          </w:p>
        </w:tc>
        <w:tc>
          <w:tcPr>
            <w:tcW w:w="576" w:type="dxa"/>
            <w:shd w:val="clear" w:color="auto" w:fill="auto"/>
            <w:noWrap/>
            <w:vAlign w:val="center"/>
            <w:hideMark/>
          </w:tcPr>
          <w:p w14:paraId="13F257CD" w14:textId="77777777" w:rsidR="002A66E3" w:rsidRPr="00BE6068" w:rsidRDefault="002A66E3" w:rsidP="00484484">
            <w:pPr>
              <w:widowControl/>
              <w:jc w:val="center"/>
              <w:rPr>
                <w:rFonts w:eastAsia="仿宋_GB2312"/>
                <w:color w:val="000000"/>
                <w:kern w:val="0"/>
                <w:sz w:val="24"/>
              </w:rPr>
            </w:pPr>
            <w:r w:rsidRPr="00BE6068">
              <w:rPr>
                <w:rFonts w:hint="eastAsia"/>
                <w:color w:val="000000"/>
                <w:kern w:val="0"/>
                <w:sz w:val="24"/>
              </w:rPr>
              <w:t>Ⅲ</w:t>
            </w:r>
            <w:r w:rsidRPr="00BE6068">
              <w:rPr>
                <w:rFonts w:eastAsia="仿宋_GB2312"/>
                <w:color w:val="000000"/>
                <w:kern w:val="0"/>
                <w:sz w:val="24"/>
              </w:rPr>
              <w:t>级</w:t>
            </w:r>
          </w:p>
        </w:tc>
        <w:tc>
          <w:tcPr>
            <w:tcW w:w="576" w:type="dxa"/>
            <w:vAlign w:val="center"/>
          </w:tcPr>
          <w:p w14:paraId="531F0141" w14:textId="77777777" w:rsidR="002A66E3" w:rsidRPr="00BE6068" w:rsidRDefault="002A66E3" w:rsidP="00484484">
            <w:pPr>
              <w:widowControl/>
              <w:jc w:val="center"/>
              <w:rPr>
                <w:rFonts w:eastAsia="仿宋_GB2312"/>
                <w:color w:val="000000"/>
                <w:kern w:val="0"/>
                <w:sz w:val="24"/>
              </w:rPr>
            </w:pPr>
            <w:r w:rsidRPr="00BE6068">
              <w:rPr>
                <w:rFonts w:hint="eastAsia"/>
                <w:color w:val="000000"/>
                <w:kern w:val="0"/>
                <w:sz w:val="24"/>
              </w:rPr>
              <w:t>Ⅰ</w:t>
            </w:r>
            <w:r w:rsidRPr="00BE6068">
              <w:rPr>
                <w:rFonts w:eastAsia="仿宋_GB2312"/>
                <w:color w:val="000000"/>
                <w:kern w:val="0"/>
                <w:sz w:val="24"/>
              </w:rPr>
              <w:t>级</w:t>
            </w:r>
          </w:p>
        </w:tc>
        <w:tc>
          <w:tcPr>
            <w:tcW w:w="576" w:type="dxa"/>
            <w:vAlign w:val="center"/>
          </w:tcPr>
          <w:p w14:paraId="677FF3C7" w14:textId="77777777" w:rsidR="002A66E3" w:rsidRPr="00BE6068" w:rsidRDefault="002A66E3" w:rsidP="00484484">
            <w:pPr>
              <w:widowControl/>
              <w:jc w:val="center"/>
              <w:rPr>
                <w:rFonts w:eastAsia="仿宋_GB2312"/>
                <w:color w:val="000000"/>
                <w:kern w:val="0"/>
                <w:sz w:val="24"/>
              </w:rPr>
            </w:pPr>
            <w:r w:rsidRPr="00BE6068">
              <w:rPr>
                <w:rFonts w:hint="eastAsia"/>
                <w:color w:val="000000"/>
                <w:kern w:val="0"/>
                <w:sz w:val="24"/>
              </w:rPr>
              <w:t>Ⅱ</w:t>
            </w:r>
            <w:r w:rsidRPr="00BE6068">
              <w:rPr>
                <w:rFonts w:eastAsia="仿宋_GB2312"/>
                <w:color w:val="000000"/>
                <w:kern w:val="0"/>
                <w:sz w:val="24"/>
              </w:rPr>
              <w:t>级</w:t>
            </w:r>
          </w:p>
        </w:tc>
        <w:tc>
          <w:tcPr>
            <w:tcW w:w="0" w:type="auto"/>
            <w:vAlign w:val="center"/>
          </w:tcPr>
          <w:p w14:paraId="32B7F8FA" w14:textId="77777777" w:rsidR="002A66E3" w:rsidRPr="00BE6068" w:rsidRDefault="002A66E3" w:rsidP="00484484">
            <w:pPr>
              <w:widowControl/>
              <w:jc w:val="center"/>
              <w:rPr>
                <w:rFonts w:eastAsia="仿宋_GB2312"/>
                <w:color w:val="000000"/>
                <w:kern w:val="0"/>
                <w:sz w:val="24"/>
              </w:rPr>
            </w:pPr>
            <w:r w:rsidRPr="00BE6068">
              <w:rPr>
                <w:rFonts w:hint="eastAsia"/>
                <w:color w:val="000000"/>
                <w:kern w:val="0"/>
                <w:sz w:val="24"/>
              </w:rPr>
              <w:t>Ⅲ</w:t>
            </w:r>
            <w:r w:rsidRPr="00BE6068">
              <w:rPr>
                <w:rFonts w:eastAsia="仿宋_GB2312"/>
                <w:color w:val="000000"/>
                <w:kern w:val="0"/>
                <w:sz w:val="24"/>
              </w:rPr>
              <w:t>级</w:t>
            </w:r>
          </w:p>
        </w:tc>
      </w:tr>
      <w:tr w:rsidR="00DA395F" w:rsidRPr="00BE6068" w14:paraId="1FC55C26" w14:textId="77777777" w:rsidTr="00022DE5">
        <w:trPr>
          <w:trHeight w:val="315"/>
          <w:jc w:val="center"/>
        </w:trPr>
        <w:tc>
          <w:tcPr>
            <w:tcW w:w="969" w:type="dxa"/>
            <w:shd w:val="clear" w:color="auto" w:fill="auto"/>
            <w:noWrap/>
            <w:vAlign w:val="center"/>
          </w:tcPr>
          <w:p w14:paraId="533AD65B" w14:textId="716CD819" w:rsidR="00DA395F" w:rsidRPr="00BE6068" w:rsidRDefault="00DA395F" w:rsidP="00484484">
            <w:pPr>
              <w:widowControl/>
              <w:jc w:val="center"/>
              <w:rPr>
                <w:rFonts w:eastAsia="仿宋_GB2312"/>
                <w:color w:val="000000"/>
                <w:kern w:val="0"/>
                <w:sz w:val="24"/>
              </w:rPr>
            </w:pPr>
            <w:proofErr w:type="gramStart"/>
            <w:r w:rsidRPr="00BE6068">
              <w:rPr>
                <w:rFonts w:eastAsia="仿宋_GB2312" w:hint="eastAsia"/>
                <w:color w:val="000000"/>
                <w:kern w:val="0"/>
                <w:sz w:val="24"/>
              </w:rPr>
              <w:t>大槐镇</w:t>
            </w:r>
            <w:proofErr w:type="gramEnd"/>
          </w:p>
        </w:tc>
        <w:tc>
          <w:tcPr>
            <w:tcW w:w="696" w:type="dxa"/>
            <w:shd w:val="clear" w:color="auto" w:fill="auto"/>
            <w:noWrap/>
            <w:vAlign w:val="center"/>
          </w:tcPr>
          <w:p w14:paraId="133E4803" w14:textId="58D4FAE5" w:rsidR="00DA395F" w:rsidRPr="00BE6068" w:rsidRDefault="00DA395F" w:rsidP="00484484">
            <w:pPr>
              <w:adjustRightInd w:val="0"/>
              <w:snapToGrid w:val="0"/>
              <w:jc w:val="center"/>
              <w:rPr>
                <w:color w:val="000000"/>
                <w:kern w:val="0"/>
                <w:sz w:val="24"/>
              </w:rPr>
            </w:pPr>
            <w:r w:rsidRPr="00BE6068">
              <w:rPr>
                <w:rFonts w:hint="eastAsia"/>
                <w:color w:val="000000"/>
                <w:kern w:val="0"/>
                <w:sz w:val="24"/>
              </w:rPr>
              <w:t>1</w:t>
            </w:r>
            <w:r w:rsidRPr="00BE6068">
              <w:rPr>
                <w:color w:val="000000"/>
                <w:kern w:val="0"/>
                <w:sz w:val="24"/>
              </w:rPr>
              <w:t>556</w:t>
            </w:r>
          </w:p>
        </w:tc>
        <w:tc>
          <w:tcPr>
            <w:tcW w:w="655" w:type="dxa"/>
            <w:shd w:val="clear" w:color="auto" w:fill="auto"/>
            <w:noWrap/>
            <w:vAlign w:val="center"/>
          </w:tcPr>
          <w:p w14:paraId="575D6498" w14:textId="013B8CB0" w:rsidR="00DA395F" w:rsidRPr="00BE6068" w:rsidRDefault="00DA395F" w:rsidP="00484484">
            <w:pPr>
              <w:adjustRightInd w:val="0"/>
              <w:snapToGrid w:val="0"/>
              <w:jc w:val="center"/>
              <w:rPr>
                <w:color w:val="000000"/>
                <w:kern w:val="0"/>
                <w:sz w:val="24"/>
              </w:rPr>
            </w:pPr>
            <w:r w:rsidRPr="00BE6068">
              <w:rPr>
                <w:rFonts w:hint="eastAsia"/>
                <w:color w:val="000000"/>
                <w:kern w:val="0"/>
                <w:sz w:val="24"/>
              </w:rPr>
              <w:t>1</w:t>
            </w:r>
            <w:r w:rsidRPr="00BE6068">
              <w:rPr>
                <w:color w:val="000000"/>
                <w:kern w:val="0"/>
                <w:sz w:val="24"/>
              </w:rPr>
              <w:t>084</w:t>
            </w:r>
          </w:p>
        </w:tc>
        <w:tc>
          <w:tcPr>
            <w:tcW w:w="576" w:type="dxa"/>
            <w:shd w:val="clear" w:color="auto" w:fill="auto"/>
            <w:noWrap/>
            <w:vAlign w:val="center"/>
          </w:tcPr>
          <w:p w14:paraId="34E8FC54" w14:textId="72B124DC" w:rsidR="00DA395F" w:rsidRPr="00BE6068" w:rsidRDefault="00DA395F" w:rsidP="00484484">
            <w:pPr>
              <w:adjustRightInd w:val="0"/>
              <w:snapToGrid w:val="0"/>
              <w:jc w:val="center"/>
              <w:rPr>
                <w:color w:val="000000"/>
                <w:kern w:val="0"/>
                <w:sz w:val="24"/>
              </w:rPr>
            </w:pPr>
            <w:r w:rsidRPr="00BE6068">
              <w:rPr>
                <w:rFonts w:hint="eastAsia"/>
                <w:color w:val="000000"/>
                <w:kern w:val="0"/>
                <w:sz w:val="24"/>
              </w:rPr>
              <w:t>7</w:t>
            </w:r>
            <w:r w:rsidRPr="00BE6068">
              <w:rPr>
                <w:color w:val="000000"/>
                <w:kern w:val="0"/>
                <w:sz w:val="24"/>
              </w:rPr>
              <w:t>26</w:t>
            </w:r>
          </w:p>
        </w:tc>
        <w:tc>
          <w:tcPr>
            <w:tcW w:w="696" w:type="dxa"/>
            <w:gridSpan w:val="2"/>
            <w:shd w:val="clear" w:color="auto" w:fill="auto"/>
            <w:noWrap/>
            <w:vAlign w:val="center"/>
          </w:tcPr>
          <w:p w14:paraId="6924E593" w14:textId="54C817F7" w:rsidR="00DA395F" w:rsidRPr="00BE6068" w:rsidRDefault="00DA395F" w:rsidP="00484484">
            <w:pPr>
              <w:adjustRightInd w:val="0"/>
              <w:snapToGrid w:val="0"/>
              <w:jc w:val="center"/>
              <w:rPr>
                <w:color w:val="000000"/>
                <w:kern w:val="0"/>
                <w:sz w:val="24"/>
              </w:rPr>
            </w:pPr>
            <w:r w:rsidRPr="00BE6068">
              <w:rPr>
                <w:color w:val="000000"/>
                <w:kern w:val="0"/>
                <w:sz w:val="24"/>
              </w:rPr>
              <w:t>1164</w:t>
            </w:r>
          </w:p>
        </w:tc>
        <w:tc>
          <w:tcPr>
            <w:tcW w:w="576" w:type="dxa"/>
            <w:shd w:val="clear" w:color="auto" w:fill="auto"/>
            <w:noWrap/>
            <w:vAlign w:val="center"/>
          </w:tcPr>
          <w:p w14:paraId="4788280C" w14:textId="18C32FFA" w:rsidR="00DA395F" w:rsidRPr="00BE6068" w:rsidRDefault="00DA395F" w:rsidP="00484484">
            <w:pPr>
              <w:adjustRightInd w:val="0"/>
              <w:snapToGrid w:val="0"/>
              <w:jc w:val="center"/>
              <w:rPr>
                <w:color w:val="000000"/>
                <w:kern w:val="0"/>
                <w:sz w:val="24"/>
              </w:rPr>
            </w:pPr>
            <w:r w:rsidRPr="00BE6068">
              <w:rPr>
                <w:rFonts w:hint="eastAsia"/>
                <w:color w:val="000000"/>
                <w:kern w:val="0"/>
                <w:sz w:val="24"/>
              </w:rPr>
              <w:t>8</w:t>
            </w:r>
            <w:r w:rsidRPr="00BE6068">
              <w:rPr>
                <w:color w:val="000000"/>
                <w:kern w:val="0"/>
                <w:sz w:val="24"/>
              </w:rPr>
              <w:t>30</w:t>
            </w:r>
          </w:p>
        </w:tc>
        <w:tc>
          <w:tcPr>
            <w:tcW w:w="576" w:type="dxa"/>
            <w:shd w:val="clear" w:color="auto" w:fill="auto"/>
            <w:noWrap/>
            <w:vAlign w:val="center"/>
          </w:tcPr>
          <w:p w14:paraId="4D752090" w14:textId="0B867CC4" w:rsidR="00DA395F" w:rsidRPr="00BE6068" w:rsidRDefault="00DA395F" w:rsidP="00484484">
            <w:pPr>
              <w:adjustRightInd w:val="0"/>
              <w:snapToGrid w:val="0"/>
              <w:jc w:val="center"/>
              <w:rPr>
                <w:color w:val="000000"/>
                <w:kern w:val="0"/>
                <w:sz w:val="24"/>
              </w:rPr>
            </w:pPr>
            <w:r w:rsidRPr="00BE6068">
              <w:rPr>
                <w:rFonts w:hint="eastAsia"/>
                <w:color w:val="000000"/>
                <w:kern w:val="0"/>
                <w:sz w:val="24"/>
              </w:rPr>
              <w:t>5</w:t>
            </w:r>
            <w:r w:rsidRPr="00BE6068">
              <w:rPr>
                <w:color w:val="000000"/>
                <w:kern w:val="0"/>
                <w:sz w:val="24"/>
              </w:rPr>
              <w:t>90</w:t>
            </w:r>
          </w:p>
        </w:tc>
        <w:tc>
          <w:tcPr>
            <w:tcW w:w="576" w:type="dxa"/>
            <w:gridSpan w:val="2"/>
            <w:shd w:val="clear" w:color="auto" w:fill="auto"/>
            <w:noWrap/>
            <w:vAlign w:val="center"/>
          </w:tcPr>
          <w:p w14:paraId="216F03BD" w14:textId="2F67448A" w:rsidR="00DA395F" w:rsidRPr="00BE6068" w:rsidRDefault="00DA395F" w:rsidP="00484484">
            <w:pPr>
              <w:adjustRightInd w:val="0"/>
              <w:snapToGrid w:val="0"/>
              <w:jc w:val="center"/>
              <w:rPr>
                <w:color w:val="000000"/>
                <w:kern w:val="0"/>
                <w:sz w:val="24"/>
              </w:rPr>
            </w:pPr>
            <w:r w:rsidRPr="00BE6068">
              <w:rPr>
                <w:rFonts w:hint="eastAsia"/>
                <w:color w:val="000000"/>
                <w:kern w:val="0"/>
                <w:sz w:val="24"/>
              </w:rPr>
              <w:t>3</w:t>
            </w:r>
            <w:r w:rsidRPr="00BE6068">
              <w:rPr>
                <w:color w:val="000000"/>
                <w:kern w:val="0"/>
                <w:sz w:val="24"/>
              </w:rPr>
              <w:t>50</w:t>
            </w:r>
          </w:p>
        </w:tc>
        <w:tc>
          <w:tcPr>
            <w:tcW w:w="576" w:type="dxa"/>
            <w:shd w:val="clear" w:color="auto" w:fill="auto"/>
            <w:noWrap/>
            <w:vAlign w:val="center"/>
          </w:tcPr>
          <w:p w14:paraId="3AEF31D1" w14:textId="3CF63291" w:rsidR="00DA395F" w:rsidRPr="00BE6068" w:rsidRDefault="00DA395F" w:rsidP="00484484">
            <w:pPr>
              <w:adjustRightInd w:val="0"/>
              <w:snapToGrid w:val="0"/>
              <w:jc w:val="center"/>
              <w:rPr>
                <w:color w:val="000000"/>
                <w:kern w:val="0"/>
                <w:sz w:val="24"/>
              </w:rPr>
            </w:pPr>
            <w:r w:rsidRPr="00BE6068">
              <w:rPr>
                <w:rFonts w:hint="eastAsia"/>
                <w:color w:val="000000"/>
                <w:kern w:val="0"/>
                <w:sz w:val="24"/>
              </w:rPr>
              <w:t>2</w:t>
            </w:r>
            <w:r w:rsidRPr="00BE6068">
              <w:rPr>
                <w:color w:val="000000"/>
                <w:kern w:val="0"/>
                <w:sz w:val="24"/>
              </w:rPr>
              <w:t>50</w:t>
            </w:r>
          </w:p>
        </w:tc>
        <w:tc>
          <w:tcPr>
            <w:tcW w:w="0" w:type="auto"/>
            <w:vAlign w:val="center"/>
          </w:tcPr>
          <w:p w14:paraId="0556F5B2" w14:textId="73D81C64" w:rsidR="00DA395F" w:rsidRPr="00BE6068" w:rsidRDefault="00DA395F" w:rsidP="00484484">
            <w:pPr>
              <w:adjustRightInd w:val="0"/>
              <w:snapToGrid w:val="0"/>
              <w:jc w:val="center"/>
              <w:rPr>
                <w:color w:val="000000"/>
                <w:kern w:val="0"/>
                <w:sz w:val="24"/>
              </w:rPr>
            </w:pPr>
            <w:r w:rsidRPr="00BE6068">
              <w:rPr>
                <w:rFonts w:hint="eastAsia"/>
                <w:color w:val="000000"/>
                <w:kern w:val="0"/>
                <w:sz w:val="24"/>
              </w:rPr>
              <w:t>2</w:t>
            </w:r>
            <w:r w:rsidRPr="00BE6068">
              <w:rPr>
                <w:color w:val="000000"/>
                <w:kern w:val="0"/>
                <w:sz w:val="24"/>
              </w:rPr>
              <w:t>20</w:t>
            </w:r>
          </w:p>
        </w:tc>
        <w:tc>
          <w:tcPr>
            <w:tcW w:w="576" w:type="dxa"/>
            <w:shd w:val="clear" w:color="auto" w:fill="auto"/>
            <w:noWrap/>
            <w:vAlign w:val="center"/>
          </w:tcPr>
          <w:p w14:paraId="741C6E2D" w14:textId="2FF97FF0" w:rsidR="00DA395F" w:rsidRPr="00BE6068" w:rsidRDefault="00DA395F" w:rsidP="00484484">
            <w:pPr>
              <w:adjustRightInd w:val="0"/>
              <w:snapToGrid w:val="0"/>
              <w:jc w:val="center"/>
              <w:rPr>
                <w:color w:val="000000"/>
                <w:kern w:val="0"/>
                <w:sz w:val="24"/>
              </w:rPr>
            </w:pPr>
            <w:r w:rsidRPr="00BE6068">
              <w:rPr>
                <w:rFonts w:hint="eastAsia"/>
                <w:color w:val="000000"/>
                <w:kern w:val="0"/>
                <w:sz w:val="24"/>
              </w:rPr>
              <w:t>4</w:t>
            </w:r>
            <w:r w:rsidRPr="00BE6068">
              <w:rPr>
                <w:color w:val="000000"/>
                <w:kern w:val="0"/>
                <w:sz w:val="24"/>
              </w:rPr>
              <w:t>70</w:t>
            </w:r>
          </w:p>
        </w:tc>
        <w:tc>
          <w:tcPr>
            <w:tcW w:w="576" w:type="dxa"/>
            <w:shd w:val="clear" w:color="auto" w:fill="auto"/>
            <w:noWrap/>
            <w:vAlign w:val="center"/>
          </w:tcPr>
          <w:p w14:paraId="01BB9D40" w14:textId="276E5EA9" w:rsidR="00DA395F" w:rsidRPr="00BE6068" w:rsidRDefault="00DA395F" w:rsidP="00484484">
            <w:pPr>
              <w:adjustRightInd w:val="0"/>
              <w:snapToGrid w:val="0"/>
              <w:jc w:val="center"/>
              <w:rPr>
                <w:color w:val="000000"/>
                <w:kern w:val="0"/>
                <w:sz w:val="24"/>
              </w:rPr>
            </w:pPr>
            <w:r w:rsidRPr="00BE6068">
              <w:rPr>
                <w:rFonts w:hint="eastAsia"/>
                <w:color w:val="000000"/>
                <w:kern w:val="0"/>
                <w:sz w:val="24"/>
              </w:rPr>
              <w:t>3</w:t>
            </w:r>
            <w:r w:rsidRPr="00BE6068">
              <w:rPr>
                <w:color w:val="000000"/>
                <w:kern w:val="0"/>
                <w:sz w:val="24"/>
              </w:rPr>
              <w:t>36</w:t>
            </w:r>
          </w:p>
        </w:tc>
        <w:tc>
          <w:tcPr>
            <w:tcW w:w="576" w:type="dxa"/>
            <w:shd w:val="clear" w:color="auto" w:fill="auto"/>
            <w:noWrap/>
            <w:vAlign w:val="center"/>
          </w:tcPr>
          <w:p w14:paraId="158C5F1E" w14:textId="448E1BBB" w:rsidR="00DA395F" w:rsidRPr="00BE6068" w:rsidRDefault="00DA395F" w:rsidP="00484484">
            <w:pPr>
              <w:adjustRightInd w:val="0"/>
              <w:snapToGrid w:val="0"/>
              <w:jc w:val="center"/>
              <w:rPr>
                <w:color w:val="000000"/>
                <w:kern w:val="0"/>
                <w:sz w:val="24"/>
              </w:rPr>
            </w:pPr>
            <w:r w:rsidRPr="00BE6068">
              <w:rPr>
                <w:rFonts w:hint="eastAsia"/>
                <w:color w:val="000000"/>
                <w:kern w:val="0"/>
                <w:sz w:val="24"/>
              </w:rPr>
              <w:t>2</w:t>
            </w:r>
            <w:r w:rsidRPr="00BE6068">
              <w:rPr>
                <w:color w:val="000000"/>
                <w:kern w:val="0"/>
                <w:sz w:val="24"/>
              </w:rPr>
              <w:t>64</w:t>
            </w:r>
          </w:p>
        </w:tc>
        <w:tc>
          <w:tcPr>
            <w:tcW w:w="576" w:type="dxa"/>
            <w:vAlign w:val="center"/>
          </w:tcPr>
          <w:p w14:paraId="4529C496" w14:textId="3FE62B09" w:rsidR="00DA395F" w:rsidRPr="00BE6068" w:rsidRDefault="00DA395F" w:rsidP="00484484">
            <w:pPr>
              <w:adjustRightInd w:val="0"/>
              <w:snapToGrid w:val="0"/>
              <w:jc w:val="center"/>
              <w:rPr>
                <w:color w:val="000000"/>
                <w:kern w:val="0"/>
                <w:sz w:val="24"/>
              </w:rPr>
            </w:pPr>
            <w:r w:rsidRPr="00BE6068">
              <w:rPr>
                <w:rFonts w:hint="eastAsia"/>
                <w:color w:val="000000"/>
                <w:kern w:val="0"/>
                <w:sz w:val="24"/>
              </w:rPr>
              <w:t>3</w:t>
            </w:r>
            <w:r w:rsidRPr="00BE6068">
              <w:rPr>
                <w:color w:val="000000"/>
                <w:kern w:val="0"/>
                <w:sz w:val="24"/>
              </w:rPr>
              <w:t>65</w:t>
            </w:r>
          </w:p>
        </w:tc>
        <w:tc>
          <w:tcPr>
            <w:tcW w:w="576" w:type="dxa"/>
            <w:vAlign w:val="center"/>
          </w:tcPr>
          <w:p w14:paraId="6E67924B" w14:textId="474CC143" w:rsidR="00DA395F" w:rsidRPr="00BE6068" w:rsidRDefault="00DA395F" w:rsidP="00484484">
            <w:pPr>
              <w:adjustRightInd w:val="0"/>
              <w:snapToGrid w:val="0"/>
              <w:jc w:val="center"/>
              <w:rPr>
                <w:color w:val="000000"/>
                <w:kern w:val="0"/>
                <w:sz w:val="24"/>
              </w:rPr>
            </w:pPr>
            <w:r w:rsidRPr="00BE6068">
              <w:rPr>
                <w:rFonts w:hint="eastAsia"/>
                <w:color w:val="000000"/>
                <w:kern w:val="0"/>
                <w:sz w:val="24"/>
              </w:rPr>
              <w:t>2</w:t>
            </w:r>
            <w:r w:rsidRPr="00BE6068">
              <w:rPr>
                <w:color w:val="000000"/>
                <w:kern w:val="0"/>
                <w:sz w:val="24"/>
              </w:rPr>
              <w:t>60</w:t>
            </w:r>
          </w:p>
        </w:tc>
        <w:tc>
          <w:tcPr>
            <w:tcW w:w="0" w:type="auto"/>
            <w:vAlign w:val="center"/>
          </w:tcPr>
          <w:p w14:paraId="1664455A" w14:textId="079A4BDD" w:rsidR="00DA395F" w:rsidRPr="00BE6068" w:rsidRDefault="00DA395F" w:rsidP="00484484">
            <w:pPr>
              <w:adjustRightInd w:val="0"/>
              <w:snapToGrid w:val="0"/>
              <w:jc w:val="center"/>
              <w:rPr>
                <w:color w:val="000000"/>
                <w:kern w:val="0"/>
                <w:sz w:val="24"/>
              </w:rPr>
            </w:pPr>
            <w:r w:rsidRPr="00BE6068">
              <w:rPr>
                <w:rFonts w:hint="eastAsia"/>
                <w:color w:val="000000"/>
                <w:kern w:val="0"/>
                <w:sz w:val="24"/>
              </w:rPr>
              <w:t>2</w:t>
            </w:r>
            <w:r w:rsidRPr="00BE6068">
              <w:rPr>
                <w:color w:val="000000"/>
                <w:kern w:val="0"/>
                <w:sz w:val="24"/>
              </w:rPr>
              <w:t>30</w:t>
            </w:r>
          </w:p>
        </w:tc>
      </w:tr>
      <w:tr w:rsidR="002A66E3" w:rsidRPr="00BE6068" w14:paraId="0E3A3D80" w14:textId="77777777" w:rsidTr="00022DE5">
        <w:trPr>
          <w:trHeight w:val="315"/>
          <w:jc w:val="center"/>
        </w:trPr>
        <w:tc>
          <w:tcPr>
            <w:tcW w:w="969" w:type="dxa"/>
            <w:shd w:val="clear" w:color="auto" w:fill="auto"/>
            <w:noWrap/>
            <w:vAlign w:val="center"/>
            <w:hideMark/>
          </w:tcPr>
          <w:p w14:paraId="2094D00B" w14:textId="77777777" w:rsidR="00484484" w:rsidRPr="00BE6068" w:rsidRDefault="00484484" w:rsidP="00484484">
            <w:pPr>
              <w:widowControl/>
              <w:jc w:val="center"/>
              <w:rPr>
                <w:rFonts w:eastAsia="仿宋_GB2312"/>
                <w:color w:val="000000"/>
                <w:kern w:val="0"/>
                <w:sz w:val="24"/>
              </w:rPr>
            </w:pPr>
            <w:r w:rsidRPr="00BE6068">
              <w:rPr>
                <w:rFonts w:eastAsia="仿宋_GB2312"/>
                <w:color w:val="000000"/>
                <w:kern w:val="0"/>
                <w:sz w:val="24"/>
              </w:rPr>
              <w:t>君堂镇</w:t>
            </w:r>
          </w:p>
        </w:tc>
        <w:tc>
          <w:tcPr>
            <w:tcW w:w="696" w:type="dxa"/>
            <w:shd w:val="clear" w:color="auto" w:fill="auto"/>
            <w:noWrap/>
            <w:vAlign w:val="center"/>
            <w:hideMark/>
          </w:tcPr>
          <w:p w14:paraId="07FDFB15" w14:textId="77777777" w:rsidR="00484484" w:rsidRPr="00BE6068" w:rsidRDefault="00484484" w:rsidP="00484484">
            <w:pPr>
              <w:adjustRightInd w:val="0"/>
              <w:snapToGrid w:val="0"/>
              <w:jc w:val="center"/>
              <w:rPr>
                <w:color w:val="000000"/>
                <w:kern w:val="0"/>
                <w:sz w:val="24"/>
              </w:rPr>
            </w:pPr>
            <w:r w:rsidRPr="00BE6068">
              <w:rPr>
                <w:color w:val="000000"/>
                <w:kern w:val="0"/>
                <w:sz w:val="24"/>
              </w:rPr>
              <w:t>1370</w:t>
            </w:r>
          </w:p>
        </w:tc>
        <w:tc>
          <w:tcPr>
            <w:tcW w:w="655" w:type="dxa"/>
            <w:shd w:val="clear" w:color="auto" w:fill="auto"/>
            <w:noWrap/>
            <w:vAlign w:val="center"/>
            <w:hideMark/>
          </w:tcPr>
          <w:p w14:paraId="35961A3D" w14:textId="77777777" w:rsidR="00484484" w:rsidRPr="00BE6068" w:rsidRDefault="00484484" w:rsidP="00484484">
            <w:pPr>
              <w:adjustRightInd w:val="0"/>
              <w:snapToGrid w:val="0"/>
              <w:jc w:val="center"/>
              <w:rPr>
                <w:color w:val="000000"/>
                <w:kern w:val="0"/>
                <w:sz w:val="24"/>
              </w:rPr>
            </w:pPr>
            <w:r w:rsidRPr="00BE6068">
              <w:rPr>
                <w:color w:val="000000"/>
                <w:kern w:val="0"/>
                <w:sz w:val="24"/>
              </w:rPr>
              <w:t>880</w:t>
            </w:r>
          </w:p>
        </w:tc>
        <w:tc>
          <w:tcPr>
            <w:tcW w:w="576" w:type="dxa"/>
            <w:shd w:val="clear" w:color="auto" w:fill="auto"/>
            <w:noWrap/>
            <w:vAlign w:val="center"/>
            <w:hideMark/>
          </w:tcPr>
          <w:p w14:paraId="5A79662F" w14:textId="77777777" w:rsidR="00484484" w:rsidRPr="00BE6068" w:rsidRDefault="00484484" w:rsidP="00484484">
            <w:pPr>
              <w:adjustRightInd w:val="0"/>
              <w:snapToGrid w:val="0"/>
              <w:jc w:val="center"/>
              <w:rPr>
                <w:color w:val="000000"/>
                <w:kern w:val="0"/>
                <w:sz w:val="24"/>
              </w:rPr>
            </w:pPr>
            <w:r w:rsidRPr="00BE6068">
              <w:rPr>
                <w:color w:val="000000"/>
                <w:kern w:val="0"/>
                <w:sz w:val="24"/>
              </w:rPr>
              <w:t>620</w:t>
            </w:r>
          </w:p>
        </w:tc>
        <w:tc>
          <w:tcPr>
            <w:tcW w:w="696" w:type="dxa"/>
            <w:gridSpan w:val="2"/>
            <w:shd w:val="clear" w:color="auto" w:fill="auto"/>
            <w:noWrap/>
            <w:vAlign w:val="center"/>
            <w:hideMark/>
          </w:tcPr>
          <w:p w14:paraId="7E51F29C" w14:textId="77777777" w:rsidR="00484484" w:rsidRPr="00BE6068" w:rsidRDefault="00484484" w:rsidP="00484484">
            <w:pPr>
              <w:adjustRightInd w:val="0"/>
              <w:snapToGrid w:val="0"/>
              <w:jc w:val="center"/>
              <w:rPr>
                <w:color w:val="000000"/>
                <w:kern w:val="0"/>
                <w:sz w:val="24"/>
              </w:rPr>
            </w:pPr>
            <w:r w:rsidRPr="00BE6068">
              <w:rPr>
                <w:color w:val="000000"/>
                <w:kern w:val="0"/>
                <w:sz w:val="24"/>
              </w:rPr>
              <w:t>1080</w:t>
            </w:r>
          </w:p>
        </w:tc>
        <w:tc>
          <w:tcPr>
            <w:tcW w:w="576" w:type="dxa"/>
            <w:shd w:val="clear" w:color="auto" w:fill="auto"/>
            <w:noWrap/>
            <w:vAlign w:val="center"/>
            <w:hideMark/>
          </w:tcPr>
          <w:p w14:paraId="28D54D33" w14:textId="77777777" w:rsidR="00484484" w:rsidRPr="00BE6068" w:rsidRDefault="00484484" w:rsidP="00484484">
            <w:pPr>
              <w:adjustRightInd w:val="0"/>
              <w:snapToGrid w:val="0"/>
              <w:jc w:val="center"/>
              <w:rPr>
                <w:color w:val="000000"/>
                <w:kern w:val="0"/>
                <w:sz w:val="24"/>
              </w:rPr>
            </w:pPr>
            <w:r w:rsidRPr="00BE6068">
              <w:rPr>
                <w:color w:val="000000"/>
                <w:kern w:val="0"/>
                <w:sz w:val="24"/>
              </w:rPr>
              <w:t>770</w:t>
            </w:r>
          </w:p>
        </w:tc>
        <w:tc>
          <w:tcPr>
            <w:tcW w:w="576" w:type="dxa"/>
            <w:shd w:val="clear" w:color="auto" w:fill="auto"/>
            <w:noWrap/>
            <w:vAlign w:val="center"/>
            <w:hideMark/>
          </w:tcPr>
          <w:p w14:paraId="19FF6131" w14:textId="77777777" w:rsidR="00484484" w:rsidRPr="00BE6068" w:rsidRDefault="00484484" w:rsidP="00484484">
            <w:pPr>
              <w:adjustRightInd w:val="0"/>
              <w:snapToGrid w:val="0"/>
              <w:jc w:val="center"/>
              <w:rPr>
                <w:color w:val="000000"/>
                <w:kern w:val="0"/>
                <w:sz w:val="24"/>
              </w:rPr>
            </w:pPr>
            <w:r w:rsidRPr="00BE6068">
              <w:rPr>
                <w:color w:val="000000"/>
                <w:kern w:val="0"/>
                <w:sz w:val="24"/>
              </w:rPr>
              <w:t>520</w:t>
            </w:r>
          </w:p>
        </w:tc>
        <w:tc>
          <w:tcPr>
            <w:tcW w:w="576" w:type="dxa"/>
            <w:gridSpan w:val="2"/>
            <w:shd w:val="clear" w:color="auto" w:fill="auto"/>
            <w:noWrap/>
            <w:vAlign w:val="center"/>
            <w:hideMark/>
          </w:tcPr>
          <w:p w14:paraId="75404919" w14:textId="77777777" w:rsidR="00484484" w:rsidRPr="00BE6068" w:rsidRDefault="00484484" w:rsidP="00484484">
            <w:pPr>
              <w:adjustRightInd w:val="0"/>
              <w:snapToGrid w:val="0"/>
              <w:jc w:val="center"/>
              <w:rPr>
                <w:color w:val="000000"/>
                <w:kern w:val="0"/>
                <w:sz w:val="24"/>
              </w:rPr>
            </w:pPr>
            <w:r w:rsidRPr="00BE6068">
              <w:rPr>
                <w:color w:val="000000"/>
                <w:kern w:val="0"/>
                <w:sz w:val="24"/>
              </w:rPr>
              <w:t>310</w:t>
            </w:r>
          </w:p>
        </w:tc>
        <w:tc>
          <w:tcPr>
            <w:tcW w:w="576" w:type="dxa"/>
            <w:shd w:val="clear" w:color="auto" w:fill="auto"/>
            <w:noWrap/>
            <w:vAlign w:val="center"/>
            <w:hideMark/>
          </w:tcPr>
          <w:p w14:paraId="3E413C0B" w14:textId="77777777" w:rsidR="00484484" w:rsidRPr="00BE6068" w:rsidRDefault="00484484" w:rsidP="00484484">
            <w:pPr>
              <w:adjustRightInd w:val="0"/>
              <w:snapToGrid w:val="0"/>
              <w:jc w:val="center"/>
              <w:rPr>
                <w:color w:val="000000"/>
                <w:kern w:val="0"/>
                <w:sz w:val="24"/>
              </w:rPr>
            </w:pPr>
            <w:r w:rsidRPr="00BE6068">
              <w:rPr>
                <w:color w:val="000000"/>
                <w:kern w:val="0"/>
                <w:sz w:val="24"/>
              </w:rPr>
              <w:t>250</w:t>
            </w:r>
          </w:p>
        </w:tc>
        <w:tc>
          <w:tcPr>
            <w:tcW w:w="0" w:type="auto"/>
            <w:vAlign w:val="center"/>
          </w:tcPr>
          <w:p w14:paraId="67A9447D" w14:textId="77777777" w:rsidR="00484484" w:rsidRPr="00BE6068" w:rsidRDefault="00484484" w:rsidP="00484484">
            <w:pPr>
              <w:adjustRightInd w:val="0"/>
              <w:snapToGrid w:val="0"/>
              <w:jc w:val="center"/>
              <w:rPr>
                <w:color w:val="000000"/>
                <w:kern w:val="0"/>
                <w:sz w:val="24"/>
              </w:rPr>
            </w:pPr>
            <w:r w:rsidRPr="00BE6068">
              <w:rPr>
                <w:color w:val="000000"/>
                <w:kern w:val="0"/>
                <w:sz w:val="24"/>
              </w:rPr>
              <w:t>220</w:t>
            </w:r>
          </w:p>
        </w:tc>
        <w:tc>
          <w:tcPr>
            <w:tcW w:w="576" w:type="dxa"/>
            <w:shd w:val="clear" w:color="auto" w:fill="auto"/>
            <w:noWrap/>
            <w:vAlign w:val="center"/>
            <w:hideMark/>
          </w:tcPr>
          <w:p w14:paraId="63B56F16" w14:textId="77777777" w:rsidR="00484484" w:rsidRPr="00BE6068" w:rsidRDefault="00484484" w:rsidP="00484484">
            <w:pPr>
              <w:adjustRightInd w:val="0"/>
              <w:snapToGrid w:val="0"/>
              <w:jc w:val="center"/>
              <w:rPr>
                <w:color w:val="000000"/>
                <w:kern w:val="0"/>
                <w:sz w:val="24"/>
              </w:rPr>
            </w:pPr>
            <w:r w:rsidRPr="00BE6068">
              <w:rPr>
                <w:color w:val="000000"/>
                <w:kern w:val="0"/>
                <w:sz w:val="24"/>
              </w:rPr>
              <w:t>586</w:t>
            </w:r>
          </w:p>
        </w:tc>
        <w:tc>
          <w:tcPr>
            <w:tcW w:w="576" w:type="dxa"/>
            <w:shd w:val="clear" w:color="auto" w:fill="auto"/>
            <w:noWrap/>
            <w:vAlign w:val="center"/>
            <w:hideMark/>
          </w:tcPr>
          <w:p w14:paraId="42738C9D" w14:textId="77777777" w:rsidR="00484484" w:rsidRPr="00BE6068" w:rsidRDefault="00484484" w:rsidP="00484484">
            <w:pPr>
              <w:adjustRightInd w:val="0"/>
              <w:snapToGrid w:val="0"/>
              <w:jc w:val="center"/>
              <w:rPr>
                <w:color w:val="000000"/>
                <w:kern w:val="0"/>
                <w:sz w:val="24"/>
              </w:rPr>
            </w:pPr>
            <w:r w:rsidRPr="00BE6068">
              <w:rPr>
                <w:color w:val="000000"/>
                <w:kern w:val="0"/>
                <w:sz w:val="24"/>
              </w:rPr>
              <w:t>416</w:t>
            </w:r>
          </w:p>
        </w:tc>
        <w:tc>
          <w:tcPr>
            <w:tcW w:w="576" w:type="dxa"/>
            <w:shd w:val="clear" w:color="auto" w:fill="auto"/>
            <w:noWrap/>
            <w:vAlign w:val="center"/>
            <w:hideMark/>
          </w:tcPr>
          <w:p w14:paraId="65E632E8" w14:textId="77777777" w:rsidR="00484484" w:rsidRPr="00BE6068" w:rsidRDefault="00484484" w:rsidP="00484484">
            <w:pPr>
              <w:adjustRightInd w:val="0"/>
              <w:snapToGrid w:val="0"/>
              <w:jc w:val="center"/>
              <w:rPr>
                <w:color w:val="000000"/>
                <w:kern w:val="0"/>
                <w:sz w:val="24"/>
              </w:rPr>
            </w:pPr>
            <w:r w:rsidRPr="00BE6068">
              <w:rPr>
                <w:color w:val="000000"/>
                <w:kern w:val="0"/>
                <w:sz w:val="24"/>
              </w:rPr>
              <w:t>264</w:t>
            </w:r>
          </w:p>
        </w:tc>
        <w:tc>
          <w:tcPr>
            <w:tcW w:w="576" w:type="dxa"/>
            <w:vAlign w:val="center"/>
          </w:tcPr>
          <w:p w14:paraId="4B3BE03F" w14:textId="77777777" w:rsidR="00484484" w:rsidRPr="00BE6068" w:rsidRDefault="00484484" w:rsidP="00484484">
            <w:pPr>
              <w:adjustRightInd w:val="0"/>
              <w:snapToGrid w:val="0"/>
              <w:jc w:val="center"/>
              <w:rPr>
                <w:color w:val="000000"/>
                <w:kern w:val="0"/>
                <w:sz w:val="24"/>
              </w:rPr>
            </w:pPr>
            <w:r w:rsidRPr="00BE6068">
              <w:rPr>
                <w:color w:val="000000"/>
                <w:kern w:val="0"/>
                <w:sz w:val="24"/>
              </w:rPr>
              <w:t>450</w:t>
            </w:r>
          </w:p>
        </w:tc>
        <w:tc>
          <w:tcPr>
            <w:tcW w:w="576" w:type="dxa"/>
            <w:vAlign w:val="center"/>
          </w:tcPr>
          <w:p w14:paraId="5316B54A" w14:textId="77777777" w:rsidR="00484484" w:rsidRPr="00BE6068" w:rsidRDefault="00484484" w:rsidP="00484484">
            <w:pPr>
              <w:adjustRightInd w:val="0"/>
              <w:snapToGrid w:val="0"/>
              <w:jc w:val="center"/>
              <w:rPr>
                <w:color w:val="000000"/>
                <w:kern w:val="0"/>
                <w:sz w:val="24"/>
              </w:rPr>
            </w:pPr>
            <w:r w:rsidRPr="00BE6068">
              <w:rPr>
                <w:color w:val="000000"/>
                <w:kern w:val="0"/>
                <w:sz w:val="24"/>
              </w:rPr>
              <w:t>260</w:t>
            </w:r>
          </w:p>
        </w:tc>
        <w:tc>
          <w:tcPr>
            <w:tcW w:w="0" w:type="auto"/>
            <w:vAlign w:val="center"/>
          </w:tcPr>
          <w:p w14:paraId="2935C102" w14:textId="77777777" w:rsidR="00484484" w:rsidRPr="00BE6068" w:rsidRDefault="00484484" w:rsidP="00484484">
            <w:pPr>
              <w:adjustRightInd w:val="0"/>
              <w:snapToGrid w:val="0"/>
              <w:jc w:val="center"/>
              <w:rPr>
                <w:color w:val="000000"/>
                <w:kern w:val="0"/>
                <w:sz w:val="24"/>
              </w:rPr>
            </w:pPr>
            <w:r w:rsidRPr="00BE6068">
              <w:rPr>
                <w:color w:val="000000"/>
                <w:kern w:val="0"/>
                <w:sz w:val="24"/>
              </w:rPr>
              <w:t>230</w:t>
            </w:r>
          </w:p>
        </w:tc>
      </w:tr>
      <w:tr w:rsidR="002A66E3" w:rsidRPr="00BE6068" w14:paraId="1C1C313E" w14:textId="77777777" w:rsidTr="00022DE5">
        <w:trPr>
          <w:trHeight w:val="315"/>
          <w:jc w:val="center"/>
        </w:trPr>
        <w:tc>
          <w:tcPr>
            <w:tcW w:w="969" w:type="dxa"/>
            <w:shd w:val="clear" w:color="auto" w:fill="auto"/>
            <w:noWrap/>
            <w:vAlign w:val="center"/>
            <w:hideMark/>
          </w:tcPr>
          <w:p w14:paraId="6B560DD2" w14:textId="77777777" w:rsidR="00484484" w:rsidRPr="00BE6068" w:rsidRDefault="00484484" w:rsidP="00484484">
            <w:pPr>
              <w:widowControl/>
              <w:jc w:val="center"/>
              <w:rPr>
                <w:rFonts w:eastAsia="仿宋_GB2312"/>
                <w:color w:val="000000"/>
                <w:kern w:val="0"/>
                <w:sz w:val="24"/>
              </w:rPr>
            </w:pPr>
            <w:r w:rsidRPr="00BE6068">
              <w:rPr>
                <w:rFonts w:eastAsia="仿宋_GB2312"/>
                <w:color w:val="000000"/>
                <w:kern w:val="0"/>
                <w:sz w:val="24"/>
              </w:rPr>
              <w:t>良西镇</w:t>
            </w:r>
          </w:p>
        </w:tc>
        <w:tc>
          <w:tcPr>
            <w:tcW w:w="696" w:type="dxa"/>
            <w:shd w:val="clear" w:color="auto" w:fill="auto"/>
            <w:noWrap/>
            <w:vAlign w:val="center"/>
            <w:hideMark/>
          </w:tcPr>
          <w:p w14:paraId="5F5D2594" w14:textId="77777777" w:rsidR="00484484" w:rsidRPr="00BE6068" w:rsidRDefault="00484484" w:rsidP="00484484">
            <w:pPr>
              <w:adjustRightInd w:val="0"/>
              <w:snapToGrid w:val="0"/>
              <w:jc w:val="center"/>
              <w:rPr>
                <w:color w:val="000000"/>
                <w:kern w:val="0"/>
                <w:sz w:val="24"/>
              </w:rPr>
            </w:pPr>
            <w:r w:rsidRPr="00BE6068">
              <w:rPr>
                <w:color w:val="000000"/>
                <w:kern w:val="0"/>
                <w:sz w:val="24"/>
              </w:rPr>
              <w:t>1140</w:t>
            </w:r>
          </w:p>
        </w:tc>
        <w:tc>
          <w:tcPr>
            <w:tcW w:w="655" w:type="dxa"/>
            <w:shd w:val="clear" w:color="auto" w:fill="auto"/>
            <w:noWrap/>
            <w:vAlign w:val="center"/>
            <w:hideMark/>
          </w:tcPr>
          <w:p w14:paraId="13777503" w14:textId="77777777" w:rsidR="00484484" w:rsidRPr="00BE6068" w:rsidRDefault="00484484" w:rsidP="00484484">
            <w:pPr>
              <w:adjustRightInd w:val="0"/>
              <w:snapToGrid w:val="0"/>
              <w:jc w:val="center"/>
              <w:rPr>
                <w:color w:val="000000"/>
                <w:kern w:val="0"/>
                <w:sz w:val="24"/>
              </w:rPr>
            </w:pPr>
            <w:r w:rsidRPr="00BE6068">
              <w:rPr>
                <w:color w:val="000000"/>
                <w:kern w:val="0"/>
                <w:sz w:val="24"/>
              </w:rPr>
              <w:t>810</w:t>
            </w:r>
          </w:p>
        </w:tc>
        <w:tc>
          <w:tcPr>
            <w:tcW w:w="576" w:type="dxa"/>
            <w:shd w:val="clear" w:color="auto" w:fill="auto"/>
            <w:noWrap/>
            <w:vAlign w:val="center"/>
            <w:hideMark/>
          </w:tcPr>
          <w:p w14:paraId="68D0AA30" w14:textId="77777777" w:rsidR="00484484" w:rsidRPr="00BE6068" w:rsidRDefault="00484484" w:rsidP="00484484">
            <w:pPr>
              <w:adjustRightInd w:val="0"/>
              <w:snapToGrid w:val="0"/>
              <w:jc w:val="center"/>
              <w:rPr>
                <w:color w:val="000000"/>
                <w:kern w:val="0"/>
                <w:sz w:val="24"/>
              </w:rPr>
            </w:pPr>
            <w:r w:rsidRPr="00BE6068">
              <w:rPr>
                <w:color w:val="000000"/>
                <w:kern w:val="0"/>
                <w:sz w:val="24"/>
              </w:rPr>
              <w:t>540</w:t>
            </w:r>
          </w:p>
        </w:tc>
        <w:tc>
          <w:tcPr>
            <w:tcW w:w="696" w:type="dxa"/>
            <w:gridSpan w:val="2"/>
            <w:shd w:val="clear" w:color="auto" w:fill="auto"/>
            <w:noWrap/>
            <w:vAlign w:val="center"/>
            <w:hideMark/>
          </w:tcPr>
          <w:p w14:paraId="281DD2D3" w14:textId="77777777" w:rsidR="00484484" w:rsidRPr="00BE6068" w:rsidRDefault="00484484" w:rsidP="00484484">
            <w:pPr>
              <w:adjustRightInd w:val="0"/>
              <w:snapToGrid w:val="0"/>
              <w:jc w:val="center"/>
              <w:rPr>
                <w:color w:val="000000"/>
                <w:kern w:val="0"/>
                <w:sz w:val="24"/>
              </w:rPr>
            </w:pPr>
            <w:r w:rsidRPr="00BE6068">
              <w:rPr>
                <w:color w:val="000000"/>
                <w:kern w:val="0"/>
                <w:sz w:val="24"/>
              </w:rPr>
              <w:t>976</w:t>
            </w:r>
          </w:p>
        </w:tc>
        <w:tc>
          <w:tcPr>
            <w:tcW w:w="576" w:type="dxa"/>
            <w:shd w:val="clear" w:color="auto" w:fill="auto"/>
            <w:noWrap/>
            <w:vAlign w:val="center"/>
            <w:hideMark/>
          </w:tcPr>
          <w:p w14:paraId="1B2DA4E6" w14:textId="77777777" w:rsidR="00484484" w:rsidRPr="00BE6068" w:rsidRDefault="00484484" w:rsidP="00484484">
            <w:pPr>
              <w:adjustRightInd w:val="0"/>
              <w:snapToGrid w:val="0"/>
              <w:jc w:val="center"/>
              <w:rPr>
                <w:color w:val="000000"/>
                <w:kern w:val="0"/>
                <w:sz w:val="24"/>
              </w:rPr>
            </w:pPr>
            <w:r w:rsidRPr="00BE6068">
              <w:rPr>
                <w:color w:val="000000"/>
                <w:kern w:val="0"/>
                <w:sz w:val="24"/>
              </w:rPr>
              <w:t>756</w:t>
            </w:r>
          </w:p>
        </w:tc>
        <w:tc>
          <w:tcPr>
            <w:tcW w:w="576" w:type="dxa"/>
            <w:shd w:val="clear" w:color="auto" w:fill="auto"/>
            <w:noWrap/>
            <w:vAlign w:val="center"/>
            <w:hideMark/>
          </w:tcPr>
          <w:p w14:paraId="411BC087" w14:textId="77777777" w:rsidR="00484484" w:rsidRPr="00BE6068" w:rsidRDefault="00484484" w:rsidP="00484484">
            <w:pPr>
              <w:adjustRightInd w:val="0"/>
              <w:snapToGrid w:val="0"/>
              <w:jc w:val="center"/>
              <w:rPr>
                <w:color w:val="000000"/>
                <w:kern w:val="0"/>
                <w:sz w:val="24"/>
              </w:rPr>
            </w:pPr>
            <w:r w:rsidRPr="00BE6068">
              <w:rPr>
                <w:color w:val="000000"/>
                <w:kern w:val="0"/>
                <w:sz w:val="24"/>
              </w:rPr>
              <w:t>500</w:t>
            </w:r>
          </w:p>
        </w:tc>
        <w:tc>
          <w:tcPr>
            <w:tcW w:w="576" w:type="dxa"/>
            <w:gridSpan w:val="2"/>
            <w:shd w:val="clear" w:color="auto" w:fill="auto"/>
            <w:noWrap/>
            <w:vAlign w:val="center"/>
            <w:hideMark/>
          </w:tcPr>
          <w:p w14:paraId="60B5E4FD" w14:textId="77777777" w:rsidR="00484484" w:rsidRPr="00BE6068" w:rsidRDefault="00484484" w:rsidP="00484484">
            <w:pPr>
              <w:adjustRightInd w:val="0"/>
              <w:snapToGrid w:val="0"/>
              <w:jc w:val="center"/>
              <w:rPr>
                <w:color w:val="000000"/>
                <w:kern w:val="0"/>
                <w:sz w:val="24"/>
              </w:rPr>
            </w:pPr>
            <w:r w:rsidRPr="00BE6068">
              <w:rPr>
                <w:color w:val="000000"/>
                <w:kern w:val="0"/>
                <w:sz w:val="24"/>
              </w:rPr>
              <w:t>310</w:t>
            </w:r>
          </w:p>
        </w:tc>
        <w:tc>
          <w:tcPr>
            <w:tcW w:w="576" w:type="dxa"/>
            <w:shd w:val="clear" w:color="auto" w:fill="auto"/>
            <w:noWrap/>
            <w:vAlign w:val="center"/>
            <w:hideMark/>
          </w:tcPr>
          <w:p w14:paraId="3D1EB7F8" w14:textId="77777777" w:rsidR="00484484" w:rsidRPr="00BE6068" w:rsidRDefault="00484484" w:rsidP="00484484">
            <w:pPr>
              <w:adjustRightInd w:val="0"/>
              <w:snapToGrid w:val="0"/>
              <w:jc w:val="center"/>
              <w:rPr>
                <w:color w:val="000000"/>
                <w:kern w:val="0"/>
                <w:sz w:val="24"/>
              </w:rPr>
            </w:pPr>
            <w:r w:rsidRPr="00BE6068">
              <w:rPr>
                <w:color w:val="000000"/>
                <w:kern w:val="0"/>
                <w:sz w:val="24"/>
              </w:rPr>
              <w:t>250</w:t>
            </w:r>
          </w:p>
        </w:tc>
        <w:tc>
          <w:tcPr>
            <w:tcW w:w="0" w:type="auto"/>
            <w:vAlign w:val="center"/>
          </w:tcPr>
          <w:p w14:paraId="5E847ACF" w14:textId="77777777" w:rsidR="00484484" w:rsidRPr="00BE6068" w:rsidRDefault="00484484" w:rsidP="00484484">
            <w:pPr>
              <w:adjustRightInd w:val="0"/>
              <w:snapToGrid w:val="0"/>
              <w:jc w:val="center"/>
              <w:rPr>
                <w:color w:val="000000"/>
                <w:kern w:val="0"/>
                <w:sz w:val="24"/>
              </w:rPr>
            </w:pPr>
            <w:r w:rsidRPr="00BE6068">
              <w:rPr>
                <w:color w:val="000000"/>
                <w:kern w:val="0"/>
                <w:sz w:val="24"/>
              </w:rPr>
              <w:t>220</w:t>
            </w:r>
          </w:p>
        </w:tc>
        <w:tc>
          <w:tcPr>
            <w:tcW w:w="576" w:type="dxa"/>
            <w:shd w:val="clear" w:color="auto" w:fill="auto"/>
            <w:noWrap/>
            <w:vAlign w:val="center"/>
            <w:hideMark/>
          </w:tcPr>
          <w:p w14:paraId="1B684F9D" w14:textId="77777777" w:rsidR="00484484" w:rsidRPr="00BE6068" w:rsidRDefault="00484484" w:rsidP="00484484">
            <w:pPr>
              <w:adjustRightInd w:val="0"/>
              <w:snapToGrid w:val="0"/>
              <w:jc w:val="center"/>
              <w:rPr>
                <w:color w:val="000000"/>
                <w:kern w:val="0"/>
                <w:sz w:val="24"/>
              </w:rPr>
            </w:pPr>
            <w:r w:rsidRPr="00BE6068">
              <w:rPr>
                <w:color w:val="000000"/>
                <w:kern w:val="0"/>
                <w:sz w:val="24"/>
              </w:rPr>
              <w:t>530</w:t>
            </w:r>
          </w:p>
        </w:tc>
        <w:tc>
          <w:tcPr>
            <w:tcW w:w="576" w:type="dxa"/>
            <w:shd w:val="clear" w:color="auto" w:fill="auto"/>
            <w:noWrap/>
            <w:vAlign w:val="center"/>
            <w:hideMark/>
          </w:tcPr>
          <w:p w14:paraId="0BC2E98B" w14:textId="77777777" w:rsidR="00484484" w:rsidRPr="00BE6068" w:rsidRDefault="00484484" w:rsidP="00484484">
            <w:pPr>
              <w:adjustRightInd w:val="0"/>
              <w:snapToGrid w:val="0"/>
              <w:jc w:val="center"/>
              <w:rPr>
                <w:color w:val="000000"/>
                <w:kern w:val="0"/>
                <w:sz w:val="24"/>
              </w:rPr>
            </w:pPr>
            <w:r w:rsidRPr="00BE6068">
              <w:rPr>
                <w:color w:val="000000"/>
                <w:kern w:val="0"/>
                <w:sz w:val="24"/>
              </w:rPr>
              <w:t>416</w:t>
            </w:r>
          </w:p>
        </w:tc>
        <w:tc>
          <w:tcPr>
            <w:tcW w:w="576" w:type="dxa"/>
            <w:shd w:val="clear" w:color="auto" w:fill="auto"/>
            <w:noWrap/>
            <w:vAlign w:val="center"/>
            <w:hideMark/>
          </w:tcPr>
          <w:p w14:paraId="4F86331E" w14:textId="77777777" w:rsidR="00484484" w:rsidRPr="00BE6068" w:rsidRDefault="00484484" w:rsidP="00484484">
            <w:pPr>
              <w:adjustRightInd w:val="0"/>
              <w:snapToGrid w:val="0"/>
              <w:jc w:val="center"/>
              <w:rPr>
                <w:color w:val="000000"/>
                <w:kern w:val="0"/>
                <w:sz w:val="24"/>
              </w:rPr>
            </w:pPr>
            <w:r w:rsidRPr="00BE6068">
              <w:rPr>
                <w:color w:val="000000"/>
                <w:kern w:val="0"/>
                <w:sz w:val="24"/>
              </w:rPr>
              <w:t>264</w:t>
            </w:r>
          </w:p>
        </w:tc>
        <w:tc>
          <w:tcPr>
            <w:tcW w:w="576" w:type="dxa"/>
            <w:vAlign w:val="center"/>
          </w:tcPr>
          <w:p w14:paraId="6A63D386" w14:textId="77777777" w:rsidR="00484484" w:rsidRPr="00BE6068" w:rsidRDefault="00484484" w:rsidP="00484484">
            <w:pPr>
              <w:adjustRightInd w:val="0"/>
              <w:snapToGrid w:val="0"/>
              <w:jc w:val="center"/>
              <w:rPr>
                <w:color w:val="000000"/>
                <w:kern w:val="0"/>
                <w:sz w:val="24"/>
              </w:rPr>
            </w:pPr>
            <w:r w:rsidRPr="00BE6068">
              <w:rPr>
                <w:color w:val="000000"/>
                <w:kern w:val="0"/>
                <w:sz w:val="24"/>
              </w:rPr>
              <w:t>450</w:t>
            </w:r>
          </w:p>
        </w:tc>
        <w:tc>
          <w:tcPr>
            <w:tcW w:w="576" w:type="dxa"/>
            <w:vAlign w:val="center"/>
          </w:tcPr>
          <w:p w14:paraId="12B69C6A" w14:textId="77777777" w:rsidR="00484484" w:rsidRPr="00BE6068" w:rsidRDefault="00484484" w:rsidP="00484484">
            <w:pPr>
              <w:adjustRightInd w:val="0"/>
              <w:snapToGrid w:val="0"/>
              <w:jc w:val="center"/>
              <w:rPr>
                <w:color w:val="000000"/>
                <w:kern w:val="0"/>
                <w:sz w:val="24"/>
              </w:rPr>
            </w:pPr>
            <w:r w:rsidRPr="00BE6068">
              <w:rPr>
                <w:color w:val="000000"/>
                <w:kern w:val="0"/>
                <w:sz w:val="24"/>
              </w:rPr>
              <w:t>260</w:t>
            </w:r>
          </w:p>
        </w:tc>
        <w:tc>
          <w:tcPr>
            <w:tcW w:w="0" w:type="auto"/>
            <w:vAlign w:val="center"/>
          </w:tcPr>
          <w:p w14:paraId="029B5518" w14:textId="77777777" w:rsidR="00484484" w:rsidRPr="00BE6068" w:rsidRDefault="00484484" w:rsidP="00484484">
            <w:pPr>
              <w:adjustRightInd w:val="0"/>
              <w:snapToGrid w:val="0"/>
              <w:jc w:val="center"/>
              <w:rPr>
                <w:color w:val="000000"/>
                <w:kern w:val="0"/>
                <w:sz w:val="24"/>
              </w:rPr>
            </w:pPr>
            <w:r w:rsidRPr="00BE6068">
              <w:rPr>
                <w:color w:val="000000"/>
                <w:kern w:val="0"/>
                <w:sz w:val="24"/>
              </w:rPr>
              <w:t>230</w:t>
            </w:r>
          </w:p>
        </w:tc>
      </w:tr>
      <w:tr w:rsidR="002A66E3" w:rsidRPr="00BE6068" w14:paraId="66F4CB2A" w14:textId="77777777" w:rsidTr="00022DE5">
        <w:trPr>
          <w:trHeight w:val="315"/>
          <w:jc w:val="center"/>
        </w:trPr>
        <w:tc>
          <w:tcPr>
            <w:tcW w:w="969" w:type="dxa"/>
            <w:shd w:val="clear" w:color="auto" w:fill="auto"/>
            <w:noWrap/>
            <w:vAlign w:val="center"/>
            <w:hideMark/>
          </w:tcPr>
          <w:p w14:paraId="0099E1DC" w14:textId="77777777" w:rsidR="00484484" w:rsidRPr="00BE6068" w:rsidRDefault="00484484" w:rsidP="00484484">
            <w:pPr>
              <w:widowControl/>
              <w:jc w:val="center"/>
              <w:rPr>
                <w:rFonts w:eastAsia="仿宋_GB2312"/>
                <w:color w:val="000000"/>
                <w:kern w:val="0"/>
                <w:sz w:val="24"/>
              </w:rPr>
            </w:pPr>
            <w:r w:rsidRPr="00BE6068">
              <w:rPr>
                <w:rFonts w:eastAsia="仿宋_GB2312"/>
                <w:color w:val="000000"/>
                <w:kern w:val="0"/>
                <w:sz w:val="24"/>
              </w:rPr>
              <w:t>沙湖镇</w:t>
            </w:r>
          </w:p>
        </w:tc>
        <w:tc>
          <w:tcPr>
            <w:tcW w:w="696" w:type="dxa"/>
            <w:shd w:val="clear" w:color="auto" w:fill="auto"/>
            <w:noWrap/>
            <w:vAlign w:val="center"/>
            <w:hideMark/>
          </w:tcPr>
          <w:p w14:paraId="2A7A603B" w14:textId="77777777" w:rsidR="00484484" w:rsidRPr="00BE6068" w:rsidRDefault="00484484" w:rsidP="00484484">
            <w:pPr>
              <w:adjustRightInd w:val="0"/>
              <w:snapToGrid w:val="0"/>
              <w:jc w:val="center"/>
              <w:rPr>
                <w:color w:val="000000"/>
                <w:kern w:val="0"/>
                <w:sz w:val="24"/>
              </w:rPr>
            </w:pPr>
            <w:r w:rsidRPr="00BE6068">
              <w:rPr>
                <w:color w:val="000000"/>
                <w:kern w:val="0"/>
                <w:sz w:val="24"/>
              </w:rPr>
              <w:t>1140</w:t>
            </w:r>
          </w:p>
        </w:tc>
        <w:tc>
          <w:tcPr>
            <w:tcW w:w="655" w:type="dxa"/>
            <w:shd w:val="clear" w:color="auto" w:fill="auto"/>
            <w:noWrap/>
            <w:vAlign w:val="center"/>
            <w:hideMark/>
          </w:tcPr>
          <w:p w14:paraId="33CA90D3" w14:textId="77777777" w:rsidR="00484484" w:rsidRPr="00BE6068" w:rsidRDefault="00484484" w:rsidP="00484484">
            <w:pPr>
              <w:adjustRightInd w:val="0"/>
              <w:snapToGrid w:val="0"/>
              <w:jc w:val="center"/>
              <w:rPr>
                <w:color w:val="000000"/>
                <w:kern w:val="0"/>
                <w:sz w:val="24"/>
              </w:rPr>
            </w:pPr>
            <w:r w:rsidRPr="00BE6068">
              <w:rPr>
                <w:color w:val="000000"/>
                <w:kern w:val="0"/>
                <w:sz w:val="24"/>
              </w:rPr>
              <w:t>810</w:t>
            </w:r>
          </w:p>
        </w:tc>
        <w:tc>
          <w:tcPr>
            <w:tcW w:w="576" w:type="dxa"/>
            <w:shd w:val="clear" w:color="auto" w:fill="auto"/>
            <w:noWrap/>
            <w:vAlign w:val="center"/>
            <w:hideMark/>
          </w:tcPr>
          <w:p w14:paraId="7D22C860" w14:textId="77777777" w:rsidR="00484484" w:rsidRPr="00BE6068" w:rsidRDefault="00484484" w:rsidP="00484484">
            <w:pPr>
              <w:adjustRightInd w:val="0"/>
              <w:snapToGrid w:val="0"/>
              <w:jc w:val="center"/>
              <w:rPr>
                <w:color w:val="000000"/>
                <w:kern w:val="0"/>
                <w:sz w:val="24"/>
              </w:rPr>
            </w:pPr>
            <w:r w:rsidRPr="00BE6068">
              <w:rPr>
                <w:color w:val="000000"/>
                <w:kern w:val="0"/>
                <w:sz w:val="24"/>
              </w:rPr>
              <w:t>540</w:t>
            </w:r>
          </w:p>
        </w:tc>
        <w:tc>
          <w:tcPr>
            <w:tcW w:w="696" w:type="dxa"/>
            <w:gridSpan w:val="2"/>
            <w:shd w:val="clear" w:color="auto" w:fill="auto"/>
            <w:noWrap/>
            <w:vAlign w:val="center"/>
            <w:hideMark/>
          </w:tcPr>
          <w:p w14:paraId="3A6E0BA4" w14:textId="77777777" w:rsidR="00484484" w:rsidRPr="00BE6068" w:rsidRDefault="00484484" w:rsidP="00484484">
            <w:pPr>
              <w:adjustRightInd w:val="0"/>
              <w:snapToGrid w:val="0"/>
              <w:jc w:val="center"/>
              <w:rPr>
                <w:color w:val="000000"/>
                <w:kern w:val="0"/>
                <w:sz w:val="24"/>
              </w:rPr>
            </w:pPr>
            <w:r w:rsidRPr="00BE6068">
              <w:rPr>
                <w:color w:val="000000"/>
                <w:kern w:val="0"/>
                <w:sz w:val="24"/>
              </w:rPr>
              <w:t>976</w:t>
            </w:r>
          </w:p>
        </w:tc>
        <w:tc>
          <w:tcPr>
            <w:tcW w:w="576" w:type="dxa"/>
            <w:shd w:val="clear" w:color="auto" w:fill="auto"/>
            <w:noWrap/>
            <w:vAlign w:val="center"/>
            <w:hideMark/>
          </w:tcPr>
          <w:p w14:paraId="2AC15F15" w14:textId="77777777" w:rsidR="00484484" w:rsidRPr="00BE6068" w:rsidRDefault="00484484" w:rsidP="00484484">
            <w:pPr>
              <w:adjustRightInd w:val="0"/>
              <w:snapToGrid w:val="0"/>
              <w:jc w:val="center"/>
              <w:rPr>
                <w:color w:val="000000"/>
                <w:kern w:val="0"/>
                <w:sz w:val="24"/>
              </w:rPr>
            </w:pPr>
            <w:r w:rsidRPr="00BE6068">
              <w:rPr>
                <w:color w:val="000000"/>
                <w:kern w:val="0"/>
                <w:sz w:val="24"/>
              </w:rPr>
              <w:t>756</w:t>
            </w:r>
          </w:p>
        </w:tc>
        <w:tc>
          <w:tcPr>
            <w:tcW w:w="576" w:type="dxa"/>
            <w:shd w:val="clear" w:color="auto" w:fill="auto"/>
            <w:noWrap/>
            <w:vAlign w:val="center"/>
            <w:hideMark/>
          </w:tcPr>
          <w:p w14:paraId="57696D90" w14:textId="77777777" w:rsidR="00484484" w:rsidRPr="00BE6068" w:rsidRDefault="00484484" w:rsidP="00484484">
            <w:pPr>
              <w:adjustRightInd w:val="0"/>
              <w:snapToGrid w:val="0"/>
              <w:jc w:val="center"/>
              <w:rPr>
                <w:color w:val="000000"/>
                <w:kern w:val="0"/>
                <w:sz w:val="24"/>
              </w:rPr>
            </w:pPr>
            <w:r w:rsidRPr="00BE6068">
              <w:rPr>
                <w:color w:val="000000"/>
                <w:kern w:val="0"/>
                <w:sz w:val="24"/>
              </w:rPr>
              <w:t>500</w:t>
            </w:r>
          </w:p>
        </w:tc>
        <w:tc>
          <w:tcPr>
            <w:tcW w:w="576" w:type="dxa"/>
            <w:gridSpan w:val="2"/>
            <w:shd w:val="clear" w:color="auto" w:fill="auto"/>
            <w:noWrap/>
            <w:vAlign w:val="center"/>
            <w:hideMark/>
          </w:tcPr>
          <w:p w14:paraId="029D0B5A" w14:textId="77777777" w:rsidR="00484484" w:rsidRPr="00BE6068" w:rsidRDefault="00484484" w:rsidP="00484484">
            <w:pPr>
              <w:adjustRightInd w:val="0"/>
              <w:snapToGrid w:val="0"/>
              <w:jc w:val="center"/>
              <w:rPr>
                <w:color w:val="000000"/>
                <w:kern w:val="0"/>
                <w:sz w:val="24"/>
              </w:rPr>
            </w:pPr>
            <w:r w:rsidRPr="00BE6068">
              <w:rPr>
                <w:color w:val="000000"/>
                <w:kern w:val="0"/>
                <w:sz w:val="24"/>
              </w:rPr>
              <w:t>310</w:t>
            </w:r>
          </w:p>
        </w:tc>
        <w:tc>
          <w:tcPr>
            <w:tcW w:w="576" w:type="dxa"/>
            <w:shd w:val="clear" w:color="auto" w:fill="auto"/>
            <w:noWrap/>
            <w:vAlign w:val="center"/>
            <w:hideMark/>
          </w:tcPr>
          <w:p w14:paraId="5DC92D99" w14:textId="77777777" w:rsidR="00484484" w:rsidRPr="00BE6068" w:rsidRDefault="00484484" w:rsidP="00484484">
            <w:pPr>
              <w:adjustRightInd w:val="0"/>
              <w:snapToGrid w:val="0"/>
              <w:jc w:val="center"/>
              <w:rPr>
                <w:color w:val="000000"/>
                <w:kern w:val="0"/>
                <w:sz w:val="24"/>
              </w:rPr>
            </w:pPr>
            <w:r w:rsidRPr="00BE6068">
              <w:rPr>
                <w:color w:val="000000"/>
                <w:kern w:val="0"/>
                <w:sz w:val="24"/>
              </w:rPr>
              <w:t>250</w:t>
            </w:r>
          </w:p>
        </w:tc>
        <w:tc>
          <w:tcPr>
            <w:tcW w:w="0" w:type="auto"/>
            <w:vAlign w:val="center"/>
          </w:tcPr>
          <w:p w14:paraId="09E71F61" w14:textId="77777777" w:rsidR="00484484" w:rsidRPr="00BE6068" w:rsidRDefault="00484484" w:rsidP="00484484">
            <w:pPr>
              <w:adjustRightInd w:val="0"/>
              <w:snapToGrid w:val="0"/>
              <w:jc w:val="center"/>
              <w:rPr>
                <w:color w:val="000000"/>
                <w:kern w:val="0"/>
                <w:sz w:val="24"/>
              </w:rPr>
            </w:pPr>
            <w:r w:rsidRPr="00BE6068">
              <w:rPr>
                <w:color w:val="000000"/>
                <w:kern w:val="0"/>
                <w:sz w:val="24"/>
              </w:rPr>
              <w:t>220</w:t>
            </w:r>
          </w:p>
        </w:tc>
        <w:tc>
          <w:tcPr>
            <w:tcW w:w="576" w:type="dxa"/>
            <w:shd w:val="clear" w:color="auto" w:fill="auto"/>
            <w:noWrap/>
            <w:vAlign w:val="center"/>
            <w:hideMark/>
          </w:tcPr>
          <w:p w14:paraId="02AB79B9" w14:textId="77777777" w:rsidR="00484484" w:rsidRPr="00BE6068" w:rsidRDefault="00484484" w:rsidP="00484484">
            <w:pPr>
              <w:adjustRightInd w:val="0"/>
              <w:snapToGrid w:val="0"/>
              <w:jc w:val="center"/>
              <w:rPr>
                <w:color w:val="000000"/>
                <w:kern w:val="0"/>
                <w:sz w:val="24"/>
              </w:rPr>
            </w:pPr>
            <w:r w:rsidRPr="00BE6068">
              <w:rPr>
                <w:color w:val="000000"/>
                <w:kern w:val="0"/>
                <w:sz w:val="24"/>
              </w:rPr>
              <w:t>520</w:t>
            </w:r>
          </w:p>
        </w:tc>
        <w:tc>
          <w:tcPr>
            <w:tcW w:w="576" w:type="dxa"/>
            <w:shd w:val="clear" w:color="auto" w:fill="auto"/>
            <w:noWrap/>
            <w:vAlign w:val="center"/>
            <w:hideMark/>
          </w:tcPr>
          <w:p w14:paraId="07696B81" w14:textId="77777777" w:rsidR="00484484" w:rsidRPr="00BE6068" w:rsidRDefault="00484484" w:rsidP="00484484">
            <w:pPr>
              <w:adjustRightInd w:val="0"/>
              <w:snapToGrid w:val="0"/>
              <w:jc w:val="center"/>
              <w:rPr>
                <w:color w:val="000000"/>
                <w:kern w:val="0"/>
                <w:sz w:val="24"/>
              </w:rPr>
            </w:pPr>
            <w:r w:rsidRPr="00BE6068">
              <w:rPr>
                <w:color w:val="000000"/>
                <w:kern w:val="0"/>
                <w:sz w:val="24"/>
              </w:rPr>
              <w:t>416</w:t>
            </w:r>
          </w:p>
        </w:tc>
        <w:tc>
          <w:tcPr>
            <w:tcW w:w="576" w:type="dxa"/>
            <w:shd w:val="clear" w:color="auto" w:fill="auto"/>
            <w:noWrap/>
            <w:vAlign w:val="center"/>
            <w:hideMark/>
          </w:tcPr>
          <w:p w14:paraId="724DD74E" w14:textId="77777777" w:rsidR="00484484" w:rsidRPr="00BE6068" w:rsidRDefault="00484484" w:rsidP="00484484">
            <w:pPr>
              <w:adjustRightInd w:val="0"/>
              <w:snapToGrid w:val="0"/>
              <w:jc w:val="center"/>
              <w:rPr>
                <w:color w:val="000000"/>
                <w:kern w:val="0"/>
                <w:sz w:val="24"/>
              </w:rPr>
            </w:pPr>
            <w:r w:rsidRPr="00BE6068">
              <w:rPr>
                <w:color w:val="000000"/>
                <w:kern w:val="0"/>
                <w:sz w:val="24"/>
              </w:rPr>
              <w:t>264</w:t>
            </w:r>
          </w:p>
        </w:tc>
        <w:tc>
          <w:tcPr>
            <w:tcW w:w="576" w:type="dxa"/>
            <w:vAlign w:val="center"/>
          </w:tcPr>
          <w:p w14:paraId="2F49B8F3" w14:textId="77777777" w:rsidR="00484484" w:rsidRPr="00BE6068" w:rsidRDefault="00484484" w:rsidP="00484484">
            <w:pPr>
              <w:adjustRightInd w:val="0"/>
              <w:snapToGrid w:val="0"/>
              <w:jc w:val="center"/>
              <w:rPr>
                <w:color w:val="000000"/>
                <w:kern w:val="0"/>
                <w:sz w:val="24"/>
              </w:rPr>
            </w:pPr>
            <w:r w:rsidRPr="00BE6068">
              <w:rPr>
                <w:color w:val="000000"/>
                <w:kern w:val="0"/>
                <w:sz w:val="24"/>
              </w:rPr>
              <w:t>450</w:t>
            </w:r>
          </w:p>
        </w:tc>
        <w:tc>
          <w:tcPr>
            <w:tcW w:w="576" w:type="dxa"/>
            <w:vAlign w:val="center"/>
          </w:tcPr>
          <w:p w14:paraId="3A4902F1" w14:textId="77777777" w:rsidR="00484484" w:rsidRPr="00BE6068" w:rsidRDefault="00484484" w:rsidP="00484484">
            <w:pPr>
              <w:adjustRightInd w:val="0"/>
              <w:snapToGrid w:val="0"/>
              <w:jc w:val="center"/>
              <w:rPr>
                <w:color w:val="000000"/>
                <w:kern w:val="0"/>
                <w:sz w:val="24"/>
              </w:rPr>
            </w:pPr>
            <w:r w:rsidRPr="00BE6068">
              <w:rPr>
                <w:color w:val="000000"/>
                <w:kern w:val="0"/>
                <w:sz w:val="24"/>
              </w:rPr>
              <w:t>260</w:t>
            </w:r>
          </w:p>
        </w:tc>
        <w:tc>
          <w:tcPr>
            <w:tcW w:w="0" w:type="auto"/>
            <w:vAlign w:val="center"/>
          </w:tcPr>
          <w:p w14:paraId="1E02A807" w14:textId="77777777" w:rsidR="00484484" w:rsidRPr="00BE6068" w:rsidRDefault="00484484" w:rsidP="00484484">
            <w:pPr>
              <w:adjustRightInd w:val="0"/>
              <w:snapToGrid w:val="0"/>
              <w:jc w:val="center"/>
              <w:rPr>
                <w:color w:val="000000"/>
                <w:kern w:val="0"/>
                <w:sz w:val="24"/>
              </w:rPr>
            </w:pPr>
            <w:r w:rsidRPr="00BE6068">
              <w:rPr>
                <w:color w:val="000000"/>
                <w:kern w:val="0"/>
                <w:sz w:val="24"/>
              </w:rPr>
              <w:t>230</w:t>
            </w:r>
          </w:p>
        </w:tc>
      </w:tr>
      <w:tr w:rsidR="002A66E3" w:rsidRPr="00BE6068" w14:paraId="01C1E5C5" w14:textId="77777777" w:rsidTr="00022DE5">
        <w:trPr>
          <w:trHeight w:val="315"/>
          <w:jc w:val="center"/>
        </w:trPr>
        <w:tc>
          <w:tcPr>
            <w:tcW w:w="969" w:type="dxa"/>
            <w:shd w:val="clear" w:color="auto" w:fill="auto"/>
            <w:noWrap/>
            <w:vAlign w:val="center"/>
            <w:hideMark/>
          </w:tcPr>
          <w:p w14:paraId="5822F40E" w14:textId="77777777" w:rsidR="00484484" w:rsidRPr="00BE6068" w:rsidRDefault="00484484" w:rsidP="00484484">
            <w:pPr>
              <w:widowControl/>
              <w:jc w:val="center"/>
              <w:rPr>
                <w:rFonts w:eastAsia="仿宋_GB2312"/>
                <w:color w:val="000000"/>
                <w:kern w:val="0"/>
                <w:sz w:val="24"/>
              </w:rPr>
            </w:pPr>
            <w:r w:rsidRPr="00BE6068">
              <w:rPr>
                <w:rFonts w:eastAsia="仿宋_GB2312"/>
                <w:color w:val="000000"/>
                <w:kern w:val="0"/>
                <w:sz w:val="24"/>
              </w:rPr>
              <w:t>大田镇</w:t>
            </w:r>
          </w:p>
        </w:tc>
        <w:tc>
          <w:tcPr>
            <w:tcW w:w="696" w:type="dxa"/>
            <w:shd w:val="clear" w:color="auto" w:fill="auto"/>
            <w:noWrap/>
            <w:vAlign w:val="center"/>
            <w:hideMark/>
          </w:tcPr>
          <w:p w14:paraId="4FF9A935" w14:textId="77777777" w:rsidR="00484484" w:rsidRPr="00BE6068" w:rsidRDefault="00484484" w:rsidP="00484484">
            <w:pPr>
              <w:adjustRightInd w:val="0"/>
              <w:snapToGrid w:val="0"/>
              <w:jc w:val="center"/>
              <w:rPr>
                <w:color w:val="000000"/>
                <w:kern w:val="0"/>
                <w:sz w:val="24"/>
              </w:rPr>
            </w:pPr>
            <w:r w:rsidRPr="00BE6068">
              <w:rPr>
                <w:color w:val="000000"/>
                <w:kern w:val="0"/>
                <w:sz w:val="24"/>
              </w:rPr>
              <w:t>1140</w:t>
            </w:r>
          </w:p>
        </w:tc>
        <w:tc>
          <w:tcPr>
            <w:tcW w:w="655" w:type="dxa"/>
            <w:shd w:val="clear" w:color="auto" w:fill="auto"/>
            <w:noWrap/>
            <w:vAlign w:val="center"/>
            <w:hideMark/>
          </w:tcPr>
          <w:p w14:paraId="37DD3437" w14:textId="77777777" w:rsidR="00484484" w:rsidRPr="00BE6068" w:rsidRDefault="00484484" w:rsidP="00484484">
            <w:pPr>
              <w:adjustRightInd w:val="0"/>
              <w:snapToGrid w:val="0"/>
              <w:jc w:val="center"/>
              <w:rPr>
                <w:color w:val="000000"/>
                <w:kern w:val="0"/>
                <w:sz w:val="24"/>
              </w:rPr>
            </w:pPr>
            <w:r w:rsidRPr="00BE6068">
              <w:rPr>
                <w:color w:val="000000"/>
                <w:kern w:val="0"/>
                <w:sz w:val="24"/>
              </w:rPr>
              <w:t>810</w:t>
            </w:r>
          </w:p>
        </w:tc>
        <w:tc>
          <w:tcPr>
            <w:tcW w:w="576" w:type="dxa"/>
            <w:shd w:val="clear" w:color="auto" w:fill="auto"/>
            <w:noWrap/>
            <w:vAlign w:val="center"/>
            <w:hideMark/>
          </w:tcPr>
          <w:p w14:paraId="3C28F347" w14:textId="77777777" w:rsidR="00484484" w:rsidRPr="00BE6068" w:rsidRDefault="00484484" w:rsidP="00484484">
            <w:pPr>
              <w:adjustRightInd w:val="0"/>
              <w:snapToGrid w:val="0"/>
              <w:jc w:val="center"/>
              <w:rPr>
                <w:color w:val="000000"/>
                <w:kern w:val="0"/>
                <w:sz w:val="24"/>
              </w:rPr>
            </w:pPr>
            <w:r w:rsidRPr="00BE6068">
              <w:rPr>
                <w:color w:val="000000"/>
                <w:kern w:val="0"/>
                <w:sz w:val="24"/>
              </w:rPr>
              <w:t>540</w:t>
            </w:r>
          </w:p>
        </w:tc>
        <w:tc>
          <w:tcPr>
            <w:tcW w:w="696" w:type="dxa"/>
            <w:gridSpan w:val="2"/>
            <w:shd w:val="clear" w:color="auto" w:fill="auto"/>
            <w:noWrap/>
            <w:vAlign w:val="center"/>
            <w:hideMark/>
          </w:tcPr>
          <w:p w14:paraId="0A09C7B5" w14:textId="77777777" w:rsidR="00484484" w:rsidRPr="00BE6068" w:rsidRDefault="00484484" w:rsidP="00484484">
            <w:pPr>
              <w:adjustRightInd w:val="0"/>
              <w:snapToGrid w:val="0"/>
              <w:jc w:val="center"/>
              <w:rPr>
                <w:color w:val="000000"/>
                <w:kern w:val="0"/>
                <w:sz w:val="24"/>
              </w:rPr>
            </w:pPr>
            <w:r w:rsidRPr="00BE6068">
              <w:rPr>
                <w:color w:val="000000"/>
                <w:kern w:val="0"/>
                <w:sz w:val="24"/>
              </w:rPr>
              <w:t>950</w:t>
            </w:r>
          </w:p>
        </w:tc>
        <w:tc>
          <w:tcPr>
            <w:tcW w:w="576" w:type="dxa"/>
            <w:shd w:val="clear" w:color="auto" w:fill="auto"/>
            <w:noWrap/>
            <w:vAlign w:val="center"/>
            <w:hideMark/>
          </w:tcPr>
          <w:p w14:paraId="343F2739" w14:textId="77777777" w:rsidR="00484484" w:rsidRPr="00BE6068" w:rsidRDefault="00484484" w:rsidP="00484484">
            <w:pPr>
              <w:adjustRightInd w:val="0"/>
              <w:snapToGrid w:val="0"/>
              <w:jc w:val="center"/>
              <w:rPr>
                <w:color w:val="000000"/>
                <w:kern w:val="0"/>
                <w:sz w:val="24"/>
              </w:rPr>
            </w:pPr>
            <w:r w:rsidRPr="00BE6068">
              <w:rPr>
                <w:color w:val="000000"/>
                <w:kern w:val="0"/>
                <w:sz w:val="24"/>
              </w:rPr>
              <w:t>730</w:t>
            </w:r>
          </w:p>
        </w:tc>
        <w:tc>
          <w:tcPr>
            <w:tcW w:w="576" w:type="dxa"/>
            <w:shd w:val="clear" w:color="auto" w:fill="auto"/>
            <w:noWrap/>
            <w:vAlign w:val="center"/>
            <w:hideMark/>
          </w:tcPr>
          <w:p w14:paraId="75D07F95" w14:textId="77777777" w:rsidR="00484484" w:rsidRPr="00BE6068" w:rsidRDefault="00484484" w:rsidP="00484484">
            <w:pPr>
              <w:adjustRightInd w:val="0"/>
              <w:snapToGrid w:val="0"/>
              <w:jc w:val="center"/>
              <w:rPr>
                <w:color w:val="000000"/>
                <w:kern w:val="0"/>
                <w:sz w:val="24"/>
              </w:rPr>
            </w:pPr>
            <w:r w:rsidRPr="00BE6068">
              <w:rPr>
                <w:color w:val="000000"/>
                <w:kern w:val="0"/>
                <w:sz w:val="24"/>
              </w:rPr>
              <w:t>450</w:t>
            </w:r>
          </w:p>
        </w:tc>
        <w:tc>
          <w:tcPr>
            <w:tcW w:w="576" w:type="dxa"/>
            <w:gridSpan w:val="2"/>
            <w:shd w:val="clear" w:color="auto" w:fill="auto"/>
            <w:noWrap/>
            <w:vAlign w:val="center"/>
            <w:hideMark/>
          </w:tcPr>
          <w:p w14:paraId="5ABB7B14" w14:textId="77777777" w:rsidR="00484484" w:rsidRPr="00BE6068" w:rsidRDefault="00484484" w:rsidP="00484484">
            <w:pPr>
              <w:adjustRightInd w:val="0"/>
              <w:snapToGrid w:val="0"/>
              <w:jc w:val="center"/>
              <w:rPr>
                <w:color w:val="000000"/>
                <w:kern w:val="0"/>
                <w:sz w:val="24"/>
              </w:rPr>
            </w:pPr>
            <w:r w:rsidRPr="00BE6068">
              <w:rPr>
                <w:color w:val="000000"/>
                <w:kern w:val="0"/>
                <w:sz w:val="24"/>
              </w:rPr>
              <w:t>310</w:t>
            </w:r>
          </w:p>
        </w:tc>
        <w:tc>
          <w:tcPr>
            <w:tcW w:w="576" w:type="dxa"/>
            <w:shd w:val="clear" w:color="auto" w:fill="auto"/>
            <w:noWrap/>
            <w:vAlign w:val="center"/>
            <w:hideMark/>
          </w:tcPr>
          <w:p w14:paraId="656D8328" w14:textId="77777777" w:rsidR="00484484" w:rsidRPr="00BE6068" w:rsidRDefault="00484484" w:rsidP="00484484">
            <w:pPr>
              <w:adjustRightInd w:val="0"/>
              <w:snapToGrid w:val="0"/>
              <w:jc w:val="center"/>
              <w:rPr>
                <w:color w:val="000000"/>
                <w:kern w:val="0"/>
                <w:sz w:val="24"/>
              </w:rPr>
            </w:pPr>
            <w:r w:rsidRPr="00BE6068">
              <w:rPr>
                <w:color w:val="000000"/>
                <w:kern w:val="0"/>
                <w:sz w:val="24"/>
              </w:rPr>
              <w:t>250</w:t>
            </w:r>
          </w:p>
        </w:tc>
        <w:tc>
          <w:tcPr>
            <w:tcW w:w="0" w:type="auto"/>
            <w:vAlign w:val="center"/>
          </w:tcPr>
          <w:p w14:paraId="354D8E04" w14:textId="77777777" w:rsidR="00484484" w:rsidRPr="00BE6068" w:rsidRDefault="00484484" w:rsidP="00484484">
            <w:pPr>
              <w:adjustRightInd w:val="0"/>
              <w:snapToGrid w:val="0"/>
              <w:jc w:val="center"/>
              <w:rPr>
                <w:color w:val="000000"/>
                <w:kern w:val="0"/>
                <w:sz w:val="24"/>
              </w:rPr>
            </w:pPr>
            <w:r w:rsidRPr="00BE6068">
              <w:rPr>
                <w:color w:val="000000"/>
                <w:kern w:val="0"/>
                <w:sz w:val="24"/>
              </w:rPr>
              <w:t>220</w:t>
            </w:r>
          </w:p>
        </w:tc>
        <w:tc>
          <w:tcPr>
            <w:tcW w:w="576" w:type="dxa"/>
            <w:shd w:val="clear" w:color="auto" w:fill="auto"/>
            <w:noWrap/>
            <w:vAlign w:val="center"/>
            <w:hideMark/>
          </w:tcPr>
          <w:p w14:paraId="7B4E0C49" w14:textId="77777777" w:rsidR="00484484" w:rsidRPr="00BE6068" w:rsidRDefault="00484484" w:rsidP="00484484">
            <w:pPr>
              <w:adjustRightInd w:val="0"/>
              <w:snapToGrid w:val="0"/>
              <w:jc w:val="center"/>
              <w:rPr>
                <w:color w:val="000000"/>
                <w:kern w:val="0"/>
                <w:sz w:val="24"/>
              </w:rPr>
            </w:pPr>
            <w:r w:rsidRPr="00BE6068">
              <w:rPr>
                <w:color w:val="000000"/>
                <w:kern w:val="0"/>
                <w:sz w:val="24"/>
              </w:rPr>
              <w:t>520</w:t>
            </w:r>
          </w:p>
        </w:tc>
        <w:tc>
          <w:tcPr>
            <w:tcW w:w="576" w:type="dxa"/>
            <w:shd w:val="clear" w:color="auto" w:fill="auto"/>
            <w:noWrap/>
            <w:vAlign w:val="center"/>
            <w:hideMark/>
          </w:tcPr>
          <w:p w14:paraId="7C3A4EBE" w14:textId="77777777" w:rsidR="00484484" w:rsidRPr="00BE6068" w:rsidRDefault="00484484" w:rsidP="00484484">
            <w:pPr>
              <w:adjustRightInd w:val="0"/>
              <w:snapToGrid w:val="0"/>
              <w:jc w:val="center"/>
              <w:rPr>
                <w:color w:val="000000"/>
                <w:kern w:val="0"/>
                <w:sz w:val="24"/>
              </w:rPr>
            </w:pPr>
            <w:r w:rsidRPr="00BE6068">
              <w:rPr>
                <w:color w:val="000000"/>
                <w:kern w:val="0"/>
                <w:sz w:val="24"/>
              </w:rPr>
              <w:t>370</w:t>
            </w:r>
          </w:p>
        </w:tc>
        <w:tc>
          <w:tcPr>
            <w:tcW w:w="576" w:type="dxa"/>
            <w:shd w:val="clear" w:color="auto" w:fill="auto"/>
            <w:noWrap/>
            <w:vAlign w:val="center"/>
            <w:hideMark/>
          </w:tcPr>
          <w:p w14:paraId="63EBC389" w14:textId="77777777" w:rsidR="00484484" w:rsidRPr="00BE6068" w:rsidRDefault="00484484" w:rsidP="00484484">
            <w:pPr>
              <w:adjustRightInd w:val="0"/>
              <w:snapToGrid w:val="0"/>
              <w:jc w:val="center"/>
              <w:rPr>
                <w:color w:val="000000"/>
                <w:kern w:val="0"/>
                <w:sz w:val="24"/>
              </w:rPr>
            </w:pPr>
            <w:r w:rsidRPr="00BE6068">
              <w:rPr>
                <w:color w:val="000000"/>
                <w:kern w:val="0"/>
                <w:sz w:val="24"/>
              </w:rPr>
              <w:t>250</w:t>
            </w:r>
          </w:p>
        </w:tc>
        <w:tc>
          <w:tcPr>
            <w:tcW w:w="576" w:type="dxa"/>
            <w:vAlign w:val="center"/>
          </w:tcPr>
          <w:p w14:paraId="66B949FD" w14:textId="77777777" w:rsidR="00484484" w:rsidRPr="00BE6068" w:rsidRDefault="00484484" w:rsidP="00484484">
            <w:pPr>
              <w:adjustRightInd w:val="0"/>
              <w:snapToGrid w:val="0"/>
              <w:jc w:val="center"/>
              <w:rPr>
                <w:color w:val="000000"/>
                <w:kern w:val="0"/>
                <w:sz w:val="24"/>
              </w:rPr>
            </w:pPr>
            <w:r w:rsidRPr="00BE6068">
              <w:rPr>
                <w:color w:val="000000"/>
                <w:kern w:val="0"/>
                <w:sz w:val="24"/>
              </w:rPr>
              <w:t>420</w:t>
            </w:r>
          </w:p>
        </w:tc>
        <w:tc>
          <w:tcPr>
            <w:tcW w:w="576" w:type="dxa"/>
            <w:vAlign w:val="center"/>
          </w:tcPr>
          <w:p w14:paraId="6D586C56" w14:textId="77777777" w:rsidR="00484484" w:rsidRPr="00BE6068" w:rsidRDefault="00484484" w:rsidP="00484484">
            <w:pPr>
              <w:adjustRightInd w:val="0"/>
              <w:snapToGrid w:val="0"/>
              <w:jc w:val="center"/>
              <w:rPr>
                <w:color w:val="000000"/>
                <w:kern w:val="0"/>
                <w:sz w:val="24"/>
              </w:rPr>
            </w:pPr>
            <w:r w:rsidRPr="00BE6068">
              <w:rPr>
                <w:color w:val="000000"/>
                <w:kern w:val="0"/>
                <w:sz w:val="24"/>
              </w:rPr>
              <w:t>260</w:t>
            </w:r>
          </w:p>
        </w:tc>
        <w:tc>
          <w:tcPr>
            <w:tcW w:w="0" w:type="auto"/>
            <w:vAlign w:val="center"/>
          </w:tcPr>
          <w:p w14:paraId="744121FD" w14:textId="77777777" w:rsidR="00484484" w:rsidRPr="00BE6068" w:rsidRDefault="00484484" w:rsidP="00484484">
            <w:pPr>
              <w:adjustRightInd w:val="0"/>
              <w:snapToGrid w:val="0"/>
              <w:jc w:val="center"/>
              <w:rPr>
                <w:color w:val="000000"/>
                <w:kern w:val="0"/>
                <w:sz w:val="24"/>
              </w:rPr>
            </w:pPr>
            <w:r w:rsidRPr="00BE6068">
              <w:rPr>
                <w:color w:val="000000"/>
                <w:kern w:val="0"/>
                <w:sz w:val="24"/>
              </w:rPr>
              <w:t>230</w:t>
            </w:r>
          </w:p>
        </w:tc>
      </w:tr>
      <w:tr w:rsidR="002A66E3" w:rsidRPr="00BE6068" w14:paraId="4CAF68A9" w14:textId="77777777" w:rsidTr="00022DE5">
        <w:trPr>
          <w:trHeight w:val="315"/>
          <w:jc w:val="center"/>
        </w:trPr>
        <w:tc>
          <w:tcPr>
            <w:tcW w:w="969" w:type="dxa"/>
            <w:shd w:val="clear" w:color="auto" w:fill="auto"/>
            <w:noWrap/>
            <w:vAlign w:val="center"/>
            <w:hideMark/>
          </w:tcPr>
          <w:p w14:paraId="0698579D" w14:textId="77777777" w:rsidR="00484484" w:rsidRPr="00BE6068" w:rsidRDefault="00484484" w:rsidP="00484484">
            <w:pPr>
              <w:widowControl/>
              <w:jc w:val="center"/>
              <w:rPr>
                <w:rFonts w:eastAsia="仿宋_GB2312"/>
                <w:color w:val="000000"/>
                <w:kern w:val="0"/>
                <w:sz w:val="24"/>
              </w:rPr>
            </w:pPr>
            <w:r w:rsidRPr="00BE6068">
              <w:rPr>
                <w:rFonts w:eastAsia="仿宋_GB2312"/>
                <w:color w:val="000000"/>
                <w:kern w:val="0"/>
                <w:sz w:val="24"/>
              </w:rPr>
              <w:t>横</w:t>
            </w:r>
            <w:proofErr w:type="gramStart"/>
            <w:r w:rsidRPr="00BE6068">
              <w:rPr>
                <w:rFonts w:eastAsia="仿宋_GB2312"/>
                <w:color w:val="000000"/>
                <w:kern w:val="0"/>
                <w:sz w:val="24"/>
              </w:rPr>
              <w:t>陂</w:t>
            </w:r>
            <w:proofErr w:type="gramEnd"/>
            <w:r w:rsidRPr="00BE6068">
              <w:rPr>
                <w:rFonts w:eastAsia="仿宋_GB2312"/>
                <w:color w:val="000000"/>
                <w:kern w:val="0"/>
                <w:sz w:val="24"/>
              </w:rPr>
              <w:t>镇</w:t>
            </w:r>
          </w:p>
        </w:tc>
        <w:tc>
          <w:tcPr>
            <w:tcW w:w="696" w:type="dxa"/>
            <w:shd w:val="clear" w:color="auto" w:fill="auto"/>
            <w:noWrap/>
            <w:vAlign w:val="center"/>
            <w:hideMark/>
          </w:tcPr>
          <w:p w14:paraId="1D65D97D" w14:textId="77777777" w:rsidR="00484484" w:rsidRPr="00BE6068" w:rsidRDefault="00484484" w:rsidP="00484484">
            <w:pPr>
              <w:adjustRightInd w:val="0"/>
              <w:snapToGrid w:val="0"/>
              <w:jc w:val="center"/>
              <w:rPr>
                <w:color w:val="000000"/>
                <w:kern w:val="0"/>
                <w:sz w:val="24"/>
              </w:rPr>
            </w:pPr>
            <w:r w:rsidRPr="00BE6068">
              <w:rPr>
                <w:color w:val="000000"/>
                <w:kern w:val="0"/>
                <w:sz w:val="24"/>
              </w:rPr>
              <w:t>950</w:t>
            </w:r>
          </w:p>
        </w:tc>
        <w:tc>
          <w:tcPr>
            <w:tcW w:w="655" w:type="dxa"/>
            <w:shd w:val="clear" w:color="auto" w:fill="auto"/>
            <w:noWrap/>
            <w:vAlign w:val="center"/>
            <w:hideMark/>
          </w:tcPr>
          <w:p w14:paraId="67554466" w14:textId="77777777" w:rsidR="00484484" w:rsidRPr="00BE6068" w:rsidRDefault="00484484" w:rsidP="00484484">
            <w:pPr>
              <w:adjustRightInd w:val="0"/>
              <w:snapToGrid w:val="0"/>
              <w:jc w:val="center"/>
              <w:rPr>
                <w:color w:val="000000"/>
                <w:kern w:val="0"/>
                <w:sz w:val="24"/>
              </w:rPr>
            </w:pPr>
            <w:r w:rsidRPr="00BE6068">
              <w:rPr>
                <w:color w:val="000000"/>
                <w:kern w:val="0"/>
                <w:sz w:val="24"/>
              </w:rPr>
              <w:t>670</w:t>
            </w:r>
          </w:p>
        </w:tc>
        <w:tc>
          <w:tcPr>
            <w:tcW w:w="576" w:type="dxa"/>
            <w:shd w:val="clear" w:color="auto" w:fill="auto"/>
            <w:noWrap/>
            <w:vAlign w:val="center"/>
            <w:hideMark/>
          </w:tcPr>
          <w:p w14:paraId="4D2DF042" w14:textId="77777777" w:rsidR="00484484" w:rsidRPr="00BE6068" w:rsidRDefault="00484484" w:rsidP="00484484">
            <w:pPr>
              <w:adjustRightInd w:val="0"/>
              <w:snapToGrid w:val="0"/>
              <w:jc w:val="center"/>
              <w:rPr>
                <w:color w:val="000000"/>
                <w:kern w:val="0"/>
                <w:sz w:val="24"/>
              </w:rPr>
            </w:pPr>
            <w:r w:rsidRPr="00BE6068">
              <w:rPr>
                <w:color w:val="000000"/>
                <w:kern w:val="0"/>
                <w:sz w:val="24"/>
              </w:rPr>
              <w:t>540</w:t>
            </w:r>
          </w:p>
        </w:tc>
        <w:tc>
          <w:tcPr>
            <w:tcW w:w="696" w:type="dxa"/>
            <w:gridSpan w:val="2"/>
            <w:shd w:val="clear" w:color="auto" w:fill="auto"/>
            <w:noWrap/>
            <w:vAlign w:val="center"/>
            <w:hideMark/>
          </w:tcPr>
          <w:p w14:paraId="7666E50C" w14:textId="77777777" w:rsidR="00484484" w:rsidRPr="00BE6068" w:rsidRDefault="00484484" w:rsidP="00484484">
            <w:pPr>
              <w:adjustRightInd w:val="0"/>
              <w:snapToGrid w:val="0"/>
              <w:jc w:val="center"/>
              <w:rPr>
                <w:color w:val="000000"/>
                <w:kern w:val="0"/>
                <w:sz w:val="24"/>
              </w:rPr>
            </w:pPr>
            <w:r w:rsidRPr="00BE6068">
              <w:rPr>
                <w:color w:val="000000"/>
                <w:kern w:val="0"/>
                <w:sz w:val="24"/>
              </w:rPr>
              <w:t>920</w:t>
            </w:r>
          </w:p>
        </w:tc>
        <w:tc>
          <w:tcPr>
            <w:tcW w:w="576" w:type="dxa"/>
            <w:shd w:val="clear" w:color="auto" w:fill="auto"/>
            <w:noWrap/>
            <w:vAlign w:val="center"/>
            <w:hideMark/>
          </w:tcPr>
          <w:p w14:paraId="646DEBBA" w14:textId="77777777" w:rsidR="00484484" w:rsidRPr="00BE6068" w:rsidRDefault="00484484" w:rsidP="00484484">
            <w:pPr>
              <w:adjustRightInd w:val="0"/>
              <w:snapToGrid w:val="0"/>
              <w:jc w:val="center"/>
              <w:rPr>
                <w:color w:val="000000"/>
                <w:kern w:val="0"/>
                <w:sz w:val="24"/>
              </w:rPr>
            </w:pPr>
            <w:r w:rsidRPr="00BE6068">
              <w:rPr>
                <w:color w:val="000000"/>
                <w:kern w:val="0"/>
                <w:sz w:val="24"/>
              </w:rPr>
              <w:t>660</w:t>
            </w:r>
          </w:p>
        </w:tc>
        <w:tc>
          <w:tcPr>
            <w:tcW w:w="576" w:type="dxa"/>
            <w:shd w:val="clear" w:color="auto" w:fill="auto"/>
            <w:noWrap/>
            <w:vAlign w:val="center"/>
            <w:hideMark/>
          </w:tcPr>
          <w:p w14:paraId="67F92DD6" w14:textId="77777777" w:rsidR="00484484" w:rsidRPr="00BE6068" w:rsidRDefault="00484484" w:rsidP="00484484">
            <w:pPr>
              <w:adjustRightInd w:val="0"/>
              <w:snapToGrid w:val="0"/>
              <w:jc w:val="center"/>
              <w:rPr>
                <w:color w:val="000000"/>
                <w:kern w:val="0"/>
                <w:sz w:val="24"/>
              </w:rPr>
            </w:pPr>
            <w:r w:rsidRPr="00BE6068">
              <w:rPr>
                <w:color w:val="000000"/>
                <w:kern w:val="0"/>
                <w:sz w:val="24"/>
              </w:rPr>
              <w:t>450</w:t>
            </w:r>
          </w:p>
        </w:tc>
        <w:tc>
          <w:tcPr>
            <w:tcW w:w="576" w:type="dxa"/>
            <w:gridSpan w:val="2"/>
            <w:shd w:val="clear" w:color="auto" w:fill="auto"/>
            <w:noWrap/>
            <w:vAlign w:val="center"/>
            <w:hideMark/>
          </w:tcPr>
          <w:p w14:paraId="5D6060D4" w14:textId="77777777" w:rsidR="00484484" w:rsidRPr="00BE6068" w:rsidRDefault="00484484" w:rsidP="00484484">
            <w:pPr>
              <w:adjustRightInd w:val="0"/>
              <w:snapToGrid w:val="0"/>
              <w:jc w:val="center"/>
              <w:rPr>
                <w:color w:val="000000"/>
                <w:kern w:val="0"/>
                <w:sz w:val="24"/>
              </w:rPr>
            </w:pPr>
            <w:r w:rsidRPr="00BE6068">
              <w:rPr>
                <w:color w:val="000000"/>
                <w:kern w:val="0"/>
                <w:sz w:val="24"/>
              </w:rPr>
              <w:t>310</w:t>
            </w:r>
          </w:p>
        </w:tc>
        <w:tc>
          <w:tcPr>
            <w:tcW w:w="576" w:type="dxa"/>
            <w:shd w:val="clear" w:color="auto" w:fill="auto"/>
            <w:noWrap/>
            <w:vAlign w:val="center"/>
            <w:hideMark/>
          </w:tcPr>
          <w:p w14:paraId="556F890B" w14:textId="77777777" w:rsidR="00484484" w:rsidRPr="00BE6068" w:rsidRDefault="00484484" w:rsidP="00484484">
            <w:pPr>
              <w:adjustRightInd w:val="0"/>
              <w:snapToGrid w:val="0"/>
              <w:jc w:val="center"/>
              <w:rPr>
                <w:color w:val="000000"/>
                <w:kern w:val="0"/>
                <w:sz w:val="24"/>
              </w:rPr>
            </w:pPr>
            <w:r w:rsidRPr="00BE6068">
              <w:rPr>
                <w:color w:val="000000"/>
                <w:kern w:val="0"/>
                <w:sz w:val="24"/>
              </w:rPr>
              <w:t>250</w:t>
            </w:r>
          </w:p>
        </w:tc>
        <w:tc>
          <w:tcPr>
            <w:tcW w:w="0" w:type="auto"/>
            <w:vAlign w:val="center"/>
          </w:tcPr>
          <w:p w14:paraId="32E957A5" w14:textId="77777777" w:rsidR="00484484" w:rsidRPr="00BE6068" w:rsidRDefault="00484484" w:rsidP="00484484">
            <w:pPr>
              <w:adjustRightInd w:val="0"/>
              <w:snapToGrid w:val="0"/>
              <w:jc w:val="center"/>
              <w:rPr>
                <w:color w:val="000000"/>
                <w:kern w:val="0"/>
                <w:sz w:val="24"/>
              </w:rPr>
            </w:pPr>
            <w:r w:rsidRPr="00BE6068">
              <w:rPr>
                <w:color w:val="000000"/>
                <w:kern w:val="0"/>
                <w:sz w:val="24"/>
              </w:rPr>
              <w:t>220</w:t>
            </w:r>
          </w:p>
        </w:tc>
        <w:tc>
          <w:tcPr>
            <w:tcW w:w="576" w:type="dxa"/>
            <w:shd w:val="clear" w:color="auto" w:fill="auto"/>
            <w:noWrap/>
            <w:vAlign w:val="center"/>
            <w:hideMark/>
          </w:tcPr>
          <w:p w14:paraId="3CD416F4" w14:textId="77777777" w:rsidR="00484484" w:rsidRPr="00BE6068" w:rsidRDefault="00484484" w:rsidP="00484484">
            <w:pPr>
              <w:adjustRightInd w:val="0"/>
              <w:snapToGrid w:val="0"/>
              <w:jc w:val="center"/>
              <w:rPr>
                <w:color w:val="000000"/>
                <w:kern w:val="0"/>
                <w:sz w:val="24"/>
              </w:rPr>
            </w:pPr>
            <w:r w:rsidRPr="00BE6068">
              <w:rPr>
                <w:color w:val="000000"/>
                <w:kern w:val="0"/>
                <w:sz w:val="24"/>
              </w:rPr>
              <w:t>480</w:t>
            </w:r>
          </w:p>
        </w:tc>
        <w:tc>
          <w:tcPr>
            <w:tcW w:w="576" w:type="dxa"/>
            <w:shd w:val="clear" w:color="auto" w:fill="auto"/>
            <w:noWrap/>
            <w:vAlign w:val="center"/>
            <w:hideMark/>
          </w:tcPr>
          <w:p w14:paraId="2F816974" w14:textId="77777777" w:rsidR="00484484" w:rsidRPr="00BE6068" w:rsidRDefault="00484484" w:rsidP="00484484">
            <w:pPr>
              <w:adjustRightInd w:val="0"/>
              <w:snapToGrid w:val="0"/>
              <w:jc w:val="center"/>
              <w:rPr>
                <w:color w:val="000000"/>
                <w:kern w:val="0"/>
                <w:sz w:val="24"/>
              </w:rPr>
            </w:pPr>
            <w:r w:rsidRPr="00BE6068">
              <w:rPr>
                <w:color w:val="000000"/>
                <w:kern w:val="0"/>
                <w:sz w:val="24"/>
              </w:rPr>
              <w:t>340</w:t>
            </w:r>
          </w:p>
        </w:tc>
        <w:tc>
          <w:tcPr>
            <w:tcW w:w="576" w:type="dxa"/>
            <w:shd w:val="clear" w:color="auto" w:fill="auto"/>
            <w:noWrap/>
            <w:vAlign w:val="center"/>
            <w:hideMark/>
          </w:tcPr>
          <w:p w14:paraId="12B766AD" w14:textId="77777777" w:rsidR="00484484" w:rsidRPr="00BE6068" w:rsidRDefault="00484484" w:rsidP="00484484">
            <w:pPr>
              <w:adjustRightInd w:val="0"/>
              <w:snapToGrid w:val="0"/>
              <w:jc w:val="center"/>
              <w:rPr>
                <w:color w:val="000000"/>
                <w:kern w:val="0"/>
                <w:sz w:val="24"/>
              </w:rPr>
            </w:pPr>
            <w:r w:rsidRPr="00BE6068">
              <w:rPr>
                <w:color w:val="000000"/>
                <w:kern w:val="0"/>
                <w:sz w:val="24"/>
              </w:rPr>
              <w:t>250</w:t>
            </w:r>
          </w:p>
        </w:tc>
        <w:tc>
          <w:tcPr>
            <w:tcW w:w="576" w:type="dxa"/>
            <w:vAlign w:val="center"/>
          </w:tcPr>
          <w:p w14:paraId="20EAC507" w14:textId="77777777" w:rsidR="00484484" w:rsidRPr="00BE6068" w:rsidRDefault="00484484" w:rsidP="00484484">
            <w:pPr>
              <w:adjustRightInd w:val="0"/>
              <w:snapToGrid w:val="0"/>
              <w:jc w:val="center"/>
              <w:rPr>
                <w:color w:val="000000"/>
                <w:kern w:val="0"/>
                <w:sz w:val="24"/>
              </w:rPr>
            </w:pPr>
            <w:r w:rsidRPr="00BE6068">
              <w:rPr>
                <w:color w:val="000000"/>
                <w:kern w:val="0"/>
                <w:sz w:val="24"/>
              </w:rPr>
              <w:t>420</w:t>
            </w:r>
          </w:p>
        </w:tc>
        <w:tc>
          <w:tcPr>
            <w:tcW w:w="576" w:type="dxa"/>
            <w:vAlign w:val="center"/>
          </w:tcPr>
          <w:p w14:paraId="699570A3" w14:textId="77777777" w:rsidR="00484484" w:rsidRPr="00BE6068" w:rsidRDefault="00484484" w:rsidP="00484484">
            <w:pPr>
              <w:adjustRightInd w:val="0"/>
              <w:snapToGrid w:val="0"/>
              <w:jc w:val="center"/>
              <w:rPr>
                <w:color w:val="000000"/>
                <w:kern w:val="0"/>
                <w:sz w:val="24"/>
              </w:rPr>
            </w:pPr>
            <w:r w:rsidRPr="00BE6068">
              <w:rPr>
                <w:color w:val="000000"/>
                <w:kern w:val="0"/>
                <w:sz w:val="24"/>
              </w:rPr>
              <w:t>260</w:t>
            </w:r>
          </w:p>
        </w:tc>
        <w:tc>
          <w:tcPr>
            <w:tcW w:w="0" w:type="auto"/>
            <w:vAlign w:val="center"/>
          </w:tcPr>
          <w:p w14:paraId="250F07EA" w14:textId="77777777" w:rsidR="00484484" w:rsidRPr="00BE6068" w:rsidRDefault="00484484" w:rsidP="00484484">
            <w:pPr>
              <w:adjustRightInd w:val="0"/>
              <w:snapToGrid w:val="0"/>
              <w:jc w:val="center"/>
              <w:rPr>
                <w:color w:val="000000"/>
                <w:kern w:val="0"/>
                <w:sz w:val="24"/>
              </w:rPr>
            </w:pPr>
            <w:r w:rsidRPr="00BE6068">
              <w:rPr>
                <w:color w:val="000000"/>
                <w:kern w:val="0"/>
                <w:sz w:val="24"/>
              </w:rPr>
              <w:t>230</w:t>
            </w:r>
          </w:p>
        </w:tc>
      </w:tr>
      <w:tr w:rsidR="002A66E3" w:rsidRPr="00BE6068" w14:paraId="202D19CC" w14:textId="77777777" w:rsidTr="00022DE5">
        <w:trPr>
          <w:trHeight w:val="315"/>
          <w:jc w:val="center"/>
        </w:trPr>
        <w:tc>
          <w:tcPr>
            <w:tcW w:w="969" w:type="dxa"/>
            <w:shd w:val="clear" w:color="auto" w:fill="auto"/>
            <w:noWrap/>
            <w:vAlign w:val="center"/>
            <w:hideMark/>
          </w:tcPr>
          <w:p w14:paraId="004EEE45" w14:textId="77777777" w:rsidR="00484484" w:rsidRPr="00BE6068" w:rsidRDefault="00484484" w:rsidP="00484484">
            <w:pPr>
              <w:widowControl/>
              <w:jc w:val="center"/>
              <w:rPr>
                <w:rFonts w:eastAsia="仿宋_GB2312"/>
                <w:color w:val="000000"/>
                <w:kern w:val="0"/>
                <w:sz w:val="24"/>
              </w:rPr>
            </w:pPr>
            <w:r w:rsidRPr="00BE6068">
              <w:rPr>
                <w:rFonts w:eastAsia="仿宋_GB2312"/>
                <w:color w:val="000000"/>
                <w:kern w:val="0"/>
                <w:sz w:val="24"/>
              </w:rPr>
              <w:t>牛江镇</w:t>
            </w:r>
          </w:p>
        </w:tc>
        <w:tc>
          <w:tcPr>
            <w:tcW w:w="696" w:type="dxa"/>
            <w:shd w:val="clear" w:color="auto" w:fill="auto"/>
            <w:noWrap/>
            <w:vAlign w:val="center"/>
            <w:hideMark/>
          </w:tcPr>
          <w:p w14:paraId="6F177C7E" w14:textId="77777777" w:rsidR="00484484" w:rsidRPr="00BE6068" w:rsidRDefault="00484484" w:rsidP="00484484">
            <w:pPr>
              <w:adjustRightInd w:val="0"/>
              <w:snapToGrid w:val="0"/>
              <w:jc w:val="center"/>
              <w:rPr>
                <w:color w:val="000000"/>
                <w:kern w:val="0"/>
                <w:sz w:val="24"/>
              </w:rPr>
            </w:pPr>
            <w:r w:rsidRPr="00BE6068">
              <w:rPr>
                <w:color w:val="000000"/>
                <w:kern w:val="0"/>
                <w:sz w:val="24"/>
              </w:rPr>
              <w:t>840</w:t>
            </w:r>
          </w:p>
        </w:tc>
        <w:tc>
          <w:tcPr>
            <w:tcW w:w="655" w:type="dxa"/>
            <w:shd w:val="clear" w:color="auto" w:fill="auto"/>
            <w:noWrap/>
            <w:vAlign w:val="center"/>
            <w:hideMark/>
          </w:tcPr>
          <w:p w14:paraId="730FED26" w14:textId="77777777" w:rsidR="00484484" w:rsidRPr="00BE6068" w:rsidRDefault="00484484" w:rsidP="00484484">
            <w:pPr>
              <w:adjustRightInd w:val="0"/>
              <w:snapToGrid w:val="0"/>
              <w:jc w:val="center"/>
              <w:rPr>
                <w:color w:val="000000"/>
                <w:kern w:val="0"/>
                <w:sz w:val="24"/>
              </w:rPr>
            </w:pPr>
            <w:r w:rsidRPr="00BE6068">
              <w:rPr>
                <w:color w:val="000000"/>
                <w:kern w:val="0"/>
                <w:sz w:val="24"/>
              </w:rPr>
              <w:t>540</w:t>
            </w:r>
          </w:p>
        </w:tc>
        <w:tc>
          <w:tcPr>
            <w:tcW w:w="576" w:type="dxa"/>
            <w:shd w:val="clear" w:color="auto" w:fill="auto"/>
            <w:noWrap/>
            <w:vAlign w:val="center"/>
          </w:tcPr>
          <w:p w14:paraId="4509D14D" w14:textId="77777777" w:rsidR="00484484" w:rsidRPr="00BE6068" w:rsidRDefault="00484484" w:rsidP="00484484">
            <w:pPr>
              <w:adjustRightInd w:val="0"/>
              <w:snapToGrid w:val="0"/>
              <w:jc w:val="center"/>
              <w:rPr>
                <w:color w:val="000000"/>
                <w:kern w:val="0"/>
                <w:sz w:val="24"/>
              </w:rPr>
            </w:pPr>
            <w:r w:rsidRPr="00BE6068">
              <w:rPr>
                <w:color w:val="000000"/>
                <w:kern w:val="0"/>
                <w:sz w:val="24"/>
              </w:rPr>
              <w:t>/</w:t>
            </w:r>
          </w:p>
        </w:tc>
        <w:tc>
          <w:tcPr>
            <w:tcW w:w="696" w:type="dxa"/>
            <w:gridSpan w:val="2"/>
            <w:shd w:val="clear" w:color="auto" w:fill="auto"/>
            <w:noWrap/>
            <w:vAlign w:val="center"/>
            <w:hideMark/>
          </w:tcPr>
          <w:p w14:paraId="24AF529D" w14:textId="77777777" w:rsidR="00484484" w:rsidRPr="00BE6068" w:rsidRDefault="00484484" w:rsidP="00484484">
            <w:pPr>
              <w:adjustRightInd w:val="0"/>
              <w:snapToGrid w:val="0"/>
              <w:jc w:val="center"/>
              <w:rPr>
                <w:color w:val="000000"/>
                <w:kern w:val="0"/>
                <w:sz w:val="24"/>
              </w:rPr>
            </w:pPr>
            <w:r w:rsidRPr="00BE6068">
              <w:rPr>
                <w:color w:val="000000"/>
                <w:kern w:val="0"/>
                <w:sz w:val="24"/>
              </w:rPr>
              <w:t>770</w:t>
            </w:r>
          </w:p>
        </w:tc>
        <w:tc>
          <w:tcPr>
            <w:tcW w:w="576" w:type="dxa"/>
            <w:shd w:val="clear" w:color="auto" w:fill="auto"/>
            <w:noWrap/>
            <w:vAlign w:val="center"/>
            <w:hideMark/>
          </w:tcPr>
          <w:p w14:paraId="75010A21" w14:textId="77777777" w:rsidR="00484484" w:rsidRPr="00BE6068" w:rsidRDefault="00484484" w:rsidP="00484484">
            <w:pPr>
              <w:adjustRightInd w:val="0"/>
              <w:snapToGrid w:val="0"/>
              <w:jc w:val="center"/>
              <w:rPr>
                <w:color w:val="000000"/>
                <w:kern w:val="0"/>
                <w:sz w:val="24"/>
              </w:rPr>
            </w:pPr>
            <w:r w:rsidRPr="00BE6068">
              <w:rPr>
                <w:color w:val="000000"/>
                <w:kern w:val="0"/>
                <w:sz w:val="24"/>
              </w:rPr>
              <w:t>450</w:t>
            </w:r>
          </w:p>
        </w:tc>
        <w:tc>
          <w:tcPr>
            <w:tcW w:w="576" w:type="dxa"/>
            <w:shd w:val="clear" w:color="auto" w:fill="auto"/>
            <w:noWrap/>
            <w:vAlign w:val="center"/>
          </w:tcPr>
          <w:p w14:paraId="43EE7D90" w14:textId="77777777" w:rsidR="00484484" w:rsidRPr="00BE6068" w:rsidRDefault="00484484" w:rsidP="00484484">
            <w:pPr>
              <w:adjustRightInd w:val="0"/>
              <w:snapToGrid w:val="0"/>
              <w:jc w:val="center"/>
              <w:rPr>
                <w:color w:val="000000"/>
                <w:kern w:val="0"/>
                <w:sz w:val="24"/>
              </w:rPr>
            </w:pPr>
            <w:r w:rsidRPr="00BE6068">
              <w:rPr>
                <w:color w:val="000000"/>
                <w:kern w:val="0"/>
                <w:sz w:val="24"/>
              </w:rPr>
              <w:t>/</w:t>
            </w:r>
          </w:p>
        </w:tc>
        <w:tc>
          <w:tcPr>
            <w:tcW w:w="576" w:type="dxa"/>
            <w:gridSpan w:val="2"/>
            <w:shd w:val="clear" w:color="auto" w:fill="auto"/>
            <w:noWrap/>
            <w:vAlign w:val="center"/>
            <w:hideMark/>
          </w:tcPr>
          <w:p w14:paraId="2F53D49B" w14:textId="77777777" w:rsidR="00484484" w:rsidRPr="00BE6068" w:rsidRDefault="00484484" w:rsidP="00484484">
            <w:pPr>
              <w:adjustRightInd w:val="0"/>
              <w:snapToGrid w:val="0"/>
              <w:jc w:val="center"/>
              <w:rPr>
                <w:color w:val="000000"/>
                <w:kern w:val="0"/>
                <w:sz w:val="24"/>
              </w:rPr>
            </w:pPr>
            <w:r w:rsidRPr="00BE6068">
              <w:rPr>
                <w:color w:val="000000"/>
                <w:kern w:val="0"/>
                <w:sz w:val="24"/>
              </w:rPr>
              <w:t>250</w:t>
            </w:r>
          </w:p>
        </w:tc>
        <w:tc>
          <w:tcPr>
            <w:tcW w:w="576" w:type="dxa"/>
            <w:shd w:val="clear" w:color="auto" w:fill="auto"/>
            <w:noWrap/>
            <w:vAlign w:val="center"/>
            <w:hideMark/>
          </w:tcPr>
          <w:p w14:paraId="3E10093D" w14:textId="77777777" w:rsidR="00484484" w:rsidRPr="00BE6068" w:rsidRDefault="00484484" w:rsidP="00484484">
            <w:pPr>
              <w:adjustRightInd w:val="0"/>
              <w:snapToGrid w:val="0"/>
              <w:jc w:val="center"/>
              <w:rPr>
                <w:color w:val="000000"/>
                <w:kern w:val="0"/>
                <w:sz w:val="24"/>
              </w:rPr>
            </w:pPr>
            <w:r w:rsidRPr="00BE6068">
              <w:rPr>
                <w:color w:val="000000"/>
                <w:kern w:val="0"/>
                <w:sz w:val="24"/>
              </w:rPr>
              <w:t>220</w:t>
            </w:r>
          </w:p>
        </w:tc>
        <w:tc>
          <w:tcPr>
            <w:tcW w:w="0" w:type="auto"/>
            <w:vAlign w:val="center"/>
          </w:tcPr>
          <w:p w14:paraId="083F3537" w14:textId="77777777" w:rsidR="00484484" w:rsidRPr="00BE6068" w:rsidRDefault="00484484" w:rsidP="00484484">
            <w:pPr>
              <w:adjustRightInd w:val="0"/>
              <w:snapToGrid w:val="0"/>
              <w:jc w:val="center"/>
              <w:rPr>
                <w:color w:val="000000"/>
                <w:kern w:val="0"/>
                <w:sz w:val="24"/>
              </w:rPr>
            </w:pPr>
            <w:r w:rsidRPr="00BE6068">
              <w:rPr>
                <w:color w:val="000000"/>
                <w:kern w:val="0"/>
                <w:sz w:val="24"/>
              </w:rPr>
              <w:t>/</w:t>
            </w:r>
          </w:p>
        </w:tc>
        <w:tc>
          <w:tcPr>
            <w:tcW w:w="576" w:type="dxa"/>
            <w:shd w:val="clear" w:color="auto" w:fill="auto"/>
            <w:noWrap/>
            <w:vAlign w:val="center"/>
            <w:hideMark/>
          </w:tcPr>
          <w:p w14:paraId="7BE94077" w14:textId="77777777" w:rsidR="00484484" w:rsidRPr="00BE6068" w:rsidRDefault="00484484" w:rsidP="00484484">
            <w:pPr>
              <w:adjustRightInd w:val="0"/>
              <w:snapToGrid w:val="0"/>
              <w:jc w:val="center"/>
              <w:rPr>
                <w:color w:val="000000"/>
                <w:kern w:val="0"/>
                <w:sz w:val="24"/>
              </w:rPr>
            </w:pPr>
            <w:r w:rsidRPr="00BE6068">
              <w:rPr>
                <w:color w:val="000000"/>
                <w:kern w:val="0"/>
                <w:sz w:val="24"/>
              </w:rPr>
              <w:t>460</w:t>
            </w:r>
          </w:p>
        </w:tc>
        <w:tc>
          <w:tcPr>
            <w:tcW w:w="576" w:type="dxa"/>
            <w:shd w:val="clear" w:color="auto" w:fill="auto"/>
            <w:noWrap/>
            <w:vAlign w:val="center"/>
            <w:hideMark/>
          </w:tcPr>
          <w:p w14:paraId="3E5B0BFE" w14:textId="77777777" w:rsidR="00484484" w:rsidRPr="00BE6068" w:rsidRDefault="00484484" w:rsidP="00484484">
            <w:pPr>
              <w:adjustRightInd w:val="0"/>
              <w:snapToGrid w:val="0"/>
              <w:jc w:val="center"/>
              <w:rPr>
                <w:color w:val="000000"/>
                <w:kern w:val="0"/>
                <w:sz w:val="24"/>
              </w:rPr>
            </w:pPr>
            <w:r w:rsidRPr="00BE6068">
              <w:rPr>
                <w:color w:val="000000"/>
                <w:kern w:val="0"/>
                <w:sz w:val="24"/>
              </w:rPr>
              <w:t>250</w:t>
            </w:r>
          </w:p>
        </w:tc>
        <w:tc>
          <w:tcPr>
            <w:tcW w:w="576" w:type="dxa"/>
            <w:shd w:val="clear" w:color="auto" w:fill="auto"/>
            <w:noWrap/>
            <w:vAlign w:val="center"/>
          </w:tcPr>
          <w:p w14:paraId="45E7E55E" w14:textId="77777777" w:rsidR="00484484" w:rsidRPr="00BE6068" w:rsidRDefault="00484484" w:rsidP="00484484">
            <w:pPr>
              <w:adjustRightInd w:val="0"/>
              <w:snapToGrid w:val="0"/>
              <w:jc w:val="center"/>
              <w:rPr>
                <w:color w:val="000000"/>
                <w:kern w:val="0"/>
                <w:sz w:val="24"/>
              </w:rPr>
            </w:pPr>
            <w:r w:rsidRPr="00BE6068">
              <w:rPr>
                <w:color w:val="000000"/>
                <w:kern w:val="0"/>
                <w:sz w:val="24"/>
              </w:rPr>
              <w:t>/</w:t>
            </w:r>
          </w:p>
        </w:tc>
        <w:tc>
          <w:tcPr>
            <w:tcW w:w="576" w:type="dxa"/>
            <w:vAlign w:val="center"/>
          </w:tcPr>
          <w:p w14:paraId="6C5715AC" w14:textId="77777777" w:rsidR="00484484" w:rsidRPr="00BE6068" w:rsidRDefault="00484484" w:rsidP="00484484">
            <w:pPr>
              <w:adjustRightInd w:val="0"/>
              <w:snapToGrid w:val="0"/>
              <w:jc w:val="center"/>
              <w:rPr>
                <w:color w:val="000000"/>
                <w:kern w:val="0"/>
                <w:sz w:val="24"/>
              </w:rPr>
            </w:pPr>
            <w:r w:rsidRPr="00BE6068">
              <w:rPr>
                <w:color w:val="000000"/>
                <w:kern w:val="0"/>
                <w:sz w:val="24"/>
              </w:rPr>
              <w:t>300</w:t>
            </w:r>
          </w:p>
        </w:tc>
        <w:tc>
          <w:tcPr>
            <w:tcW w:w="576" w:type="dxa"/>
            <w:vAlign w:val="center"/>
          </w:tcPr>
          <w:p w14:paraId="63E74F1C" w14:textId="77777777" w:rsidR="00484484" w:rsidRPr="00BE6068" w:rsidRDefault="00484484" w:rsidP="00484484">
            <w:pPr>
              <w:adjustRightInd w:val="0"/>
              <w:snapToGrid w:val="0"/>
              <w:jc w:val="center"/>
              <w:rPr>
                <w:color w:val="000000"/>
                <w:kern w:val="0"/>
                <w:sz w:val="24"/>
              </w:rPr>
            </w:pPr>
            <w:r w:rsidRPr="00BE6068">
              <w:rPr>
                <w:color w:val="000000"/>
                <w:kern w:val="0"/>
                <w:sz w:val="24"/>
              </w:rPr>
              <w:t>230</w:t>
            </w:r>
          </w:p>
        </w:tc>
        <w:tc>
          <w:tcPr>
            <w:tcW w:w="0" w:type="auto"/>
            <w:vAlign w:val="center"/>
          </w:tcPr>
          <w:p w14:paraId="3BD2C71B" w14:textId="77777777" w:rsidR="00484484" w:rsidRPr="00BE6068" w:rsidRDefault="00484484" w:rsidP="00484484">
            <w:pPr>
              <w:adjustRightInd w:val="0"/>
              <w:snapToGrid w:val="0"/>
              <w:jc w:val="center"/>
              <w:rPr>
                <w:color w:val="000000"/>
                <w:kern w:val="0"/>
                <w:sz w:val="24"/>
              </w:rPr>
            </w:pPr>
            <w:r w:rsidRPr="00BE6068">
              <w:rPr>
                <w:color w:val="000000"/>
                <w:kern w:val="0"/>
                <w:sz w:val="24"/>
              </w:rPr>
              <w:t>/</w:t>
            </w:r>
          </w:p>
        </w:tc>
      </w:tr>
      <w:tr w:rsidR="002A66E3" w:rsidRPr="00BE6068" w14:paraId="3C53D020" w14:textId="77777777" w:rsidTr="00022DE5">
        <w:trPr>
          <w:trHeight w:val="315"/>
          <w:jc w:val="center"/>
        </w:trPr>
        <w:tc>
          <w:tcPr>
            <w:tcW w:w="969" w:type="dxa"/>
            <w:shd w:val="clear" w:color="auto" w:fill="auto"/>
            <w:noWrap/>
            <w:vAlign w:val="center"/>
            <w:hideMark/>
          </w:tcPr>
          <w:p w14:paraId="7D43696B" w14:textId="77777777" w:rsidR="00484484" w:rsidRPr="00BE6068" w:rsidRDefault="00484484" w:rsidP="00484484">
            <w:pPr>
              <w:widowControl/>
              <w:jc w:val="center"/>
              <w:rPr>
                <w:rFonts w:eastAsia="仿宋_GB2312"/>
                <w:color w:val="000000"/>
                <w:kern w:val="0"/>
                <w:sz w:val="24"/>
              </w:rPr>
            </w:pPr>
            <w:r w:rsidRPr="00BE6068">
              <w:rPr>
                <w:rFonts w:eastAsia="仿宋_GB2312"/>
                <w:color w:val="000000"/>
                <w:kern w:val="0"/>
                <w:sz w:val="24"/>
              </w:rPr>
              <w:t>那吉镇</w:t>
            </w:r>
          </w:p>
        </w:tc>
        <w:tc>
          <w:tcPr>
            <w:tcW w:w="696" w:type="dxa"/>
            <w:shd w:val="clear" w:color="auto" w:fill="auto"/>
            <w:noWrap/>
            <w:vAlign w:val="center"/>
            <w:hideMark/>
          </w:tcPr>
          <w:p w14:paraId="1E30248F" w14:textId="77777777" w:rsidR="00484484" w:rsidRPr="00BE6068" w:rsidRDefault="00484484" w:rsidP="00484484">
            <w:pPr>
              <w:adjustRightInd w:val="0"/>
              <w:snapToGrid w:val="0"/>
              <w:jc w:val="center"/>
              <w:rPr>
                <w:color w:val="000000"/>
                <w:kern w:val="0"/>
                <w:sz w:val="24"/>
              </w:rPr>
            </w:pPr>
            <w:r w:rsidRPr="00BE6068">
              <w:rPr>
                <w:color w:val="000000"/>
                <w:kern w:val="0"/>
                <w:sz w:val="24"/>
              </w:rPr>
              <w:t>840</w:t>
            </w:r>
          </w:p>
        </w:tc>
        <w:tc>
          <w:tcPr>
            <w:tcW w:w="655" w:type="dxa"/>
            <w:shd w:val="clear" w:color="auto" w:fill="auto"/>
            <w:noWrap/>
            <w:vAlign w:val="center"/>
            <w:hideMark/>
          </w:tcPr>
          <w:p w14:paraId="37F75100" w14:textId="77777777" w:rsidR="00484484" w:rsidRPr="00BE6068" w:rsidRDefault="00484484" w:rsidP="00484484">
            <w:pPr>
              <w:adjustRightInd w:val="0"/>
              <w:snapToGrid w:val="0"/>
              <w:jc w:val="center"/>
              <w:rPr>
                <w:color w:val="000000"/>
                <w:kern w:val="0"/>
                <w:sz w:val="24"/>
              </w:rPr>
            </w:pPr>
            <w:r w:rsidRPr="00BE6068">
              <w:rPr>
                <w:color w:val="000000"/>
                <w:kern w:val="0"/>
                <w:sz w:val="24"/>
              </w:rPr>
              <w:t>540</w:t>
            </w:r>
          </w:p>
        </w:tc>
        <w:tc>
          <w:tcPr>
            <w:tcW w:w="576" w:type="dxa"/>
            <w:shd w:val="clear" w:color="auto" w:fill="auto"/>
            <w:noWrap/>
            <w:vAlign w:val="center"/>
          </w:tcPr>
          <w:p w14:paraId="25EB38AE" w14:textId="77777777" w:rsidR="00484484" w:rsidRPr="00BE6068" w:rsidRDefault="00484484" w:rsidP="00484484">
            <w:pPr>
              <w:adjustRightInd w:val="0"/>
              <w:snapToGrid w:val="0"/>
              <w:jc w:val="center"/>
              <w:rPr>
                <w:color w:val="000000"/>
                <w:kern w:val="0"/>
                <w:sz w:val="24"/>
              </w:rPr>
            </w:pPr>
            <w:r w:rsidRPr="00BE6068">
              <w:rPr>
                <w:color w:val="000000"/>
                <w:kern w:val="0"/>
                <w:sz w:val="24"/>
              </w:rPr>
              <w:t>/</w:t>
            </w:r>
          </w:p>
        </w:tc>
        <w:tc>
          <w:tcPr>
            <w:tcW w:w="696" w:type="dxa"/>
            <w:gridSpan w:val="2"/>
            <w:shd w:val="clear" w:color="auto" w:fill="auto"/>
            <w:noWrap/>
            <w:vAlign w:val="center"/>
            <w:hideMark/>
          </w:tcPr>
          <w:p w14:paraId="4BEA3038" w14:textId="77777777" w:rsidR="00484484" w:rsidRPr="00BE6068" w:rsidRDefault="00484484" w:rsidP="00484484">
            <w:pPr>
              <w:adjustRightInd w:val="0"/>
              <w:snapToGrid w:val="0"/>
              <w:jc w:val="center"/>
              <w:rPr>
                <w:color w:val="000000"/>
                <w:kern w:val="0"/>
                <w:sz w:val="24"/>
              </w:rPr>
            </w:pPr>
            <w:r w:rsidRPr="00BE6068">
              <w:rPr>
                <w:color w:val="000000"/>
                <w:kern w:val="0"/>
                <w:sz w:val="24"/>
              </w:rPr>
              <w:t>770</w:t>
            </w:r>
          </w:p>
        </w:tc>
        <w:tc>
          <w:tcPr>
            <w:tcW w:w="576" w:type="dxa"/>
            <w:shd w:val="clear" w:color="auto" w:fill="auto"/>
            <w:noWrap/>
            <w:vAlign w:val="center"/>
            <w:hideMark/>
          </w:tcPr>
          <w:p w14:paraId="7248B958" w14:textId="77777777" w:rsidR="00484484" w:rsidRPr="00BE6068" w:rsidRDefault="00484484" w:rsidP="00484484">
            <w:pPr>
              <w:adjustRightInd w:val="0"/>
              <w:snapToGrid w:val="0"/>
              <w:jc w:val="center"/>
              <w:rPr>
                <w:color w:val="000000"/>
                <w:kern w:val="0"/>
                <w:sz w:val="24"/>
              </w:rPr>
            </w:pPr>
            <w:r w:rsidRPr="00BE6068">
              <w:rPr>
                <w:color w:val="000000"/>
                <w:kern w:val="0"/>
                <w:sz w:val="24"/>
              </w:rPr>
              <w:t>450</w:t>
            </w:r>
          </w:p>
        </w:tc>
        <w:tc>
          <w:tcPr>
            <w:tcW w:w="576" w:type="dxa"/>
            <w:shd w:val="clear" w:color="auto" w:fill="auto"/>
            <w:noWrap/>
            <w:vAlign w:val="center"/>
          </w:tcPr>
          <w:p w14:paraId="6AFB5F79" w14:textId="77777777" w:rsidR="00484484" w:rsidRPr="00BE6068" w:rsidRDefault="00484484" w:rsidP="00484484">
            <w:pPr>
              <w:adjustRightInd w:val="0"/>
              <w:snapToGrid w:val="0"/>
              <w:jc w:val="center"/>
              <w:rPr>
                <w:color w:val="000000"/>
                <w:kern w:val="0"/>
                <w:sz w:val="24"/>
              </w:rPr>
            </w:pPr>
            <w:r w:rsidRPr="00BE6068">
              <w:rPr>
                <w:color w:val="000000"/>
                <w:kern w:val="0"/>
                <w:sz w:val="24"/>
              </w:rPr>
              <w:t>/</w:t>
            </w:r>
          </w:p>
        </w:tc>
        <w:tc>
          <w:tcPr>
            <w:tcW w:w="576" w:type="dxa"/>
            <w:gridSpan w:val="2"/>
            <w:shd w:val="clear" w:color="auto" w:fill="auto"/>
            <w:noWrap/>
            <w:vAlign w:val="center"/>
            <w:hideMark/>
          </w:tcPr>
          <w:p w14:paraId="488AA48F" w14:textId="77777777" w:rsidR="00484484" w:rsidRPr="00BE6068" w:rsidRDefault="00484484" w:rsidP="00484484">
            <w:pPr>
              <w:adjustRightInd w:val="0"/>
              <w:snapToGrid w:val="0"/>
              <w:jc w:val="center"/>
              <w:rPr>
                <w:color w:val="000000"/>
                <w:kern w:val="0"/>
                <w:sz w:val="24"/>
              </w:rPr>
            </w:pPr>
            <w:r w:rsidRPr="00BE6068">
              <w:rPr>
                <w:color w:val="000000"/>
                <w:kern w:val="0"/>
                <w:sz w:val="24"/>
              </w:rPr>
              <w:t>250</w:t>
            </w:r>
          </w:p>
        </w:tc>
        <w:tc>
          <w:tcPr>
            <w:tcW w:w="576" w:type="dxa"/>
            <w:shd w:val="clear" w:color="auto" w:fill="auto"/>
            <w:noWrap/>
            <w:vAlign w:val="center"/>
            <w:hideMark/>
          </w:tcPr>
          <w:p w14:paraId="09D7E8AE" w14:textId="77777777" w:rsidR="00484484" w:rsidRPr="00BE6068" w:rsidRDefault="00484484" w:rsidP="00484484">
            <w:pPr>
              <w:adjustRightInd w:val="0"/>
              <w:snapToGrid w:val="0"/>
              <w:jc w:val="center"/>
              <w:rPr>
                <w:color w:val="000000"/>
                <w:kern w:val="0"/>
                <w:sz w:val="24"/>
              </w:rPr>
            </w:pPr>
            <w:r w:rsidRPr="00BE6068">
              <w:rPr>
                <w:color w:val="000000"/>
                <w:kern w:val="0"/>
                <w:sz w:val="24"/>
              </w:rPr>
              <w:t>220</w:t>
            </w:r>
          </w:p>
        </w:tc>
        <w:tc>
          <w:tcPr>
            <w:tcW w:w="0" w:type="auto"/>
            <w:vAlign w:val="center"/>
          </w:tcPr>
          <w:p w14:paraId="3B060FD0" w14:textId="77777777" w:rsidR="00484484" w:rsidRPr="00BE6068" w:rsidRDefault="00484484" w:rsidP="00484484">
            <w:pPr>
              <w:adjustRightInd w:val="0"/>
              <w:snapToGrid w:val="0"/>
              <w:jc w:val="center"/>
              <w:rPr>
                <w:color w:val="000000"/>
                <w:kern w:val="0"/>
                <w:sz w:val="24"/>
              </w:rPr>
            </w:pPr>
            <w:r w:rsidRPr="00BE6068">
              <w:rPr>
                <w:color w:val="000000"/>
                <w:kern w:val="0"/>
                <w:sz w:val="24"/>
              </w:rPr>
              <w:t>/</w:t>
            </w:r>
          </w:p>
        </w:tc>
        <w:tc>
          <w:tcPr>
            <w:tcW w:w="576" w:type="dxa"/>
            <w:shd w:val="clear" w:color="auto" w:fill="auto"/>
            <w:noWrap/>
            <w:vAlign w:val="center"/>
            <w:hideMark/>
          </w:tcPr>
          <w:p w14:paraId="729965AB" w14:textId="77777777" w:rsidR="00484484" w:rsidRPr="00BE6068" w:rsidRDefault="00484484" w:rsidP="00484484">
            <w:pPr>
              <w:adjustRightInd w:val="0"/>
              <w:snapToGrid w:val="0"/>
              <w:jc w:val="center"/>
              <w:rPr>
                <w:color w:val="000000"/>
                <w:kern w:val="0"/>
                <w:sz w:val="24"/>
              </w:rPr>
            </w:pPr>
            <w:r w:rsidRPr="00BE6068">
              <w:rPr>
                <w:color w:val="000000"/>
                <w:kern w:val="0"/>
                <w:sz w:val="24"/>
              </w:rPr>
              <w:t>460</w:t>
            </w:r>
          </w:p>
        </w:tc>
        <w:tc>
          <w:tcPr>
            <w:tcW w:w="576" w:type="dxa"/>
            <w:shd w:val="clear" w:color="auto" w:fill="auto"/>
            <w:noWrap/>
            <w:vAlign w:val="center"/>
            <w:hideMark/>
          </w:tcPr>
          <w:p w14:paraId="01DE396D" w14:textId="77777777" w:rsidR="00484484" w:rsidRPr="00BE6068" w:rsidRDefault="00484484" w:rsidP="00484484">
            <w:pPr>
              <w:adjustRightInd w:val="0"/>
              <w:snapToGrid w:val="0"/>
              <w:jc w:val="center"/>
              <w:rPr>
                <w:color w:val="000000"/>
                <w:kern w:val="0"/>
                <w:sz w:val="24"/>
              </w:rPr>
            </w:pPr>
            <w:r w:rsidRPr="00BE6068">
              <w:rPr>
                <w:color w:val="000000"/>
                <w:kern w:val="0"/>
                <w:sz w:val="24"/>
              </w:rPr>
              <w:t>250</w:t>
            </w:r>
          </w:p>
        </w:tc>
        <w:tc>
          <w:tcPr>
            <w:tcW w:w="576" w:type="dxa"/>
            <w:shd w:val="clear" w:color="auto" w:fill="auto"/>
            <w:noWrap/>
            <w:vAlign w:val="center"/>
          </w:tcPr>
          <w:p w14:paraId="454DB814" w14:textId="77777777" w:rsidR="00484484" w:rsidRPr="00BE6068" w:rsidRDefault="00484484" w:rsidP="00484484">
            <w:pPr>
              <w:adjustRightInd w:val="0"/>
              <w:snapToGrid w:val="0"/>
              <w:jc w:val="center"/>
              <w:rPr>
                <w:color w:val="000000"/>
                <w:kern w:val="0"/>
                <w:sz w:val="24"/>
              </w:rPr>
            </w:pPr>
            <w:r w:rsidRPr="00BE6068">
              <w:rPr>
                <w:color w:val="000000"/>
                <w:kern w:val="0"/>
                <w:sz w:val="24"/>
              </w:rPr>
              <w:t>/</w:t>
            </w:r>
          </w:p>
        </w:tc>
        <w:tc>
          <w:tcPr>
            <w:tcW w:w="576" w:type="dxa"/>
            <w:vAlign w:val="center"/>
          </w:tcPr>
          <w:p w14:paraId="519BBAEC" w14:textId="77777777" w:rsidR="00484484" w:rsidRPr="00BE6068" w:rsidRDefault="00484484" w:rsidP="00484484">
            <w:pPr>
              <w:adjustRightInd w:val="0"/>
              <w:snapToGrid w:val="0"/>
              <w:jc w:val="center"/>
              <w:rPr>
                <w:color w:val="000000"/>
                <w:kern w:val="0"/>
                <w:sz w:val="24"/>
              </w:rPr>
            </w:pPr>
            <w:r w:rsidRPr="00BE6068">
              <w:rPr>
                <w:color w:val="000000"/>
                <w:kern w:val="0"/>
                <w:sz w:val="24"/>
              </w:rPr>
              <w:t>300</w:t>
            </w:r>
          </w:p>
        </w:tc>
        <w:tc>
          <w:tcPr>
            <w:tcW w:w="576" w:type="dxa"/>
            <w:vAlign w:val="center"/>
          </w:tcPr>
          <w:p w14:paraId="5E5ED08A" w14:textId="77777777" w:rsidR="00484484" w:rsidRPr="00BE6068" w:rsidRDefault="00484484" w:rsidP="00484484">
            <w:pPr>
              <w:adjustRightInd w:val="0"/>
              <w:snapToGrid w:val="0"/>
              <w:jc w:val="center"/>
              <w:rPr>
                <w:color w:val="000000"/>
                <w:kern w:val="0"/>
                <w:sz w:val="24"/>
              </w:rPr>
            </w:pPr>
            <w:r w:rsidRPr="00BE6068">
              <w:rPr>
                <w:color w:val="000000"/>
                <w:kern w:val="0"/>
                <w:sz w:val="24"/>
              </w:rPr>
              <w:t>230</w:t>
            </w:r>
          </w:p>
        </w:tc>
        <w:tc>
          <w:tcPr>
            <w:tcW w:w="0" w:type="auto"/>
            <w:vAlign w:val="center"/>
          </w:tcPr>
          <w:p w14:paraId="7673320B" w14:textId="77777777" w:rsidR="00484484" w:rsidRPr="00BE6068" w:rsidRDefault="00484484" w:rsidP="00484484">
            <w:pPr>
              <w:adjustRightInd w:val="0"/>
              <w:snapToGrid w:val="0"/>
              <w:jc w:val="center"/>
              <w:rPr>
                <w:color w:val="000000"/>
                <w:kern w:val="0"/>
                <w:sz w:val="24"/>
              </w:rPr>
            </w:pPr>
            <w:r w:rsidRPr="00BE6068">
              <w:rPr>
                <w:color w:val="000000"/>
                <w:kern w:val="0"/>
                <w:sz w:val="24"/>
              </w:rPr>
              <w:t>/</w:t>
            </w:r>
          </w:p>
        </w:tc>
      </w:tr>
    </w:tbl>
    <w:p w14:paraId="7664267A" w14:textId="39D5C68A" w:rsidR="00AE352D" w:rsidRPr="00BE6068" w:rsidRDefault="00AE352D" w:rsidP="00BE6068">
      <w:pPr>
        <w:adjustRightInd w:val="0"/>
        <w:snapToGrid w:val="0"/>
        <w:ind w:firstLineChars="200" w:firstLine="420"/>
        <w:jc w:val="left"/>
        <w:rPr>
          <w:rFonts w:eastAsia="仿宋_GB2312"/>
          <w:szCs w:val="21"/>
        </w:rPr>
      </w:pPr>
      <w:r w:rsidRPr="00BE6068">
        <w:rPr>
          <w:rFonts w:eastAsia="仿宋_GB2312" w:hint="eastAsia"/>
          <w:szCs w:val="21"/>
        </w:rPr>
        <w:t>注：①表中价格为单位面积地价</w:t>
      </w:r>
      <w:r w:rsidR="00576ECF" w:rsidRPr="00BE6068">
        <w:rPr>
          <w:rFonts w:eastAsia="仿宋_GB2312" w:hint="eastAsia"/>
          <w:szCs w:val="21"/>
        </w:rPr>
        <w:t>；②圣堂镇、东成镇纳入</w:t>
      </w:r>
      <w:r w:rsidR="00DA395F" w:rsidRPr="00BE6068">
        <w:rPr>
          <w:rFonts w:eastAsia="仿宋_GB2312" w:hint="eastAsia"/>
          <w:szCs w:val="21"/>
        </w:rPr>
        <w:t>中心城区</w:t>
      </w:r>
      <w:r w:rsidR="000D2E89" w:rsidRPr="00BE6068">
        <w:rPr>
          <w:rFonts w:eastAsia="仿宋_GB2312" w:hint="eastAsia"/>
          <w:szCs w:val="21"/>
        </w:rPr>
        <w:t>范围</w:t>
      </w:r>
      <w:r w:rsidR="004B51B6" w:rsidRPr="00BE6068">
        <w:rPr>
          <w:rFonts w:eastAsia="仿宋_GB2312" w:hint="eastAsia"/>
          <w:szCs w:val="21"/>
        </w:rPr>
        <w:t>；③商服用地、住宅用地、公共服务用地（类别一）设定容积率为</w:t>
      </w:r>
      <w:r w:rsidR="004B51B6" w:rsidRPr="00BE6068">
        <w:rPr>
          <w:rFonts w:eastAsia="仿宋_GB2312" w:hint="eastAsia"/>
          <w:szCs w:val="21"/>
        </w:rPr>
        <w:t>2.0</w:t>
      </w:r>
      <w:r w:rsidR="004B51B6" w:rsidRPr="00BE6068">
        <w:rPr>
          <w:rFonts w:eastAsia="仿宋_GB2312" w:hint="eastAsia"/>
          <w:szCs w:val="21"/>
        </w:rPr>
        <w:t>，工业用地、公共服务用地（类别二）设定容积率为</w:t>
      </w:r>
      <w:r w:rsidR="004B51B6" w:rsidRPr="00BE6068">
        <w:rPr>
          <w:rFonts w:eastAsia="仿宋_GB2312" w:hint="eastAsia"/>
          <w:szCs w:val="21"/>
        </w:rPr>
        <w:t>1.0</w:t>
      </w:r>
      <w:r w:rsidR="004B51B6" w:rsidRPr="00BE6068">
        <w:rPr>
          <w:rFonts w:eastAsia="仿宋_GB2312" w:hint="eastAsia"/>
          <w:szCs w:val="21"/>
        </w:rPr>
        <w:t>。</w:t>
      </w:r>
    </w:p>
    <w:p w14:paraId="3334A4E7" w14:textId="273E4E4F" w:rsidR="00DA395F" w:rsidRPr="00BE6068" w:rsidRDefault="00DA395F" w:rsidP="00DA395F">
      <w:pPr>
        <w:adjustRightInd w:val="0"/>
        <w:snapToGrid w:val="0"/>
        <w:spacing w:line="440" w:lineRule="exact"/>
        <w:jc w:val="center"/>
        <w:rPr>
          <w:rFonts w:eastAsia="仿宋_GB2312"/>
          <w:sz w:val="28"/>
        </w:rPr>
      </w:pPr>
      <w:r w:rsidRPr="00BE6068">
        <w:rPr>
          <w:rFonts w:eastAsia="仿宋_GB2312" w:hint="eastAsia"/>
          <w:sz w:val="28"/>
        </w:rPr>
        <w:t>表</w:t>
      </w:r>
      <w:r w:rsidRPr="00BE6068">
        <w:rPr>
          <w:rFonts w:eastAsia="仿宋_GB2312"/>
          <w:sz w:val="28"/>
        </w:rPr>
        <w:t xml:space="preserve">3-2-4 </w:t>
      </w:r>
      <w:proofErr w:type="gramStart"/>
      <w:r w:rsidRPr="00BE6068">
        <w:rPr>
          <w:rFonts w:eastAsia="仿宋_GB2312" w:hint="eastAsia"/>
          <w:sz w:val="28"/>
        </w:rPr>
        <w:t>大槐镇商</w:t>
      </w:r>
      <w:proofErr w:type="gramEnd"/>
      <w:r w:rsidRPr="00BE6068">
        <w:rPr>
          <w:rFonts w:eastAsia="仿宋_GB2312" w:hint="eastAsia"/>
          <w:sz w:val="28"/>
        </w:rPr>
        <w:t>服、住宅和公共服务用地（类别一）土地定级结果表</w:t>
      </w:r>
    </w:p>
    <w:p w14:paraId="05A712F4" w14:textId="77777777" w:rsidR="00DA395F" w:rsidRPr="00BE6068" w:rsidRDefault="00DA395F" w:rsidP="00DA395F">
      <w:pPr>
        <w:adjustRightInd w:val="0"/>
        <w:snapToGrid w:val="0"/>
        <w:jc w:val="right"/>
        <w:rPr>
          <w:rFonts w:eastAsia="仿宋_GB2312"/>
        </w:rPr>
      </w:pPr>
      <w:r w:rsidRPr="00BE6068">
        <w:rPr>
          <w:rFonts w:eastAsia="仿宋_GB2312" w:hint="eastAsia"/>
        </w:rPr>
        <w:t>单位</w:t>
      </w:r>
      <w:r w:rsidRPr="00BE6068">
        <w:rPr>
          <w:rFonts w:eastAsia="仿宋_GB2312"/>
        </w:rPr>
        <w:t>：平方</w:t>
      </w:r>
      <w:r w:rsidRPr="00BE6068">
        <w:rPr>
          <w:rFonts w:eastAsia="仿宋_GB2312" w:hint="eastAsia"/>
        </w:rPr>
        <w:t>公里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379"/>
        <w:gridCol w:w="1028"/>
        <w:gridCol w:w="1149"/>
      </w:tblGrid>
      <w:tr w:rsidR="00DA395F" w:rsidRPr="00BE6068" w14:paraId="1A1FD085" w14:textId="77777777" w:rsidTr="00DA395F">
        <w:trPr>
          <w:cantSplit/>
          <w:trHeight w:val="340"/>
          <w:tblHeader/>
          <w:jc w:val="center"/>
        </w:trPr>
        <w:tc>
          <w:tcPr>
            <w:tcW w:w="504" w:type="pct"/>
            <w:shd w:val="clear" w:color="auto" w:fill="auto"/>
            <w:vAlign w:val="center"/>
          </w:tcPr>
          <w:p w14:paraId="758ED6BB" w14:textId="77777777" w:rsidR="00DA395F" w:rsidRPr="00BE6068" w:rsidRDefault="00DA395F" w:rsidP="00DA395F">
            <w:pPr>
              <w:widowControl/>
              <w:adjustRightInd w:val="0"/>
              <w:snapToGrid w:val="0"/>
              <w:jc w:val="center"/>
              <w:rPr>
                <w:rFonts w:eastAsia="仿宋_GB2312"/>
                <w:spacing w:val="-16"/>
                <w:kern w:val="0"/>
                <w:sz w:val="24"/>
              </w:rPr>
            </w:pPr>
            <w:r w:rsidRPr="00BE6068">
              <w:rPr>
                <w:rFonts w:eastAsia="仿宋_GB2312"/>
                <w:spacing w:val="-16"/>
                <w:kern w:val="0"/>
                <w:sz w:val="24"/>
              </w:rPr>
              <w:t>级别</w:t>
            </w:r>
          </w:p>
        </w:tc>
        <w:tc>
          <w:tcPr>
            <w:tcW w:w="3352" w:type="pct"/>
            <w:shd w:val="clear" w:color="auto" w:fill="auto"/>
            <w:vAlign w:val="center"/>
          </w:tcPr>
          <w:p w14:paraId="03D0B7B4" w14:textId="77777777" w:rsidR="00DA395F" w:rsidRPr="00BE6068" w:rsidRDefault="00DA395F" w:rsidP="00DA395F">
            <w:pPr>
              <w:widowControl/>
              <w:adjustRightInd w:val="0"/>
              <w:snapToGrid w:val="0"/>
              <w:jc w:val="center"/>
              <w:rPr>
                <w:rFonts w:eastAsia="仿宋_GB2312"/>
                <w:spacing w:val="-16"/>
                <w:kern w:val="0"/>
                <w:sz w:val="24"/>
              </w:rPr>
            </w:pPr>
            <w:r w:rsidRPr="00BE6068">
              <w:rPr>
                <w:rFonts w:eastAsia="仿宋_GB2312"/>
                <w:spacing w:val="-16"/>
                <w:kern w:val="0"/>
                <w:sz w:val="24"/>
              </w:rPr>
              <w:t>级别范围</w:t>
            </w:r>
          </w:p>
        </w:tc>
        <w:tc>
          <w:tcPr>
            <w:tcW w:w="540" w:type="pct"/>
            <w:shd w:val="clear" w:color="auto" w:fill="auto"/>
            <w:vAlign w:val="center"/>
          </w:tcPr>
          <w:p w14:paraId="792419ED" w14:textId="77777777" w:rsidR="00DA395F" w:rsidRPr="00BE6068" w:rsidRDefault="00DA395F" w:rsidP="00DA395F">
            <w:pPr>
              <w:widowControl/>
              <w:adjustRightInd w:val="0"/>
              <w:snapToGrid w:val="0"/>
              <w:jc w:val="center"/>
              <w:rPr>
                <w:rFonts w:eastAsia="仿宋_GB2312"/>
                <w:spacing w:val="-16"/>
                <w:kern w:val="0"/>
                <w:sz w:val="24"/>
              </w:rPr>
            </w:pPr>
            <w:r w:rsidRPr="00BE6068">
              <w:rPr>
                <w:rFonts w:eastAsia="仿宋_GB2312"/>
                <w:spacing w:val="-16"/>
                <w:kern w:val="0"/>
                <w:sz w:val="24"/>
              </w:rPr>
              <w:t>面积</w:t>
            </w:r>
          </w:p>
        </w:tc>
        <w:tc>
          <w:tcPr>
            <w:tcW w:w="604" w:type="pct"/>
            <w:shd w:val="clear" w:color="auto" w:fill="auto"/>
            <w:vAlign w:val="center"/>
          </w:tcPr>
          <w:p w14:paraId="7903995F" w14:textId="77777777" w:rsidR="00DA395F" w:rsidRPr="00BE6068" w:rsidRDefault="00DA395F" w:rsidP="00DA395F">
            <w:pPr>
              <w:widowControl/>
              <w:adjustRightInd w:val="0"/>
              <w:snapToGrid w:val="0"/>
              <w:jc w:val="center"/>
              <w:rPr>
                <w:rFonts w:eastAsia="仿宋_GB2312"/>
                <w:spacing w:val="-16"/>
                <w:kern w:val="0"/>
                <w:sz w:val="24"/>
              </w:rPr>
            </w:pPr>
            <w:r w:rsidRPr="00BE6068">
              <w:rPr>
                <w:rFonts w:eastAsia="仿宋_GB2312"/>
                <w:spacing w:val="-16"/>
                <w:kern w:val="0"/>
                <w:sz w:val="24"/>
              </w:rPr>
              <w:t>占总面积比例</w:t>
            </w:r>
          </w:p>
        </w:tc>
      </w:tr>
      <w:tr w:rsidR="00DA395F" w:rsidRPr="00BE6068" w14:paraId="6C750828" w14:textId="77777777" w:rsidTr="00DA395F">
        <w:trPr>
          <w:cantSplit/>
          <w:trHeight w:val="340"/>
          <w:jc w:val="center"/>
        </w:trPr>
        <w:tc>
          <w:tcPr>
            <w:tcW w:w="504" w:type="pct"/>
            <w:shd w:val="clear" w:color="auto" w:fill="auto"/>
            <w:vAlign w:val="center"/>
          </w:tcPr>
          <w:p w14:paraId="518F2D4C" w14:textId="77777777" w:rsidR="00DA395F" w:rsidRPr="00BE6068" w:rsidRDefault="00DA395F" w:rsidP="00DA395F">
            <w:pPr>
              <w:widowControl/>
              <w:adjustRightInd w:val="0"/>
              <w:snapToGrid w:val="0"/>
              <w:jc w:val="center"/>
              <w:rPr>
                <w:rFonts w:eastAsia="仿宋_GB2312"/>
                <w:kern w:val="0"/>
                <w:sz w:val="24"/>
                <w:shd w:val="clear" w:color="auto" w:fill="FFFFFF"/>
              </w:rPr>
            </w:pPr>
            <w:r w:rsidRPr="00BE6068">
              <w:rPr>
                <w:kern w:val="0"/>
                <w:sz w:val="24"/>
                <w:shd w:val="clear" w:color="auto" w:fill="FFFFFF"/>
              </w:rPr>
              <w:t>Ⅰ</w:t>
            </w:r>
            <w:r w:rsidRPr="00BE6068">
              <w:rPr>
                <w:rFonts w:eastAsia="仿宋_GB2312"/>
                <w:kern w:val="0"/>
                <w:sz w:val="24"/>
                <w:shd w:val="clear" w:color="auto" w:fill="FFFFFF"/>
              </w:rPr>
              <w:t>级</w:t>
            </w:r>
          </w:p>
        </w:tc>
        <w:tc>
          <w:tcPr>
            <w:tcW w:w="3352" w:type="pct"/>
            <w:shd w:val="clear" w:color="auto" w:fill="auto"/>
            <w:vAlign w:val="center"/>
          </w:tcPr>
          <w:p w14:paraId="7CC9922D" w14:textId="77777777" w:rsidR="00DA395F" w:rsidRPr="00BE6068" w:rsidRDefault="00DA395F" w:rsidP="00832510">
            <w:pPr>
              <w:adjustRightInd w:val="0"/>
              <w:snapToGrid w:val="0"/>
              <w:spacing w:line="216" w:lineRule="auto"/>
              <w:jc w:val="left"/>
              <w:rPr>
                <w:rFonts w:eastAsia="仿宋_GB2312"/>
                <w:kern w:val="0"/>
                <w:sz w:val="24"/>
                <w:shd w:val="clear" w:color="auto" w:fill="FFFFFF"/>
              </w:rPr>
            </w:pPr>
            <w:proofErr w:type="gramStart"/>
            <w:r w:rsidRPr="00BE6068">
              <w:rPr>
                <w:rFonts w:eastAsia="仿宋_GB2312"/>
                <w:kern w:val="0"/>
                <w:sz w:val="24"/>
                <w:shd w:val="clear" w:color="auto" w:fill="FFFFFF"/>
              </w:rPr>
              <w:t>大槐中学</w:t>
            </w:r>
            <w:proofErr w:type="gramEnd"/>
            <w:r w:rsidRPr="00BE6068">
              <w:rPr>
                <w:rFonts w:eastAsia="仿宋_GB2312"/>
                <w:kern w:val="0"/>
                <w:sz w:val="24"/>
                <w:shd w:val="clear" w:color="auto" w:fill="FFFFFF"/>
              </w:rPr>
              <w:t>西侧现状路</w:t>
            </w:r>
            <w:r w:rsidRPr="00BE6068">
              <w:rPr>
                <w:rFonts w:eastAsia="仿宋_GB2312"/>
                <w:kern w:val="0"/>
                <w:sz w:val="24"/>
                <w:shd w:val="clear" w:color="auto" w:fill="FFFFFF"/>
              </w:rPr>
              <w:t>——</w:t>
            </w:r>
            <w:r w:rsidRPr="00BE6068">
              <w:rPr>
                <w:rFonts w:eastAsia="仿宋_GB2312"/>
                <w:kern w:val="0"/>
                <w:sz w:val="24"/>
                <w:shd w:val="clear" w:color="auto" w:fill="FFFFFF"/>
              </w:rPr>
              <w:t>富华路</w:t>
            </w:r>
            <w:r w:rsidRPr="00BE6068">
              <w:rPr>
                <w:rFonts w:eastAsia="仿宋_GB2312"/>
                <w:kern w:val="0"/>
                <w:sz w:val="24"/>
                <w:shd w:val="clear" w:color="auto" w:fill="FFFFFF"/>
              </w:rPr>
              <w:t>——</w:t>
            </w:r>
            <w:r w:rsidRPr="00BE6068">
              <w:rPr>
                <w:rFonts w:eastAsia="仿宋_GB2312"/>
                <w:kern w:val="0"/>
                <w:sz w:val="24"/>
                <w:shd w:val="clear" w:color="auto" w:fill="FFFFFF"/>
              </w:rPr>
              <w:t>规划三路</w:t>
            </w:r>
            <w:r w:rsidRPr="00BE6068">
              <w:rPr>
                <w:rFonts w:eastAsia="仿宋_GB2312"/>
                <w:kern w:val="0"/>
                <w:sz w:val="24"/>
                <w:shd w:val="clear" w:color="auto" w:fill="FFFFFF"/>
              </w:rPr>
              <w:t>——</w:t>
            </w:r>
            <w:r w:rsidRPr="00BE6068">
              <w:rPr>
                <w:rFonts w:eastAsia="仿宋_GB2312"/>
                <w:kern w:val="0"/>
                <w:sz w:val="24"/>
                <w:shd w:val="clear" w:color="auto" w:fill="FFFFFF"/>
              </w:rPr>
              <w:t>联谊路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槐</w:t>
            </w:r>
            <w:proofErr w:type="gramEnd"/>
            <w:r w:rsidRPr="00BE6068">
              <w:rPr>
                <w:rFonts w:eastAsia="仿宋_GB2312"/>
                <w:kern w:val="0"/>
                <w:sz w:val="24"/>
                <w:shd w:val="clear" w:color="auto" w:fill="FFFFFF"/>
              </w:rPr>
              <w:t>中路北侧现状路所包含范围；</w:t>
            </w:r>
          </w:p>
        </w:tc>
        <w:tc>
          <w:tcPr>
            <w:tcW w:w="540" w:type="pct"/>
            <w:shd w:val="clear" w:color="auto" w:fill="auto"/>
            <w:vAlign w:val="center"/>
          </w:tcPr>
          <w:p w14:paraId="5BF9B2D2" w14:textId="77777777" w:rsidR="00DA395F" w:rsidRPr="00BE6068" w:rsidRDefault="00DA395F" w:rsidP="00DA395F">
            <w:pPr>
              <w:adjustRightInd w:val="0"/>
              <w:snapToGrid w:val="0"/>
              <w:jc w:val="center"/>
              <w:rPr>
                <w:rFonts w:eastAsia="仿宋_GB2312"/>
                <w:color w:val="000000"/>
                <w:sz w:val="24"/>
                <w:shd w:val="clear" w:color="auto" w:fill="FFFFFF"/>
              </w:rPr>
            </w:pPr>
            <w:r w:rsidRPr="00BE6068">
              <w:rPr>
                <w:rFonts w:eastAsia="仿宋_GB2312"/>
                <w:color w:val="000000"/>
                <w:sz w:val="24"/>
                <w:shd w:val="clear" w:color="auto" w:fill="FFFFFF"/>
              </w:rPr>
              <w:t>0.22</w:t>
            </w:r>
          </w:p>
        </w:tc>
        <w:tc>
          <w:tcPr>
            <w:tcW w:w="604" w:type="pct"/>
            <w:shd w:val="clear" w:color="auto" w:fill="auto"/>
            <w:vAlign w:val="center"/>
          </w:tcPr>
          <w:p w14:paraId="154E007A" w14:textId="77777777" w:rsidR="00DA395F" w:rsidRPr="00BE6068" w:rsidRDefault="00DA395F" w:rsidP="00DA395F">
            <w:pPr>
              <w:adjustRightInd w:val="0"/>
              <w:snapToGrid w:val="0"/>
              <w:jc w:val="center"/>
              <w:rPr>
                <w:rFonts w:eastAsia="仿宋_GB2312"/>
                <w:color w:val="000000"/>
                <w:sz w:val="24"/>
                <w:shd w:val="clear" w:color="auto" w:fill="FFFFFF"/>
              </w:rPr>
            </w:pPr>
            <w:r w:rsidRPr="00BE6068">
              <w:rPr>
                <w:rFonts w:eastAsia="仿宋_GB2312"/>
                <w:color w:val="000000"/>
                <w:sz w:val="24"/>
                <w:shd w:val="clear" w:color="auto" w:fill="FFFFFF"/>
              </w:rPr>
              <w:t>1.03%</w:t>
            </w:r>
          </w:p>
        </w:tc>
      </w:tr>
      <w:tr w:rsidR="00DA395F" w:rsidRPr="00BE6068" w14:paraId="0BD21006" w14:textId="77777777" w:rsidTr="00DA395F">
        <w:trPr>
          <w:cantSplit/>
          <w:trHeight w:val="340"/>
          <w:jc w:val="center"/>
        </w:trPr>
        <w:tc>
          <w:tcPr>
            <w:tcW w:w="504" w:type="pct"/>
            <w:shd w:val="clear" w:color="auto" w:fill="auto"/>
            <w:vAlign w:val="center"/>
          </w:tcPr>
          <w:p w14:paraId="60C6DD71" w14:textId="77777777" w:rsidR="00DA395F" w:rsidRPr="00BE6068" w:rsidRDefault="00DA395F" w:rsidP="00DA395F">
            <w:pPr>
              <w:widowControl/>
              <w:adjustRightInd w:val="0"/>
              <w:snapToGrid w:val="0"/>
              <w:jc w:val="center"/>
              <w:rPr>
                <w:rFonts w:eastAsia="仿宋_GB2312"/>
                <w:kern w:val="0"/>
                <w:sz w:val="24"/>
                <w:shd w:val="clear" w:color="auto" w:fill="FFFFFF"/>
              </w:rPr>
            </w:pPr>
            <w:r w:rsidRPr="00BE6068">
              <w:rPr>
                <w:kern w:val="0"/>
                <w:sz w:val="24"/>
                <w:shd w:val="clear" w:color="auto" w:fill="FFFFFF"/>
              </w:rPr>
              <w:t>Ⅱ</w:t>
            </w:r>
            <w:r w:rsidRPr="00BE6068">
              <w:rPr>
                <w:rFonts w:eastAsia="仿宋_GB2312"/>
                <w:kern w:val="0"/>
                <w:sz w:val="24"/>
                <w:shd w:val="clear" w:color="auto" w:fill="FFFFFF"/>
              </w:rPr>
              <w:t>级</w:t>
            </w:r>
          </w:p>
        </w:tc>
        <w:tc>
          <w:tcPr>
            <w:tcW w:w="3352" w:type="pct"/>
            <w:shd w:val="clear" w:color="auto" w:fill="auto"/>
            <w:vAlign w:val="center"/>
          </w:tcPr>
          <w:p w14:paraId="482A1C14" w14:textId="77777777" w:rsidR="00DA395F" w:rsidRPr="00BE6068" w:rsidRDefault="00DA395F" w:rsidP="00832510">
            <w:pPr>
              <w:adjustRightInd w:val="0"/>
              <w:snapToGrid w:val="0"/>
              <w:spacing w:line="216" w:lineRule="auto"/>
              <w:jc w:val="left"/>
              <w:rPr>
                <w:rFonts w:eastAsia="仿宋_GB2312"/>
                <w:kern w:val="0"/>
                <w:sz w:val="24"/>
                <w:shd w:val="clear" w:color="auto" w:fill="FFFFFF"/>
              </w:rPr>
            </w:pPr>
            <w:r w:rsidRPr="00BE6068">
              <w:rPr>
                <w:rFonts w:ascii="宋体" w:hAnsi="宋体" w:cs="宋体" w:hint="eastAsia"/>
                <w:kern w:val="0"/>
                <w:sz w:val="24"/>
                <w:shd w:val="clear" w:color="auto" w:fill="FFFFFF"/>
              </w:rPr>
              <w:t>①</w:t>
            </w:r>
            <w:r w:rsidRPr="00BE6068">
              <w:rPr>
                <w:rFonts w:eastAsia="仿宋_GB2312"/>
                <w:kern w:val="0"/>
                <w:sz w:val="24"/>
                <w:shd w:val="clear" w:color="auto" w:fill="FFFFFF"/>
              </w:rPr>
              <w:t>325</w:t>
            </w:r>
            <w:r w:rsidRPr="00BE6068">
              <w:rPr>
                <w:rFonts w:eastAsia="仿宋_GB2312"/>
                <w:kern w:val="0"/>
                <w:sz w:val="24"/>
                <w:shd w:val="clear" w:color="auto" w:fill="FFFFFF"/>
              </w:rPr>
              <w:t>国道</w:t>
            </w:r>
            <w:r w:rsidRPr="00BE6068">
              <w:rPr>
                <w:rFonts w:eastAsia="仿宋_GB2312"/>
                <w:kern w:val="0"/>
                <w:sz w:val="24"/>
                <w:shd w:val="clear" w:color="auto" w:fill="FFFFFF"/>
              </w:rPr>
              <w:t>——</w:t>
            </w:r>
            <w:r w:rsidRPr="00BE6068">
              <w:rPr>
                <w:rFonts w:eastAsia="仿宋_GB2312"/>
                <w:kern w:val="0"/>
                <w:sz w:val="24"/>
                <w:shd w:val="clear" w:color="auto" w:fill="FFFFFF"/>
              </w:rPr>
              <w:t>规划三路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塘冲河</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工业四路所包含范围（</w:t>
            </w:r>
            <w:r w:rsidRPr="00BE6068">
              <w:rPr>
                <w:rFonts w:eastAsia="仿宋_GB2312"/>
                <w:kern w:val="0"/>
                <w:sz w:val="24"/>
                <w:shd w:val="clear" w:color="auto" w:fill="FFFFFF"/>
              </w:rPr>
              <w:t>Ⅰ</w:t>
            </w:r>
            <w:r w:rsidRPr="00BE6068">
              <w:rPr>
                <w:rFonts w:eastAsia="仿宋_GB2312"/>
                <w:kern w:val="0"/>
                <w:sz w:val="24"/>
                <w:shd w:val="clear" w:color="auto" w:fill="FFFFFF"/>
              </w:rPr>
              <w:t>级除外）；</w:t>
            </w:r>
          </w:p>
          <w:p w14:paraId="128417EA" w14:textId="77777777" w:rsidR="00DA395F" w:rsidRPr="00BE6068" w:rsidRDefault="00DA395F" w:rsidP="00832510">
            <w:pPr>
              <w:adjustRightInd w:val="0"/>
              <w:snapToGrid w:val="0"/>
              <w:spacing w:line="216" w:lineRule="auto"/>
              <w:jc w:val="left"/>
              <w:rPr>
                <w:rFonts w:eastAsia="仿宋_GB2312"/>
                <w:kern w:val="0"/>
                <w:sz w:val="24"/>
                <w:shd w:val="clear" w:color="auto" w:fill="FFFFFF"/>
              </w:rPr>
            </w:pPr>
            <w:r w:rsidRPr="00BE6068">
              <w:rPr>
                <w:rFonts w:ascii="宋体" w:hAnsi="宋体" w:cs="宋体" w:hint="eastAsia"/>
                <w:kern w:val="0"/>
                <w:sz w:val="24"/>
                <w:shd w:val="clear" w:color="auto" w:fill="FFFFFF"/>
              </w:rPr>
              <w:t>②</w:t>
            </w:r>
            <w:r w:rsidRPr="00BE6068">
              <w:rPr>
                <w:rFonts w:eastAsia="仿宋_GB2312"/>
                <w:kern w:val="0"/>
                <w:sz w:val="24"/>
                <w:shd w:val="clear" w:color="auto" w:fill="FFFFFF"/>
              </w:rPr>
              <w:t>槐东三路</w:t>
            </w:r>
            <w:r w:rsidRPr="00BE6068">
              <w:rPr>
                <w:rFonts w:eastAsia="仿宋_GB2312"/>
                <w:kern w:val="0"/>
                <w:sz w:val="24"/>
                <w:shd w:val="clear" w:color="auto" w:fill="FFFFFF"/>
              </w:rPr>
              <w:t>——</w:t>
            </w:r>
            <w:r w:rsidRPr="00BE6068">
              <w:rPr>
                <w:rFonts w:eastAsia="仿宋_GB2312"/>
                <w:kern w:val="0"/>
                <w:sz w:val="24"/>
                <w:shd w:val="clear" w:color="auto" w:fill="FFFFFF"/>
              </w:rPr>
              <w:t>广华街</w:t>
            </w:r>
            <w:r w:rsidRPr="00BE6068">
              <w:rPr>
                <w:rFonts w:eastAsia="仿宋_GB2312"/>
                <w:kern w:val="0"/>
                <w:sz w:val="24"/>
                <w:shd w:val="clear" w:color="auto" w:fill="FFFFFF"/>
              </w:rPr>
              <w:t>——325</w:t>
            </w:r>
            <w:r w:rsidRPr="00BE6068">
              <w:rPr>
                <w:rFonts w:eastAsia="仿宋_GB2312"/>
                <w:kern w:val="0"/>
                <w:sz w:val="24"/>
                <w:shd w:val="clear" w:color="auto" w:fill="FFFFFF"/>
              </w:rPr>
              <w:t>国道</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桥场路</w:t>
            </w:r>
            <w:proofErr w:type="gramEnd"/>
            <w:r w:rsidRPr="00BE6068">
              <w:rPr>
                <w:rFonts w:eastAsia="仿宋_GB2312"/>
                <w:kern w:val="0"/>
                <w:sz w:val="24"/>
                <w:shd w:val="clear" w:color="auto" w:fill="FFFFFF"/>
              </w:rPr>
              <w:t>所包含范围；</w:t>
            </w:r>
          </w:p>
        </w:tc>
        <w:tc>
          <w:tcPr>
            <w:tcW w:w="540" w:type="pct"/>
            <w:shd w:val="clear" w:color="auto" w:fill="auto"/>
            <w:vAlign w:val="center"/>
          </w:tcPr>
          <w:p w14:paraId="70962E04" w14:textId="77777777" w:rsidR="00DA395F" w:rsidRPr="00BE6068" w:rsidRDefault="00DA395F" w:rsidP="00DA395F">
            <w:pPr>
              <w:adjustRightInd w:val="0"/>
              <w:snapToGrid w:val="0"/>
              <w:jc w:val="center"/>
              <w:rPr>
                <w:rFonts w:eastAsia="仿宋_GB2312"/>
                <w:color w:val="000000"/>
                <w:sz w:val="24"/>
                <w:shd w:val="clear" w:color="auto" w:fill="FFFFFF"/>
              </w:rPr>
            </w:pPr>
            <w:r w:rsidRPr="00BE6068">
              <w:rPr>
                <w:rFonts w:eastAsia="仿宋_GB2312"/>
                <w:color w:val="000000"/>
                <w:sz w:val="24"/>
                <w:shd w:val="clear" w:color="auto" w:fill="FFFFFF"/>
              </w:rPr>
              <w:t>1.14</w:t>
            </w:r>
          </w:p>
        </w:tc>
        <w:tc>
          <w:tcPr>
            <w:tcW w:w="604" w:type="pct"/>
            <w:shd w:val="clear" w:color="auto" w:fill="auto"/>
            <w:vAlign w:val="center"/>
          </w:tcPr>
          <w:p w14:paraId="4C7050A1" w14:textId="77777777" w:rsidR="00DA395F" w:rsidRPr="00BE6068" w:rsidRDefault="00DA395F" w:rsidP="00DA395F">
            <w:pPr>
              <w:adjustRightInd w:val="0"/>
              <w:snapToGrid w:val="0"/>
              <w:jc w:val="center"/>
              <w:rPr>
                <w:rFonts w:eastAsia="仿宋_GB2312"/>
                <w:color w:val="000000"/>
                <w:sz w:val="24"/>
                <w:shd w:val="clear" w:color="auto" w:fill="FFFFFF"/>
              </w:rPr>
            </w:pPr>
            <w:r w:rsidRPr="00BE6068">
              <w:rPr>
                <w:rFonts w:eastAsia="仿宋_GB2312"/>
                <w:color w:val="000000"/>
                <w:sz w:val="24"/>
                <w:shd w:val="clear" w:color="auto" w:fill="FFFFFF"/>
              </w:rPr>
              <w:t>5.34%</w:t>
            </w:r>
          </w:p>
        </w:tc>
      </w:tr>
      <w:tr w:rsidR="00DA395F" w:rsidRPr="00BE6068" w14:paraId="65D911A8" w14:textId="77777777" w:rsidTr="00DA395F">
        <w:trPr>
          <w:cantSplit/>
          <w:trHeight w:val="340"/>
          <w:jc w:val="center"/>
        </w:trPr>
        <w:tc>
          <w:tcPr>
            <w:tcW w:w="504" w:type="pct"/>
            <w:shd w:val="clear" w:color="auto" w:fill="auto"/>
            <w:vAlign w:val="center"/>
          </w:tcPr>
          <w:p w14:paraId="14BD805D" w14:textId="77777777" w:rsidR="00DA395F" w:rsidRPr="00BE6068" w:rsidRDefault="00DA395F" w:rsidP="00DA395F">
            <w:pPr>
              <w:widowControl/>
              <w:adjustRightInd w:val="0"/>
              <w:snapToGrid w:val="0"/>
              <w:jc w:val="center"/>
              <w:rPr>
                <w:rFonts w:eastAsia="仿宋_GB2312"/>
                <w:kern w:val="0"/>
                <w:sz w:val="24"/>
                <w:shd w:val="clear" w:color="auto" w:fill="FFFFFF"/>
              </w:rPr>
            </w:pPr>
            <w:r w:rsidRPr="00BE6068">
              <w:rPr>
                <w:kern w:val="0"/>
                <w:sz w:val="24"/>
                <w:shd w:val="clear" w:color="auto" w:fill="FFFFFF"/>
              </w:rPr>
              <w:t>Ⅲ</w:t>
            </w:r>
            <w:r w:rsidRPr="00BE6068">
              <w:rPr>
                <w:rFonts w:eastAsia="仿宋_GB2312"/>
                <w:kern w:val="0"/>
                <w:sz w:val="24"/>
                <w:shd w:val="clear" w:color="auto" w:fill="FFFFFF"/>
              </w:rPr>
              <w:t>级</w:t>
            </w:r>
          </w:p>
        </w:tc>
        <w:tc>
          <w:tcPr>
            <w:tcW w:w="3352" w:type="pct"/>
            <w:shd w:val="clear" w:color="auto" w:fill="auto"/>
            <w:vAlign w:val="center"/>
          </w:tcPr>
          <w:p w14:paraId="44F21C84" w14:textId="77777777" w:rsidR="00DA395F" w:rsidRPr="00BE6068" w:rsidRDefault="00DA395F" w:rsidP="00832510">
            <w:pPr>
              <w:adjustRightInd w:val="0"/>
              <w:snapToGrid w:val="0"/>
              <w:spacing w:line="216" w:lineRule="auto"/>
              <w:jc w:val="left"/>
              <w:rPr>
                <w:rFonts w:eastAsia="仿宋_GB2312"/>
                <w:kern w:val="0"/>
                <w:sz w:val="24"/>
                <w:shd w:val="clear" w:color="auto" w:fill="FFFFFF"/>
              </w:rPr>
            </w:pPr>
            <w:r w:rsidRPr="00BE6068">
              <w:rPr>
                <w:rFonts w:eastAsia="仿宋_GB2312"/>
                <w:kern w:val="0"/>
                <w:sz w:val="24"/>
                <w:shd w:val="clear" w:color="auto" w:fill="FFFFFF"/>
              </w:rPr>
              <w:t>评估范围内其他区域（</w:t>
            </w:r>
            <w:r w:rsidRPr="00BE6068">
              <w:rPr>
                <w:kern w:val="0"/>
                <w:sz w:val="24"/>
                <w:shd w:val="clear" w:color="auto" w:fill="FFFFFF"/>
              </w:rPr>
              <w:t>Ⅰ</w:t>
            </w:r>
            <w:r w:rsidRPr="00BE6068">
              <w:rPr>
                <w:rFonts w:eastAsia="仿宋_GB2312"/>
                <w:kern w:val="0"/>
                <w:sz w:val="24"/>
                <w:shd w:val="clear" w:color="auto" w:fill="FFFFFF"/>
              </w:rPr>
              <w:t>、</w:t>
            </w:r>
            <w:r w:rsidRPr="00BE6068">
              <w:rPr>
                <w:kern w:val="0"/>
                <w:sz w:val="24"/>
                <w:shd w:val="clear" w:color="auto" w:fill="FFFFFF"/>
              </w:rPr>
              <w:t>Ⅱ</w:t>
            </w:r>
            <w:r w:rsidRPr="00BE6068">
              <w:rPr>
                <w:rFonts w:eastAsia="仿宋_GB2312"/>
                <w:kern w:val="0"/>
                <w:sz w:val="24"/>
                <w:shd w:val="clear" w:color="auto" w:fill="FFFFFF"/>
              </w:rPr>
              <w:t>级除外）。</w:t>
            </w:r>
          </w:p>
        </w:tc>
        <w:tc>
          <w:tcPr>
            <w:tcW w:w="540" w:type="pct"/>
            <w:shd w:val="clear" w:color="auto" w:fill="auto"/>
            <w:vAlign w:val="center"/>
          </w:tcPr>
          <w:p w14:paraId="173CDEA7" w14:textId="77777777" w:rsidR="00DA395F" w:rsidRPr="00BE6068" w:rsidRDefault="00DA395F" w:rsidP="00DA395F">
            <w:pPr>
              <w:adjustRightInd w:val="0"/>
              <w:snapToGrid w:val="0"/>
              <w:jc w:val="center"/>
              <w:rPr>
                <w:rFonts w:eastAsia="仿宋_GB2312"/>
                <w:color w:val="000000"/>
                <w:sz w:val="24"/>
                <w:shd w:val="clear" w:color="auto" w:fill="FFFFFF"/>
              </w:rPr>
            </w:pPr>
            <w:r w:rsidRPr="00BE6068">
              <w:rPr>
                <w:rFonts w:eastAsia="仿宋_GB2312"/>
                <w:color w:val="000000"/>
                <w:sz w:val="24"/>
                <w:shd w:val="clear" w:color="auto" w:fill="FFFFFF"/>
              </w:rPr>
              <w:t>19.98</w:t>
            </w:r>
          </w:p>
        </w:tc>
        <w:tc>
          <w:tcPr>
            <w:tcW w:w="604" w:type="pct"/>
            <w:shd w:val="clear" w:color="auto" w:fill="auto"/>
            <w:vAlign w:val="center"/>
          </w:tcPr>
          <w:p w14:paraId="15367953" w14:textId="77777777" w:rsidR="00DA395F" w:rsidRPr="00BE6068" w:rsidRDefault="00DA395F" w:rsidP="00DA395F">
            <w:pPr>
              <w:adjustRightInd w:val="0"/>
              <w:snapToGrid w:val="0"/>
              <w:jc w:val="center"/>
              <w:rPr>
                <w:rFonts w:eastAsia="仿宋_GB2312"/>
                <w:color w:val="000000"/>
                <w:sz w:val="24"/>
                <w:shd w:val="clear" w:color="auto" w:fill="FFFFFF"/>
              </w:rPr>
            </w:pPr>
            <w:r w:rsidRPr="00BE6068">
              <w:rPr>
                <w:rFonts w:eastAsia="仿宋_GB2312"/>
                <w:color w:val="000000"/>
                <w:sz w:val="24"/>
                <w:shd w:val="clear" w:color="auto" w:fill="FFFFFF"/>
              </w:rPr>
              <w:t>93.63%</w:t>
            </w:r>
          </w:p>
        </w:tc>
      </w:tr>
      <w:tr w:rsidR="00DA395F" w:rsidRPr="00BE6068" w14:paraId="33ABF3D3" w14:textId="77777777" w:rsidTr="00DA395F">
        <w:trPr>
          <w:cantSplit/>
          <w:trHeight w:val="340"/>
          <w:jc w:val="center"/>
        </w:trPr>
        <w:tc>
          <w:tcPr>
            <w:tcW w:w="3856" w:type="pct"/>
            <w:gridSpan w:val="2"/>
            <w:shd w:val="clear" w:color="auto" w:fill="auto"/>
            <w:vAlign w:val="center"/>
          </w:tcPr>
          <w:p w14:paraId="53875630"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合计</w:t>
            </w:r>
          </w:p>
        </w:tc>
        <w:tc>
          <w:tcPr>
            <w:tcW w:w="540" w:type="pct"/>
            <w:shd w:val="clear" w:color="auto" w:fill="auto"/>
            <w:vAlign w:val="center"/>
          </w:tcPr>
          <w:p w14:paraId="0A024875" w14:textId="77777777" w:rsidR="00DA395F" w:rsidRPr="00BE6068" w:rsidRDefault="00DA395F" w:rsidP="00DA395F">
            <w:pPr>
              <w:adjustRightInd w:val="0"/>
              <w:snapToGrid w:val="0"/>
              <w:jc w:val="center"/>
              <w:rPr>
                <w:rFonts w:eastAsia="仿宋_GB2312"/>
                <w:bCs/>
                <w:color w:val="000000"/>
                <w:sz w:val="24"/>
                <w:shd w:val="clear" w:color="auto" w:fill="FFFFFF"/>
              </w:rPr>
            </w:pPr>
            <w:r w:rsidRPr="00BE6068">
              <w:rPr>
                <w:rFonts w:eastAsia="仿宋_GB2312"/>
                <w:bCs/>
                <w:color w:val="000000"/>
                <w:sz w:val="24"/>
                <w:shd w:val="clear" w:color="auto" w:fill="FFFFFF"/>
              </w:rPr>
              <w:t>21.34</w:t>
            </w:r>
          </w:p>
        </w:tc>
        <w:tc>
          <w:tcPr>
            <w:tcW w:w="604" w:type="pct"/>
            <w:shd w:val="clear" w:color="auto" w:fill="auto"/>
            <w:vAlign w:val="center"/>
          </w:tcPr>
          <w:p w14:paraId="14A25BE4" w14:textId="77777777" w:rsidR="00DA395F" w:rsidRPr="00BE6068" w:rsidRDefault="00DA395F" w:rsidP="00DA395F">
            <w:pPr>
              <w:adjustRightInd w:val="0"/>
              <w:snapToGrid w:val="0"/>
              <w:jc w:val="center"/>
              <w:rPr>
                <w:rFonts w:eastAsia="仿宋_GB2312"/>
                <w:sz w:val="24"/>
                <w:shd w:val="clear" w:color="auto" w:fill="FFFFFF"/>
              </w:rPr>
            </w:pPr>
            <w:r w:rsidRPr="00BE6068">
              <w:rPr>
                <w:rFonts w:eastAsia="仿宋_GB2312"/>
                <w:sz w:val="24"/>
                <w:shd w:val="clear" w:color="auto" w:fill="FFFFFF"/>
              </w:rPr>
              <w:t>100.00%</w:t>
            </w:r>
          </w:p>
        </w:tc>
      </w:tr>
    </w:tbl>
    <w:p w14:paraId="6324719A" w14:textId="0E7B65CB" w:rsidR="00DA395F" w:rsidRPr="00BE6068" w:rsidRDefault="00DA395F" w:rsidP="00DA395F">
      <w:pPr>
        <w:adjustRightInd w:val="0"/>
        <w:snapToGrid w:val="0"/>
        <w:spacing w:beforeLines="50" w:before="120" w:line="440" w:lineRule="exact"/>
        <w:jc w:val="center"/>
        <w:rPr>
          <w:rFonts w:eastAsia="仿宋_GB2312"/>
          <w:sz w:val="28"/>
        </w:rPr>
      </w:pPr>
      <w:r w:rsidRPr="00BE6068">
        <w:rPr>
          <w:rFonts w:eastAsia="仿宋_GB2312" w:hint="eastAsia"/>
          <w:sz w:val="28"/>
        </w:rPr>
        <w:t>表</w:t>
      </w:r>
      <w:r w:rsidRPr="00BE6068">
        <w:rPr>
          <w:rFonts w:eastAsia="仿宋_GB2312"/>
          <w:sz w:val="28"/>
        </w:rPr>
        <w:t xml:space="preserve">3-2-5 </w:t>
      </w:r>
      <w:proofErr w:type="gramStart"/>
      <w:r w:rsidRPr="00BE6068">
        <w:rPr>
          <w:rFonts w:eastAsia="仿宋_GB2312" w:hint="eastAsia"/>
          <w:sz w:val="28"/>
        </w:rPr>
        <w:t>大槐镇</w:t>
      </w:r>
      <w:proofErr w:type="gramEnd"/>
      <w:r w:rsidRPr="00BE6068">
        <w:rPr>
          <w:rFonts w:eastAsia="仿宋_GB2312" w:hint="eastAsia"/>
          <w:sz w:val="28"/>
        </w:rPr>
        <w:t>工业和公共服务用地（类别二）土地定级结果表</w:t>
      </w:r>
    </w:p>
    <w:p w14:paraId="08270FC5" w14:textId="77777777" w:rsidR="00DA395F" w:rsidRPr="00BE6068" w:rsidRDefault="00DA395F" w:rsidP="00DA395F">
      <w:pPr>
        <w:adjustRightInd w:val="0"/>
        <w:snapToGrid w:val="0"/>
        <w:jc w:val="right"/>
        <w:rPr>
          <w:rFonts w:eastAsia="仿宋_GB2312"/>
        </w:rPr>
      </w:pPr>
      <w:r w:rsidRPr="00BE6068">
        <w:rPr>
          <w:rFonts w:eastAsia="仿宋_GB2312" w:hint="eastAsia"/>
        </w:rPr>
        <w:t>单位</w:t>
      </w:r>
      <w:r w:rsidRPr="00BE6068">
        <w:rPr>
          <w:rFonts w:eastAsia="仿宋_GB2312"/>
        </w:rPr>
        <w:t>：平方</w:t>
      </w:r>
      <w:r w:rsidRPr="00BE6068">
        <w:rPr>
          <w:rFonts w:eastAsia="仿宋_GB2312" w:hint="eastAsia"/>
        </w:rPr>
        <w:t>公里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6381"/>
        <w:gridCol w:w="993"/>
        <w:gridCol w:w="1184"/>
      </w:tblGrid>
      <w:tr w:rsidR="00DA395F" w:rsidRPr="00BE6068" w14:paraId="3714EAE4" w14:textId="77777777" w:rsidTr="00DA395F">
        <w:trPr>
          <w:cantSplit/>
          <w:trHeight w:val="340"/>
          <w:tblHeader/>
          <w:jc w:val="center"/>
        </w:trPr>
        <w:tc>
          <w:tcPr>
            <w:tcW w:w="503" w:type="pct"/>
            <w:shd w:val="clear" w:color="auto" w:fill="auto"/>
            <w:vAlign w:val="center"/>
          </w:tcPr>
          <w:p w14:paraId="5D949E7B" w14:textId="77777777" w:rsidR="00DA395F" w:rsidRPr="00BE6068" w:rsidRDefault="00DA395F" w:rsidP="00DA395F">
            <w:pPr>
              <w:widowControl/>
              <w:adjustRightInd w:val="0"/>
              <w:snapToGrid w:val="0"/>
              <w:jc w:val="center"/>
              <w:rPr>
                <w:rFonts w:eastAsia="仿宋_GB2312"/>
                <w:spacing w:val="-16"/>
                <w:kern w:val="0"/>
                <w:sz w:val="24"/>
              </w:rPr>
            </w:pPr>
            <w:r w:rsidRPr="00BE6068">
              <w:rPr>
                <w:rFonts w:eastAsia="仿宋_GB2312"/>
                <w:spacing w:val="-16"/>
                <w:kern w:val="0"/>
                <w:sz w:val="24"/>
              </w:rPr>
              <w:t>级别</w:t>
            </w:r>
          </w:p>
        </w:tc>
        <w:tc>
          <w:tcPr>
            <w:tcW w:w="3353" w:type="pct"/>
            <w:shd w:val="clear" w:color="auto" w:fill="auto"/>
            <w:vAlign w:val="center"/>
          </w:tcPr>
          <w:p w14:paraId="2990AB14" w14:textId="77777777" w:rsidR="00DA395F" w:rsidRPr="00BE6068" w:rsidRDefault="00DA395F" w:rsidP="00DA395F">
            <w:pPr>
              <w:widowControl/>
              <w:adjustRightInd w:val="0"/>
              <w:snapToGrid w:val="0"/>
              <w:jc w:val="center"/>
              <w:rPr>
                <w:rFonts w:eastAsia="仿宋_GB2312"/>
                <w:spacing w:val="-16"/>
                <w:kern w:val="0"/>
                <w:sz w:val="24"/>
              </w:rPr>
            </w:pPr>
            <w:r w:rsidRPr="00BE6068">
              <w:rPr>
                <w:rFonts w:eastAsia="仿宋_GB2312"/>
                <w:spacing w:val="-16"/>
                <w:kern w:val="0"/>
                <w:sz w:val="24"/>
              </w:rPr>
              <w:t>级别范围</w:t>
            </w:r>
          </w:p>
        </w:tc>
        <w:tc>
          <w:tcPr>
            <w:tcW w:w="522" w:type="pct"/>
            <w:shd w:val="clear" w:color="auto" w:fill="auto"/>
            <w:vAlign w:val="center"/>
          </w:tcPr>
          <w:p w14:paraId="2DFFE24D" w14:textId="77777777" w:rsidR="00DA395F" w:rsidRPr="00BE6068" w:rsidRDefault="00DA395F" w:rsidP="00DA395F">
            <w:pPr>
              <w:widowControl/>
              <w:adjustRightInd w:val="0"/>
              <w:snapToGrid w:val="0"/>
              <w:jc w:val="center"/>
              <w:rPr>
                <w:rFonts w:eastAsia="仿宋_GB2312"/>
                <w:spacing w:val="-16"/>
                <w:kern w:val="0"/>
                <w:sz w:val="24"/>
              </w:rPr>
            </w:pPr>
            <w:r w:rsidRPr="00BE6068">
              <w:rPr>
                <w:rFonts w:eastAsia="仿宋_GB2312"/>
                <w:spacing w:val="-16"/>
                <w:kern w:val="0"/>
                <w:sz w:val="24"/>
              </w:rPr>
              <w:t>面积</w:t>
            </w:r>
          </w:p>
        </w:tc>
        <w:tc>
          <w:tcPr>
            <w:tcW w:w="622" w:type="pct"/>
            <w:shd w:val="clear" w:color="auto" w:fill="auto"/>
            <w:vAlign w:val="center"/>
          </w:tcPr>
          <w:p w14:paraId="4C997B1D" w14:textId="77777777" w:rsidR="00DA395F" w:rsidRPr="00BE6068" w:rsidRDefault="00DA395F" w:rsidP="00DA395F">
            <w:pPr>
              <w:widowControl/>
              <w:adjustRightInd w:val="0"/>
              <w:snapToGrid w:val="0"/>
              <w:jc w:val="center"/>
              <w:rPr>
                <w:rFonts w:eastAsia="仿宋_GB2312"/>
                <w:spacing w:val="-16"/>
                <w:kern w:val="0"/>
                <w:sz w:val="24"/>
              </w:rPr>
            </w:pPr>
            <w:r w:rsidRPr="00BE6068">
              <w:rPr>
                <w:rFonts w:eastAsia="仿宋_GB2312"/>
                <w:spacing w:val="-16"/>
                <w:kern w:val="0"/>
                <w:sz w:val="24"/>
              </w:rPr>
              <w:t>占总面积比例</w:t>
            </w:r>
          </w:p>
        </w:tc>
      </w:tr>
      <w:tr w:rsidR="00DA395F" w:rsidRPr="00BE6068" w14:paraId="2B2E4C00" w14:textId="77777777" w:rsidTr="00DA395F">
        <w:trPr>
          <w:cantSplit/>
          <w:trHeight w:val="340"/>
          <w:jc w:val="center"/>
        </w:trPr>
        <w:tc>
          <w:tcPr>
            <w:tcW w:w="503" w:type="pct"/>
            <w:shd w:val="clear" w:color="auto" w:fill="auto"/>
            <w:vAlign w:val="center"/>
          </w:tcPr>
          <w:p w14:paraId="38840120" w14:textId="77777777" w:rsidR="00DA395F" w:rsidRPr="00BE6068" w:rsidRDefault="00DA395F" w:rsidP="00DA395F">
            <w:pPr>
              <w:widowControl/>
              <w:adjustRightInd w:val="0"/>
              <w:snapToGrid w:val="0"/>
              <w:jc w:val="center"/>
              <w:rPr>
                <w:rFonts w:eastAsia="仿宋_GB2312"/>
                <w:kern w:val="0"/>
                <w:sz w:val="24"/>
                <w:shd w:val="clear" w:color="auto" w:fill="FFFFFF"/>
              </w:rPr>
            </w:pPr>
            <w:r w:rsidRPr="00BE6068">
              <w:rPr>
                <w:kern w:val="0"/>
                <w:sz w:val="24"/>
                <w:shd w:val="clear" w:color="auto" w:fill="FFFFFF"/>
              </w:rPr>
              <w:t>Ⅰ</w:t>
            </w:r>
            <w:r w:rsidRPr="00BE6068">
              <w:rPr>
                <w:rFonts w:eastAsia="仿宋_GB2312"/>
                <w:kern w:val="0"/>
                <w:sz w:val="24"/>
                <w:shd w:val="clear" w:color="auto" w:fill="FFFFFF"/>
              </w:rPr>
              <w:t>级</w:t>
            </w:r>
          </w:p>
        </w:tc>
        <w:tc>
          <w:tcPr>
            <w:tcW w:w="3353" w:type="pct"/>
            <w:shd w:val="clear" w:color="auto" w:fill="auto"/>
            <w:vAlign w:val="center"/>
          </w:tcPr>
          <w:p w14:paraId="3B2BE95D" w14:textId="77777777" w:rsidR="00DA395F" w:rsidRPr="00BE6068" w:rsidRDefault="00DA395F" w:rsidP="00832510">
            <w:pPr>
              <w:adjustRightInd w:val="0"/>
              <w:snapToGrid w:val="0"/>
              <w:spacing w:line="216" w:lineRule="auto"/>
              <w:rPr>
                <w:rFonts w:eastAsia="仿宋_GB2312"/>
                <w:kern w:val="0"/>
                <w:sz w:val="24"/>
                <w:shd w:val="clear" w:color="auto" w:fill="FFFFFF"/>
              </w:rPr>
            </w:pPr>
            <w:proofErr w:type="gramStart"/>
            <w:r w:rsidRPr="00BE6068">
              <w:rPr>
                <w:rFonts w:eastAsia="仿宋_GB2312"/>
                <w:kern w:val="0"/>
                <w:sz w:val="24"/>
                <w:shd w:val="clear" w:color="auto" w:fill="FFFFFF"/>
              </w:rPr>
              <w:t>大槐中学</w:t>
            </w:r>
            <w:proofErr w:type="gramEnd"/>
            <w:r w:rsidRPr="00BE6068">
              <w:rPr>
                <w:rFonts w:eastAsia="仿宋_GB2312"/>
                <w:kern w:val="0"/>
                <w:sz w:val="24"/>
                <w:shd w:val="clear" w:color="auto" w:fill="FFFFFF"/>
              </w:rPr>
              <w:t>西侧现状路</w:t>
            </w:r>
            <w:r w:rsidRPr="00BE6068">
              <w:rPr>
                <w:rFonts w:eastAsia="仿宋_GB2312"/>
                <w:kern w:val="0"/>
                <w:sz w:val="24"/>
                <w:shd w:val="clear" w:color="auto" w:fill="FFFFFF"/>
              </w:rPr>
              <w:t>——</w:t>
            </w:r>
            <w:r w:rsidRPr="00BE6068">
              <w:rPr>
                <w:rFonts w:eastAsia="仿宋_GB2312"/>
                <w:kern w:val="0"/>
                <w:sz w:val="24"/>
                <w:shd w:val="clear" w:color="auto" w:fill="FFFFFF"/>
              </w:rPr>
              <w:t>富华路</w:t>
            </w:r>
            <w:r w:rsidRPr="00BE6068">
              <w:rPr>
                <w:rFonts w:eastAsia="仿宋_GB2312"/>
                <w:kern w:val="0"/>
                <w:sz w:val="24"/>
                <w:shd w:val="clear" w:color="auto" w:fill="FFFFFF"/>
              </w:rPr>
              <w:t>——</w:t>
            </w:r>
            <w:r w:rsidRPr="00BE6068">
              <w:rPr>
                <w:rFonts w:eastAsia="仿宋_GB2312"/>
                <w:kern w:val="0"/>
                <w:sz w:val="24"/>
                <w:shd w:val="clear" w:color="auto" w:fill="FFFFFF"/>
              </w:rPr>
              <w:t>规划三路</w:t>
            </w:r>
            <w:r w:rsidRPr="00BE6068">
              <w:rPr>
                <w:rFonts w:eastAsia="仿宋_GB2312"/>
                <w:kern w:val="0"/>
                <w:sz w:val="24"/>
                <w:shd w:val="clear" w:color="auto" w:fill="FFFFFF"/>
              </w:rPr>
              <w:t>——</w:t>
            </w:r>
            <w:r w:rsidRPr="00BE6068">
              <w:rPr>
                <w:rFonts w:eastAsia="仿宋_GB2312"/>
                <w:kern w:val="0"/>
                <w:sz w:val="24"/>
                <w:shd w:val="clear" w:color="auto" w:fill="FFFFFF"/>
              </w:rPr>
              <w:t>联谊路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槐</w:t>
            </w:r>
            <w:proofErr w:type="gramEnd"/>
            <w:r w:rsidRPr="00BE6068">
              <w:rPr>
                <w:rFonts w:eastAsia="仿宋_GB2312"/>
                <w:kern w:val="0"/>
                <w:sz w:val="24"/>
                <w:shd w:val="clear" w:color="auto" w:fill="FFFFFF"/>
              </w:rPr>
              <w:t>中路北侧现状路所包含范围；</w:t>
            </w:r>
          </w:p>
        </w:tc>
        <w:tc>
          <w:tcPr>
            <w:tcW w:w="522" w:type="pct"/>
            <w:shd w:val="clear" w:color="auto" w:fill="auto"/>
            <w:vAlign w:val="center"/>
          </w:tcPr>
          <w:p w14:paraId="1EA46C3B" w14:textId="77777777" w:rsidR="00DA395F" w:rsidRPr="00BE6068" w:rsidRDefault="00DA395F" w:rsidP="00DA395F">
            <w:pPr>
              <w:adjustRightInd w:val="0"/>
              <w:snapToGrid w:val="0"/>
              <w:jc w:val="center"/>
              <w:rPr>
                <w:rFonts w:eastAsia="仿宋_GB2312"/>
                <w:color w:val="000000"/>
                <w:sz w:val="24"/>
                <w:shd w:val="clear" w:color="auto" w:fill="FFFFFF"/>
              </w:rPr>
            </w:pPr>
            <w:r w:rsidRPr="00BE6068">
              <w:rPr>
                <w:rFonts w:eastAsia="仿宋_GB2312"/>
                <w:color w:val="000000"/>
                <w:sz w:val="24"/>
                <w:shd w:val="clear" w:color="auto" w:fill="FFFFFF"/>
              </w:rPr>
              <w:t>0.22</w:t>
            </w:r>
          </w:p>
        </w:tc>
        <w:tc>
          <w:tcPr>
            <w:tcW w:w="622" w:type="pct"/>
            <w:shd w:val="clear" w:color="auto" w:fill="auto"/>
            <w:vAlign w:val="center"/>
          </w:tcPr>
          <w:p w14:paraId="24D8C5F0" w14:textId="77777777" w:rsidR="00DA395F" w:rsidRPr="00BE6068" w:rsidRDefault="00DA395F" w:rsidP="00DA395F">
            <w:pPr>
              <w:adjustRightInd w:val="0"/>
              <w:snapToGrid w:val="0"/>
              <w:jc w:val="center"/>
              <w:rPr>
                <w:rFonts w:eastAsia="仿宋_GB2312"/>
                <w:color w:val="000000"/>
                <w:sz w:val="24"/>
                <w:shd w:val="clear" w:color="auto" w:fill="FFFFFF"/>
              </w:rPr>
            </w:pPr>
            <w:r w:rsidRPr="00BE6068">
              <w:rPr>
                <w:rFonts w:eastAsia="仿宋_GB2312"/>
                <w:color w:val="000000"/>
                <w:sz w:val="24"/>
                <w:shd w:val="clear" w:color="auto" w:fill="FFFFFF"/>
              </w:rPr>
              <w:t>1.03%</w:t>
            </w:r>
          </w:p>
        </w:tc>
      </w:tr>
      <w:tr w:rsidR="00DA395F" w:rsidRPr="00BE6068" w14:paraId="3ACE9D85" w14:textId="77777777" w:rsidTr="00DA395F">
        <w:trPr>
          <w:cantSplit/>
          <w:trHeight w:val="340"/>
          <w:jc w:val="center"/>
        </w:trPr>
        <w:tc>
          <w:tcPr>
            <w:tcW w:w="503" w:type="pct"/>
            <w:shd w:val="clear" w:color="auto" w:fill="auto"/>
            <w:vAlign w:val="center"/>
          </w:tcPr>
          <w:p w14:paraId="2A265E3D" w14:textId="77777777" w:rsidR="00DA395F" w:rsidRPr="00BE6068" w:rsidRDefault="00DA395F" w:rsidP="00DA395F">
            <w:pPr>
              <w:widowControl/>
              <w:adjustRightInd w:val="0"/>
              <w:snapToGrid w:val="0"/>
              <w:jc w:val="center"/>
              <w:rPr>
                <w:rFonts w:eastAsia="仿宋_GB2312"/>
                <w:kern w:val="0"/>
                <w:sz w:val="24"/>
                <w:shd w:val="clear" w:color="auto" w:fill="FFFFFF"/>
              </w:rPr>
            </w:pPr>
            <w:r w:rsidRPr="00BE6068">
              <w:rPr>
                <w:kern w:val="0"/>
                <w:sz w:val="24"/>
                <w:shd w:val="clear" w:color="auto" w:fill="FFFFFF"/>
              </w:rPr>
              <w:t>Ⅱ</w:t>
            </w:r>
            <w:r w:rsidRPr="00BE6068">
              <w:rPr>
                <w:rFonts w:eastAsia="仿宋_GB2312"/>
                <w:kern w:val="0"/>
                <w:sz w:val="24"/>
                <w:shd w:val="clear" w:color="auto" w:fill="FFFFFF"/>
              </w:rPr>
              <w:t>级</w:t>
            </w:r>
          </w:p>
        </w:tc>
        <w:tc>
          <w:tcPr>
            <w:tcW w:w="3353" w:type="pct"/>
            <w:shd w:val="clear" w:color="auto" w:fill="auto"/>
            <w:vAlign w:val="center"/>
          </w:tcPr>
          <w:p w14:paraId="1CFA1384" w14:textId="77777777" w:rsidR="00DA395F" w:rsidRPr="00BE6068" w:rsidRDefault="00DA395F" w:rsidP="00832510">
            <w:pPr>
              <w:adjustRightInd w:val="0"/>
              <w:snapToGrid w:val="0"/>
              <w:spacing w:line="216" w:lineRule="auto"/>
              <w:jc w:val="left"/>
              <w:rPr>
                <w:rFonts w:eastAsia="仿宋_GB2312"/>
                <w:kern w:val="0"/>
                <w:sz w:val="24"/>
                <w:shd w:val="clear" w:color="auto" w:fill="FFFFFF"/>
              </w:rPr>
            </w:pPr>
            <w:r w:rsidRPr="00BE6068">
              <w:rPr>
                <w:rFonts w:ascii="宋体" w:hAnsi="宋体" w:cs="宋体" w:hint="eastAsia"/>
                <w:kern w:val="0"/>
                <w:sz w:val="24"/>
                <w:shd w:val="clear" w:color="auto" w:fill="FFFFFF"/>
              </w:rPr>
              <w:t>①</w:t>
            </w:r>
            <w:r w:rsidRPr="00BE6068">
              <w:rPr>
                <w:rFonts w:eastAsia="仿宋_GB2312"/>
                <w:kern w:val="0"/>
                <w:sz w:val="24"/>
                <w:shd w:val="clear" w:color="auto" w:fill="FFFFFF"/>
              </w:rPr>
              <w:t>工业一路</w:t>
            </w:r>
            <w:r w:rsidRPr="00BE6068">
              <w:rPr>
                <w:rFonts w:eastAsia="仿宋_GB2312"/>
                <w:kern w:val="0"/>
                <w:sz w:val="24"/>
                <w:shd w:val="clear" w:color="auto" w:fill="FFFFFF"/>
              </w:rPr>
              <w:t>——</w:t>
            </w:r>
            <w:r w:rsidRPr="00BE6068">
              <w:rPr>
                <w:rFonts w:eastAsia="仿宋_GB2312"/>
                <w:kern w:val="0"/>
                <w:sz w:val="24"/>
                <w:shd w:val="clear" w:color="auto" w:fill="FFFFFF"/>
              </w:rPr>
              <w:t>槐东二路</w:t>
            </w:r>
            <w:r w:rsidRPr="00BE6068">
              <w:rPr>
                <w:rFonts w:eastAsia="仿宋_GB2312"/>
                <w:kern w:val="0"/>
                <w:sz w:val="24"/>
                <w:shd w:val="clear" w:color="auto" w:fill="FFFFFF"/>
              </w:rPr>
              <w:t>——</w:t>
            </w:r>
            <w:r w:rsidRPr="00BE6068">
              <w:rPr>
                <w:rFonts w:eastAsia="仿宋_GB2312"/>
                <w:kern w:val="0"/>
                <w:sz w:val="24"/>
                <w:shd w:val="clear" w:color="auto" w:fill="FFFFFF"/>
              </w:rPr>
              <w:t>工业九路</w:t>
            </w:r>
            <w:r w:rsidRPr="00BE6068">
              <w:rPr>
                <w:rFonts w:eastAsia="仿宋_GB2312"/>
                <w:kern w:val="0"/>
                <w:sz w:val="24"/>
                <w:shd w:val="clear" w:color="auto" w:fill="FFFFFF"/>
              </w:rPr>
              <w:t>——325</w:t>
            </w:r>
            <w:r w:rsidRPr="00BE6068">
              <w:rPr>
                <w:rFonts w:eastAsia="仿宋_GB2312"/>
                <w:kern w:val="0"/>
                <w:sz w:val="24"/>
                <w:shd w:val="clear" w:color="auto" w:fill="FFFFFF"/>
              </w:rPr>
              <w:t>国道</w:t>
            </w:r>
            <w:r w:rsidRPr="00BE6068">
              <w:rPr>
                <w:rFonts w:eastAsia="仿宋_GB2312"/>
                <w:kern w:val="0"/>
                <w:sz w:val="24"/>
                <w:shd w:val="clear" w:color="auto" w:fill="FFFFFF"/>
              </w:rPr>
              <w:t>——</w:t>
            </w:r>
            <w:r w:rsidRPr="00BE6068">
              <w:rPr>
                <w:rFonts w:eastAsia="仿宋_GB2312"/>
                <w:kern w:val="0"/>
                <w:sz w:val="24"/>
                <w:shd w:val="clear" w:color="auto" w:fill="FFFFFF"/>
              </w:rPr>
              <w:t>规划三路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塘冲河</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工业四路</w:t>
            </w:r>
            <w:r w:rsidRPr="00BE6068">
              <w:rPr>
                <w:rFonts w:eastAsia="仿宋_GB2312"/>
                <w:kern w:val="0"/>
                <w:sz w:val="24"/>
                <w:shd w:val="clear" w:color="auto" w:fill="FFFFFF"/>
              </w:rPr>
              <w:t>——</w:t>
            </w:r>
            <w:r w:rsidRPr="00BE6068">
              <w:rPr>
                <w:rFonts w:eastAsia="仿宋_GB2312"/>
                <w:kern w:val="0"/>
                <w:sz w:val="24"/>
                <w:shd w:val="clear" w:color="auto" w:fill="FFFFFF"/>
              </w:rPr>
              <w:t>恩江路所含范围；</w:t>
            </w:r>
          </w:p>
          <w:p w14:paraId="40CB8220" w14:textId="77777777" w:rsidR="00DA395F" w:rsidRPr="00BE6068" w:rsidRDefault="00DA395F" w:rsidP="00832510">
            <w:pPr>
              <w:adjustRightInd w:val="0"/>
              <w:snapToGrid w:val="0"/>
              <w:spacing w:line="216" w:lineRule="auto"/>
              <w:jc w:val="left"/>
              <w:rPr>
                <w:rFonts w:eastAsia="仿宋_GB2312"/>
                <w:kern w:val="0"/>
                <w:sz w:val="24"/>
                <w:shd w:val="clear" w:color="auto" w:fill="FFFFFF"/>
              </w:rPr>
            </w:pPr>
            <w:r w:rsidRPr="00BE6068">
              <w:rPr>
                <w:rFonts w:ascii="宋体" w:hAnsi="宋体" w:cs="宋体" w:hint="eastAsia"/>
                <w:kern w:val="0"/>
                <w:sz w:val="24"/>
                <w:shd w:val="clear" w:color="auto" w:fill="FFFFFF"/>
              </w:rPr>
              <w:t>②</w:t>
            </w:r>
            <w:r w:rsidRPr="00BE6068">
              <w:rPr>
                <w:rFonts w:eastAsia="仿宋_GB2312"/>
                <w:kern w:val="0"/>
                <w:sz w:val="24"/>
                <w:shd w:val="clear" w:color="auto" w:fill="FFFFFF"/>
              </w:rPr>
              <w:t>槐东三路</w:t>
            </w:r>
            <w:r w:rsidRPr="00BE6068">
              <w:rPr>
                <w:rFonts w:eastAsia="仿宋_GB2312"/>
                <w:kern w:val="0"/>
                <w:sz w:val="24"/>
                <w:shd w:val="clear" w:color="auto" w:fill="FFFFFF"/>
              </w:rPr>
              <w:t>——</w:t>
            </w:r>
            <w:r w:rsidRPr="00BE6068">
              <w:rPr>
                <w:rFonts w:eastAsia="仿宋_GB2312"/>
                <w:kern w:val="0"/>
                <w:sz w:val="24"/>
                <w:shd w:val="clear" w:color="auto" w:fill="FFFFFF"/>
              </w:rPr>
              <w:t>广华街</w:t>
            </w:r>
            <w:r w:rsidRPr="00BE6068">
              <w:rPr>
                <w:rFonts w:eastAsia="仿宋_GB2312"/>
                <w:kern w:val="0"/>
                <w:sz w:val="24"/>
                <w:shd w:val="clear" w:color="auto" w:fill="FFFFFF"/>
              </w:rPr>
              <w:t>——325</w:t>
            </w:r>
            <w:r w:rsidRPr="00BE6068">
              <w:rPr>
                <w:rFonts w:eastAsia="仿宋_GB2312"/>
                <w:kern w:val="0"/>
                <w:sz w:val="24"/>
                <w:shd w:val="clear" w:color="auto" w:fill="FFFFFF"/>
              </w:rPr>
              <w:t>国道</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大槐镇</w:t>
            </w:r>
            <w:proofErr w:type="gramEnd"/>
            <w:r w:rsidRPr="00BE6068">
              <w:rPr>
                <w:rFonts w:eastAsia="仿宋_GB2312"/>
                <w:kern w:val="0"/>
                <w:sz w:val="24"/>
                <w:shd w:val="clear" w:color="auto" w:fill="FFFFFF"/>
              </w:rPr>
              <w:t>人民政府所包含范围；</w:t>
            </w:r>
          </w:p>
        </w:tc>
        <w:tc>
          <w:tcPr>
            <w:tcW w:w="522" w:type="pct"/>
            <w:shd w:val="clear" w:color="auto" w:fill="auto"/>
            <w:vAlign w:val="center"/>
          </w:tcPr>
          <w:p w14:paraId="5A4BD0ED" w14:textId="77777777" w:rsidR="00DA395F" w:rsidRPr="00BE6068" w:rsidRDefault="00DA395F" w:rsidP="00DA395F">
            <w:pPr>
              <w:adjustRightInd w:val="0"/>
              <w:snapToGrid w:val="0"/>
              <w:jc w:val="center"/>
              <w:rPr>
                <w:rFonts w:eastAsia="仿宋_GB2312"/>
                <w:color w:val="000000"/>
                <w:sz w:val="24"/>
                <w:shd w:val="clear" w:color="auto" w:fill="FFFFFF"/>
              </w:rPr>
            </w:pPr>
            <w:r w:rsidRPr="00BE6068">
              <w:rPr>
                <w:rFonts w:eastAsia="仿宋_GB2312"/>
                <w:color w:val="000000"/>
                <w:sz w:val="24"/>
                <w:shd w:val="clear" w:color="auto" w:fill="FFFFFF"/>
              </w:rPr>
              <w:t>4.05</w:t>
            </w:r>
          </w:p>
        </w:tc>
        <w:tc>
          <w:tcPr>
            <w:tcW w:w="622" w:type="pct"/>
            <w:shd w:val="clear" w:color="auto" w:fill="auto"/>
            <w:vAlign w:val="center"/>
          </w:tcPr>
          <w:p w14:paraId="299B02FE" w14:textId="77777777" w:rsidR="00DA395F" w:rsidRPr="00BE6068" w:rsidRDefault="00DA395F" w:rsidP="00DA395F">
            <w:pPr>
              <w:adjustRightInd w:val="0"/>
              <w:snapToGrid w:val="0"/>
              <w:jc w:val="center"/>
              <w:rPr>
                <w:rFonts w:eastAsia="仿宋_GB2312"/>
                <w:color w:val="000000"/>
                <w:sz w:val="24"/>
                <w:shd w:val="clear" w:color="auto" w:fill="FFFFFF"/>
              </w:rPr>
            </w:pPr>
            <w:r w:rsidRPr="00BE6068">
              <w:rPr>
                <w:rFonts w:eastAsia="仿宋_GB2312"/>
                <w:color w:val="000000"/>
                <w:sz w:val="24"/>
                <w:shd w:val="clear" w:color="auto" w:fill="FFFFFF"/>
              </w:rPr>
              <w:t>18.96%</w:t>
            </w:r>
          </w:p>
        </w:tc>
      </w:tr>
      <w:tr w:rsidR="00DA395F" w:rsidRPr="00BE6068" w14:paraId="14BE3017" w14:textId="77777777" w:rsidTr="00DA395F">
        <w:trPr>
          <w:cantSplit/>
          <w:trHeight w:val="340"/>
          <w:jc w:val="center"/>
        </w:trPr>
        <w:tc>
          <w:tcPr>
            <w:tcW w:w="503" w:type="pct"/>
            <w:shd w:val="clear" w:color="auto" w:fill="auto"/>
            <w:vAlign w:val="center"/>
          </w:tcPr>
          <w:p w14:paraId="237DC997" w14:textId="77777777" w:rsidR="00DA395F" w:rsidRPr="00BE6068" w:rsidRDefault="00DA395F" w:rsidP="00DA395F">
            <w:pPr>
              <w:widowControl/>
              <w:adjustRightInd w:val="0"/>
              <w:snapToGrid w:val="0"/>
              <w:jc w:val="center"/>
              <w:rPr>
                <w:rFonts w:eastAsia="仿宋_GB2312"/>
                <w:kern w:val="0"/>
                <w:sz w:val="24"/>
                <w:shd w:val="clear" w:color="auto" w:fill="FFFFFF"/>
              </w:rPr>
            </w:pPr>
            <w:r w:rsidRPr="00BE6068">
              <w:rPr>
                <w:kern w:val="0"/>
                <w:sz w:val="24"/>
                <w:shd w:val="clear" w:color="auto" w:fill="FFFFFF"/>
              </w:rPr>
              <w:t>Ⅲ</w:t>
            </w:r>
            <w:r w:rsidRPr="00BE6068">
              <w:rPr>
                <w:rFonts w:eastAsia="仿宋_GB2312"/>
                <w:kern w:val="0"/>
                <w:sz w:val="24"/>
                <w:shd w:val="clear" w:color="auto" w:fill="FFFFFF"/>
              </w:rPr>
              <w:t>级</w:t>
            </w:r>
          </w:p>
        </w:tc>
        <w:tc>
          <w:tcPr>
            <w:tcW w:w="3353" w:type="pct"/>
            <w:shd w:val="clear" w:color="auto" w:fill="auto"/>
            <w:vAlign w:val="center"/>
          </w:tcPr>
          <w:p w14:paraId="2BAB6A44" w14:textId="77777777" w:rsidR="00DA395F" w:rsidRPr="00BE6068" w:rsidRDefault="00DA395F" w:rsidP="00832510">
            <w:pPr>
              <w:adjustRightInd w:val="0"/>
              <w:snapToGrid w:val="0"/>
              <w:spacing w:line="216" w:lineRule="auto"/>
              <w:jc w:val="left"/>
              <w:rPr>
                <w:rFonts w:eastAsia="仿宋_GB2312"/>
                <w:kern w:val="0"/>
                <w:sz w:val="24"/>
                <w:shd w:val="clear" w:color="auto" w:fill="FFFFFF"/>
              </w:rPr>
            </w:pPr>
            <w:r w:rsidRPr="00BE6068">
              <w:rPr>
                <w:rFonts w:eastAsia="仿宋_GB2312"/>
                <w:kern w:val="0"/>
                <w:sz w:val="24"/>
                <w:shd w:val="clear" w:color="auto" w:fill="FFFFFF"/>
              </w:rPr>
              <w:t>评估范围内其他区域（</w:t>
            </w:r>
            <w:r w:rsidRPr="00BE6068">
              <w:rPr>
                <w:kern w:val="0"/>
                <w:sz w:val="24"/>
                <w:shd w:val="clear" w:color="auto" w:fill="FFFFFF"/>
              </w:rPr>
              <w:t>Ⅰ</w:t>
            </w:r>
            <w:r w:rsidRPr="00BE6068">
              <w:rPr>
                <w:rFonts w:eastAsia="仿宋_GB2312"/>
                <w:kern w:val="0"/>
                <w:sz w:val="24"/>
                <w:shd w:val="clear" w:color="auto" w:fill="FFFFFF"/>
              </w:rPr>
              <w:t>、</w:t>
            </w:r>
            <w:r w:rsidRPr="00BE6068">
              <w:rPr>
                <w:kern w:val="0"/>
                <w:sz w:val="24"/>
                <w:shd w:val="clear" w:color="auto" w:fill="FFFFFF"/>
              </w:rPr>
              <w:t>Ⅱ</w:t>
            </w:r>
            <w:r w:rsidRPr="00BE6068">
              <w:rPr>
                <w:rFonts w:eastAsia="仿宋_GB2312"/>
                <w:kern w:val="0"/>
                <w:sz w:val="24"/>
                <w:shd w:val="clear" w:color="auto" w:fill="FFFFFF"/>
              </w:rPr>
              <w:t>级除外）。</w:t>
            </w:r>
          </w:p>
        </w:tc>
        <w:tc>
          <w:tcPr>
            <w:tcW w:w="522" w:type="pct"/>
            <w:shd w:val="clear" w:color="auto" w:fill="auto"/>
            <w:vAlign w:val="center"/>
          </w:tcPr>
          <w:p w14:paraId="6A188652" w14:textId="77777777" w:rsidR="00DA395F" w:rsidRPr="00BE6068" w:rsidRDefault="00DA395F" w:rsidP="00DA395F">
            <w:pPr>
              <w:adjustRightInd w:val="0"/>
              <w:snapToGrid w:val="0"/>
              <w:jc w:val="center"/>
              <w:rPr>
                <w:rFonts w:eastAsia="仿宋_GB2312"/>
                <w:color w:val="000000"/>
                <w:sz w:val="24"/>
                <w:shd w:val="clear" w:color="auto" w:fill="FFFFFF"/>
              </w:rPr>
            </w:pPr>
            <w:r w:rsidRPr="00BE6068">
              <w:rPr>
                <w:rFonts w:eastAsia="仿宋_GB2312"/>
                <w:color w:val="000000"/>
                <w:sz w:val="24"/>
                <w:shd w:val="clear" w:color="auto" w:fill="FFFFFF"/>
              </w:rPr>
              <w:t>17.08</w:t>
            </w:r>
          </w:p>
        </w:tc>
        <w:tc>
          <w:tcPr>
            <w:tcW w:w="622" w:type="pct"/>
            <w:shd w:val="clear" w:color="auto" w:fill="auto"/>
            <w:vAlign w:val="center"/>
          </w:tcPr>
          <w:p w14:paraId="49E5ECE7" w14:textId="77777777" w:rsidR="00DA395F" w:rsidRPr="00BE6068" w:rsidRDefault="00DA395F" w:rsidP="00DA395F">
            <w:pPr>
              <w:adjustRightInd w:val="0"/>
              <w:snapToGrid w:val="0"/>
              <w:jc w:val="center"/>
              <w:rPr>
                <w:rFonts w:eastAsia="仿宋_GB2312"/>
                <w:color w:val="000000"/>
                <w:sz w:val="24"/>
                <w:shd w:val="clear" w:color="auto" w:fill="FFFFFF"/>
              </w:rPr>
            </w:pPr>
            <w:r w:rsidRPr="00BE6068">
              <w:rPr>
                <w:rFonts w:eastAsia="仿宋_GB2312"/>
                <w:color w:val="000000"/>
                <w:sz w:val="24"/>
                <w:shd w:val="clear" w:color="auto" w:fill="FFFFFF"/>
              </w:rPr>
              <w:t>80.02%</w:t>
            </w:r>
          </w:p>
        </w:tc>
      </w:tr>
      <w:tr w:rsidR="00DA395F" w:rsidRPr="00BE6068" w14:paraId="5AE66500" w14:textId="77777777" w:rsidTr="00DA395F">
        <w:trPr>
          <w:cantSplit/>
          <w:trHeight w:val="340"/>
          <w:jc w:val="center"/>
        </w:trPr>
        <w:tc>
          <w:tcPr>
            <w:tcW w:w="3856" w:type="pct"/>
            <w:gridSpan w:val="2"/>
            <w:shd w:val="clear" w:color="auto" w:fill="auto"/>
            <w:vAlign w:val="center"/>
          </w:tcPr>
          <w:p w14:paraId="5F47917C" w14:textId="77777777" w:rsidR="00DA395F" w:rsidRPr="00BE6068" w:rsidRDefault="00DA395F" w:rsidP="00DA395F">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合计</w:t>
            </w:r>
          </w:p>
        </w:tc>
        <w:tc>
          <w:tcPr>
            <w:tcW w:w="522" w:type="pct"/>
            <w:shd w:val="clear" w:color="auto" w:fill="auto"/>
            <w:vAlign w:val="center"/>
          </w:tcPr>
          <w:p w14:paraId="57A5258D" w14:textId="77777777" w:rsidR="00DA395F" w:rsidRPr="00BE6068" w:rsidRDefault="00DA395F" w:rsidP="00DA395F">
            <w:pPr>
              <w:adjustRightInd w:val="0"/>
              <w:snapToGrid w:val="0"/>
              <w:jc w:val="center"/>
              <w:rPr>
                <w:rFonts w:eastAsia="仿宋_GB2312"/>
                <w:color w:val="000000"/>
                <w:sz w:val="24"/>
                <w:shd w:val="clear" w:color="auto" w:fill="FFFFFF"/>
              </w:rPr>
            </w:pPr>
            <w:r w:rsidRPr="00BE6068">
              <w:rPr>
                <w:rFonts w:eastAsia="仿宋_GB2312"/>
                <w:color w:val="000000"/>
                <w:sz w:val="24"/>
                <w:shd w:val="clear" w:color="auto" w:fill="FFFFFF"/>
              </w:rPr>
              <w:t>21.34</w:t>
            </w:r>
          </w:p>
        </w:tc>
        <w:tc>
          <w:tcPr>
            <w:tcW w:w="622" w:type="pct"/>
            <w:shd w:val="clear" w:color="auto" w:fill="auto"/>
            <w:vAlign w:val="center"/>
          </w:tcPr>
          <w:p w14:paraId="759E7473" w14:textId="77777777" w:rsidR="00DA395F" w:rsidRPr="00BE6068" w:rsidRDefault="00DA395F" w:rsidP="00DA395F">
            <w:pPr>
              <w:adjustRightInd w:val="0"/>
              <w:snapToGrid w:val="0"/>
              <w:jc w:val="center"/>
              <w:rPr>
                <w:rFonts w:eastAsia="仿宋_GB2312"/>
                <w:sz w:val="24"/>
                <w:shd w:val="clear" w:color="auto" w:fill="FFFFFF"/>
              </w:rPr>
            </w:pPr>
            <w:r w:rsidRPr="00BE6068">
              <w:rPr>
                <w:rFonts w:eastAsia="仿宋_GB2312"/>
                <w:sz w:val="24"/>
                <w:shd w:val="clear" w:color="auto" w:fill="FFFFFF"/>
              </w:rPr>
              <w:t>100.00%</w:t>
            </w:r>
          </w:p>
        </w:tc>
      </w:tr>
    </w:tbl>
    <w:p w14:paraId="55C1A853" w14:textId="32C75826" w:rsidR="00532777" w:rsidRPr="00BE6068" w:rsidRDefault="00532777" w:rsidP="00A26499">
      <w:pPr>
        <w:adjustRightInd w:val="0"/>
        <w:snapToGrid w:val="0"/>
        <w:spacing w:beforeLines="50" w:before="120" w:line="440" w:lineRule="exact"/>
        <w:jc w:val="center"/>
        <w:rPr>
          <w:rFonts w:eastAsia="仿宋_GB2312"/>
          <w:sz w:val="28"/>
        </w:rPr>
      </w:pPr>
      <w:r w:rsidRPr="00BE6068">
        <w:rPr>
          <w:rFonts w:eastAsia="仿宋_GB2312" w:hint="eastAsia"/>
          <w:sz w:val="28"/>
        </w:rPr>
        <w:lastRenderedPageBreak/>
        <w:t>表</w:t>
      </w:r>
      <w:r w:rsidRPr="00BE6068">
        <w:rPr>
          <w:rFonts w:eastAsia="仿宋_GB2312"/>
          <w:sz w:val="28"/>
        </w:rPr>
        <w:t>3-</w:t>
      </w:r>
      <w:r w:rsidR="0020046C" w:rsidRPr="00BE6068">
        <w:rPr>
          <w:rFonts w:eastAsia="仿宋_GB2312"/>
          <w:sz w:val="28"/>
        </w:rPr>
        <w:t>2-</w:t>
      </w:r>
      <w:r w:rsidR="00DA395F" w:rsidRPr="00BE6068">
        <w:rPr>
          <w:rFonts w:eastAsia="仿宋_GB2312"/>
          <w:sz w:val="28"/>
        </w:rPr>
        <w:t>6</w:t>
      </w:r>
      <w:r w:rsidRPr="00BE6068">
        <w:rPr>
          <w:rFonts w:eastAsia="仿宋_GB2312"/>
          <w:sz w:val="28"/>
        </w:rPr>
        <w:t xml:space="preserve"> </w:t>
      </w:r>
      <w:r w:rsidR="00B50FBD" w:rsidRPr="00BE6068">
        <w:rPr>
          <w:rFonts w:eastAsia="仿宋_GB2312"/>
          <w:sz w:val="28"/>
        </w:rPr>
        <w:t xml:space="preserve"> </w:t>
      </w:r>
      <w:r w:rsidRPr="00BE6068">
        <w:rPr>
          <w:rFonts w:eastAsia="仿宋_GB2312" w:hint="eastAsia"/>
          <w:sz w:val="28"/>
        </w:rPr>
        <w:t>君堂</w:t>
      </w:r>
      <w:proofErr w:type="gramStart"/>
      <w:r w:rsidRPr="00BE6068">
        <w:rPr>
          <w:rFonts w:eastAsia="仿宋_GB2312" w:hint="eastAsia"/>
          <w:sz w:val="28"/>
        </w:rPr>
        <w:t>镇土地</w:t>
      </w:r>
      <w:proofErr w:type="gramEnd"/>
      <w:r w:rsidRPr="00BE6068">
        <w:rPr>
          <w:rFonts w:eastAsia="仿宋_GB2312" w:hint="eastAsia"/>
          <w:sz w:val="28"/>
        </w:rPr>
        <w:t>定级结果表</w:t>
      </w:r>
    </w:p>
    <w:p w14:paraId="01635631" w14:textId="77777777" w:rsidR="00A773EB" w:rsidRPr="00BE6068" w:rsidRDefault="00A773EB" w:rsidP="00A773EB">
      <w:pPr>
        <w:adjustRightInd w:val="0"/>
        <w:snapToGrid w:val="0"/>
        <w:jc w:val="right"/>
        <w:rPr>
          <w:rFonts w:eastAsia="仿宋_GB2312"/>
        </w:rPr>
      </w:pPr>
      <w:r w:rsidRPr="00BE6068">
        <w:rPr>
          <w:rFonts w:eastAsia="仿宋_GB2312" w:hint="eastAsia"/>
        </w:rPr>
        <w:t>单位</w:t>
      </w:r>
      <w:r w:rsidRPr="00BE6068">
        <w:rPr>
          <w:rFonts w:eastAsia="仿宋_GB2312"/>
        </w:rPr>
        <w:t>：平方</w:t>
      </w:r>
      <w:r w:rsidRPr="00BE6068">
        <w:rPr>
          <w:rFonts w:eastAsia="仿宋_GB2312" w:hint="eastAsia"/>
        </w:rPr>
        <w:t>公里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6405"/>
        <w:gridCol w:w="953"/>
        <w:gridCol w:w="1182"/>
      </w:tblGrid>
      <w:tr w:rsidR="002A66E3" w:rsidRPr="00BE6068" w14:paraId="0D9D6831" w14:textId="77777777" w:rsidTr="00B7435D">
        <w:trPr>
          <w:cantSplit/>
          <w:trHeight w:val="340"/>
          <w:tblHeader/>
          <w:jc w:val="center"/>
        </w:trPr>
        <w:tc>
          <w:tcPr>
            <w:tcW w:w="512" w:type="pct"/>
            <w:shd w:val="clear" w:color="auto" w:fill="auto"/>
            <w:vAlign w:val="center"/>
          </w:tcPr>
          <w:p w14:paraId="5AEE47B4"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级别</w:t>
            </w:r>
          </w:p>
        </w:tc>
        <w:tc>
          <w:tcPr>
            <w:tcW w:w="3366" w:type="pct"/>
            <w:shd w:val="clear" w:color="auto" w:fill="auto"/>
            <w:vAlign w:val="center"/>
          </w:tcPr>
          <w:p w14:paraId="02419D30"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级别范围</w:t>
            </w:r>
          </w:p>
        </w:tc>
        <w:tc>
          <w:tcPr>
            <w:tcW w:w="501" w:type="pct"/>
            <w:shd w:val="clear" w:color="auto" w:fill="auto"/>
            <w:vAlign w:val="center"/>
          </w:tcPr>
          <w:p w14:paraId="2A37DC62"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面积</w:t>
            </w:r>
          </w:p>
        </w:tc>
        <w:tc>
          <w:tcPr>
            <w:tcW w:w="621" w:type="pct"/>
            <w:shd w:val="clear" w:color="auto" w:fill="auto"/>
            <w:vAlign w:val="center"/>
          </w:tcPr>
          <w:p w14:paraId="3C0E59F2"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占总面积比例</w:t>
            </w:r>
          </w:p>
        </w:tc>
      </w:tr>
      <w:tr w:rsidR="00B7435D" w:rsidRPr="00BE6068" w14:paraId="0D4CF70F" w14:textId="77777777" w:rsidTr="00B7435D">
        <w:trPr>
          <w:cantSplit/>
          <w:trHeight w:val="340"/>
          <w:jc w:val="center"/>
        </w:trPr>
        <w:tc>
          <w:tcPr>
            <w:tcW w:w="512" w:type="pct"/>
            <w:shd w:val="clear" w:color="auto" w:fill="auto"/>
            <w:vAlign w:val="center"/>
          </w:tcPr>
          <w:p w14:paraId="6AB2DA05" w14:textId="77777777" w:rsidR="00B7435D" w:rsidRPr="00BE6068" w:rsidRDefault="00B7435D" w:rsidP="00C97C4C">
            <w:pPr>
              <w:widowControl/>
              <w:adjustRightInd w:val="0"/>
              <w:snapToGrid w:val="0"/>
              <w:jc w:val="center"/>
              <w:rPr>
                <w:rFonts w:eastAsia="仿宋_GB2312"/>
                <w:kern w:val="0"/>
                <w:sz w:val="24"/>
                <w:shd w:val="clear" w:color="auto" w:fill="FFFFFF"/>
              </w:rPr>
            </w:pPr>
            <w:r w:rsidRPr="00BE6068">
              <w:rPr>
                <w:kern w:val="0"/>
                <w:sz w:val="24"/>
                <w:shd w:val="clear" w:color="auto" w:fill="FFFFFF"/>
              </w:rPr>
              <w:t>Ⅰ</w:t>
            </w:r>
            <w:r w:rsidRPr="00BE6068">
              <w:rPr>
                <w:rFonts w:eastAsia="仿宋_GB2312"/>
                <w:kern w:val="0"/>
                <w:sz w:val="24"/>
                <w:shd w:val="clear" w:color="auto" w:fill="FFFFFF"/>
              </w:rPr>
              <w:t>级</w:t>
            </w:r>
          </w:p>
        </w:tc>
        <w:tc>
          <w:tcPr>
            <w:tcW w:w="3366" w:type="pct"/>
            <w:shd w:val="clear" w:color="auto" w:fill="auto"/>
            <w:vAlign w:val="center"/>
          </w:tcPr>
          <w:p w14:paraId="6A62D0D3" w14:textId="77777777" w:rsidR="00B7435D" w:rsidRPr="00BE6068" w:rsidRDefault="00B7435D" w:rsidP="00B7435D">
            <w:pPr>
              <w:adjustRightInd w:val="0"/>
              <w:snapToGrid w:val="0"/>
              <w:rPr>
                <w:rFonts w:eastAsia="仿宋_GB2312"/>
                <w:kern w:val="0"/>
                <w:sz w:val="24"/>
                <w:shd w:val="clear" w:color="auto" w:fill="FFFFFF"/>
              </w:rPr>
            </w:pPr>
            <w:r w:rsidRPr="00BE6068">
              <w:rPr>
                <w:rFonts w:ascii="宋体" w:hAnsi="宋体" w:cs="宋体" w:hint="eastAsia"/>
                <w:kern w:val="0"/>
                <w:sz w:val="24"/>
                <w:shd w:val="clear" w:color="auto" w:fill="FFFFFF"/>
              </w:rPr>
              <w:t>①</w:t>
            </w:r>
            <w:r w:rsidRPr="00BE6068">
              <w:rPr>
                <w:rFonts w:eastAsia="仿宋_GB2312"/>
                <w:kern w:val="0"/>
                <w:sz w:val="24"/>
                <w:shd w:val="clear" w:color="auto" w:fill="FFFFFF"/>
              </w:rPr>
              <w:t>太平河</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雅鸿水岸</w:t>
            </w:r>
            <w:proofErr w:type="gramEnd"/>
            <w:r w:rsidRPr="00BE6068">
              <w:rPr>
                <w:rFonts w:eastAsia="仿宋_GB2312"/>
                <w:kern w:val="0"/>
                <w:sz w:val="24"/>
                <w:shd w:val="clear" w:color="auto" w:fill="FFFFFF"/>
              </w:rPr>
              <w:t>北侧现状路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雅鸿苑</w:t>
            </w:r>
            <w:proofErr w:type="gramEnd"/>
            <w:r w:rsidRPr="00BE6068">
              <w:rPr>
                <w:rFonts w:eastAsia="仿宋_GB2312"/>
                <w:kern w:val="0"/>
                <w:sz w:val="24"/>
                <w:shd w:val="clear" w:color="auto" w:fill="FFFFFF"/>
              </w:rPr>
              <w:t>东侧现状路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洪浪楼东侧</w:t>
            </w:r>
            <w:proofErr w:type="gramEnd"/>
            <w:r w:rsidRPr="00BE6068">
              <w:rPr>
                <w:rFonts w:eastAsia="仿宋_GB2312"/>
                <w:kern w:val="0"/>
                <w:sz w:val="24"/>
                <w:shd w:val="clear" w:color="auto" w:fill="FFFFFF"/>
              </w:rPr>
              <w:t>现状路</w:t>
            </w:r>
            <w:r w:rsidRPr="00BE6068">
              <w:rPr>
                <w:rFonts w:eastAsia="仿宋_GB2312"/>
                <w:kern w:val="0"/>
                <w:sz w:val="24"/>
                <w:shd w:val="clear" w:color="auto" w:fill="FFFFFF"/>
              </w:rPr>
              <w:t>——</w:t>
            </w:r>
            <w:r w:rsidRPr="00BE6068">
              <w:rPr>
                <w:rFonts w:eastAsia="仿宋_GB2312"/>
                <w:kern w:val="0"/>
                <w:sz w:val="24"/>
                <w:shd w:val="clear" w:color="auto" w:fill="FFFFFF"/>
              </w:rPr>
              <w:t>水闸大桥</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翠</w:t>
            </w:r>
            <w:proofErr w:type="gramEnd"/>
            <w:r w:rsidRPr="00BE6068">
              <w:rPr>
                <w:rFonts w:eastAsia="仿宋_GB2312"/>
                <w:kern w:val="0"/>
                <w:sz w:val="24"/>
                <w:shd w:val="clear" w:color="auto" w:fill="FFFFFF"/>
              </w:rPr>
              <w:t>堤路</w:t>
            </w:r>
            <w:r w:rsidRPr="00BE6068">
              <w:rPr>
                <w:rFonts w:eastAsia="仿宋_GB2312"/>
                <w:kern w:val="0"/>
                <w:sz w:val="24"/>
                <w:shd w:val="clear" w:color="auto" w:fill="FFFFFF"/>
              </w:rPr>
              <w:t>——</w:t>
            </w:r>
            <w:r w:rsidRPr="00BE6068">
              <w:rPr>
                <w:rFonts w:eastAsia="仿宋_GB2312"/>
                <w:kern w:val="0"/>
                <w:sz w:val="24"/>
                <w:shd w:val="clear" w:color="auto" w:fill="FFFFFF"/>
              </w:rPr>
              <w:t>长堤路</w:t>
            </w:r>
            <w:r w:rsidRPr="00BE6068">
              <w:rPr>
                <w:rFonts w:eastAsia="仿宋_GB2312"/>
                <w:kern w:val="0"/>
                <w:sz w:val="24"/>
                <w:shd w:val="clear" w:color="auto" w:fill="FFFFFF"/>
              </w:rPr>
              <w:t>——</w:t>
            </w:r>
            <w:r w:rsidRPr="00BE6068">
              <w:rPr>
                <w:rFonts w:eastAsia="仿宋_GB2312"/>
                <w:kern w:val="0"/>
                <w:sz w:val="24"/>
                <w:shd w:val="clear" w:color="auto" w:fill="FFFFFF"/>
              </w:rPr>
              <w:t>福</w:t>
            </w:r>
            <w:proofErr w:type="gramStart"/>
            <w:r w:rsidRPr="00BE6068">
              <w:rPr>
                <w:rFonts w:eastAsia="仿宋_GB2312"/>
                <w:kern w:val="0"/>
                <w:sz w:val="24"/>
                <w:shd w:val="clear" w:color="auto" w:fill="FFFFFF"/>
              </w:rPr>
              <w:t>祥</w:t>
            </w:r>
            <w:proofErr w:type="gramEnd"/>
            <w:r w:rsidRPr="00BE6068">
              <w:rPr>
                <w:rFonts w:eastAsia="仿宋_GB2312"/>
                <w:kern w:val="0"/>
                <w:sz w:val="24"/>
                <w:shd w:val="clear" w:color="auto" w:fill="FFFFFF"/>
              </w:rPr>
              <w:t>路</w:t>
            </w:r>
            <w:r w:rsidRPr="00BE6068">
              <w:rPr>
                <w:rFonts w:eastAsia="仿宋_GB2312"/>
                <w:kern w:val="0"/>
                <w:sz w:val="24"/>
                <w:shd w:val="clear" w:color="auto" w:fill="FFFFFF"/>
              </w:rPr>
              <w:t>——</w:t>
            </w:r>
            <w:r w:rsidRPr="00BE6068">
              <w:rPr>
                <w:rFonts w:eastAsia="仿宋_GB2312"/>
                <w:kern w:val="0"/>
                <w:sz w:val="24"/>
                <w:shd w:val="clear" w:color="auto" w:fill="FFFFFF"/>
              </w:rPr>
              <w:t>新园路所包含范围；</w:t>
            </w:r>
          </w:p>
          <w:p w14:paraId="6BF214C7" w14:textId="77777777" w:rsidR="00B7435D" w:rsidRPr="00BE6068" w:rsidRDefault="00B7435D" w:rsidP="00B7435D">
            <w:pPr>
              <w:adjustRightInd w:val="0"/>
              <w:snapToGrid w:val="0"/>
              <w:rPr>
                <w:rFonts w:eastAsia="仿宋_GB2312"/>
                <w:kern w:val="0"/>
                <w:sz w:val="24"/>
                <w:shd w:val="clear" w:color="auto" w:fill="FFFFFF"/>
              </w:rPr>
            </w:pPr>
            <w:r w:rsidRPr="00BE6068">
              <w:rPr>
                <w:rFonts w:ascii="宋体" w:hAnsi="宋体" w:cs="宋体" w:hint="eastAsia"/>
                <w:kern w:val="0"/>
                <w:sz w:val="24"/>
                <w:shd w:val="clear" w:color="auto" w:fill="FFFFFF"/>
              </w:rPr>
              <w:t>②</w:t>
            </w:r>
            <w:r w:rsidRPr="00BE6068">
              <w:rPr>
                <w:rFonts w:eastAsia="仿宋_GB2312"/>
                <w:kern w:val="0"/>
                <w:sz w:val="24"/>
                <w:shd w:val="clear" w:color="auto" w:fill="FFFFFF"/>
              </w:rPr>
              <w:t>S297——</w:t>
            </w:r>
            <w:r w:rsidRPr="00BE6068">
              <w:rPr>
                <w:rFonts w:eastAsia="仿宋_GB2312"/>
                <w:kern w:val="0"/>
                <w:sz w:val="24"/>
                <w:shd w:val="clear" w:color="auto" w:fill="FFFFFF"/>
              </w:rPr>
              <w:t>新南路</w:t>
            </w:r>
            <w:r w:rsidRPr="00BE6068">
              <w:rPr>
                <w:rFonts w:eastAsia="仿宋_GB2312"/>
                <w:kern w:val="0"/>
                <w:sz w:val="24"/>
                <w:shd w:val="clear" w:color="auto" w:fill="FFFFFF"/>
              </w:rPr>
              <w:t>——</w:t>
            </w:r>
            <w:r w:rsidRPr="00BE6068">
              <w:rPr>
                <w:rFonts w:eastAsia="仿宋_GB2312"/>
                <w:kern w:val="0"/>
                <w:sz w:val="24"/>
                <w:shd w:val="clear" w:color="auto" w:fill="FFFFFF"/>
              </w:rPr>
              <w:t>桥南路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君江路</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水闸大桥</w:t>
            </w:r>
            <w:r w:rsidRPr="00BE6068">
              <w:rPr>
                <w:rFonts w:eastAsia="仿宋_GB2312"/>
                <w:kern w:val="0"/>
                <w:sz w:val="24"/>
                <w:shd w:val="clear" w:color="auto" w:fill="FFFFFF"/>
              </w:rPr>
              <w:t>——</w:t>
            </w:r>
            <w:r w:rsidRPr="00BE6068">
              <w:rPr>
                <w:rFonts w:eastAsia="仿宋_GB2312"/>
                <w:kern w:val="0"/>
                <w:sz w:val="24"/>
                <w:shd w:val="clear" w:color="auto" w:fill="FFFFFF"/>
              </w:rPr>
              <w:t>锦江所包含范围；</w:t>
            </w:r>
          </w:p>
        </w:tc>
        <w:tc>
          <w:tcPr>
            <w:tcW w:w="501" w:type="pct"/>
            <w:shd w:val="clear" w:color="auto" w:fill="auto"/>
            <w:vAlign w:val="center"/>
          </w:tcPr>
          <w:p w14:paraId="4114063C" w14:textId="79A61BE5" w:rsidR="00B7435D" w:rsidRPr="00BE6068" w:rsidRDefault="00B7435D" w:rsidP="00B7435D">
            <w:pPr>
              <w:adjustRightInd w:val="0"/>
              <w:snapToGrid w:val="0"/>
              <w:jc w:val="center"/>
              <w:rPr>
                <w:rFonts w:eastAsia="仿宋_GB2312"/>
                <w:color w:val="000000"/>
                <w:sz w:val="24"/>
                <w:shd w:val="clear" w:color="auto" w:fill="FFFFFF"/>
              </w:rPr>
            </w:pPr>
            <w:r w:rsidRPr="00BE6068">
              <w:rPr>
                <w:rFonts w:eastAsia="仿宋_GB2312"/>
                <w:bCs/>
                <w:color w:val="000000"/>
                <w:sz w:val="24"/>
              </w:rPr>
              <w:t>0.63</w:t>
            </w:r>
          </w:p>
        </w:tc>
        <w:tc>
          <w:tcPr>
            <w:tcW w:w="621" w:type="pct"/>
            <w:shd w:val="clear" w:color="auto" w:fill="auto"/>
            <w:vAlign w:val="center"/>
          </w:tcPr>
          <w:p w14:paraId="38401406" w14:textId="4A762268" w:rsidR="00B7435D" w:rsidRPr="00BE6068" w:rsidRDefault="00B7435D" w:rsidP="00B7435D">
            <w:pPr>
              <w:adjustRightInd w:val="0"/>
              <w:snapToGrid w:val="0"/>
              <w:jc w:val="center"/>
              <w:rPr>
                <w:rFonts w:eastAsia="仿宋_GB2312"/>
                <w:color w:val="000000"/>
                <w:sz w:val="24"/>
                <w:shd w:val="clear" w:color="auto" w:fill="FFFFFF"/>
              </w:rPr>
            </w:pPr>
            <w:r w:rsidRPr="00BE6068">
              <w:rPr>
                <w:rFonts w:eastAsia="仿宋_GB2312"/>
                <w:bCs/>
                <w:color w:val="000000"/>
                <w:sz w:val="24"/>
              </w:rPr>
              <w:t>10.30%</w:t>
            </w:r>
          </w:p>
        </w:tc>
      </w:tr>
      <w:tr w:rsidR="00B7435D" w:rsidRPr="00BE6068" w14:paraId="712FA216" w14:textId="77777777" w:rsidTr="00B7435D">
        <w:trPr>
          <w:cantSplit/>
          <w:trHeight w:val="340"/>
          <w:jc w:val="center"/>
        </w:trPr>
        <w:tc>
          <w:tcPr>
            <w:tcW w:w="512" w:type="pct"/>
            <w:shd w:val="clear" w:color="auto" w:fill="auto"/>
            <w:vAlign w:val="center"/>
          </w:tcPr>
          <w:p w14:paraId="5CAEBBDC" w14:textId="77777777" w:rsidR="00B7435D" w:rsidRPr="00BE6068" w:rsidRDefault="00B7435D" w:rsidP="00B7435D">
            <w:pPr>
              <w:widowControl/>
              <w:adjustRightInd w:val="0"/>
              <w:snapToGrid w:val="0"/>
              <w:jc w:val="center"/>
              <w:rPr>
                <w:rFonts w:eastAsia="仿宋_GB2312"/>
                <w:kern w:val="0"/>
                <w:sz w:val="24"/>
                <w:shd w:val="clear" w:color="auto" w:fill="FFFFFF"/>
              </w:rPr>
            </w:pPr>
            <w:r w:rsidRPr="00BE6068">
              <w:rPr>
                <w:kern w:val="0"/>
                <w:sz w:val="24"/>
                <w:shd w:val="clear" w:color="auto" w:fill="FFFFFF"/>
              </w:rPr>
              <w:t>Ⅱ</w:t>
            </w:r>
            <w:r w:rsidRPr="00BE6068">
              <w:rPr>
                <w:rFonts w:eastAsia="仿宋_GB2312"/>
                <w:kern w:val="0"/>
                <w:sz w:val="24"/>
                <w:shd w:val="clear" w:color="auto" w:fill="FFFFFF"/>
              </w:rPr>
              <w:t>级</w:t>
            </w:r>
          </w:p>
        </w:tc>
        <w:tc>
          <w:tcPr>
            <w:tcW w:w="3366" w:type="pct"/>
            <w:shd w:val="clear" w:color="auto" w:fill="auto"/>
            <w:vAlign w:val="center"/>
          </w:tcPr>
          <w:p w14:paraId="3669D6B7" w14:textId="048221C9" w:rsidR="00B7435D" w:rsidRPr="00BE6068" w:rsidRDefault="00B7435D" w:rsidP="00B7435D">
            <w:pPr>
              <w:adjustRightInd w:val="0"/>
              <w:snapToGrid w:val="0"/>
              <w:rPr>
                <w:rFonts w:eastAsia="仿宋_GB2312"/>
                <w:kern w:val="0"/>
                <w:sz w:val="24"/>
                <w:shd w:val="clear" w:color="auto" w:fill="FFFFFF"/>
              </w:rPr>
            </w:pPr>
            <w:r w:rsidRPr="00BE6068">
              <w:rPr>
                <w:rFonts w:ascii="宋体" w:hAnsi="宋体" w:cs="宋体" w:hint="eastAsia"/>
                <w:kern w:val="0"/>
                <w:sz w:val="24"/>
                <w:shd w:val="clear" w:color="auto" w:fill="FFFFFF"/>
              </w:rPr>
              <w:t>①</w:t>
            </w:r>
            <w:r w:rsidRPr="00BE6068">
              <w:rPr>
                <w:rFonts w:eastAsia="仿宋_GB2312"/>
                <w:kern w:val="0"/>
                <w:sz w:val="24"/>
                <w:shd w:val="clear" w:color="auto" w:fill="FFFFFF"/>
              </w:rPr>
              <w:t>太平河</w:t>
            </w:r>
            <w:r w:rsidRPr="00BE6068">
              <w:rPr>
                <w:rFonts w:eastAsia="仿宋_GB2312"/>
                <w:kern w:val="0"/>
                <w:sz w:val="24"/>
                <w:shd w:val="clear" w:color="auto" w:fill="FFFFFF"/>
              </w:rPr>
              <w:t>——</w:t>
            </w:r>
            <w:r w:rsidRPr="00BE6068">
              <w:rPr>
                <w:rFonts w:eastAsia="仿宋_GB2312"/>
                <w:kern w:val="0"/>
                <w:sz w:val="24"/>
                <w:shd w:val="clear" w:color="auto" w:fill="FFFFFF"/>
              </w:rPr>
              <w:t>评估范围界线</w:t>
            </w:r>
            <w:r w:rsidRPr="00BE6068">
              <w:rPr>
                <w:rFonts w:eastAsia="仿宋_GB2312"/>
                <w:kern w:val="0"/>
                <w:sz w:val="24"/>
                <w:shd w:val="clear" w:color="auto" w:fill="FFFFFF"/>
              </w:rPr>
              <w:t>——</w:t>
            </w:r>
            <w:r w:rsidRPr="00BE6068">
              <w:rPr>
                <w:rFonts w:eastAsia="仿宋_GB2312"/>
                <w:kern w:val="0"/>
                <w:sz w:val="24"/>
                <w:shd w:val="clear" w:color="auto" w:fill="FFFFFF"/>
              </w:rPr>
              <w:t>规划四路北侧规划路</w:t>
            </w:r>
            <w:r w:rsidRPr="00BE6068">
              <w:rPr>
                <w:rFonts w:eastAsia="仿宋_GB2312"/>
                <w:kern w:val="0"/>
                <w:sz w:val="24"/>
                <w:shd w:val="clear" w:color="auto" w:fill="FFFFFF"/>
              </w:rPr>
              <w:t>——</w:t>
            </w:r>
            <w:r w:rsidRPr="00BE6068">
              <w:rPr>
                <w:rFonts w:eastAsia="仿宋_GB2312"/>
                <w:kern w:val="0"/>
                <w:sz w:val="24"/>
                <w:shd w:val="clear" w:color="auto" w:fill="FFFFFF"/>
              </w:rPr>
              <w:t>太平河</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w:t>
            </w:r>
            <w:r w:rsidRPr="00BE6068">
              <w:rPr>
                <w:rFonts w:eastAsia="仿宋_GB2312"/>
                <w:kern w:val="0"/>
                <w:sz w:val="24"/>
                <w:shd w:val="clear" w:color="auto" w:fill="FFFFFF"/>
              </w:rPr>
              <w:t>兴中路</w:t>
            </w:r>
            <w:r w:rsidRPr="00BE6068">
              <w:rPr>
                <w:rFonts w:eastAsia="仿宋_GB2312"/>
                <w:kern w:val="0"/>
                <w:sz w:val="24"/>
                <w:shd w:val="clear" w:color="auto" w:fill="FFFFFF"/>
              </w:rPr>
              <w:t>——</w:t>
            </w:r>
            <w:r w:rsidRPr="00BE6068">
              <w:rPr>
                <w:rFonts w:eastAsia="仿宋_GB2312"/>
                <w:kern w:val="0"/>
                <w:sz w:val="24"/>
                <w:shd w:val="clear" w:color="auto" w:fill="FFFFFF"/>
              </w:rPr>
              <w:t>新园路所包含范围（</w:t>
            </w:r>
            <w:r w:rsidRPr="00BE6068">
              <w:rPr>
                <w:kern w:val="0"/>
                <w:sz w:val="24"/>
                <w:shd w:val="clear" w:color="auto" w:fill="FFFFFF"/>
              </w:rPr>
              <w:t>Ⅰ</w:t>
            </w:r>
            <w:r w:rsidRPr="00BE6068">
              <w:rPr>
                <w:rFonts w:eastAsia="仿宋_GB2312"/>
                <w:kern w:val="0"/>
                <w:sz w:val="24"/>
                <w:shd w:val="clear" w:color="auto" w:fill="FFFFFF"/>
              </w:rPr>
              <w:t>级除外）</w:t>
            </w:r>
          </w:p>
          <w:p w14:paraId="155F049F" w14:textId="77777777" w:rsidR="00B7435D" w:rsidRPr="00BE6068" w:rsidRDefault="00B7435D" w:rsidP="00B7435D">
            <w:pPr>
              <w:adjustRightInd w:val="0"/>
              <w:snapToGrid w:val="0"/>
              <w:rPr>
                <w:rFonts w:eastAsia="仿宋_GB2312"/>
                <w:kern w:val="0"/>
                <w:sz w:val="24"/>
                <w:shd w:val="clear" w:color="auto" w:fill="FFFFFF"/>
              </w:rPr>
            </w:pPr>
            <w:r w:rsidRPr="00BE6068">
              <w:rPr>
                <w:rFonts w:ascii="宋体" w:hAnsi="宋体" w:cs="宋体" w:hint="eastAsia"/>
                <w:kern w:val="0"/>
                <w:sz w:val="24"/>
                <w:shd w:val="clear" w:color="auto" w:fill="FFFFFF"/>
              </w:rPr>
              <w:t>②</w:t>
            </w:r>
            <w:r w:rsidRPr="00BE6068">
              <w:rPr>
                <w:rFonts w:eastAsia="仿宋_GB2312"/>
                <w:kern w:val="0"/>
                <w:sz w:val="24"/>
                <w:shd w:val="clear" w:color="auto" w:fill="FFFFFF"/>
              </w:rPr>
              <w:t>评估范围界线</w:t>
            </w:r>
            <w:r w:rsidRPr="00BE6068">
              <w:rPr>
                <w:rFonts w:eastAsia="仿宋_GB2312"/>
                <w:kern w:val="0"/>
                <w:sz w:val="24"/>
                <w:shd w:val="clear" w:color="auto" w:fill="FFFFFF"/>
              </w:rPr>
              <w:t>——562</w:t>
            </w:r>
            <w:r w:rsidRPr="00BE6068">
              <w:rPr>
                <w:rFonts w:eastAsia="仿宋_GB2312"/>
                <w:kern w:val="0"/>
                <w:sz w:val="24"/>
                <w:shd w:val="clear" w:color="auto" w:fill="FFFFFF"/>
              </w:rPr>
              <w:t>乡道南侧规划路</w:t>
            </w:r>
            <w:r w:rsidRPr="00BE6068">
              <w:rPr>
                <w:rFonts w:eastAsia="仿宋_GB2312"/>
                <w:kern w:val="0"/>
                <w:sz w:val="24"/>
                <w:shd w:val="clear" w:color="auto" w:fill="FFFFFF"/>
              </w:rPr>
              <w:t>——</w:t>
            </w:r>
            <w:r w:rsidRPr="00BE6068">
              <w:rPr>
                <w:rFonts w:eastAsia="仿宋_GB2312"/>
                <w:kern w:val="0"/>
                <w:sz w:val="24"/>
                <w:shd w:val="clear" w:color="auto" w:fill="FFFFFF"/>
              </w:rPr>
              <w:t>新南路南侧规划路</w:t>
            </w:r>
            <w:r w:rsidRPr="00BE6068">
              <w:rPr>
                <w:rFonts w:eastAsia="仿宋_GB2312"/>
                <w:kern w:val="0"/>
                <w:sz w:val="24"/>
                <w:shd w:val="clear" w:color="auto" w:fill="FFFFFF"/>
              </w:rPr>
              <w:t>——</w:t>
            </w:r>
            <w:r w:rsidRPr="00BE6068">
              <w:rPr>
                <w:rFonts w:eastAsia="仿宋_GB2312"/>
                <w:kern w:val="0"/>
                <w:sz w:val="24"/>
                <w:shd w:val="clear" w:color="auto" w:fill="FFFFFF"/>
              </w:rPr>
              <w:t>桥南路南侧规划路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君江路</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水闸大桥</w:t>
            </w:r>
            <w:r w:rsidRPr="00BE6068">
              <w:rPr>
                <w:rFonts w:eastAsia="仿宋_GB2312"/>
                <w:kern w:val="0"/>
                <w:sz w:val="24"/>
                <w:shd w:val="clear" w:color="auto" w:fill="FFFFFF"/>
              </w:rPr>
              <w:t>——</w:t>
            </w:r>
            <w:r w:rsidRPr="00BE6068">
              <w:rPr>
                <w:rFonts w:eastAsia="仿宋_GB2312"/>
                <w:kern w:val="0"/>
                <w:sz w:val="24"/>
                <w:shd w:val="clear" w:color="auto" w:fill="FFFFFF"/>
              </w:rPr>
              <w:t>锦江所包含范围；（</w:t>
            </w:r>
            <w:r w:rsidRPr="00BE6068">
              <w:rPr>
                <w:kern w:val="0"/>
                <w:sz w:val="24"/>
                <w:shd w:val="clear" w:color="auto" w:fill="FFFFFF"/>
              </w:rPr>
              <w:t>Ⅰ</w:t>
            </w:r>
            <w:r w:rsidRPr="00BE6068">
              <w:rPr>
                <w:rFonts w:eastAsia="仿宋_GB2312"/>
                <w:kern w:val="0"/>
                <w:sz w:val="24"/>
                <w:shd w:val="clear" w:color="auto" w:fill="FFFFFF"/>
              </w:rPr>
              <w:t>级除外）</w:t>
            </w:r>
          </w:p>
        </w:tc>
        <w:tc>
          <w:tcPr>
            <w:tcW w:w="501" w:type="pct"/>
            <w:shd w:val="clear" w:color="auto" w:fill="auto"/>
            <w:vAlign w:val="center"/>
          </w:tcPr>
          <w:p w14:paraId="79410EF1" w14:textId="37803970" w:rsidR="00B7435D" w:rsidRPr="00BE6068" w:rsidRDefault="00B7435D" w:rsidP="00B7435D">
            <w:pPr>
              <w:adjustRightInd w:val="0"/>
              <w:snapToGrid w:val="0"/>
              <w:jc w:val="center"/>
              <w:rPr>
                <w:rFonts w:eastAsia="仿宋_GB2312"/>
                <w:color w:val="000000"/>
                <w:sz w:val="24"/>
                <w:shd w:val="clear" w:color="auto" w:fill="FFFFFF"/>
              </w:rPr>
            </w:pPr>
            <w:r w:rsidRPr="00BE6068">
              <w:rPr>
                <w:rFonts w:eastAsia="仿宋_GB2312"/>
                <w:bCs/>
                <w:color w:val="000000"/>
                <w:sz w:val="24"/>
              </w:rPr>
              <w:t>1.13</w:t>
            </w:r>
          </w:p>
        </w:tc>
        <w:tc>
          <w:tcPr>
            <w:tcW w:w="621" w:type="pct"/>
            <w:shd w:val="clear" w:color="auto" w:fill="auto"/>
            <w:vAlign w:val="center"/>
          </w:tcPr>
          <w:p w14:paraId="4FE722D2" w14:textId="1C880C30" w:rsidR="00B7435D" w:rsidRPr="00BE6068" w:rsidRDefault="00B7435D" w:rsidP="00B7435D">
            <w:pPr>
              <w:adjustRightInd w:val="0"/>
              <w:snapToGrid w:val="0"/>
              <w:jc w:val="center"/>
              <w:rPr>
                <w:rFonts w:eastAsia="仿宋_GB2312"/>
                <w:color w:val="000000"/>
                <w:sz w:val="24"/>
                <w:shd w:val="clear" w:color="auto" w:fill="FFFFFF"/>
              </w:rPr>
            </w:pPr>
            <w:r w:rsidRPr="00BE6068">
              <w:rPr>
                <w:rFonts w:eastAsia="仿宋_GB2312"/>
                <w:bCs/>
                <w:color w:val="000000"/>
                <w:sz w:val="24"/>
              </w:rPr>
              <w:t>18.51%</w:t>
            </w:r>
          </w:p>
        </w:tc>
      </w:tr>
      <w:tr w:rsidR="00B7435D" w:rsidRPr="00BE6068" w14:paraId="22CD862B" w14:textId="77777777" w:rsidTr="00B7435D">
        <w:trPr>
          <w:cantSplit/>
          <w:trHeight w:val="340"/>
          <w:jc w:val="center"/>
        </w:trPr>
        <w:tc>
          <w:tcPr>
            <w:tcW w:w="512" w:type="pct"/>
            <w:shd w:val="clear" w:color="auto" w:fill="auto"/>
            <w:vAlign w:val="center"/>
          </w:tcPr>
          <w:p w14:paraId="4B6A10FD" w14:textId="77777777" w:rsidR="00B7435D" w:rsidRPr="00BE6068" w:rsidRDefault="00B7435D" w:rsidP="00B7435D">
            <w:pPr>
              <w:widowControl/>
              <w:adjustRightInd w:val="0"/>
              <w:snapToGrid w:val="0"/>
              <w:jc w:val="center"/>
              <w:rPr>
                <w:rFonts w:eastAsia="仿宋_GB2312"/>
                <w:kern w:val="0"/>
                <w:sz w:val="24"/>
                <w:shd w:val="clear" w:color="auto" w:fill="FFFFFF"/>
              </w:rPr>
            </w:pPr>
            <w:r w:rsidRPr="00BE6068">
              <w:rPr>
                <w:kern w:val="0"/>
                <w:sz w:val="24"/>
                <w:shd w:val="clear" w:color="auto" w:fill="FFFFFF"/>
              </w:rPr>
              <w:t>Ⅲ</w:t>
            </w:r>
            <w:r w:rsidRPr="00BE6068">
              <w:rPr>
                <w:rFonts w:eastAsia="仿宋_GB2312"/>
                <w:kern w:val="0"/>
                <w:sz w:val="24"/>
                <w:shd w:val="clear" w:color="auto" w:fill="FFFFFF"/>
              </w:rPr>
              <w:t>级</w:t>
            </w:r>
          </w:p>
        </w:tc>
        <w:tc>
          <w:tcPr>
            <w:tcW w:w="3366" w:type="pct"/>
            <w:shd w:val="clear" w:color="auto" w:fill="auto"/>
            <w:vAlign w:val="center"/>
          </w:tcPr>
          <w:p w14:paraId="3F1AA26F" w14:textId="77777777" w:rsidR="00B7435D" w:rsidRPr="00BE6068" w:rsidRDefault="00B7435D" w:rsidP="00B7435D">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评估范围内其他区域（</w:t>
            </w:r>
            <w:r w:rsidRPr="00BE6068">
              <w:rPr>
                <w:kern w:val="0"/>
                <w:sz w:val="24"/>
                <w:shd w:val="clear" w:color="auto" w:fill="FFFFFF"/>
              </w:rPr>
              <w:t>Ⅰ</w:t>
            </w:r>
            <w:r w:rsidRPr="00BE6068">
              <w:rPr>
                <w:rFonts w:eastAsia="仿宋_GB2312"/>
                <w:kern w:val="0"/>
                <w:sz w:val="24"/>
                <w:shd w:val="clear" w:color="auto" w:fill="FFFFFF"/>
              </w:rPr>
              <w:t>、</w:t>
            </w:r>
            <w:r w:rsidRPr="00BE6068">
              <w:rPr>
                <w:kern w:val="0"/>
                <w:sz w:val="24"/>
                <w:shd w:val="clear" w:color="auto" w:fill="FFFFFF"/>
              </w:rPr>
              <w:t>Ⅱ</w:t>
            </w:r>
            <w:r w:rsidRPr="00BE6068">
              <w:rPr>
                <w:rFonts w:eastAsia="仿宋_GB2312"/>
                <w:kern w:val="0"/>
                <w:sz w:val="24"/>
                <w:shd w:val="clear" w:color="auto" w:fill="FFFFFF"/>
              </w:rPr>
              <w:t>级除外）。</w:t>
            </w:r>
          </w:p>
        </w:tc>
        <w:tc>
          <w:tcPr>
            <w:tcW w:w="501" w:type="pct"/>
            <w:shd w:val="clear" w:color="auto" w:fill="auto"/>
            <w:vAlign w:val="center"/>
          </w:tcPr>
          <w:p w14:paraId="7BD66512" w14:textId="328D100F" w:rsidR="00B7435D" w:rsidRPr="00BE6068" w:rsidRDefault="00B7435D" w:rsidP="00B7435D">
            <w:pPr>
              <w:adjustRightInd w:val="0"/>
              <w:snapToGrid w:val="0"/>
              <w:jc w:val="center"/>
              <w:rPr>
                <w:rFonts w:eastAsia="仿宋_GB2312"/>
                <w:color w:val="000000"/>
                <w:sz w:val="24"/>
                <w:shd w:val="clear" w:color="auto" w:fill="FFFFFF"/>
              </w:rPr>
            </w:pPr>
            <w:r w:rsidRPr="00BE6068">
              <w:rPr>
                <w:rFonts w:eastAsia="仿宋_GB2312"/>
                <w:bCs/>
                <w:color w:val="000000"/>
                <w:sz w:val="24"/>
              </w:rPr>
              <w:t>4.35</w:t>
            </w:r>
          </w:p>
        </w:tc>
        <w:tc>
          <w:tcPr>
            <w:tcW w:w="621" w:type="pct"/>
            <w:shd w:val="clear" w:color="auto" w:fill="auto"/>
            <w:vAlign w:val="center"/>
          </w:tcPr>
          <w:p w14:paraId="6AF06131" w14:textId="70186D5E" w:rsidR="00B7435D" w:rsidRPr="00BE6068" w:rsidRDefault="00B7435D" w:rsidP="00B7435D">
            <w:pPr>
              <w:adjustRightInd w:val="0"/>
              <w:snapToGrid w:val="0"/>
              <w:jc w:val="center"/>
              <w:rPr>
                <w:rFonts w:eastAsia="仿宋_GB2312"/>
                <w:color w:val="000000"/>
                <w:sz w:val="24"/>
                <w:shd w:val="clear" w:color="auto" w:fill="FFFFFF"/>
              </w:rPr>
            </w:pPr>
            <w:r w:rsidRPr="00BE6068">
              <w:rPr>
                <w:rFonts w:eastAsia="仿宋_GB2312"/>
                <w:bCs/>
                <w:color w:val="000000"/>
                <w:sz w:val="24"/>
              </w:rPr>
              <w:t>71.19%</w:t>
            </w:r>
          </w:p>
        </w:tc>
      </w:tr>
      <w:tr w:rsidR="00B7435D" w:rsidRPr="00BE6068" w14:paraId="5CA418A8" w14:textId="77777777" w:rsidTr="00B7435D">
        <w:trPr>
          <w:cantSplit/>
          <w:trHeight w:val="340"/>
          <w:jc w:val="center"/>
        </w:trPr>
        <w:tc>
          <w:tcPr>
            <w:tcW w:w="3878" w:type="pct"/>
            <w:gridSpan w:val="2"/>
            <w:shd w:val="clear" w:color="auto" w:fill="auto"/>
            <w:vAlign w:val="center"/>
          </w:tcPr>
          <w:p w14:paraId="41A0F2B7" w14:textId="77777777" w:rsidR="00B7435D" w:rsidRPr="00BE6068" w:rsidRDefault="00B7435D" w:rsidP="00B7435D">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合计</w:t>
            </w:r>
          </w:p>
        </w:tc>
        <w:tc>
          <w:tcPr>
            <w:tcW w:w="501" w:type="pct"/>
            <w:shd w:val="clear" w:color="auto" w:fill="auto"/>
            <w:vAlign w:val="center"/>
          </w:tcPr>
          <w:p w14:paraId="568C412D" w14:textId="77777777" w:rsidR="00B7435D" w:rsidRPr="00BE6068" w:rsidRDefault="00B7435D" w:rsidP="00B7435D">
            <w:pPr>
              <w:adjustRightInd w:val="0"/>
              <w:snapToGrid w:val="0"/>
              <w:jc w:val="center"/>
              <w:rPr>
                <w:rFonts w:eastAsia="仿宋_GB2312"/>
                <w:color w:val="000000"/>
                <w:sz w:val="24"/>
                <w:shd w:val="clear" w:color="auto" w:fill="FFFFFF"/>
              </w:rPr>
            </w:pPr>
            <w:r w:rsidRPr="00BE6068">
              <w:rPr>
                <w:rFonts w:eastAsia="仿宋_GB2312"/>
                <w:bCs/>
                <w:color w:val="000000"/>
                <w:sz w:val="24"/>
              </w:rPr>
              <w:t>6.11</w:t>
            </w:r>
          </w:p>
        </w:tc>
        <w:tc>
          <w:tcPr>
            <w:tcW w:w="621" w:type="pct"/>
            <w:shd w:val="clear" w:color="auto" w:fill="auto"/>
            <w:vAlign w:val="center"/>
          </w:tcPr>
          <w:p w14:paraId="5DAD4E5C" w14:textId="6EC34997" w:rsidR="00B7435D" w:rsidRPr="00BE6068" w:rsidRDefault="00B7435D" w:rsidP="00B7435D">
            <w:pPr>
              <w:adjustRightInd w:val="0"/>
              <w:snapToGrid w:val="0"/>
              <w:jc w:val="center"/>
              <w:rPr>
                <w:rFonts w:eastAsia="仿宋_GB2312"/>
                <w:sz w:val="24"/>
                <w:shd w:val="clear" w:color="auto" w:fill="FFFFFF"/>
              </w:rPr>
            </w:pPr>
            <w:r w:rsidRPr="00BE6068">
              <w:rPr>
                <w:rFonts w:eastAsia="仿宋_GB2312"/>
                <w:bCs/>
                <w:color w:val="000000"/>
                <w:sz w:val="24"/>
              </w:rPr>
              <w:t>100.00%</w:t>
            </w:r>
          </w:p>
        </w:tc>
      </w:tr>
    </w:tbl>
    <w:p w14:paraId="66D609AA" w14:textId="62A45243" w:rsidR="00532777" w:rsidRPr="00BE6068" w:rsidRDefault="00532777" w:rsidP="00A26499">
      <w:pPr>
        <w:adjustRightInd w:val="0"/>
        <w:snapToGrid w:val="0"/>
        <w:spacing w:beforeLines="50" w:before="120" w:line="440" w:lineRule="exact"/>
        <w:jc w:val="center"/>
        <w:rPr>
          <w:rFonts w:eastAsia="仿宋_GB2312"/>
          <w:sz w:val="28"/>
        </w:rPr>
      </w:pPr>
      <w:r w:rsidRPr="00BE6068">
        <w:rPr>
          <w:rFonts w:eastAsia="仿宋_GB2312" w:hint="eastAsia"/>
          <w:sz w:val="28"/>
        </w:rPr>
        <w:t>表</w:t>
      </w:r>
      <w:r w:rsidRPr="00BE6068">
        <w:rPr>
          <w:rFonts w:eastAsia="仿宋_GB2312"/>
          <w:sz w:val="28"/>
        </w:rPr>
        <w:t>3-</w:t>
      </w:r>
      <w:r w:rsidR="0020046C" w:rsidRPr="00BE6068">
        <w:rPr>
          <w:rFonts w:eastAsia="仿宋_GB2312"/>
          <w:sz w:val="28"/>
        </w:rPr>
        <w:t>2-</w:t>
      </w:r>
      <w:r w:rsidR="00DA395F" w:rsidRPr="00BE6068">
        <w:rPr>
          <w:rFonts w:eastAsia="仿宋_GB2312"/>
          <w:sz w:val="28"/>
        </w:rPr>
        <w:t>7</w:t>
      </w:r>
      <w:r w:rsidRPr="00BE6068">
        <w:rPr>
          <w:rFonts w:eastAsia="仿宋_GB2312"/>
          <w:sz w:val="28"/>
        </w:rPr>
        <w:t xml:space="preserve"> </w:t>
      </w:r>
      <w:r w:rsidR="00B50FBD" w:rsidRPr="00BE6068">
        <w:rPr>
          <w:rFonts w:eastAsia="仿宋_GB2312"/>
          <w:sz w:val="28"/>
        </w:rPr>
        <w:t xml:space="preserve"> </w:t>
      </w:r>
      <w:r w:rsidRPr="00BE6068">
        <w:rPr>
          <w:rFonts w:eastAsia="仿宋_GB2312" w:hint="eastAsia"/>
          <w:sz w:val="28"/>
        </w:rPr>
        <w:t>良西</w:t>
      </w:r>
      <w:proofErr w:type="gramStart"/>
      <w:r w:rsidRPr="00BE6068">
        <w:rPr>
          <w:rFonts w:eastAsia="仿宋_GB2312" w:hint="eastAsia"/>
          <w:sz w:val="28"/>
        </w:rPr>
        <w:t>镇土地</w:t>
      </w:r>
      <w:proofErr w:type="gramEnd"/>
      <w:r w:rsidRPr="00BE6068">
        <w:rPr>
          <w:rFonts w:eastAsia="仿宋_GB2312" w:hint="eastAsia"/>
          <w:sz w:val="28"/>
        </w:rPr>
        <w:t>定级结果表</w:t>
      </w:r>
    </w:p>
    <w:p w14:paraId="3C3DB6DE" w14:textId="77777777" w:rsidR="00532777" w:rsidRPr="00BE6068" w:rsidRDefault="00532777" w:rsidP="00532777">
      <w:pPr>
        <w:adjustRightInd w:val="0"/>
        <w:snapToGrid w:val="0"/>
        <w:jc w:val="right"/>
        <w:rPr>
          <w:rFonts w:eastAsia="仿宋_GB2312"/>
        </w:rPr>
      </w:pPr>
      <w:r w:rsidRPr="00BE6068">
        <w:rPr>
          <w:rFonts w:eastAsia="仿宋_GB2312" w:hint="eastAsia"/>
        </w:rPr>
        <w:t>单位</w:t>
      </w:r>
      <w:r w:rsidRPr="00BE6068">
        <w:rPr>
          <w:rFonts w:eastAsia="仿宋_GB2312"/>
        </w:rPr>
        <w:t>：平方</w:t>
      </w:r>
      <w:r w:rsidR="00A773EB" w:rsidRPr="00BE6068">
        <w:rPr>
          <w:rFonts w:eastAsia="仿宋_GB2312" w:hint="eastAsia"/>
        </w:rPr>
        <w:t>公里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6493"/>
        <w:gridCol w:w="932"/>
        <w:gridCol w:w="1180"/>
      </w:tblGrid>
      <w:tr w:rsidR="002A66E3" w:rsidRPr="00BE6068" w14:paraId="30D22CDA" w14:textId="77777777" w:rsidTr="002A66E3">
        <w:trPr>
          <w:cantSplit/>
          <w:trHeight w:val="340"/>
          <w:tblHeader/>
          <w:jc w:val="center"/>
        </w:trPr>
        <w:tc>
          <w:tcPr>
            <w:tcW w:w="478" w:type="pct"/>
            <w:shd w:val="clear" w:color="auto" w:fill="auto"/>
            <w:vAlign w:val="center"/>
          </w:tcPr>
          <w:p w14:paraId="269D4302"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级别</w:t>
            </w:r>
          </w:p>
        </w:tc>
        <w:tc>
          <w:tcPr>
            <w:tcW w:w="3411" w:type="pct"/>
            <w:shd w:val="clear" w:color="auto" w:fill="auto"/>
            <w:vAlign w:val="center"/>
          </w:tcPr>
          <w:p w14:paraId="7A206DD4"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级别范围</w:t>
            </w:r>
          </w:p>
        </w:tc>
        <w:tc>
          <w:tcPr>
            <w:tcW w:w="490" w:type="pct"/>
            <w:shd w:val="clear" w:color="auto" w:fill="auto"/>
            <w:vAlign w:val="center"/>
          </w:tcPr>
          <w:p w14:paraId="49225081"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面积</w:t>
            </w:r>
          </w:p>
        </w:tc>
        <w:tc>
          <w:tcPr>
            <w:tcW w:w="620" w:type="pct"/>
            <w:shd w:val="clear" w:color="auto" w:fill="auto"/>
            <w:vAlign w:val="center"/>
          </w:tcPr>
          <w:p w14:paraId="447753AF"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占总面积比例</w:t>
            </w:r>
          </w:p>
        </w:tc>
      </w:tr>
      <w:tr w:rsidR="002A66E3" w:rsidRPr="00BE6068" w14:paraId="60A09312" w14:textId="77777777" w:rsidTr="002A66E3">
        <w:trPr>
          <w:cantSplit/>
          <w:trHeight w:val="340"/>
          <w:jc w:val="center"/>
        </w:trPr>
        <w:tc>
          <w:tcPr>
            <w:tcW w:w="478" w:type="pct"/>
            <w:shd w:val="clear" w:color="auto" w:fill="auto"/>
            <w:vAlign w:val="center"/>
          </w:tcPr>
          <w:p w14:paraId="0A0F7D97" w14:textId="77777777" w:rsidR="002A66E3" w:rsidRPr="00BE6068" w:rsidRDefault="002A66E3" w:rsidP="002A66E3">
            <w:pPr>
              <w:widowControl/>
              <w:adjustRightInd w:val="0"/>
              <w:snapToGrid w:val="0"/>
              <w:jc w:val="center"/>
              <w:rPr>
                <w:rFonts w:eastAsia="仿宋_GB2312"/>
                <w:kern w:val="0"/>
                <w:sz w:val="24"/>
                <w:shd w:val="clear" w:color="auto" w:fill="FFFFFF"/>
              </w:rPr>
            </w:pPr>
            <w:r w:rsidRPr="00BE6068">
              <w:rPr>
                <w:kern w:val="0"/>
                <w:sz w:val="24"/>
                <w:shd w:val="clear" w:color="auto" w:fill="FFFFFF"/>
              </w:rPr>
              <w:t>Ⅰ</w:t>
            </w:r>
            <w:r w:rsidRPr="00BE6068">
              <w:rPr>
                <w:rFonts w:eastAsia="仿宋_GB2312"/>
                <w:kern w:val="0"/>
                <w:sz w:val="24"/>
                <w:shd w:val="clear" w:color="auto" w:fill="FFFFFF"/>
              </w:rPr>
              <w:t>级</w:t>
            </w:r>
          </w:p>
        </w:tc>
        <w:tc>
          <w:tcPr>
            <w:tcW w:w="3411" w:type="pct"/>
            <w:shd w:val="clear" w:color="auto" w:fill="auto"/>
            <w:vAlign w:val="center"/>
          </w:tcPr>
          <w:p w14:paraId="0F51CDE5" w14:textId="77777777" w:rsidR="002A66E3" w:rsidRPr="00BE6068" w:rsidRDefault="002A66E3" w:rsidP="002A66E3">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学前北路</w:t>
            </w:r>
            <w:r w:rsidRPr="00BE6068">
              <w:rPr>
                <w:rFonts w:eastAsia="仿宋_GB2312"/>
                <w:kern w:val="0"/>
                <w:sz w:val="24"/>
                <w:shd w:val="clear" w:color="auto" w:fill="FFFFFF"/>
              </w:rPr>
              <w:t>——</w:t>
            </w:r>
            <w:r w:rsidRPr="00BE6068">
              <w:rPr>
                <w:rFonts w:eastAsia="仿宋_GB2312"/>
                <w:kern w:val="0"/>
                <w:sz w:val="24"/>
                <w:shd w:val="clear" w:color="auto" w:fill="FFFFFF"/>
              </w:rPr>
              <w:t>学前北路南侧规划路</w:t>
            </w:r>
            <w:r w:rsidRPr="00BE6068">
              <w:rPr>
                <w:rFonts w:eastAsia="仿宋_GB2312"/>
                <w:kern w:val="0"/>
                <w:sz w:val="24"/>
                <w:shd w:val="clear" w:color="auto" w:fill="FFFFFF"/>
              </w:rPr>
              <w:t>——369</w:t>
            </w:r>
            <w:r w:rsidRPr="00BE6068">
              <w:rPr>
                <w:rFonts w:eastAsia="仿宋_GB2312"/>
                <w:kern w:val="0"/>
                <w:sz w:val="24"/>
                <w:shd w:val="clear" w:color="auto" w:fill="FFFFFF"/>
              </w:rPr>
              <w:t>省道</w:t>
            </w:r>
            <w:r w:rsidRPr="00BE6068">
              <w:rPr>
                <w:rFonts w:eastAsia="仿宋_GB2312"/>
                <w:kern w:val="0"/>
                <w:sz w:val="24"/>
                <w:shd w:val="clear" w:color="auto" w:fill="FFFFFF"/>
              </w:rPr>
              <w:t>——577</w:t>
            </w:r>
            <w:r w:rsidRPr="00BE6068">
              <w:rPr>
                <w:rFonts w:eastAsia="仿宋_GB2312"/>
                <w:kern w:val="0"/>
                <w:sz w:val="24"/>
                <w:shd w:val="clear" w:color="auto" w:fill="FFFFFF"/>
              </w:rPr>
              <w:t>乡道</w:t>
            </w:r>
            <w:r w:rsidRPr="00BE6068">
              <w:rPr>
                <w:rFonts w:eastAsia="仿宋_GB2312"/>
                <w:kern w:val="0"/>
                <w:sz w:val="24"/>
                <w:shd w:val="clear" w:color="auto" w:fill="FFFFFF"/>
              </w:rPr>
              <w:t>——</w:t>
            </w:r>
            <w:r w:rsidRPr="00BE6068">
              <w:rPr>
                <w:rFonts w:eastAsia="仿宋_GB2312"/>
                <w:kern w:val="0"/>
                <w:sz w:val="24"/>
                <w:shd w:val="clear" w:color="auto" w:fill="FFFFFF"/>
              </w:rPr>
              <w:t>良龙西路</w:t>
            </w:r>
            <w:r w:rsidRPr="00BE6068">
              <w:rPr>
                <w:rFonts w:eastAsia="仿宋_GB2312"/>
                <w:kern w:val="0"/>
                <w:sz w:val="24"/>
                <w:shd w:val="clear" w:color="auto" w:fill="FFFFFF"/>
              </w:rPr>
              <w:t>——</w:t>
            </w:r>
            <w:r w:rsidRPr="00BE6068">
              <w:rPr>
                <w:rFonts w:eastAsia="仿宋_GB2312"/>
                <w:kern w:val="0"/>
                <w:sz w:val="24"/>
                <w:shd w:val="clear" w:color="auto" w:fill="FFFFFF"/>
              </w:rPr>
              <w:t>腾飞街所包含范围；</w:t>
            </w:r>
          </w:p>
        </w:tc>
        <w:tc>
          <w:tcPr>
            <w:tcW w:w="490" w:type="pct"/>
            <w:shd w:val="clear" w:color="auto" w:fill="auto"/>
            <w:vAlign w:val="center"/>
          </w:tcPr>
          <w:p w14:paraId="50547AF8" w14:textId="77777777" w:rsidR="002A66E3" w:rsidRPr="00BE6068" w:rsidRDefault="002A66E3" w:rsidP="002A66E3">
            <w:pPr>
              <w:adjustRightInd w:val="0"/>
              <w:snapToGrid w:val="0"/>
              <w:jc w:val="center"/>
              <w:rPr>
                <w:rFonts w:eastAsia="仿宋_GB2312"/>
                <w:sz w:val="24"/>
                <w:shd w:val="clear" w:color="auto" w:fill="FFFFFF"/>
              </w:rPr>
            </w:pPr>
            <w:r w:rsidRPr="00BE6068">
              <w:rPr>
                <w:rFonts w:eastAsia="仿宋_GB2312"/>
                <w:bCs/>
                <w:sz w:val="24"/>
              </w:rPr>
              <w:t>0.10</w:t>
            </w:r>
          </w:p>
        </w:tc>
        <w:tc>
          <w:tcPr>
            <w:tcW w:w="620" w:type="pct"/>
            <w:shd w:val="clear" w:color="auto" w:fill="auto"/>
            <w:vAlign w:val="center"/>
          </w:tcPr>
          <w:p w14:paraId="53FE5F73" w14:textId="5B176B18" w:rsidR="002A66E3" w:rsidRPr="00BE6068" w:rsidRDefault="002A66E3" w:rsidP="002A66E3">
            <w:pPr>
              <w:adjustRightInd w:val="0"/>
              <w:snapToGrid w:val="0"/>
              <w:jc w:val="center"/>
              <w:rPr>
                <w:rFonts w:eastAsia="仿宋_GB2312"/>
                <w:bCs/>
                <w:sz w:val="24"/>
              </w:rPr>
            </w:pPr>
            <w:r w:rsidRPr="00BE6068">
              <w:rPr>
                <w:rFonts w:eastAsia="仿宋_GB2312"/>
                <w:bCs/>
                <w:sz w:val="24"/>
              </w:rPr>
              <w:t>0.5</w:t>
            </w:r>
            <w:r w:rsidR="00B7435D" w:rsidRPr="00BE6068">
              <w:rPr>
                <w:rFonts w:eastAsia="仿宋_GB2312"/>
                <w:bCs/>
                <w:sz w:val="24"/>
              </w:rPr>
              <w:t>7</w:t>
            </w:r>
            <w:r w:rsidRPr="00BE6068">
              <w:rPr>
                <w:rFonts w:eastAsia="仿宋_GB2312"/>
                <w:bCs/>
                <w:sz w:val="24"/>
              </w:rPr>
              <w:t>%</w:t>
            </w:r>
          </w:p>
        </w:tc>
      </w:tr>
      <w:tr w:rsidR="002A66E3" w:rsidRPr="00BE6068" w14:paraId="2EF3E1F3" w14:textId="77777777" w:rsidTr="002A66E3">
        <w:trPr>
          <w:cantSplit/>
          <w:trHeight w:val="340"/>
          <w:jc w:val="center"/>
        </w:trPr>
        <w:tc>
          <w:tcPr>
            <w:tcW w:w="478" w:type="pct"/>
            <w:shd w:val="clear" w:color="auto" w:fill="auto"/>
            <w:vAlign w:val="center"/>
          </w:tcPr>
          <w:p w14:paraId="0B3700A5" w14:textId="77777777" w:rsidR="002A66E3" w:rsidRPr="00BE6068" w:rsidRDefault="002A66E3" w:rsidP="002A66E3">
            <w:pPr>
              <w:widowControl/>
              <w:adjustRightInd w:val="0"/>
              <w:snapToGrid w:val="0"/>
              <w:jc w:val="center"/>
              <w:rPr>
                <w:rFonts w:eastAsia="仿宋_GB2312"/>
                <w:kern w:val="0"/>
                <w:sz w:val="24"/>
                <w:shd w:val="clear" w:color="auto" w:fill="FFFFFF"/>
              </w:rPr>
            </w:pPr>
            <w:r w:rsidRPr="00BE6068">
              <w:rPr>
                <w:kern w:val="0"/>
                <w:sz w:val="24"/>
                <w:shd w:val="clear" w:color="auto" w:fill="FFFFFF"/>
              </w:rPr>
              <w:t>Ⅱ</w:t>
            </w:r>
            <w:r w:rsidRPr="00BE6068">
              <w:rPr>
                <w:rFonts w:eastAsia="仿宋_GB2312"/>
                <w:kern w:val="0"/>
                <w:sz w:val="24"/>
                <w:shd w:val="clear" w:color="auto" w:fill="FFFFFF"/>
              </w:rPr>
              <w:t>级</w:t>
            </w:r>
          </w:p>
        </w:tc>
        <w:tc>
          <w:tcPr>
            <w:tcW w:w="3411" w:type="pct"/>
            <w:shd w:val="clear" w:color="auto" w:fill="auto"/>
            <w:vAlign w:val="center"/>
          </w:tcPr>
          <w:p w14:paraId="58206B05" w14:textId="77777777" w:rsidR="002A66E3" w:rsidRPr="00BE6068" w:rsidRDefault="002A66E3" w:rsidP="002A66E3">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fldChar w:fldCharType="begin"/>
            </w:r>
            <w:r w:rsidRPr="00BE6068">
              <w:rPr>
                <w:rFonts w:eastAsia="仿宋_GB2312"/>
                <w:kern w:val="0"/>
                <w:sz w:val="24"/>
                <w:shd w:val="clear" w:color="auto" w:fill="FFFFFF"/>
              </w:rPr>
              <w:instrText xml:space="preserve"> = 1 \* GB3 </w:instrText>
            </w:r>
            <w:r w:rsidRPr="00BE6068">
              <w:rPr>
                <w:rFonts w:eastAsia="仿宋_GB2312"/>
                <w:kern w:val="0"/>
                <w:sz w:val="24"/>
                <w:shd w:val="clear" w:color="auto" w:fill="FFFFFF"/>
              </w:rPr>
              <w:fldChar w:fldCharType="separate"/>
            </w:r>
            <w:r w:rsidRPr="00BE6068">
              <w:rPr>
                <w:rFonts w:ascii="宋体" w:hAnsi="宋体" w:cs="宋体" w:hint="eastAsia"/>
                <w:kern w:val="0"/>
                <w:sz w:val="24"/>
                <w:shd w:val="clear" w:color="auto" w:fill="FFFFFF"/>
              </w:rPr>
              <w:t>①</w:t>
            </w:r>
            <w:r w:rsidRPr="00BE6068">
              <w:rPr>
                <w:rFonts w:eastAsia="仿宋_GB2312"/>
                <w:kern w:val="0"/>
                <w:sz w:val="24"/>
                <w:shd w:val="clear" w:color="auto" w:fill="FFFFFF"/>
              </w:rPr>
              <w:fldChar w:fldCharType="end"/>
            </w:r>
            <w:r w:rsidRPr="00BE6068">
              <w:rPr>
                <w:rFonts w:eastAsia="仿宋_GB2312"/>
                <w:kern w:val="0"/>
                <w:sz w:val="24"/>
                <w:shd w:val="clear" w:color="auto" w:fill="FFFFFF"/>
              </w:rPr>
              <w:t>良</w:t>
            </w:r>
            <w:proofErr w:type="gramStart"/>
            <w:r w:rsidRPr="00BE6068">
              <w:rPr>
                <w:rFonts w:eastAsia="仿宋_GB2312"/>
                <w:kern w:val="0"/>
                <w:sz w:val="24"/>
                <w:shd w:val="clear" w:color="auto" w:fill="FFFFFF"/>
              </w:rPr>
              <w:t>西中心</w:t>
            </w:r>
            <w:proofErr w:type="gramEnd"/>
            <w:r w:rsidRPr="00BE6068">
              <w:rPr>
                <w:rFonts w:eastAsia="仿宋_GB2312"/>
                <w:kern w:val="0"/>
                <w:sz w:val="24"/>
                <w:shd w:val="clear" w:color="auto" w:fill="FFFFFF"/>
              </w:rPr>
              <w:t>小学南侧规划路</w:t>
            </w:r>
            <w:r w:rsidRPr="00BE6068">
              <w:rPr>
                <w:rFonts w:eastAsia="仿宋_GB2312"/>
                <w:kern w:val="0"/>
                <w:sz w:val="24"/>
                <w:shd w:val="clear" w:color="auto" w:fill="FFFFFF"/>
              </w:rPr>
              <w:t>——</w:t>
            </w:r>
            <w:r w:rsidRPr="00BE6068">
              <w:rPr>
                <w:rFonts w:eastAsia="仿宋_GB2312"/>
                <w:kern w:val="0"/>
                <w:sz w:val="24"/>
                <w:shd w:val="clear" w:color="auto" w:fill="FFFFFF"/>
              </w:rPr>
              <w:t>良西淀粉厂东侧现状路</w:t>
            </w:r>
            <w:r w:rsidRPr="00BE6068">
              <w:rPr>
                <w:rFonts w:eastAsia="仿宋_GB2312"/>
                <w:kern w:val="0"/>
                <w:sz w:val="24"/>
                <w:shd w:val="clear" w:color="auto" w:fill="FFFFFF"/>
              </w:rPr>
              <w:t>——369</w:t>
            </w:r>
            <w:r w:rsidRPr="00BE6068">
              <w:rPr>
                <w:rFonts w:eastAsia="仿宋_GB2312"/>
                <w:kern w:val="0"/>
                <w:sz w:val="24"/>
                <w:shd w:val="clear" w:color="auto" w:fill="FFFFFF"/>
              </w:rPr>
              <w:t>省道</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w:t>
            </w:r>
            <w:proofErr w:type="gramEnd"/>
            <w:r w:rsidRPr="00BE6068">
              <w:rPr>
                <w:rFonts w:eastAsia="仿宋_GB2312"/>
                <w:kern w:val="0"/>
                <w:sz w:val="24"/>
                <w:shd w:val="clear" w:color="auto" w:fill="FFFFFF"/>
              </w:rPr>
              <w:t>577</w:t>
            </w:r>
            <w:r w:rsidRPr="00BE6068">
              <w:rPr>
                <w:rFonts w:eastAsia="仿宋_GB2312"/>
                <w:kern w:val="0"/>
                <w:sz w:val="24"/>
                <w:shd w:val="clear" w:color="auto" w:fill="FFFFFF"/>
              </w:rPr>
              <w:t>乡道</w:t>
            </w:r>
            <w:r w:rsidRPr="00BE6068">
              <w:rPr>
                <w:rFonts w:eastAsia="仿宋_GB2312"/>
                <w:kern w:val="0"/>
                <w:sz w:val="24"/>
                <w:shd w:val="clear" w:color="auto" w:fill="FFFFFF"/>
              </w:rPr>
              <w:t>——</w:t>
            </w:r>
            <w:r w:rsidRPr="00BE6068">
              <w:rPr>
                <w:rFonts w:eastAsia="仿宋_GB2312"/>
                <w:kern w:val="0"/>
                <w:sz w:val="24"/>
                <w:shd w:val="clear" w:color="auto" w:fill="FFFFFF"/>
              </w:rPr>
              <w:t>评估范围界线</w:t>
            </w:r>
            <w:r w:rsidRPr="00BE6068">
              <w:rPr>
                <w:rFonts w:eastAsia="仿宋_GB2312"/>
                <w:kern w:val="0"/>
                <w:sz w:val="24"/>
                <w:shd w:val="clear" w:color="auto" w:fill="FFFFFF"/>
              </w:rPr>
              <w:t>——</w:t>
            </w:r>
            <w:r w:rsidRPr="00BE6068">
              <w:rPr>
                <w:rFonts w:eastAsia="仿宋_GB2312"/>
                <w:kern w:val="0"/>
                <w:sz w:val="24"/>
                <w:shd w:val="clear" w:color="auto" w:fill="FFFFFF"/>
              </w:rPr>
              <w:t>三山河</w:t>
            </w:r>
            <w:r w:rsidRPr="00BE6068">
              <w:rPr>
                <w:rFonts w:eastAsia="仿宋_GB2312"/>
                <w:kern w:val="0"/>
                <w:sz w:val="24"/>
                <w:shd w:val="clear" w:color="auto" w:fill="FFFFFF"/>
              </w:rPr>
              <w:t>——</w:t>
            </w:r>
            <w:r w:rsidRPr="00BE6068">
              <w:rPr>
                <w:rFonts w:eastAsia="仿宋_GB2312"/>
                <w:kern w:val="0"/>
                <w:sz w:val="24"/>
                <w:shd w:val="clear" w:color="auto" w:fill="FFFFFF"/>
              </w:rPr>
              <w:t>良龙西路</w:t>
            </w:r>
            <w:r w:rsidRPr="00BE6068">
              <w:rPr>
                <w:rFonts w:eastAsia="仿宋_GB2312"/>
                <w:kern w:val="0"/>
                <w:sz w:val="24"/>
                <w:shd w:val="clear" w:color="auto" w:fill="FFFFFF"/>
              </w:rPr>
              <w:t>——</w:t>
            </w:r>
            <w:r w:rsidRPr="00BE6068">
              <w:rPr>
                <w:rFonts w:eastAsia="仿宋_GB2312"/>
                <w:kern w:val="0"/>
                <w:sz w:val="24"/>
                <w:shd w:val="clear" w:color="auto" w:fill="FFFFFF"/>
              </w:rPr>
              <w:t>良西中学西侧规划路</w:t>
            </w:r>
            <w:r w:rsidRPr="00BE6068">
              <w:rPr>
                <w:rFonts w:eastAsia="仿宋_GB2312"/>
                <w:kern w:val="0"/>
                <w:sz w:val="24"/>
                <w:shd w:val="clear" w:color="auto" w:fill="FFFFFF"/>
              </w:rPr>
              <w:t>——</w:t>
            </w:r>
            <w:r w:rsidRPr="00BE6068">
              <w:rPr>
                <w:rFonts w:ascii="微软雅黑" w:eastAsia="微软雅黑" w:hAnsi="微软雅黑" w:cs="微软雅黑" w:hint="eastAsia"/>
                <w:kern w:val="0"/>
                <w:sz w:val="24"/>
                <w:shd w:val="clear" w:color="auto" w:fill="FFFFFF"/>
              </w:rPr>
              <w:t>昇</w:t>
            </w:r>
            <w:r w:rsidRPr="00BE6068">
              <w:rPr>
                <w:rFonts w:ascii="仿宋_GB2312" w:eastAsia="仿宋_GB2312" w:hAnsi="仿宋_GB2312" w:cs="仿宋_GB2312" w:hint="eastAsia"/>
                <w:kern w:val="0"/>
                <w:sz w:val="24"/>
                <w:shd w:val="clear" w:color="auto" w:fill="FFFFFF"/>
              </w:rPr>
              <w:t>平路</w:t>
            </w:r>
            <w:r w:rsidRPr="00BE6068">
              <w:rPr>
                <w:rFonts w:eastAsia="仿宋_GB2312"/>
                <w:kern w:val="0"/>
                <w:sz w:val="24"/>
                <w:shd w:val="clear" w:color="auto" w:fill="FFFFFF"/>
              </w:rPr>
              <w:t>所包含范围（</w:t>
            </w:r>
            <w:r w:rsidRPr="00BE6068">
              <w:rPr>
                <w:kern w:val="0"/>
                <w:sz w:val="24"/>
                <w:shd w:val="clear" w:color="auto" w:fill="FFFFFF"/>
              </w:rPr>
              <w:t>Ⅰ</w:t>
            </w:r>
            <w:r w:rsidRPr="00BE6068">
              <w:rPr>
                <w:rFonts w:eastAsia="仿宋_GB2312"/>
                <w:kern w:val="0"/>
                <w:sz w:val="24"/>
                <w:shd w:val="clear" w:color="auto" w:fill="FFFFFF"/>
              </w:rPr>
              <w:t>级除外）；</w:t>
            </w:r>
          </w:p>
          <w:p w14:paraId="6EB677AE" w14:textId="77777777" w:rsidR="002A66E3" w:rsidRPr="00BE6068" w:rsidRDefault="002A66E3" w:rsidP="002A66E3">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fldChar w:fldCharType="begin"/>
            </w:r>
            <w:r w:rsidRPr="00BE6068">
              <w:rPr>
                <w:rFonts w:eastAsia="仿宋_GB2312"/>
                <w:kern w:val="0"/>
                <w:sz w:val="24"/>
                <w:shd w:val="clear" w:color="auto" w:fill="FFFFFF"/>
              </w:rPr>
              <w:instrText xml:space="preserve"> = 2 \* GB3 </w:instrText>
            </w:r>
            <w:r w:rsidRPr="00BE6068">
              <w:rPr>
                <w:rFonts w:eastAsia="仿宋_GB2312"/>
                <w:kern w:val="0"/>
                <w:sz w:val="24"/>
                <w:shd w:val="clear" w:color="auto" w:fill="FFFFFF"/>
              </w:rPr>
              <w:fldChar w:fldCharType="separate"/>
            </w:r>
            <w:r w:rsidRPr="00BE6068">
              <w:rPr>
                <w:rFonts w:ascii="宋体" w:hAnsi="宋体" w:cs="宋体" w:hint="eastAsia"/>
                <w:kern w:val="0"/>
                <w:sz w:val="24"/>
                <w:shd w:val="clear" w:color="auto" w:fill="FFFFFF"/>
              </w:rPr>
              <w:t>②</w:t>
            </w:r>
            <w:r w:rsidRPr="00BE6068">
              <w:rPr>
                <w:rFonts w:eastAsia="仿宋_GB2312"/>
                <w:kern w:val="0"/>
                <w:sz w:val="24"/>
                <w:shd w:val="clear" w:color="auto" w:fill="FFFFFF"/>
              </w:rPr>
              <w:fldChar w:fldCharType="end"/>
            </w:r>
            <w:r w:rsidRPr="00BE6068">
              <w:rPr>
                <w:rFonts w:eastAsia="仿宋_GB2312"/>
                <w:kern w:val="0"/>
                <w:sz w:val="24"/>
                <w:shd w:val="clear" w:color="auto" w:fill="FFFFFF"/>
              </w:rPr>
              <w:t>恒大泉都、花海世界范围；</w:t>
            </w:r>
          </w:p>
          <w:p w14:paraId="691A3862" w14:textId="77777777" w:rsidR="002A66E3" w:rsidRPr="00BE6068" w:rsidRDefault="002A66E3" w:rsidP="002A66E3">
            <w:pPr>
              <w:adjustRightInd w:val="0"/>
              <w:snapToGrid w:val="0"/>
              <w:jc w:val="left"/>
              <w:rPr>
                <w:rFonts w:eastAsia="仿宋_GB2312"/>
                <w:kern w:val="0"/>
                <w:sz w:val="24"/>
                <w:shd w:val="clear" w:color="auto" w:fill="FFFFFF"/>
              </w:rPr>
            </w:pPr>
            <w:r w:rsidRPr="00BE6068">
              <w:rPr>
                <w:rFonts w:ascii="宋体" w:hAnsi="宋体" w:cs="宋体" w:hint="eastAsia"/>
                <w:kern w:val="0"/>
                <w:sz w:val="24"/>
                <w:shd w:val="clear" w:color="auto" w:fill="FFFFFF"/>
              </w:rPr>
              <w:t>③</w:t>
            </w:r>
            <w:r w:rsidRPr="00BE6068">
              <w:rPr>
                <w:rFonts w:eastAsia="仿宋_GB2312"/>
                <w:kern w:val="0"/>
                <w:sz w:val="24"/>
                <w:shd w:val="clear" w:color="auto" w:fill="FFFFFF"/>
              </w:rPr>
              <w:t>帝都温泉度假村及周边风景名胜用地范围；</w:t>
            </w:r>
          </w:p>
        </w:tc>
        <w:tc>
          <w:tcPr>
            <w:tcW w:w="490" w:type="pct"/>
            <w:shd w:val="clear" w:color="auto" w:fill="auto"/>
            <w:vAlign w:val="center"/>
          </w:tcPr>
          <w:p w14:paraId="2DF1F047" w14:textId="77777777" w:rsidR="002A66E3" w:rsidRPr="00BE6068" w:rsidRDefault="002A66E3" w:rsidP="002A66E3">
            <w:pPr>
              <w:adjustRightInd w:val="0"/>
              <w:snapToGrid w:val="0"/>
              <w:jc w:val="center"/>
              <w:rPr>
                <w:rFonts w:eastAsia="仿宋_GB2312"/>
                <w:sz w:val="24"/>
                <w:shd w:val="clear" w:color="auto" w:fill="FFFFFF"/>
              </w:rPr>
            </w:pPr>
            <w:r w:rsidRPr="00BE6068">
              <w:rPr>
                <w:rFonts w:eastAsia="仿宋_GB2312"/>
                <w:bCs/>
                <w:sz w:val="24"/>
              </w:rPr>
              <w:t>4.40</w:t>
            </w:r>
          </w:p>
        </w:tc>
        <w:tc>
          <w:tcPr>
            <w:tcW w:w="620" w:type="pct"/>
            <w:shd w:val="clear" w:color="auto" w:fill="auto"/>
            <w:vAlign w:val="center"/>
          </w:tcPr>
          <w:p w14:paraId="359BA41E" w14:textId="05B74922" w:rsidR="002A66E3" w:rsidRPr="00BE6068" w:rsidRDefault="002A66E3" w:rsidP="002A66E3">
            <w:pPr>
              <w:adjustRightInd w:val="0"/>
              <w:snapToGrid w:val="0"/>
              <w:jc w:val="center"/>
              <w:rPr>
                <w:rFonts w:eastAsia="仿宋_GB2312"/>
                <w:bCs/>
                <w:sz w:val="24"/>
              </w:rPr>
            </w:pPr>
            <w:r w:rsidRPr="00BE6068">
              <w:rPr>
                <w:rFonts w:eastAsia="仿宋_GB2312"/>
                <w:bCs/>
                <w:sz w:val="24"/>
              </w:rPr>
              <w:t>25.3</w:t>
            </w:r>
            <w:r w:rsidR="00B7435D" w:rsidRPr="00BE6068">
              <w:rPr>
                <w:rFonts w:eastAsia="仿宋_GB2312"/>
                <w:bCs/>
                <w:sz w:val="24"/>
              </w:rPr>
              <w:t>7</w:t>
            </w:r>
            <w:r w:rsidRPr="00BE6068">
              <w:rPr>
                <w:rFonts w:eastAsia="仿宋_GB2312"/>
                <w:bCs/>
                <w:sz w:val="24"/>
              </w:rPr>
              <w:t>%</w:t>
            </w:r>
          </w:p>
        </w:tc>
      </w:tr>
      <w:tr w:rsidR="002A66E3" w:rsidRPr="00BE6068" w14:paraId="22F94987" w14:textId="77777777" w:rsidTr="002A66E3">
        <w:trPr>
          <w:cantSplit/>
          <w:trHeight w:val="340"/>
          <w:jc w:val="center"/>
        </w:trPr>
        <w:tc>
          <w:tcPr>
            <w:tcW w:w="478" w:type="pct"/>
            <w:shd w:val="clear" w:color="auto" w:fill="auto"/>
            <w:vAlign w:val="center"/>
          </w:tcPr>
          <w:p w14:paraId="5D2FF2F4" w14:textId="77777777" w:rsidR="002A66E3" w:rsidRPr="00BE6068" w:rsidRDefault="002A66E3" w:rsidP="002A66E3">
            <w:pPr>
              <w:widowControl/>
              <w:adjustRightInd w:val="0"/>
              <w:snapToGrid w:val="0"/>
              <w:jc w:val="center"/>
              <w:rPr>
                <w:rFonts w:eastAsia="仿宋_GB2312"/>
                <w:kern w:val="0"/>
                <w:sz w:val="24"/>
                <w:shd w:val="clear" w:color="auto" w:fill="FFFFFF"/>
              </w:rPr>
            </w:pPr>
            <w:r w:rsidRPr="00BE6068">
              <w:rPr>
                <w:kern w:val="0"/>
                <w:sz w:val="24"/>
                <w:shd w:val="clear" w:color="auto" w:fill="FFFFFF"/>
              </w:rPr>
              <w:t>Ⅲ</w:t>
            </w:r>
            <w:r w:rsidRPr="00BE6068">
              <w:rPr>
                <w:rFonts w:eastAsia="仿宋_GB2312"/>
                <w:kern w:val="0"/>
                <w:sz w:val="24"/>
                <w:shd w:val="clear" w:color="auto" w:fill="FFFFFF"/>
              </w:rPr>
              <w:t>级</w:t>
            </w:r>
          </w:p>
        </w:tc>
        <w:tc>
          <w:tcPr>
            <w:tcW w:w="3411" w:type="pct"/>
            <w:shd w:val="clear" w:color="auto" w:fill="auto"/>
            <w:vAlign w:val="center"/>
          </w:tcPr>
          <w:p w14:paraId="13886604" w14:textId="77777777" w:rsidR="002A66E3" w:rsidRPr="00BE6068" w:rsidRDefault="002A66E3" w:rsidP="002A66E3">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评估范围内其他区域（</w:t>
            </w:r>
            <w:r w:rsidRPr="00BE6068">
              <w:rPr>
                <w:kern w:val="0"/>
                <w:sz w:val="24"/>
                <w:shd w:val="clear" w:color="auto" w:fill="FFFFFF"/>
              </w:rPr>
              <w:t>Ⅰ</w:t>
            </w:r>
            <w:r w:rsidRPr="00BE6068">
              <w:rPr>
                <w:rFonts w:eastAsia="仿宋_GB2312"/>
                <w:kern w:val="0"/>
                <w:sz w:val="24"/>
                <w:shd w:val="clear" w:color="auto" w:fill="FFFFFF"/>
              </w:rPr>
              <w:t>、</w:t>
            </w:r>
            <w:r w:rsidRPr="00BE6068">
              <w:rPr>
                <w:kern w:val="0"/>
                <w:sz w:val="24"/>
                <w:shd w:val="clear" w:color="auto" w:fill="FFFFFF"/>
              </w:rPr>
              <w:t>Ⅱ</w:t>
            </w:r>
            <w:r w:rsidRPr="00BE6068">
              <w:rPr>
                <w:rFonts w:eastAsia="仿宋_GB2312"/>
                <w:kern w:val="0"/>
                <w:sz w:val="24"/>
                <w:shd w:val="clear" w:color="auto" w:fill="FFFFFF"/>
              </w:rPr>
              <w:t>级除外）。</w:t>
            </w:r>
          </w:p>
        </w:tc>
        <w:tc>
          <w:tcPr>
            <w:tcW w:w="490" w:type="pct"/>
            <w:shd w:val="clear" w:color="auto" w:fill="auto"/>
            <w:vAlign w:val="center"/>
          </w:tcPr>
          <w:p w14:paraId="72BE6617" w14:textId="77777777" w:rsidR="002A66E3" w:rsidRPr="00BE6068" w:rsidRDefault="002A66E3" w:rsidP="002A66E3">
            <w:pPr>
              <w:adjustRightInd w:val="0"/>
              <w:snapToGrid w:val="0"/>
              <w:jc w:val="center"/>
              <w:rPr>
                <w:rFonts w:eastAsia="仿宋_GB2312"/>
                <w:sz w:val="24"/>
                <w:shd w:val="clear" w:color="auto" w:fill="FFFFFF"/>
              </w:rPr>
            </w:pPr>
            <w:r w:rsidRPr="00BE6068">
              <w:rPr>
                <w:rFonts w:eastAsia="仿宋_GB2312"/>
                <w:bCs/>
                <w:sz w:val="24"/>
              </w:rPr>
              <w:t>12.86</w:t>
            </w:r>
          </w:p>
        </w:tc>
        <w:tc>
          <w:tcPr>
            <w:tcW w:w="620" w:type="pct"/>
            <w:shd w:val="clear" w:color="auto" w:fill="auto"/>
            <w:vAlign w:val="center"/>
          </w:tcPr>
          <w:p w14:paraId="0D5F7ADE" w14:textId="5A1400DE" w:rsidR="002A66E3" w:rsidRPr="00BE6068" w:rsidRDefault="002A66E3" w:rsidP="002A66E3">
            <w:pPr>
              <w:adjustRightInd w:val="0"/>
              <w:snapToGrid w:val="0"/>
              <w:jc w:val="center"/>
              <w:rPr>
                <w:rFonts w:eastAsia="仿宋_GB2312"/>
                <w:bCs/>
                <w:sz w:val="24"/>
              </w:rPr>
            </w:pPr>
            <w:r w:rsidRPr="00BE6068">
              <w:rPr>
                <w:rFonts w:eastAsia="仿宋_GB2312"/>
                <w:bCs/>
                <w:sz w:val="24"/>
              </w:rPr>
              <w:t>74.0</w:t>
            </w:r>
            <w:r w:rsidR="00B7435D" w:rsidRPr="00BE6068">
              <w:rPr>
                <w:rFonts w:eastAsia="仿宋_GB2312"/>
                <w:bCs/>
                <w:sz w:val="24"/>
              </w:rPr>
              <w:t>6</w:t>
            </w:r>
            <w:r w:rsidRPr="00BE6068">
              <w:rPr>
                <w:rFonts w:eastAsia="仿宋_GB2312"/>
                <w:bCs/>
                <w:sz w:val="24"/>
              </w:rPr>
              <w:t>%</w:t>
            </w:r>
          </w:p>
        </w:tc>
      </w:tr>
      <w:tr w:rsidR="002A66E3" w:rsidRPr="00BE6068" w14:paraId="19A5F7E0" w14:textId="77777777" w:rsidTr="002A66E3">
        <w:trPr>
          <w:cantSplit/>
          <w:trHeight w:val="340"/>
          <w:jc w:val="center"/>
        </w:trPr>
        <w:tc>
          <w:tcPr>
            <w:tcW w:w="3889" w:type="pct"/>
            <w:gridSpan w:val="2"/>
            <w:shd w:val="clear" w:color="auto" w:fill="auto"/>
            <w:vAlign w:val="center"/>
          </w:tcPr>
          <w:p w14:paraId="50868055" w14:textId="77777777" w:rsidR="002A66E3" w:rsidRPr="00BE6068" w:rsidRDefault="002A66E3" w:rsidP="002A66E3">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合计</w:t>
            </w:r>
          </w:p>
        </w:tc>
        <w:tc>
          <w:tcPr>
            <w:tcW w:w="490" w:type="pct"/>
            <w:shd w:val="clear" w:color="auto" w:fill="auto"/>
            <w:vAlign w:val="center"/>
          </w:tcPr>
          <w:p w14:paraId="52F610DF" w14:textId="77777777" w:rsidR="002A66E3" w:rsidRPr="00BE6068" w:rsidRDefault="002A66E3" w:rsidP="002A66E3">
            <w:pPr>
              <w:adjustRightInd w:val="0"/>
              <w:snapToGrid w:val="0"/>
              <w:jc w:val="center"/>
              <w:rPr>
                <w:rFonts w:eastAsia="仿宋_GB2312"/>
                <w:sz w:val="24"/>
                <w:shd w:val="clear" w:color="auto" w:fill="FFFFFF"/>
              </w:rPr>
            </w:pPr>
            <w:r w:rsidRPr="00BE6068">
              <w:rPr>
                <w:rFonts w:eastAsia="仿宋_GB2312"/>
                <w:bCs/>
                <w:sz w:val="24"/>
              </w:rPr>
              <w:t>17.36</w:t>
            </w:r>
          </w:p>
        </w:tc>
        <w:tc>
          <w:tcPr>
            <w:tcW w:w="620" w:type="pct"/>
            <w:shd w:val="clear" w:color="auto" w:fill="auto"/>
            <w:vAlign w:val="center"/>
          </w:tcPr>
          <w:p w14:paraId="44F22C9A" w14:textId="53EE7361" w:rsidR="002A66E3" w:rsidRPr="00BE6068" w:rsidRDefault="002A66E3" w:rsidP="002A66E3">
            <w:pPr>
              <w:adjustRightInd w:val="0"/>
              <w:snapToGrid w:val="0"/>
              <w:jc w:val="center"/>
              <w:rPr>
                <w:rFonts w:eastAsia="仿宋_GB2312"/>
                <w:bCs/>
                <w:sz w:val="24"/>
              </w:rPr>
            </w:pPr>
            <w:r w:rsidRPr="00BE6068">
              <w:rPr>
                <w:rFonts w:eastAsia="仿宋_GB2312"/>
                <w:bCs/>
                <w:sz w:val="24"/>
              </w:rPr>
              <w:t>100</w:t>
            </w:r>
            <w:r w:rsidR="00B7435D" w:rsidRPr="00BE6068">
              <w:rPr>
                <w:rFonts w:eastAsia="仿宋_GB2312"/>
                <w:bCs/>
                <w:sz w:val="24"/>
              </w:rPr>
              <w:t>.00</w:t>
            </w:r>
            <w:r w:rsidRPr="00BE6068">
              <w:rPr>
                <w:rFonts w:eastAsia="仿宋_GB2312"/>
                <w:bCs/>
                <w:sz w:val="24"/>
              </w:rPr>
              <w:t>%</w:t>
            </w:r>
          </w:p>
        </w:tc>
      </w:tr>
    </w:tbl>
    <w:p w14:paraId="0F22FD62" w14:textId="49B6CD4A" w:rsidR="00532777" w:rsidRPr="00BE6068" w:rsidRDefault="00532777" w:rsidP="00A26499">
      <w:pPr>
        <w:adjustRightInd w:val="0"/>
        <w:snapToGrid w:val="0"/>
        <w:spacing w:beforeLines="50" w:before="120" w:line="440" w:lineRule="exact"/>
        <w:jc w:val="center"/>
        <w:rPr>
          <w:rFonts w:eastAsia="仿宋_GB2312"/>
          <w:sz w:val="28"/>
        </w:rPr>
      </w:pPr>
      <w:r w:rsidRPr="00BE6068">
        <w:rPr>
          <w:rFonts w:eastAsia="仿宋_GB2312" w:hint="eastAsia"/>
          <w:sz w:val="28"/>
        </w:rPr>
        <w:t>表</w:t>
      </w:r>
      <w:r w:rsidRPr="00BE6068">
        <w:rPr>
          <w:rFonts w:eastAsia="仿宋_GB2312"/>
          <w:sz w:val="28"/>
        </w:rPr>
        <w:t>3-</w:t>
      </w:r>
      <w:r w:rsidR="0020046C" w:rsidRPr="00BE6068">
        <w:rPr>
          <w:rFonts w:eastAsia="仿宋_GB2312"/>
          <w:sz w:val="28"/>
        </w:rPr>
        <w:t>2-</w:t>
      </w:r>
      <w:r w:rsidR="00DA395F" w:rsidRPr="00BE6068">
        <w:rPr>
          <w:rFonts w:eastAsia="仿宋_GB2312"/>
          <w:sz w:val="28"/>
        </w:rPr>
        <w:t>8</w:t>
      </w:r>
      <w:r w:rsidR="00B50FBD" w:rsidRPr="00BE6068">
        <w:rPr>
          <w:rFonts w:eastAsia="仿宋_GB2312"/>
          <w:sz w:val="28"/>
        </w:rPr>
        <w:t xml:space="preserve"> </w:t>
      </w:r>
      <w:r w:rsidRPr="00BE6068">
        <w:rPr>
          <w:rFonts w:eastAsia="仿宋_GB2312"/>
          <w:sz w:val="28"/>
        </w:rPr>
        <w:t xml:space="preserve"> </w:t>
      </w:r>
      <w:r w:rsidRPr="00BE6068">
        <w:rPr>
          <w:rFonts w:eastAsia="仿宋_GB2312" w:hint="eastAsia"/>
          <w:sz w:val="28"/>
        </w:rPr>
        <w:t>沙湖镇土地</w:t>
      </w:r>
      <w:bookmarkStart w:id="12" w:name="OLE_LINK149"/>
      <w:bookmarkStart w:id="13" w:name="OLE_LINK148"/>
      <w:r w:rsidRPr="00BE6068">
        <w:rPr>
          <w:rFonts w:eastAsia="仿宋_GB2312" w:hint="eastAsia"/>
          <w:sz w:val="28"/>
        </w:rPr>
        <w:t>定级结果表</w:t>
      </w:r>
      <w:bookmarkEnd w:id="12"/>
      <w:bookmarkEnd w:id="13"/>
    </w:p>
    <w:p w14:paraId="4C5F4422" w14:textId="77777777" w:rsidR="00A773EB" w:rsidRPr="00BE6068" w:rsidRDefault="00A773EB" w:rsidP="00A773EB">
      <w:pPr>
        <w:adjustRightInd w:val="0"/>
        <w:snapToGrid w:val="0"/>
        <w:jc w:val="right"/>
        <w:rPr>
          <w:rFonts w:eastAsia="仿宋_GB2312"/>
        </w:rPr>
      </w:pPr>
      <w:r w:rsidRPr="00BE6068">
        <w:rPr>
          <w:rFonts w:eastAsia="仿宋_GB2312" w:hint="eastAsia"/>
        </w:rPr>
        <w:t>单位</w:t>
      </w:r>
      <w:r w:rsidRPr="00BE6068">
        <w:rPr>
          <w:rFonts w:eastAsia="仿宋_GB2312"/>
        </w:rPr>
        <w:t>：平方</w:t>
      </w:r>
      <w:r w:rsidRPr="00BE6068">
        <w:rPr>
          <w:rFonts w:eastAsia="仿宋_GB2312" w:hint="eastAsia"/>
        </w:rPr>
        <w:t>公里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6442"/>
        <w:gridCol w:w="936"/>
        <w:gridCol w:w="1184"/>
      </w:tblGrid>
      <w:tr w:rsidR="002A66E3" w:rsidRPr="00BE6068" w14:paraId="120A761B" w14:textId="77777777" w:rsidTr="002A66E3">
        <w:trPr>
          <w:cantSplit/>
          <w:trHeight w:val="340"/>
          <w:tblHeader/>
          <w:jc w:val="center"/>
        </w:trPr>
        <w:tc>
          <w:tcPr>
            <w:tcW w:w="501" w:type="pct"/>
            <w:shd w:val="clear" w:color="auto" w:fill="auto"/>
            <w:vAlign w:val="center"/>
          </w:tcPr>
          <w:p w14:paraId="7DC5BAA4"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级别</w:t>
            </w:r>
          </w:p>
        </w:tc>
        <w:tc>
          <w:tcPr>
            <w:tcW w:w="3384" w:type="pct"/>
            <w:shd w:val="clear" w:color="auto" w:fill="auto"/>
            <w:vAlign w:val="center"/>
          </w:tcPr>
          <w:p w14:paraId="2596342B"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级别范围</w:t>
            </w:r>
          </w:p>
        </w:tc>
        <w:tc>
          <w:tcPr>
            <w:tcW w:w="492" w:type="pct"/>
            <w:shd w:val="clear" w:color="auto" w:fill="auto"/>
            <w:vAlign w:val="center"/>
          </w:tcPr>
          <w:p w14:paraId="0E5C2293"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面积</w:t>
            </w:r>
          </w:p>
        </w:tc>
        <w:tc>
          <w:tcPr>
            <w:tcW w:w="622" w:type="pct"/>
            <w:shd w:val="clear" w:color="auto" w:fill="auto"/>
            <w:vAlign w:val="center"/>
          </w:tcPr>
          <w:p w14:paraId="7FA729C8"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占总面</w:t>
            </w:r>
          </w:p>
          <w:p w14:paraId="4AFAC954" w14:textId="77777777" w:rsidR="002A66E3" w:rsidRPr="00BE6068" w:rsidRDefault="002A66E3" w:rsidP="002A66E3">
            <w:pPr>
              <w:widowControl/>
              <w:adjustRightInd w:val="0"/>
              <w:snapToGrid w:val="0"/>
              <w:jc w:val="center"/>
              <w:rPr>
                <w:rFonts w:eastAsia="仿宋_GB2312"/>
                <w:spacing w:val="-16"/>
                <w:kern w:val="0"/>
                <w:sz w:val="24"/>
              </w:rPr>
            </w:pPr>
            <w:proofErr w:type="gramStart"/>
            <w:r w:rsidRPr="00BE6068">
              <w:rPr>
                <w:rFonts w:eastAsia="仿宋_GB2312"/>
                <w:spacing w:val="-16"/>
                <w:kern w:val="0"/>
                <w:sz w:val="24"/>
              </w:rPr>
              <w:t>积比例</w:t>
            </w:r>
            <w:proofErr w:type="gramEnd"/>
          </w:p>
        </w:tc>
      </w:tr>
      <w:tr w:rsidR="002A66E3" w:rsidRPr="00BE6068" w14:paraId="72120B63" w14:textId="77777777" w:rsidTr="002A66E3">
        <w:trPr>
          <w:cantSplit/>
          <w:trHeight w:val="340"/>
          <w:jc w:val="center"/>
        </w:trPr>
        <w:tc>
          <w:tcPr>
            <w:tcW w:w="501" w:type="pct"/>
            <w:shd w:val="clear" w:color="auto" w:fill="auto"/>
            <w:vAlign w:val="center"/>
          </w:tcPr>
          <w:p w14:paraId="3661B470" w14:textId="77777777" w:rsidR="002A66E3" w:rsidRPr="00BE6068" w:rsidRDefault="002A66E3" w:rsidP="002A66E3">
            <w:pPr>
              <w:widowControl/>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Ⅰ</w:t>
            </w:r>
            <w:r w:rsidRPr="00BE6068">
              <w:rPr>
                <w:rFonts w:eastAsia="仿宋_GB2312"/>
                <w:kern w:val="0"/>
                <w:sz w:val="24"/>
                <w:shd w:val="clear" w:color="auto" w:fill="FFFFFF"/>
              </w:rPr>
              <w:t>级</w:t>
            </w:r>
          </w:p>
        </w:tc>
        <w:tc>
          <w:tcPr>
            <w:tcW w:w="3384" w:type="pct"/>
            <w:shd w:val="clear" w:color="auto" w:fill="auto"/>
            <w:vAlign w:val="center"/>
          </w:tcPr>
          <w:p w14:paraId="5D54033A" w14:textId="77777777" w:rsidR="002A66E3" w:rsidRPr="00BE6068" w:rsidRDefault="002A66E3" w:rsidP="002A66E3">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东兴大道</w:t>
            </w:r>
            <w:r w:rsidRPr="00BE6068">
              <w:rPr>
                <w:rFonts w:eastAsia="仿宋_GB2312"/>
                <w:kern w:val="0"/>
                <w:sz w:val="24"/>
                <w:shd w:val="clear" w:color="auto" w:fill="FFFFFF"/>
              </w:rPr>
              <w:t>——</w:t>
            </w:r>
            <w:r w:rsidRPr="00BE6068">
              <w:rPr>
                <w:rFonts w:eastAsia="仿宋_GB2312"/>
                <w:kern w:val="0"/>
                <w:sz w:val="24"/>
                <w:shd w:val="clear" w:color="auto" w:fill="FFFFFF"/>
              </w:rPr>
              <w:t>沙湖河</w:t>
            </w:r>
            <w:r w:rsidRPr="00BE6068">
              <w:rPr>
                <w:rFonts w:eastAsia="仿宋_GB2312"/>
                <w:kern w:val="0"/>
                <w:sz w:val="24"/>
                <w:shd w:val="clear" w:color="auto" w:fill="FFFFFF"/>
              </w:rPr>
              <w:t>——</w:t>
            </w:r>
            <w:r w:rsidRPr="00BE6068">
              <w:rPr>
                <w:rFonts w:eastAsia="仿宋_GB2312"/>
                <w:kern w:val="0"/>
                <w:sz w:val="24"/>
                <w:shd w:val="clear" w:color="auto" w:fill="FFFFFF"/>
              </w:rPr>
              <w:t>育才路西侧规划路</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w:t>
            </w:r>
            <w:proofErr w:type="gramEnd"/>
            <w:r w:rsidRPr="00BE6068">
              <w:rPr>
                <w:rFonts w:eastAsia="仿宋_GB2312"/>
                <w:kern w:val="0"/>
                <w:sz w:val="24"/>
                <w:shd w:val="clear" w:color="auto" w:fill="FFFFFF"/>
              </w:rPr>
              <w:t>金宝大道</w:t>
            </w:r>
            <w:r w:rsidRPr="00BE6068">
              <w:rPr>
                <w:rFonts w:eastAsia="仿宋_GB2312"/>
                <w:kern w:val="0"/>
                <w:sz w:val="24"/>
                <w:shd w:val="clear" w:color="auto" w:fill="FFFFFF"/>
              </w:rPr>
              <w:t>——</w:t>
            </w:r>
            <w:r w:rsidRPr="00BE6068">
              <w:rPr>
                <w:rFonts w:eastAsia="仿宋_GB2312"/>
                <w:kern w:val="0"/>
                <w:sz w:val="24"/>
                <w:shd w:val="clear" w:color="auto" w:fill="FFFFFF"/>
              </w:rPr>
              <w:t>金宝大道东侧延伸现状路所包含范围；</w:t>
            </w:r>
          </w:p>
        </w:tc>
        <w:tc>
          <w:tcPr>
            <w:tcW w:w="492" w:type="pct"/>
            <w:shd w:val="clear" w:color="auto" w:fill="auto"/>
            <w:vAlign w:val="center"/>
          </w:tcPr>
          <w:p w14:paraId="7B0CC067" w14:textId="77777777" w:rsidR="002A66E3" w:rsidRPr="00BE6068" w:rsidRDefault="002A66E3" w:rsidP="002A66E3">
            <w:pPr>
              <w:adjustRightInd w:val="0"/>
              <w:snapToGrid w:val="0"/>
              <w:jc w:val="center"/>
              <w:rPr>
                <w:rFonts w:eastAsia="仿宋_GB2312"/>
                <w:color w:val="000000"/>
                <w:sz w:val="24"/>
                <w:shd w:val="clear" w:color="auto" w:fill="FFFFFF"/>
              </w:rPr>
            </w:pPr>
            <w:r w:rsidRPr="00BE6068">
              <w:rPr>
                <w:rFonts w:eastAsia="仿宋_GB2312"/>
                <w:bCs/>
                <w:color w:val="000000"/>
                <w:sz w:val="24"/>
              </w:rPr>
              <w:t>0.34</w:t>
            </w:r>
          </w:p>
        </w:tc>
        <w:tc>
          <w:tcPr>
            <w:tcW w:w="622" w:type="pct"/>
            <w:shd w:val="clear" w:color="auto" w:fill="auto"/>
            <w:vAlign w:val="center"/>
          </w:tcPr>
          <w:p w14:paraId="333E24AF" w14:textId="4585F3E6" w:rsidR="002A66E3" w:rsidRPr="00BE6068" w:rsidRDefault="002A66E3" w:rsidP="002A66E3">
            <w:pPr>
              <w:adjustRightInd w:val="0"/>
              <w:snapToGrid w:val="0"/>
              <w:jc w:val="center"/>
              <w:rPr>
                <w:rFonts w:eastAsia="仿宋_GB2312"/>
                <w:color w:val="000000"/>
                <w:sz w:val="24"/>
                <w:shd w:val="clear" w:color="auto" w:fill="FFFFFF"/>
              </w:rPr>
            </w:pPr>
            <w:r w:rsidRPr="00BE6068">
              <w:rPr>
                <w:rFonts w:eastAsia="仿宋_GB2312"/>
                <w:bCs/>
                <w:color w:val="000000"/>
                <w:sz w:val="24"/>
              </w:rPr>
              <w:t>1.8</w:t>
            </w:r>
            <w:r w:rsidR="00B7435D" w:rsidRPr="00BE6068">
              <w:rPr>
                <w:rFonts w:eastAsia="仿宋_GB2312"/>
                <w:bCs/>
                <w:color w:val="000000"/>
                <w:sz w:val="24"/>
              </w:rPr>
              <w:t>0</w:t>
            </w:r>
            <w:r w:rsidRPr="00BE6068">
              <w:rPr>
                <w:rFonts w:eastAsia="仿宋_GB2312"/>
                <w:bCs/>
                <w:color w:val="000000"/>
                <w:sz w:val="24"/>
              </w:rPr>
              <w:t>%</w:t>
            </w:r>
          </w:p>
        </w:tc>
      </w:tr>
      <w:tr w:rsidR="002A66E3" w:rsidRPr="00BE6068" w14:paraId="4FEC90C5" w14:textId="77777777" w:rsidTr="002A66E3">
        <w:trPr>
          <w:cantSplit/>
          <w:trHeight w:val="340"/>
          <w:jc w:val="center"/>
        </w:trPr>
        <w:tc>
          <w:tcPr>
            <w:tcW w:w="501" w:type="pct"/>
            <w:shd w:val="clear" w:color="auto" w:fill="auto"/>
            <w:vAlign w:val="center"/>
          </w:tcPr>
          <w:p w14:paraId="394BCF8C" w14:textId="77777777" w:rsidR="002A66E3" w:rsidRPr="00BE6068" w:rsidRDefault="002A66E3" w:rsidP="002A66E3">
            <w:pPr>
              <w:widowControl/>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lastRenderedPageBreak/>
              <w:t>Ⅱ</w:t>
            </w:r>
            <w:r w:rsidRPr="00BE6068">
              <w:rPr>
                <w:rFonts w:eastAsia="仿宋_GB2312"/>
                <w:kern w:val="0"/>
                <w:sz w:val="24"/>
                <w:shd w:val="clear" w:color="auto" w:fill="FFFFFF"/>
              </w:rPr>
              <w:t>级</w:t>
            </w:r>
          </w:p>
        </w:tc>
        <w:tc>
          <w:tcPr>
            <w:tcW w:w="3384" w:type="pct"/>
            <w:shd w:val="clear" w:color="auto" w:fill="auto"/>
            <w:vAlign w:val="center"/>
          </w:tcPr>
          <w:p w14:paraId="2C660DFE" w14:textId="77777777" w:rsidR="002A66E3" w:rsidRPr="00BE6068" w:rsidRDefault="002A66E3" w:rsidP="002A66E3">
            <w:pPr>
              <w:adjustRightInd w:val="0"/>
              <w:snapToGrid w:val="0"/>
              <w:rPr>
                <w:rFonts w:eastAsia="仿宋_GB2312"/>
                <w:bCs/>
                <w:kern w:val="0"/>
                <w:sz w:val="24"/>
                <w:shd w:val="clear" w:color="auto" w:fill="FFFFFF"/>
              </w:rPr>
            </w:pPr>
            <w:r w:rsidRPr="00BE6068">
              <w:rPr>
                <w:rFonts w:eastAsia="仿宋_GB2312"/>
                <w:bCs/>
                <w:kern w:val="0"/>
                <w:sz w:val="24"/>
                <w:shd w:val="clear" w:color="auto" w:fill="FFFFFF"/>
              </w:rPr>
              <w:t>沙湖镇中心区域：</w:t>
            </w:r>
          </w:p>
          <w:p w14:paraId="6233A4D6" w14:textId="77777777" w:rsidR="002A66E3" w:rsidRPr="00BE6068" w:rsidRDefault="002A66E3" w:rsidP="002A66E3">
            <w:pPr>
              <w:adjustRightInd w:val="0"/>
              <w:snapToGrid w:val="0"/>
              <w:rPr>
                <w:rFonts w:eastAsia="仿宋_GB2312"/>
                <w:kern w:val="0"/>
                <w:sz w:val="24"/>
                <w:shd w:val="clear" w:color="auto" w:fill="FFFFFF"/>
              </w:rPr>
            </w:pPr>
            <w:r w:rsidRPr="00BE6068">
              <w:rPr>
                <w:rFonts w:ascii="宋体" w:hAnsi="宋体" w:cs="宋体" w:hint="eastAsia"/>
                <w:kern w:val="0"/>
                <w:sz w:val="24"/>
                <w:shd w:val="clear" w:color="auto" w:fill="FFFFFF"/>
              </w:rPr>
              <w:t>①</w:t>
            </w:r>
            <w:r w:rsidRPr="00BE6068">
              <w:rPr>
                <w:rFonts w:eastAsia="仿宋_GB2312"/>
                <w:kern w:val="0"/>
                <w:sz w:val="24"/>
                <w:shd w:val="clear" w:color="auto" w:fill="FFFFFF"/>
              </w:rPr>
              <w:t>东兴大道东侧规划路</w:t>
            </w:r>
            <w:r w:rsidRPr="00BE6068">
              <w:rPr>
                <w:rFonts w:eastAsia="仿宋_GB2312"/>
                <w:kern w:val="0"/>
                <w:sz w:val="24"/>
                <w:shd w:val="clear" w:color="auto" w:fill="FFFFFF"/>
              </w:rPr>
              <w:t>——</w:t>
            </w:r>
            <w:r w:rsidRPr="00BE6068">
              <w:rPr>
                <w:rFonts w:eastAsia="仿宋_GB2312"/>
                <w:kern w:val="0"/>
                <w:sz w:val="24"/>
                <w:shd w:val="clear" w:color="auto" w:fill="FFFFFF"/>
              </w:rPr>
              <w:t>沙湖河</w:t>
            </w:r>
            <w:r w:rsidRPr="00BE6068">
              <w:rPr>
                <w:rFonts w:eastAsia="仿宋_GB2312"/>
                <w:kern w:val="0"/>
                <w:sz w:val="24"/>
                <w:shd w:val="clear" w:color="auto" w:fill="FFFFFF"/>
              </w:rPr>
              <w:t>——</w:t>
            </w:r>
            <w:r w:rsidRPr="00BE6068">
              <w:rPr>
                <w:rFonts w:eastAsia="仿宋_GB2312"/>
                <w:kern w:val="0"/>
                <w:sz w:val="24"/>
                <w:shd w:val="clear" w:color="auto" w:fill="FFFFFF"/>
              </w:rPr>
              <w:t>长堤西路西侧延伸规划路</w:t>
            </w:r>
            <w:r w:rsidRPr="00BE6068">
              <w:rPr>
                <w:rFonts w:eastAsia="仿宋_GB2312"/>
                <w:kern w:val="0"/>
                <w:sz w:val="24"/>
                <w:shd w:val="clear" w:color="auto" w:fill="FFFFFF"/>
              </w:rPr>
              <w:t>——</w:t>
            </w:r>
            <w:r w:rsidRPr="00BE6068">
              <w:rPr>
                <w:rFonts w:eastAsia="仿宋_GB2312"/>
                <w:kern w:val="0"/>
                <w:sz w:val="24"/>
                <w:shd w:val="clear" w:color="auto" w:fill="FFFFFF"/>
              </w:rPr>
              <w:t>金宝大道</w:t>
            </w:r>
            <w:r w:rsidRPr="00BE6068">
              <w:rPr>
                <w:rFonts w:eastAsia="仿宋_GB2312"/>
                <w:kern w:val="0"/>
                <w:sz w:val="24"/>
                <w:shd w:val="clear" w:color="auto" w:fill="FFFFFF"/>
              </w:rPr>
              <w:t>——</w:t>
            </w:r>
            <w:r w:rsidRPr="00BE6068">
              <w:rPr>
                <w:rFonts w:eastAsia="仿宋_GB2312"/>
                <w:kern w:val="0"/>
                <w:sz w:val="24"/>
                <w:shd w:val="clear" w:color="auto" w:fill="FFFFFF"/>
              </w:rPr>
              <w:t>金宝东路西侧</w:t>
            </w:r>
            <w:proofErr w:type="gramStart"/>
            <w:r w:rsidRPr="00BE6068">
              <w:rPr>
                <w:rFonts w:eastAsia="仿宋_GB2312"/>
                <w:kern w:val="0"/>
                <w:sz w:val="24"/>
                <w:shd w:val="clear" w:color="auto" w:fill="FFFFFF"/>
              </w:rPr>
              <w:t>勾画路</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评估范围界线所包含范围（</w:t>
            </w:r>
            <w:r w:rsidRPr="00BE6068">
              <w:rPr>
                <w:rFonts w:eastAsia="仿宋_GB2312"/>
                <w:kern w:val="0"/>
                <w:sz w:val="24"/>
                <w:shd w:val="clear" w:color="auto" w:fill="FFFFFF"/>
              </w:rPr>
              <w:t>Ⅰ</w:t>
            </w:r>
            <w:r w:rsidRPr="00BE6068">
              <w:rPr>
                <w:rFonts w:eastAsia="仿宋_GB2312"/>
                <w:kern w:val="0"/>
                <w:sz w:val="24"/>
                <w:shd w:val="clear" w:color="auto" w:fill="FFFFFF"/>
              </w:rPr>
              <w:t>级除外）；</w:t>
            </w:r>
          </w:p>
          <w:p w14:paraId="72477E3B" w14:textId="77777777" w:rsidR="002A66E3" w:rsidRPr="00BE6068" w:rsidRDefault="002A66E3" w:rsidP="002A66E3">
            <w:pPr>
              <w:adjustRightInd w:val="0"/>
              <w:snapToGrid w:val="0"/>
              <w:rPr>
                <w:rFonts w:eastAsia="仿宋_GB2312"/>
                <w:kern w:val="0"/>
                <w:sz w:val="24"/>
                <w:shd w:val="clear" w:color="auto" w:fill="FFFFFF"/>
              </w:rPr>
            </w:pPr>
            <w:r w:rsidRPr="00BE6068">
              <w:rPr>
                <w:rFonts w:ascii="宋体" w:hAnsi="宋体" w:cs="宋体" w:hint="eastAsia"/>
                <w:kern w:val="0"/>
                <w:sz w:val="24"/>
                <w:shd w:val="clear" w:color="auto" w:fill="FFFFFF"/>
              </w:rPr>
              <w:t>②</w:t>
            </w:r>
            <w:r w:rsidRPr="00BE6068">
              <w:rPr>
                <w:rFonts w:eastAsia="仿宋_GB2312"/>
                <w:kern w:val="0"/>
                <w:sz w:val="24"/>
                <w:shd w:val="clear" w:color="auto" w:fill="FFFFFF"/>
              </w:rPr>
              <w:t>沙湖村、水楼村建成区域；</w:t>
            </w:r>
          </w:p>
          <w:p w14:paraId="3BC28B21" w14:textId="77777777" w:rsidR="002A66E3" w:rsidRPr="00BE6068" w:rsidRDefault="002A66E3" w:rsidP="002A66E3">
            <w:pPr>
              <w:adjustRightInd w:val="0"/>
              <w:snapToGrid w:val="0"/>
              <w:rPr>
                <w:rFonts w:eastAsia="仿宋_GB2312"/>
                <w:kern w:val="0"/>
                <w:sz w:val="24"/>
                <w:shd w:val="clear" w:color="auto" w:fill="FFFFFF"/>
              </w:rPr>
            </w:pPr>
            <w:r w:rsidRPr="00BE6068">
              <w:rPr>
                <w:rFonts w:ascii="宋体" w:hAnsi="宋体" w:cs="宋体" w:hint="eastAsia"/>
                <w:kern w:val="0"/>
                <w:sz w:val="24"/>
                <w:shd w:val="clear" w:color="auto" w:fill="FFFFFF"/>
              </w:rPr>
              <w:t>③</w:t>
            </w:r>
            <w:r w:rsidRPr="00BE6068">
              <w:rPr>
                <w:rFonts w:eastAsia="仿宋_GB2312"/>
                <w:kern w:val="0"/>
                <w:sz w:val="24"/>
                <w:shd w:val="clear" w:color="auto" w:fill="FFFFFF"/>
              </w:rPr>
              <w:t>水楼村西侧、湖江路北侧建成区域；</w:t>
            </w:r>
          </w:p>
          <w:p w14:paraId="316047D5" w14:textId="77777777" w:rsidR="002A66E3" w:rsidRPr="00BE6068" w:rsidRDefault="002A66E3" w:rsidP="002A66E3">
            <w:pPr>
              <w:adjustRightInd w:val="0"/>
              <w:snapToGrid w:val="0"/>
              <w:rPr>
                <w:rFonts w:eastAsia="仿宋_GB2312"/>
                <w:bCs/>
                <w:kern w:val="0"/>
                <w:sz w:val="24"/>
                <w:shd w:val="clear" w:color="auto" w:fill="FFFFFF"/>
              </w:rPr>
            </w:pPr>
            <w:r w:rsidRPr="00BE6068">
              <w:rPr>
                <w:rFonts w:eastAsia="仿宋_GB2312"/>
                <w:bCs/>
                <w:kern w:val="0"/>
                <w:sz w:val="24"/>
                <w:shd w:val="clear" w:color="auto" w:fill="FFFFFF"/>
              </w:rPr>
              <w:t>沙湖镇新型工业城：</w:t>
            </w:r>
          </w:p>
          <w:p w14:paraId="55B07DDC" w14:textId="77777777" w:rsidR="002A66E3" w:rsidRPr="00BE6068" w:rsidRDefault="002A66E3" w:rsidP="002A66E3">
            <w:pPr>
              <w:adjustRightInd w:val="0"/>
              <w:snapToGrid w:val="0"/>
              <w:rPr>
                <w:rFonts w:eastAsia="仿宋_GB2312"/>
                <w:kern w:val="0"/>
                <w:sz w:val="24"/>
                <w:shd w:val="clear" w:color="auto" w:fill="FFFFFF"/>
              </w:rPr>
            </w:pPr>
            <w:r w:rsidRPr="00BE6068">
              <w:rPr>
                <w:rFonts w:ascii="宋体" w:hAnsi="宋体" w:cs="宋体" w:hint="eastAsia"/>
                <w:kern w:val="0"/>
                <w:sz w:val="24"/>
                <w:shd w:val="clear" w:color="auto" w:fill="FFFFFF"/>
              </w:rPr>
              <w:t>④</w:t>
            </w:r>
            <w:r w:rsidRPr="00BE6068">
              <w:rPr>
                <w:rFonts w:eastAsia="仿宋_GB2312"/>
                <w:kern w:val="0"/>
                <w:sz w:val="24"/>
                <w:shd w:val="clear" w:color="auto" w:fill="FFFFFF"/>
              </w:rPr>
              <w:t>WE</w:t>
            </w:r>
            <w:r w:rsidRPr="00BE6068">
              <w:rPr>
                <w:rFonts w:eastAsia="仿宋_GB2312"/>
                <w:kern w:val="0"/>
                <w:sz w:val="24"/>
                <w:shd w:val="clear" w:color="auto" w:fill="FFFFFF"/>
              </w:rPr>
              <w:t>四路</w:t>
            </w:r>
            <w:r w:rsidRPr="00BE6068">
              <w:rPr>
                <w:rFonts w:eastAsia="仿宋_GB2312"/>
                <w:kern w:val="0"/>
                <w:sz w:val="24"/>
                <w:shd w:val="clear" w:color="auto" w:fill="FFFFFF"/>
              </w:rPr>
              <w:t>——</w:t>
            </w:r>
            <w:r w:rsidRPr="00BE6068">
              <w:rPr>
                <w:rFonts w:eastAsia="仿宋_GB2312"/>
                <w:kern w:val="0"/>
                <w:sz w:val="24"/>
                <w:shd w:val="clear" w:color="auto" w:fill="FFFFFF"/>
              </w:rPr>
              <w:t>工业二路</w:t>
            </w:r>
            <w:r w:rsidRPr="00BE6068">
              <w:rPr>
                <w:rFonts w:eastAsia="仿宋_GB2312"/>
                <w:kern w:val="0"/>
                <w:sz w:val="24"/>
                <w:shd w:val="clear" w:color="auto" w:fill="FFFFFF"/>
              </w:rPr>
              <w:t>——</w:t>
            </w:r>
            <w:r w:rsidRPr="00BE6068">
              <w:rPr>
                <w:rFonts w:eastAsia="仿宋_GB2312"/>
                <w:kern w:val="0"/>
                <w:sz w:val="24"/>
                <w:shd w:val="clear" w:color="auto" w:fill="FFFFFF"/>
              </w:rPr>
              <w:t>环城北路</w:t>
            </w:r>
            <w:r w:rsidRPr="00BE6068">
              <w:rPr>
                <w:rFonts w:eastAsia="仿宋_GB2312"/>
                <w:kern w:val="0"/>
                <w:sz w:val="24"/>
                <w:shd w:val="clear" w:color="auto" w:fill="FFFFFF"/>
              </w:rPr>
              <w:t>——NS</w:t>
            </w:r>
            <w:r w:rsidRPr="00BE6068">
              <w:rPr>
                <w:rFonts w:eastAsia="仿宋_GB2312"/>
                <w:kern w:val="0"/>
                <w:sz w:val="24"/>
                <w:shd w:val="clear" w:color="auto" w:fill="FFFFFF"/>
              </w:rPr>
              <w:t>九路</w:t>
            </w:r>
            <w:r w:rsidRPr="00BE6068">
              <w:rPr>
                <w:rFonts w:eastAsia="仿宋_GB2312"/>
                <w:kern w:val="0"/>
                <w:sz w:val="24"/>
                <w:shd w:val="clear" w:color="auto" w:fill="FFFFFF"/>
              </w:rPr>
              <w:t>——</w:t>
            </w:r>
            <w:r w:rsidRPr="00BE6068">
              <w:rPr>
                <w:rFonts w:eastAsia="仿宋_GB2312"/>
                <w:kern w:val="0"/>
                <w:sz w:val="24"/>
                <w:shd w:val="clear" w:color="auto" w:fill="FFFFFF"/>
              </w:rPr>
              <w:t>松安三路西侧延伸现状路</w:t>
            </w:r>
            <w:r w:rsidRPr="00BE6068">
              <w:rPr>
                <w:rFonts w:eastAsia="仿宋_GB2312"/>
                <w:kern w:val="0"/>
                <w:sz w:val="24"/>
                <w:shd w:val="clear" w:color="auto" w:fill="FFFFFF"/>
              </w:rPr>
              <w:t>——</w:t>
            </w:r>
            <w:r w:rsidRPr="00BE6068">
              <w:rPr>
                <w:rFonts w:eastAsia="仿宋_GB2312"/>
                <w:kern w:val="0"/>
                <w:sz w:val="24"/>
                <w:shd w:val="clear" w:color="auto" w:fill="FFFFFF"/>
              </w:rPr>
              <w:t>工业大道所包含范围；</w:t>
            </w:r>
          </w:p>
          <w:p w14:paraId="6ED945B3" w14:textId="77777777" w:rsidR="002A66E3" w:rsidRPr="00BE6068" w:rsidRDefault="002A66E3" w:rsidP="002A66E3">
            <w:pPr>
              <w:adjustRightInd w:val="0"/>
              <w:snapToGrid w:val="0"/>
              <w:rPr>
                <w:rFonts w:eastAsia="仿宋_GB2312"/>
                <w:kern w:val="0"/>
                <w:sz w:val="24"/>
                <w:shd w:val="clear" w:color="auto" w:fill="FFFFFF"/>
              </w:rPr>
            </w:pPr>
            <w:r w:rsidRPr="00BE6068">
              <w:rPr>
                <w:rFonts w:ascii="宋体" w:hAnsi="宋体" w:cs="宋体" w:hint="eastAsia"/>
                <w:kern w:val="0"/>
                <w:sz w:val="24"/>
                <w:shd w:val="clear" w:color="auto" w:fill="FFFFFF"/>
              </w:rPr>
              <w:t>⑤</w:t>
            </w:r>
            <w:r w:rsidRPr="00BE6068">
              <w:rPr>
                <w:rFonts w:eastAsia="仿宋_GB2312"/>
                <w:kern w:val="0"/>
                <w:sz w:val="24"/>
                <w:shd w:val="clear" w:color="auto" w:fill="FFFFFF"/>
              </w:rPr>
              <w:t>工业大道两侧建成区；</w:t>
            </w:r>
          </w:p>
          <w:p w14:paraId="2053C9A2" w14:textId="77777777" w:rsidR="002A66E3" w:rsidRPr="00BE6068" w:rsidRDefault="002A66E3" w:rsidP="002A66E3">
            <w:pPr>
              <w:adjustRightInd w:val="0"/>
              <w:snapToGrid w:val="0"/>
              <w:rPr>
                <w:rFonts w:eastAsia="仿宋_GB2312"/>
                <w:kern w:val="0"/>
                <w:sz w:val="24"/>
                <w:shd w:val="clear" w:color="auto" w:fill="FFFFFF"/>
              </w:rPr>
            </w:pPr>
            <w:r w:rsidRPr="00BE6068">
              <w:rPr>
                <w:rFonts w:ascii="宋体" w:hAnsi="宋体" w:cs="宋体" w:hint="eastAsia"/>
                <w:kern w:val="0"/>
                <w:sz w:val="24"/>
                <w:shd w:val="clear" w:color="auto" w:fill="FFFFFF"/>
              </w:rPr>
              <w:t>⑥</w:t>
            </w:r>
            <w:r w:rsidRPr="00BE6068">
              <w:rPr>
                <w:rFonts w:eastAsia="仿宋_GB2312"/>
                <w:kern w:val="0"/>
                <w:sz w:val="24"/>
                <w:shd w:val="clear" w:color="auto" w:fill="FFFFFF"/>
              </w:rPr>
              <w:t>NS</w:t>
            </w:r>
            <w:r w:rsidRPr="00BE6068">
              <w:rPr>
                <w:rFonts w:eastAsia="仿宋_GB2312"/>
                <w:kern w:val="0"/>
                <w:sz w:val="24"/>
                <w:shd w:val="clear" w:color="auto" w:fill="FFFFFF"/>
              </w:rPr>
              <w:t>六路</w:t>
            </w:r>
            <w:r w:rsidRPr="00BE6068">
              <w:rPr>
                <w:rFonts w:eastAsia="仿宋_GB2312"/>
                <w:kern w:val="0"/>
                <w:sz w:val="24"/>
                <w:shd w:val="clear" w:color="auto" w:fill="FFFFFF"/>
              </w:rPr>
              <w:t>——WE</w:t>
            </w:r>
            <w:r w:rsidRPr="00BE6068">
              <w:rPr>
                <w:rFonts w:eastAsia="仿宋_GB2312"/>
                <w:kern w:val="0"/>
                <w:sz w:val="24"/>
                <w:shd w:val="clear" w:color="auto" w:fill="FFFFFF"/>
              </w:rPr>
              <w:t>二路</w:t>
            </w:r>
            <w:r w:rsidRPr="00BE6068">
              <w:rPr>
                <w:rFonts w:eastAsia="仿宋_GB2312"/>
                <w:kern w:val="0"/>
                <w:sz w:val="24"/>
                <w:shd w:val="clear" w:color="auto" w:fill="FFFFFF"/>
              </w:rPr>
              <w:t>——</w:t>
            </w:r>
            <w:r w:rsidRPr="00BE6068">
              <w:rPr>
                <w:rFonts w:eastAsia="仿宋_GB2312"/>
                <w:kern w:val="0"/>
                <w:sz w:val="24"/>
                <w:shd w:val="clear" w:color="auto" w:fill="FFFFFF"/>
              </w:rPr>
              <w:t>锦江</w:t>
            </w:r>
            <w:r w:rsidRPr="00BE6068">
              <w:rPr>
                <w:rFonts w:eastAsia="仿宋_GB2312"/>
                <w:kern w:val="0"/>
                <w:sz w:val="24"/>
                <w:shd w:val="clear" w:color="auto" w:fill="FFFFFF"/>
              </w:rPr>
              <w:t>——NS</w:t>
            </w:r>
            <w:r w:rsidRPr="00BE6068">
              <w:rPr>
                <w:rFonts w:eastAsia="仿宋_GB2312"/>
                <w:kern w:val="0"/>
                <w:sz w:val="24"/>
                <w:shd w:val="clear" w:color="auto" w:fill="FFFFFF"/>
              </w:rPr>
              <w:t>三路</w:t>
            </w:r>
            <w:r w:rsidRPr="00BE6068">
              <w:rPr>
                <w:rFonts w:eastAsia="仿宋_GB2312"/>
                <w:kern w:val="0"/>
                <w:sz w:val="24"/>
                <w:shd w:val="clear" w:color="auto" w:fill="FFFFFF"/>
              </w:rPr>
              <w:t>——G325</w:t>
            </w:r>
            <w:r w:rsidRPr="00BE6068">
              <w:rPr>
                <w:rFonts w:eastAsia="仿宋_GB2312"/>
                <w:kern w:val="0"/>
                <w:sz w:val="24"/>
                <w:shd w:val="clear" w:color="auto" w:fill="FFFFFF"/>
              </w:rPr>
              <w:t>所包含范围；</w:t>
            </w:r>
          </w:p>
        </w:tc>
        <w:tc>
          <w:tcPr>
            <w:tcW w:w="492" w:type="pct"/>
            <w:shd w:val="clear" w:color="auto" w:fill="auto"/>
            <w:vAlign w:val="center"/>
          </w:tcPr>
          <w:p w14:paraId="496B0B04" w14:textId="77777777" w:rsidR="002A66E3" w:rsidRPr="00BE6068" w:rsidRDefault="002A66E3" w:rsidP="002A66E3">
            <w:pPr>
              <w:adjustRightInd w:val="0"/>
              <w:snapToGrid w:val="0"/>
              <w:jc w:val="center"/>
              <w:rPr>
                <w:rFonts w:eastAsia="仿宋_GB2312"/>
                <w:color w:val="000000"/>
                <w:sz w:val="24"/>
                <w:shd w:val="clear" w:color="auto" w:fill="FFFFFF"/>
              </w:rPr>
            </w:pPr>
            <w:r w:rsidRPr="00BE6068">
              <w:rPr>
                <w:rFonts w:eastAsia="仿宋_GB2312"/>
                <w:bCs/>
                <w:color w:val="000000"/>
                <w:sz w:val="24"/>
              </w:rPr>
              <w:t>2.05</w:t>
            </w:r>
          </w:p>
        </w:tc>
        <w:tc>
          <w:tcPr>
            <w:tcW w:w="622" w:type="pct"/>
            <w:shd w:val="clear" w:color="auto" w:fill="auto"/>
            <w:vAlign w:val="center"/>
          </w:tcPr>
          <w:p w14:paraId="2A927704" w14:textId="4A1B9E65" w:rsidR="002A66E3" w:rsidRPr="00BE6068" w:rsidRDefault="002A66E3" w:rsidP="002A66E3">
            <w:pPr>
              <w:adjustRightInd w:val="0"/>
              <w:snapToGrid w:val="0"/>
              <w:jc w:val="center"/>
              <w:rPr>
                <w:rFonts w:eastAsia="仿宋_GB2312"/>
                <w:color w:val="000000"/>
                <w:sz w:val="24"/>
                <w:shd w:val="clear" w:color="auto" w:fill="FFFFFF"/>
              </w:rPr>
            </w:pPr>
            <w:r w:rsidRPr="00BE6068">
              <w:rPr>
                <w:rFonts w:eastAsia="仿宋_GB2312"/>
                <w:bCs/>
                <w:color w:val="000000"/>
                <w:sz w:val="24"/>
              </w:rPr>
              <w:t>10.9</w:t>
            </w:r>
            <w:r w:rsidR="00B7435D" w:rsidRPr="00BE6068">
              <w:rPr>
                <w:rFonts w:eastAsia="仿宋_GB2312"/>
                <w:bCs/>
                <w:color w:val="000000"/>
                <w:sz w:val="24"/>
              </w:rPr>
              <w:t>1</w:t>
            </w:r>
            <w:r w:rsidRPr="00BE6068">
              <w:rPr>
                <w:rFonts w:eastAsia="仿宋_GB2312"/>
                <w:bCs/>
                <w:color w:val="000000"/>
                <w:sz w:val="24"/>
              </w:rPr>
              <w:t>%</w:t>
            </w:r>
          </w:p>
        </w:tc>
      </w:tr>
      <w:tr w:rsidR="002A66E3" w:rsidRPr="00BE6068" w14:paraId="400F6B4D" w14:textId="77777777" w:rsidTr="002A66E3">
        <w:trPr>
          <w:cantSplit/>
          <w:trHeight w:val="340"/>
          <w:jc w:val="center"/>
        </w:trPr>
        <w:tc>
          <w:tcPr>
            <w:tcW w:w="501" w:type="pct"/>
            <w:shd w:val="clear" w:color="auto" w:fill="auto"/>
            <w:vAlign w:val="center"/>
          </w:tcPr>
          <w:p w14:paraId="417AB7DF" w14:textId="77777777" w:rsidR="002A66E3" w:rsidRPr="00BE6068" w:rsidRDefault="002A66E3" w:rsidP="002A66E3">
            <w:pPr>
              <w:widowControl/>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Ⅲ</w:t>
            </w:r>
            <w:r w:rsidRPr="00BE6068">
              <w:rPr>
                <w:rFonts w:eastAsia="仿宋_GB2312"/>
                <w:kern w:val="0"/>
                <w:sz w:val="24"/>
                <w:shd w:val="clear" w:color="auto" w:fill="FFFFFF"/>
              </w:rPr>
              <w:t>级</w:t>
            </w:r>
          </w:p>
        </w:tc>
        <w:tc>
          <w:tcPr>
            <w:tcW w:w="3384" w:type="pct"/>
            <w:shd w:val="clear" w:color="auto" w:fill="auto"/>
            <w:vAlign w:val="center"/>
          </w:tcPr>
          <w:p w14:paraId="1BECCBD7" w14:textId="77777777" w:rsidR="002A66E3" w:rsidRPr="00BE6068" w:rsidRDefault="002A66E3" w:rsidP="002A66E3">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评估范围内其他区域（</w:t>
            </w:r>
            <w:r w:rsidRPr="00BE6068">
              <w:rPr>
                <w:rFonts w:eastAsia="仿宋_GB2312"/>
                <w:kern w:val="0"/>
                <w:sz w:val="24"/>
                <w:shd w:val="clear" w:color="auto" w:fill="FFFFFF"/>
              </w:rPr>
              <w:t>Ⅰ</w:t>
            </w:r>
            <w:r w:rsidRPr="00BE6068">
              <w:rPr>
                <w:rFonts w:eastAsia="仿宋_GB2312"/>
                <w:kern w:val="0"/>
                <w:sz w:val="24"/>
                <w:shd w:val="clear" w:color="auto" w:fill="FFFFFF"/>
              </w:rPr>
              <w:t>、</w:t>
            </w:r>
            <w:r w:rsidRPr="00BE6068">
              <w:rPr>
                <w:rFonts w:eastAsia="仿宋_GB2312"/>
                <w:kern w:val="0"/>
                <w:sz w:val="24"/>
                <w:shd w:val="clear" w:color="auto" w:fill="FFFFFF"/>
              </w:rPr>
              <w:t>Ⅱ</w:t>
            </w:r>
            <w:r w:rsidRPr="00BE6068">
              <w:rPr>
                <w:rFonts w:eastAsia="仿宋_GB2312"/>
                <w:kern w:val="0"/>
                <w:sz w:val="24"/>
                <w:shd w:val="clear" w:color="auto" w:fill="FFFFFF"/>
              </w:rPr>
              <w:t>级除外）。</w:t>
            </w:r>
          </w:p>
        </w:tc>
        <w:tc>
          <w:tcPr>
            <w:tcW w:w="492" w:type="pct"/>
            <w:shd w:val="clear" w:color="auto" w:fill="auto"/>
            <w:vAlign w:val="center"/>
          </w:tcPr>
          <w:p w14:paraId="6654CB2C" w14:textId="77777777" w:rsidR="002A66E3" w:rsidRPr="00BE6068" w:rsidRDefault="002A66E3" w:rsidP="002A66E3">
            <w:pPr>
              <w:adjustRightInd w:val="0"/>
              <w:snapToGrid w:val="0"/>
              <w:jc w:val="center"/>
              <w:rPr>
                <w:rFonts w:eastAsia="仿宋_GB2312"/>
                <w:color w:val="000000"/>
                <w:sz w:val="24"/>
                <w:shd w:val="clear" w:color="auto" w:fill="FFFFFF"/>
              </w:rPr>
            </w:pPr>
            <w:r w:rsidRPr="00BE6068">
              <w:rPr>
                <w:rFonts w:eastAsia="仿宋_GB2312"/>
                <w:bCs/>
                <w:color w:val="000000"/>
                <w:sz w:val="24"/>
              </w:rPr>
              <w:t>16.38</w:t>
            </w:r>
          </w:p>
        </w:tc>
        <w:tc>
          <w:tcPr>
            <w:tcW w:w="622" w:type="pct"/>
            <w:shd w:val="clear" w:color="auto" w:fill="auto"/>
            <w:vAlign w:val="center"/>
          </w:tcPr>
          <w:p w14:paraId="5E034F8B" w14:textId="64263801" w:rsidR="002A66E3" w:rsidRPr="00BE6068" w:rsidRDefault="002A66E3" w:rsidP="002A66E3">
            <w:pPr>
              <w:adjustRightInd w:val="0"/>
              <w:snapToGrid w:val="0"/>
              <w:jc w:val="center"/>
              <w:rPr>
                <w:rFonts w:eastAsia="仿宋_GB2312"/>
                <w:color w:val="000000"/>
                <w:sz w:val="24"/>
                <w:shd w:val="clear" w:color="auto" w:fill="FFFFFF"/>
              </w:rPr>
            </w:pPr>
            <w:r w:rsidRPr="00BE6068">
              <w:rPr>
                <w:rFonts w:eastAsia="仿宋_GB2312"/>
                <w:bCs/>
                <w:color w:val="000000"/>
                <w:sz w:val="24"/>
              </w:rPr>
              <w:t>87.</w:t>
            </w:r>
            <w:r w:rsidR="00B7435D" w:rsidRPr="00BE6068">
              <w:rPr>
                <w:rFonts w:eastAsia="仿宋_GB2312"/>
                <w:bCs/>
                <w:color w:val="000000"/>
                <w:sz w:val="24"/>
              </w:rPr>
              <w:t>29</w:t>
            </w:r>
            <w:r w:rsidRPr="00BE6068">
              <w:rPr>
                <w:rFonts w:eastAsia="仿宋_GB2312"/>
                <w:bCs/>
                <w:color w:val="000000"/>
                <w:sz w:val="24"/>
              </w:rPr>
              <w:t>%</w:t>
            </w:r>
          </w:p>
        </w:tc>
      </w:tr>
      <w:tr w:rsidR="002A66E3" w:rsidRPr="00BE6068" w14:paraId="745C43FB" w14:textId="77777777" w:rsidTr="002A66E3">
        <w:trPr>
          <w:cantSplit/>
          <w:trHeight w:val="340"/>
          <w:jc w:val="center"/>
        </w:trPr>
        <w:tc>
          <w:tcPr>
            <w:tcW w:w="3885" w:type="pct"/>
            <w:gridSpan w:val="2"/>
            <w:shd w:val="clear" w:color="auto" w:fill="auto"/>
            <w:vAlign w:val="center"/>
          </w:tcPr>
          <w:p w14:paraId="2A9440B7" w14:textId="77777777" w:rsidR="002A66E3" w:rsidRPr="00BE6068" w:rsidRDefault="002A66E3" w:rsidP="002A66E3">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合计</w:t>
            </w:r>
          </w:p>
        </w:tc>
        <w:tc>
          <w:tcPr>
            <w:tcW w:w="492" w:type="pct"/>
            <w:shd w:val="clear" w:color="auto" w:fill="auto"/>
            <w:vAlign w:val="center"/>
          </w:tcPr>
          <w:p w14:paraId="14837ADC" w14:textId="77777777" w:rsidR="002A66E3" w:rsidRPr="00BE6068" w:rsidRDefault="002A66E3" w:rsidP="002A66E3">
            <w:pPr>
              <w:adjustRightInd w:val="0"/>
              <w:snapToGrid w:val="0"/>
              <w:jc w:val="center"/>
              <w:rPr>
                <w:rFonts w:eastAsia="仿宋_GB2312"/>
                <w:color w:val="000000"/>
                <w:sz w:val="24"/>
                <w:shd w:val="clear" w:color="auto" w:fill="FFFFFF"/>
              </w:rPr>
            </w:pPr>
            <w:r w:rsidRPr="00BE6068">
              <w:rPr>
                <w:rFonts w:eastAsia="仿宋_GB2312"/>
                <w:bCs/>
                <w:color w:val="000000"/>
                <w:sz w:val="24"/>
              </w:rPr>
              <w:t>18.77</w:t>
            </w:r>
          </w:p>
        </w:tc>
        <w:tc>
          <w:tcPr>
            <w:tcW w:w="622" w:type="pct"/>
            <w:shd w:val="clear" w:color="auto" w:fill="auto"/>
            <w:vAlign w:val="center"/>
          </w:tcPr>
          <w:p w14:paraId="130CFD40" w14:textId="26F81057" w:rsidR="002A66E3" w:rsidRPr="00BE6068" w:rsidRDefault="002A66E3" w:rsidP="002A66E3">
            <w:pPr>
              <w:adjustRightInd w:val="0"/>
              <w:snapToGrid w:val="0"/>
              <w:jc w:val="center"/>
              <w:rPr>
                <w:rFonts w:eastAsia="仿宋_GB2312"/>
                <w:sz w:val="24"/>
                <w:shd w:val="clear" w:color="auto" w:fill="FFFFFF"/>
              </w:rPr>
            </w:pPr>
            <w:r w:rsidRPr="00BE6068">
              <w:rPr>
                <w:rFonts w:eastAsia="仿宋_GB2312"/>
                <w:sz w:val="24"/>
                <w:shd w:val="clear" w:color="auto" w:fill="FFFFFF"/>
              </w:rPr>
              <w:t>100</w:t>
            </w:r>
            <w:r w:rsidR="00B7435D" w:rsidRPr="00BE6068">
              <w:rPr>
                <w:rFonts w:eastAsia="仿宋_GB2312"/>
                <w:sz w:val="24"/>
                <w:shd w:val="clear" w:color="auto" w:fill="FFFFFF"/>
              </w:rPr>
              <w:t>.00</w:t>
            </w:r>
            <w:r w:rsidRPr="00BE6068">
              <w:rPr>
                <w:rFonts w:eastAsia="仿宋_GB2312"/>
                <w:sz w:val="24"/>
                <w:shd w:val="clear" w:color="auto" w:fill="FFFFFF"/>
              </w:rPr>
              <w:t>%</w:t>
            </w:r>
          </w:p>
        </w:tc>
      </w:tr>
    </w:tbl>
    <w:p w14:paraId="12A8FC2E" w14:textId="47DC6114" w:rsidR="00532777" w:rsidRPr="00BE6068" w:rsidRDefault="00532777" w:rsidP="00A26499">
      <w:pPr>
        <w:adjustRightInd w:val="0"/>
        <w:snapToGrid w:val="0"/>
        <w:spacing w:beforeLines="50" w:before="120" w:line="440" w:lineRule="exact"/>
        <w:jc w:val="center"/>
        <w:rPr>
          <w:rFonts w:eastAsia="仿宋_GB2312"/>
          <w:sz w:val="28"/>
        </w:rPr>
      </w:pPr>
      <w:r w:rsidRPr="00BE6068">
        <w:rPr>
          <w:rFonts w:eastAsia="仿宋_GB2312" w:hint="eastAsia"/>
          <w:sz w:val="28"/>
        </w:rPr>
        <w:t>表</w:t>
      </w:r>
      <w:r w:rsidRPr="00BE6068">
        <w:rPr>
          <w:rFonts w:eastAsia="仿宋_GB2312"/>
          <w:sz w:val="28"/>
        </w:rPr>
        <w:t>3-</w:t>
      </w:r>
      <w:r w:rsidR="0020046C" w:rsidRPr="00BE6068">
        <w:rPr>
          <w:rFonts w:eastAsia="仿宋_GB2312"/>
          <w:sz w:val="28"/>
        </w:rPr>
        <w:t>2-</w:t>
      </w:r>
      <w:r w:rsidR="00DA395F" w:rsidRPr="00BE6068">
        <w:rPr>
          <w:rFonts w:eastAsia="仿宋_GB2312"/>
          <w:sz w:val="28"/>
        </w:rPr>
        <w:t>9</w:t>
      </w:r>
      <w:r w:rsidRPr="00BE6068">
        <w:rPr>
          <w:rFonts w:eastAsia="仿宋_GB2312"/>
          <w:sz w:val="28"/>
        </w:rPr>
        <w:t xml:space="preserve"> </w:t>
      </w:r>
      <w:r w:rsidR="00B50FBD" w:rsidRPr="00BE6068">
        <w:rPr>
          <w:rFonts w:eastAsia="仿宋_GB2312"/>
          <w:sz w:val="28"/>
        </w:rPr>
        <w:t xml:space="preserve"> </w:t>
      </w:r>
      <w:r w:rsidRPr="00BE6068">
        <w:rPr>
          <w:rFonts w:eastAsia="仿宋_GB2312" w:hint="eastAsia"/>
          <w:sz w:val="28"/>
        </w:rPr>
        <w:t>大田</w:t>
      </w:r>
      <w:proofErr w:type="gramStart"/>
      <w:r w:rsidRPr="00BE6068">
        <w:rPr>
          <w:rFonts w:eastAsia="仿宋_GB2312" w:hint="eastAsia"/>
          <w:sz w:val="28"/>
        </w:rPr>
        <w:t>镇土地</w:t>
      </w:r>
      <w:proofErr w:type="gramEnd"/>
      <w:r w:rsidRPr="00BE6068">
        <w:rPr>
          <w:rFonts w:eastAsia="仿宋_GB2312" w:hint="eastAsia"/>
          <w:sz w:val="28"/>
        </w:rPr>
        <w:t>定级结果表</w:t>
      </w:r>
    </w:p>
    <w:p w14:paraId="77DF3E42" w14:textId="77777777" w:rsidR="00A773EB" w:rsidRPr="00BE6068" w:rsidRDefault="00A773EB" w:rsidP="00A773EB">
      <w:pPr>
        <w:adjustRightInd w:val="0"/>
        <w:snapToGrid w:val="0"/>
        <w:jc w:val="right"/>
        <w:rPr>
          <w:rFonts w:eastAsia="仿宋_GB2312"/>
        </w:rPr>
      </w:pPr>
      <w:r w:rsidRPr="00BE6068">
        <w:rPr>
          <w:rFonts w:eastAsia="仿宋_GB2312" w:hint="eastAsia"/>
        </w:rPr>
        <w:t>单位</w:t>
      </w:r>
      <w:r w:rsidRPr="00BE6068">
        <w:rPr>
          <w:rFonts w:eastAsia="仿宋_GB2312"/>
        </w:rPr>
        <w:t>：平方</w:t>
      </w:r>
      <w:r w:rsidRPr="00BE6068">
        <w:rPr>
          <w:rFonts w:eastAsia="仿宋_GB2312" w:hint="eastAsia"/>
        </w:rPr>
        <w:t>公里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6430"/>
        <w:gridCol w:w="948"/>
        <w:gridCol w:w="1199"/>
      </w:tblGrid>
      <w:tr w:rsidR="002A66E3" w:rsidRPr="00BE6068" w14:paraId="6FBF4949" w14:textId="77777777" w:rsidTr="002A66E3">
        <w:trPr>
          <w:cantSplit/>
          <w:trHeight w:val="340"/>
          <w:tblHeader/>
          <w:jc w:val="center"/>
        </w:trPr>
        <w:tc>
          <w:tcPr>
            <w:tcW w:w="493" w:type="pct"/>
            <w:shd w:val="clear" w:color="auto" w:fill="auto"/>
            <w:vAlign w:val="center"/>
          </w:tcPr>
          <w:p w14:paraId="4A646A1B"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级别</w:t>
            </w:r>
          </w:p>
        </w:tc>
        <w:tc>
          <w:tcPr>
            <w:tcW w:w="3378" w:type="pct"/>
            <w:shd w:val="clear" w:color="auto" w:fill="auto"/>
            <w:vAlign w:val="center"/>
          </w:tcPr>
          <w:p w14:paraId="094758AA"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级别范围</w:t>
            </w:r>
          </w:p>
        </w:tc>
        <w:tc>
          <w:tcPr>
            <w:tcW w:w="498" w:type="pct"/>
            <w:shd w:val="clear" w:color="auto" w:fill="auto"/>
            <w:vAlign w:val="center"/>
          </w:tcPr>
          <w:p w14:paraId="112136D8"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面积</w:t>
            </w:r>
          </w:p>
        </w:tc>
        <w:tc>
          <w:tcPr>
            <w:tcW w:w="630" w:type="pct"/>
            <w:shd w:val="clear" w:color="auto" w:fill="auto"/>
            <w:vAlign w:val="center"/>
          </w:tcPr>
          <w:p w14:paraId="4241C214"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占总面积比例</w:t>
            </w:r>
          </w:p>
        </w:tc>
      </w:tr>
      <w:tr w:rsidR="002A66E3" w:rsidRPr="00BE6068" w14:paraId="219E6CCD" w14:textId="77777777" w:rsidTr="002A66E3">
        <w:trPr>
          <w:cantSplit/>
          <w:trHeight w:val="340"/>
          <w:jc w:val="center"/>
        </w:trPr>
        <w:tc>
          <w:tcPr>
            <w:tcW w:w="493" w:type="pct"/>
            <w:shd w:val="clear" w:color="auto" w:fill="auto"/>
            <w:vAlign w:val="center"/>
          </w:tcPr>
          <w:p w14:paraId="186B756D" w14:textId="77777777" w:rsidR="002A66E3" w:rsidRPr="00BE6068" w:rsidRDefault="002A66E3" w:rsidP="002A66E3">
            <w:pPr>
              <w:widowControl/>
              <w:adjustRightInd w:val="0"/>
              <w:snapToGrid w:val="0"/>
              <w:jc w:val="center"/>
              <w:rPr>
                <w:rFonts w:eastAsia="仿宋_GB2312"/>
                <w:kern w:val="0"/>
                <w:sz w:val="24"/>
                <w:shd w:val="clear" w:color="auto" w:fill="FFFFFF"/>
              </w:rPr>
            </w:pPr>
            <w:r w:rsidRPr="00BE6068">
              <w:rPr>
                <w:kern w:val="0"/>
                <w:sz w:val="24"/>
                <w:shd w:val="clear" w:color="auto" w:fill="FFFFFF"/>
              </w:rPr>
              <w:t>Ⅰ</w:t>
            </w:r>
            <w:r w:rsidRPr="00BE6068">
              <w:rPr>
                <w:rFonts w:eastAsia="仿宋_GB2312"/>
                <w:kern w:val="0"/>
                <w:sz w:val="24"/>
                <w:shd w:val="clear" w:color="auto" w:fill="FFFFFF"/>
              </w:rPr>
              <w:t>级</w:t>
            </w:r>
          </w:p>
        </w:tc>
        <w:tc>
          <w:tcPr>
            <w:tcW w:w="3378" w:type="pct"/>
            <w:shd w:val="clear" w:color="auto" w:fill="auto"/>
            <w:vAlign w:val="center"/>
          </w:tcPr>
          <w:p w14:paraId="6D848C78" w14:textId="77777777" w:rsidR="002A66E3" w:rsidRPr="00BE6068" w:rsidRDefault="002A66E3" w:rsidP="002A66E3">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fldChar w:fldCharType="begin"/>
            </w:r>
            <w:r w:rsidRPr="00BE6068">
              <w:rPr>
                <w:rFonts w:eastAsia="仿宋_GB2312"/>
                <w:kern w:val="0"/>
                <w:sz w:val="24"/>
                <w:shd w:val="clear" w:color="auto" w:fill="FFFFFF"/>
              </w:rPr>
              <w:instrText xml:space="preserve"> = 1 \* GB3 </w:instrText>
            </w:r>
            <w:r w:rsidRPr="00BE6068">
              <w:rPr>
                <w:rFonts w:eastAsia="仿宋_GB2312"/>
                <w:kern w:val="0"/>
                <w:sz w:val="24"/>
                <w:shd w:val="clear" w:color="auto" w:fill="FFFFFF"/>
              </w:rPr>
              <w:fldChar w:fldCharType="separate"/>
            </w:r>
            <w:r w:rsidRPr="00BE6068">
              <w:rPr>
                <w:rFonts w:ascii="宋体" w:hAnsi="宋体" w:cs="宋体" w:hint="eastAsia"/>
                <w:kern w:val="0"/>
                <w:sz w:val="24"/>
                <w:shd w:val="clear" w:color="auto" w:fill="FFFFFF"/>
              </w:rPr>
              <w:t>①</w:t>
            </w:r>
            <w:r w:rsidRPr="00BE6068">
              <w:rPr>
                <w:rFonts w:eastAsia="仿宋_GB2312"/>
                <w:kern w:val="0"/>
                <w:sz w:val="24"/>
                <w:shd w:val="clear" w:color="auto" w:fill="FFFFFF"/>
              </w:rPr>
              <w:fldChar w:fldCharType="end"/>
            </w:r>
            <w:r w:rsidRPr="00BE6068">
              <w:rPr>
                <w:rFonts w:eastAsia="仿宋_GB2312"/>
                <w:kern w:val="0"/>
                <w:sz w:val="24"/>
                <w:shd w:val="clear" w:color="auto" w:fill="FFFFFF"/>
              </w:rPr>
              <w:t>大田中心区：锦江</w:t>
            </w:r>
            <w:r w:rsidRPr="00BE6068">
              <w:rPr>
                <w:rFonts w:eastAsia="仿宋_GB2312"/>
                <w:kern w:val="0"/>
                <w:sz w:val="24"/>
                <w:shd w:val="clear" w:color="auto" w:fill="FFFFFF"/>
              </w:rPr>
              <w:t>——</w:t>
            </w:r>
            <w:r w:rsidRPr="00BE6068">
              <w:rPr>
                <w:rFonts w:eastAsia="仿宋_GB2312"/>
                <w:kern w:val="0"/>
                <w:sz w:val="24"/>
                <w:shd w:val="clear" w:color="auto" w:fill="FFFFFF"/>
              </w:rPr>
              <w:t>锦田路</w:t>
            </w:r>
            <w:r w:rsidRPr="00BE6068">
              <w:rPr>
                <w:rFonts w:eastAsia="仿宋_GB2312"/>
                <w:kern w:val="0"/>
                <w:sz w:val="24"/>
                <w:shd w:val="clear" w:color="auto" w:fill="FFFFFF"/>
              </w:rPr>
              <w:t>——</w:t>
            </w:r>
            <w:r w:rsidRPr="00BE6068">
              <w:rPr>
                <w:rFonts w:eastAsia="仿宋_GB2312"/>
                <w:kern w:val="0"/>
                <w:sz w:val="24"/>
                <w:shd w:val="clear" w:color="auto" w:fill="FFFFFF"/>
              </w:rPr>
              <w:t>福田街</w:t>
            </w:r>
            <w:r w:rsidRPr="00BE6068">
              <w:rPr>
                <w:rFonts w:eastAsia="仿宋_GB2312"/>
                <w:kern w:val="0"/>
                <w:sz w:val="24"/>
                <w:shd w:val="clear" w:color="auto" w:fill="FFFFFF"/>
              </w:rPr>
              <w:t>——</w:t>
            </w:r>
            <w:r w:rsidRPr="00BE6068">
              <w:rPr>
                <w:rFonts w:eastAsia="仿宋_GB2312"/>
                <w:kern w:val="0"/>
                <w:sz w:val="24"/>
                <w:shd w:val="clear" w:color="auto" w:fill="FFFFFF"/>
              </w:rPr>
              <w:t>环市路所包含范围；</w:t>
            </w:r>
          </w:p>
          <w:p w14:paraId="110DC870" w14:textId="77777777" w:rsidR="002A66E3" w:rsidRPr="00BE6068" w:rsidRDefault="002A66E3" w:rsidP="002A66E3">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fldChar w:fldCharType="begin"/>
            </w:r>
            <w:r w:rsidRPr="00BE6068">
              <w:rPr>
                <w:rFonts w:eastAsia="仿宋_GB2312"/>
                <w:kern w:val="0"/>
                <w:sz w:val="24"/>
                <w:shd w:val="clear" w:color="auto" w:fill="FFFFFF"/>
              </w:rPr>
              <w:instrText xml:space="preserve"> = 2 \* GB3 </w:instrText>
            </w:r>
            <w:r w:rsidRPr="00BE6068">
              <w:rPr>
                <w:rFonts w:eastAsia="仿宋_GB2312"/>
                <w:kern w:val="0"/>
                <w:sz w:val="24"/>
                <w:shd w:val="clear" w:color="auto" w:fill="FFFFFF"/>
              </w:rPr>
              <w:fldChar w:fldCharType="separate"/>
            </w:r>
            <w:r w:rsidRPr="00BE6068">
              <w:rPr>
                <w:rFonts w:ascii="宋体" w:hAnsi="宋体" w:cs="宋体" w:hint="eastAsia"/>
                <w:kern w:val="0"/>
                <w:sz w:val="24"/>
                <w:shd w:val="clear" w:color="auto" w:fill="FFFFFF"/>
              </w:rPr>
              <w:t>②</w:t>
            </w:r>
            <w:r w:rsidRPr="00BE6068">
              <w:rPr>
                <w:rFonts w:eastAsia="仿宋_GB2312"/>
                <w:kern w:val="0"/>
                <w:sz w:val="24"/>
                <w:shd w:val="clear" w:color="auto" w:fill="FFFFFF"/>
              </w:rPr>
              <w:fldChar w:fldCharType="end"/>
            </w:r>
            <w:r w:rsidRPr="00BE6068">
              <w:rPr>
                <w:rFonts w:eastAsia="仿宋_GB2312"/>
                <w:kern w:val="0"/>
                <w:sz w:val="24"/>
                <w:shd w:val="clear" w:color="auto" w:fill="FFFFFF"/>
              </w:rPr>
              <w:t>朗底中心区：朗</w:t>
            </w:r>
            <w:proofErr w:type="gramStart"/>
            <w:r w:rsidRPr="00BE6068">
              <w:rPr>
                <w:rFonts w:eastAsia="仿宋_GB2312"/>
                <w:kern w:val="0"/>
                <w:sz w:val="24"/>
                <w:shd w:val="clear" w:color="auto" w:fill="FFFFFF"/>
              </w:rPr>
              <w:t>底江</w:t>
            </w:r>
            <w:r w:rsidRPr="00BE6068">
              <w:rPr>
                <w:rFonts w:eastAsia="仿宋_GB2312"/>
                <w:kern w:val="0"/>
                <w:sz w:val="24"/>
                <w:shd w:val="clear" w:color="auto" w:fill="FFFFFF"/>
              </w:rPr>
              <w:t>——</w:t>
            </w:r>
            <w:r w:rsidRPr="00BE6068">
              <w:rPr>
                <w:rFonts w:eastAsia="仿宋_GB2312"/>
                <w:kern w:val="0"/>
                <w:sz w:val="24"/>
                <w:shd w:val="clear" w:color="auto" w:fill="FFFFFF"/>
              </w:rPr>
              <w:t>恩春</w:t>
            </w:r>
            <w:proofErr w:type="gramEnd"/>
            <w:r w:rsidRPr="00BE6068">
              <w:rPr>
                <w:rFonts w:eastAsia="仿宋_GB2312"/>
                <w:kern w:val="0"/>
                <w:sz w:val="24"/>
                <w:shd w:val="clear" w:color="auto" w:fill="FFFFFF"/>
              </w:rPr>
              <w:t>中路</w:t>
            </w:r>
            <w:r w:rsidRPr="00BE6068">
              <w:rPr>
                <w:rFonts w:eastAsia="仿宋_GB2312"/>
                <w:kern w:val="0"/>
                <w:sz w:val="24"/>
                <w:shd w:val="clear" w:color="auto" w:fill="FFFFFF"/>
              </w:rPr>
              <w:t>——</w:t>
            </w:r>
            <w:r w:rsidRPr="00BE6068">
              <w:rPr>
                <w:rFonts w:eastAsia="仿宋_GB2312"/>
                <w:kern w:val="0"/>
                <w:sz w:val="24"/>
                <w:shd w:val="clear" w:color="auto" w:fill="FFFFFF"/>
              </w:rPr>
              <w:t>合和路所包含范围；</w:t>
            </w:r>
          </w:p>
        </w:tc>
        <w:tc>
          <w:tcPr>
            <w:tcW w:w="498" w:type="pct"/>
            <w:shd w:val="clear" w:color="auto" w:fill="auto"/>
            <w:vAlign w:val="center"/>
          </w:tcPr>
          <w:p w14:paraId="58CF3971" w14:textId="77777777" w:rsidR="002A66E3" w:rsidRPr="00BE6068" w:rsidRDefault="002A66E3" w:rsidP="002A66E3">
            <w:pPr>
              <w:jc w:val="center"/>
              <w:rPr>
                <w:rFonts w:eastAsia="仿宋_GB2312"/>
                <w:sz w:val="24"/>
                <w:shd w:val="clear" w:color="auto" w:fill="FFFFFF"/>
              </w:rPr>
            </w:pPr>
            <w:r w:rsidRPr="00BE6068">
              <w:rPr>
                <w:rFonts w:eastAsia="仿宋_GB2312"/>
                <w:bCs/>
                <w:sz w:val="24"/>
              </w:rPr>
              <w:t>0.45</w:t>
            </w:r>
          </w:p>
        </w:tc>
        <w:tc>
          <w:tcPr>
            <w:tcW w:w="630" w:type="pct"/>
            <w:shd w:val="clear" w:color="auto" w:fill="auto"/>
            <w:vAlign w:val="center"/>
          </w:tcPr>
          <w:p w14:paraId="20DB8C34" w14:textId="01C80ACB" w:rsidR="002A66E3" w:rsidRPr="00BE6068" w:rsidRDefault="002A66E3" w:rsidP="002A66E3">
            <w:pPr>
              <w:jc w:val="center"/>
              <w:rPr>
                <w:rFonts w:eastAsia="仿宋_GB2312"/>
                <w:sz w:val="24"/>
                <w:shd w:val="clear" w:color="auto" w:fill="FFFFFF"/>
              </w:rPr>
            </w:pPr>
            <w:r w:rsidRPr="00BE6068">
              <w:rPr>
                <w:rFonts w:eastAsia="仿宋_GB2312"/>
                <w:bCs/>
                <w:sz w:val="24"/>
              </w:rPr>
              <w:t>3.9</w:t>
            </w:r>
            <w:r w:rsidR="00B7435D" w:rsidRPr="00BE6068">
              <w:rPr>
                <w:rFonts w:eastAsia="仿宋_GB2312"/>
                <w:bCs/>
                <w:sz w:val="24"/>
              </w:rPr>
              <w:t>4</w:t>
            </w:r>
            <w:r w:rsidRPr="00BE6068">
              <w:rPr>
                <w:rFonts w:eastAsia="仿宋_GB2312"/>
                <w:bCs/>
                <w:sz w:val="24"/>
              </w:rPr>
              <w:t>%</w:t>
            </w:r>
          </w:p>
        </w:tc>
      </w:tr>
      <w:tr w:rsidR="002A66E3" w:rsidRPr="00BE6068" w14:paraId="3E7CE16C" w14:textId="77777777" w:rsidTr="002A66E3">
        <w:trPr>
          <w:cantSplit/>
          <w:trHeight w:val="340"/>
          <w:jc w:val="center"/>
        </w:trPr>
        <w:tc>
          <w:tcPr>
            <w:tcW w:w="493" w:type="pct"/>
            <w:shd w:val="clear" w:color="auto" w:fill="auto"/>
            <w:vAlign w:val="center"/>
          </w:tcPr>
          <w:p w14:paraId="55C0BA01" w14:textId="77777777" w:rsidR="002A66E3" w:rsidRPr="00BE6068" w:rsidRDefault="002A66E3" w:rsidP="002A66E3">
            <w:pPr>
              <w:widowControl/>
              <w:adjustRightInd w:val="0"/>
              <w:snapToGrid w:val="0"/>
              <w:jc w:val="center"/>
              <w:rPr>
                <w:rFonts w:eastAsia="仿宋_GB2312"/>
                <w:kern w:val="0"/>
                <w:sz w:val="24"/>
                <w:shd w:val="clear" w:color="auto" w:fill="FFFFFF"/>
              </w:rPr>
            </w:pPr>
            <w:r w:rsidRPr="00BE6068">
              <w:rPr>
                <w:kern w:val="0"/>
                <w:sz w:val="24"/>
                <w:shd w:val="clear" w:color="auto" w:fill="FFFFFF"/>
              </w:rPr>
              <w:t>Ⅱ</w:t>
            </w:r>
            <w:r w:rsidRPr="00BE6068">
              <w:rPr>
                <w:rFonts w:eastAsia="仿宋_GB2312"/>
                <w:kern w:val="0"/>
                <w:sz w:val="24"/>
                <w:shd w:val="clear" w:color="auto" w:fill="FFFFFF"/>
              </w:rPr>
              <w:t>级</w:t>
            </w:r>
          </w:p>
        </w:tc>
        <w:tc>
          <w:tcPr>
            <w:tcW w:w="3378" w:type="pct"/>
            <w:shd w:val="clear" w:color="auto" w:fill="auto"/>
            <w:vAlign w:val="center"/>
          </w:tcPr>
          <w:p w14:paraId="5DACA7C8" w14:textId="77777777" w:rsidR="002A66E3" w:rsidRPr="00BE6068" w:rsidRDefault="002A66E3" w:rsidP="002A66E3">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fldChar w:fldCharType="begin"/>
            </w:r>
            <w:r w:rsidRPr="00BE6068">
              <w:rPr>
                <w:rFonts w:eastAsia="仿宋_GB2312"/>
                <w:kern w:val="0"/>
                <w:sz w:val="24"/>
                <w:shd w:val="clear" w:color="auto" w:fill="FFFFFF"/>
              </w:rPr>
              <w:instrText xml:space="preserve"> = 1 \* GB3 </w:instrText>
            </w:r>
            <w:r w:rsidRPr="00BE6068">
              <w:rPr>
                <w:rFonts w:eastAsia="仿宋_GB2312"/>
                <w:kern w:val="0"/>
                <w:sz w:val="24"/>
                <w:shd w:val="clear" w:color="auto" w:fill="FFFFFF"/>
              </w:rPr>
              <w:fldChar w:fldCharType="separate"/>
            </w:r>
            <w:r w:rsidRPr="00BE6068">
              <w:rPr>
                <w:rFonts w:ascii="宋体" w:hAnsi="宋体" w:cs="宋体" w:hint="eastAsia"/>
                <w:kern w:val="0"/>
                <w:sz w:val="24"/>
                <w:shd w:val="clear" w:color="auto" w:fill="FFFFFF"/>
              </w:rPr>
              <w:t>①</w:t>
            </w:r>
            <w:r w:rsidRPr="00BE6068">
              <w:rPr>
                <w:rFonts w:eastAsia="仿宋_GB2312"/>
                <w:kern w:val="0"/>
                <w:sz w:val="24"/>
                <w:shd w:val="clear" w:color="auto" w:fill="FFFFFF"/>
              </w:rPr>
              <w:fldChar w:fldCharType="end"/>
            </w:r>
            <w:r w:rsidRPr="00BE6068">
              <w:rPr>
                <w:rFonts w:eastAsia="仿宋_GB2312"/>
                <w:kern w:val="0"/>
                <w:sz w:val="24"/>
                <w:shd w:val="clear" w:color="auto" w:fill="FFFFFF"/>
              </w:rPr>
              <w:t>大田中心区：大田建成区范围，锦江</w:t>
            </w:r>
            <w:r w:rsidRPr="00BE6068">
              <w:rPr>
                <w:rFonts w:eastAsia="仿宋_GB2312"/>
                <w:kern w:val="0"/>
                <w:sz w:val="24"/>
                <w:shd w:val="clear" w:color="auto" w:fill="FFFFFF"/>
              </w:rPr>
              <w:t>——</w:t>
            </w:r>
            <w:r w:rsidRPr="00BE6068">
              <w:rPr>
                <w:rFonts w:eastAsia="仿宋_GB2312"/>
                <w:kern w:val="0"/>
                <w:sz w:val="24"/>
                <w:shd w:val="clear" w:color="auto" w:fill="FFFFFF"/>
              </w:rPr>
              <w:t>大田桥</w:t>
            </w:r>
            <w:r w:rsidRPr="00BE6068">
              <w:rPr>
                <w:rFonts w:eastAsia="仿宋_GB2312"/>
                <w:kern w:val="0"/>
                <w:sz w:val="24"/>
                <w:shd w:val="clear" w:color="auto" w:fill="FFFFFF"/>
              </w:rPr>
              <w:t>——</w:t>
            </w:r>
            <w:r w:rsidRPr="00BE6068">
              <w:rPr>
                <w:rFonts w:eastAsia="仿宋_GB2312"/>
                <w:kern w:val="0"/>
                <w:sz w:val="24"/>
                <w:shd w:val="clear" w:color="auto" w:fill="FFFFFF"/>
              </w:rPr>
              <w:t>华南村民委员会北侧规划路</w:t>
            </w:r>
            <w:r w:rsidRPr="00BE6068">
              <w:rPr>
                <w:rFonts w:eastAsia="仿宋_GB2312"/>
                <w:kern w:val="0"/>
                <w:sz w:val="24"/>
                <w:shd w:val="clear" w:color="auto" w:fill="FFFFFF"/>
              </w:rPr>
              <w:t>——</w:t>
            </w:r>
            <w:r w:rsidRPr="00BE6068">
              <w:rPr>
                <w:rFonts w:eastAsia="仿宋_GB2312"/>
                <w:kern w:val="0"/>
                <w:sz w:val="24"/>
                <w:shd w:val="clear" w:color="auto" w:fill="FFFFFF"/>
              </w:rPr>
              <w:t>达华街西北侧规划路</w:t>
            </w:r>
            <w:r w:rsidRPr="00BE6068">
              <w:rPr>
                <w:rFonts w:eastAsia="仿宋_GB2312"/>
                <w:kern w:val="0"/>
                <w:sz w:val="24"/>
                <w:shd w:val="clear" w:color="auto" w:fill="FFFFFF"/>
              </w:rPr>
              <w:t>——</w:t>
            </w:r>
            <w:r w:rsidRPr="00BE6068">
              <w:rPr>
                <w:rFonts w:eastAsia="仿宋_GB2312"/>
                <w:kern w:val="0"/>
                <w:sz w:val="24"/>
                <w:shd w:val="clear" w:color="auto" w:fill="FFFFFF"/>
              </w:rPr>
              <w:t>环市路</w:t>
            </w:r>
            <w:r w:rsidRPr="00BE6068">
              <w:rPr>
                <w:rFonts w:eastAsia="仿宋_GB2312"/>
                <w:kern w:val="0"/>
                <w:sz w:val="24"/>
                <w:shd w:val="clear" w:color="auto" w:fill="FFFFFF"/>
              </w:rPr>
              <w:t>——</w:t>
            </w:r>
            <w:r w:rsidRPr="00BE6068">
              <w:rPr>
                <w:rFonts w:eastAsia="仿宋_GB2312"/>
                <w:kern w:val="0"/>
                <w:sz w:val="24"/>
                <w:shd w:val="clear" w:color="auto" w:fill="FFFFFF"/>
              </w:rPr>
              <w:t>环市路西北侧规划路</w:t>
            </w:r>
            <w:r w:rsidRPr="00BE6068">
              <w:rPr>
                <w:rFonts w:eastAsia="仿宋_GB2312"/>
                <w:kern w:val="0"/>
                <w:sz w:val="24"/>
                <w:shd w:val="clear" w:color="auto" w:fill="FFFFFF"/>
              </w:rPr>
              <w:t>——</w:t>
            </w:r>
            <w:r w:rsidRPr="00BE6068">
              <w:rPr>
                <w:rFonts w:eastAsia="仿宋_GB2312"/>
                <w:kern w:val="0"/>
                <w:sz w:val="24"/>
                <w:shd w:val="clear" w:color="auto" w:fill="FFFFFF"/>
              </w:rPr>
              <w:t>评估范围界线</w:t>
            </w:r>
            <w:r w:rsidRPr="00BE6068">
              <w:rPr>
                <w:rFonts w:eastAsia="仿宋_GB2312"/>
                <w:kern w:val="0"/>
                <w:sz w:val="24"/>
                <w:shd w:val="clear" w:color="auto" w:fill="FFFFFF"/>
              </w:rPr>
              <w:t>——</w:t>
            </w:r>
            <w:r w:rsidRPr="00BE6068">
              <w:rPr>
                <w:rFonts w:eastAsia="仿宋_GB2312"/>
                <w:kern w:val="0"/>
                <w:sz w:val="24"/>
                <w:shd w:val="clear" w:color="auto" w:fill="FFFFFF"/>
              </w:rPr>
              <w:t>团结大桥所包含范围（</w:t>
            </w:r>
            <w:r w:rsidRPr="00BE6068">
              <w:rPr>
                <w:kern w:val="0"/>
                <w:sz w:val="24"/>
                <w:shd w:val="clear" w:color="auto" w:fill="FFFFFF"/>
              </w:rPr>
              <w:t>Ⅰ</w:t>
            </w:r>
            <w:r w:rsidRPr="00BE6068">
              <w:rPr>
                <w:rFonts w:eastAsia="仿宋_GB2312"/>
                <w:kern w:val="0"/>
                <w:sz w:val="24"/>
                <w:shd w:val="clear" w:color="auto" w:fill="FFFFFF"/>
              </w:rPr>
              <w:t>级除外）；</w:t>
            </w:r>
          </w:p>
          <w:p w14:paraId="43AD8151" w14:textId="77777777" w:rsidR="002A66E3" w:rsidRPr="00BE6068" w:rsidRDefault="002A66E3" w:rsidP="002A66E3">
            <w:pPr>
              <w:adjustRightInd w:val="0"/>
              <w:snapToGrid w:val="0"/>
              <w:jc w:val="left"/>
              <w:rPr>
                <w:rFonts w:eastAsia="仿宋_GB2312"/>
                <w:kern w:val="0"/>
                <w:sz w:val="24"/>
                <w:shd w:val="clear" w:color="auto" w:fill="FFFFFF"/>
              </w:rPr>
            </w:pPr>
            <w:r w:rsidRPr="00BE6068">
              <w:rPr>
                <w:rFonts w:ascii="宋体" w:hAnsi="宋体" w:cs="宋体" w:hint="eastAsia"/>
                <w:kern w:val="0"/>
                <w:sz w:val="24"/>
                <w:shd w:val="clear" w:color="auto" w:fill="FFFFFF"/>
              </w:rPr>
              <w:t>②</w:t>
            </w:r>
            <w:r w:rsidRPr="00BE6068">
              <w:rPr>
                <w:rFonts w:eastAsia="仿宋_GB2312"/>
                <w:kern w:val="0"/>
                <w:sz w:val="24"/>
                <w:shd w:val="clear" w:color="auto" w:fill="FFFFFF"/>
              </w:rPr>
              <w:t>朗底中心区：朗底建成区范围、山泉湾温泉、锦江温泉度假区范围（</w:t>
            </w:r>
            <w:r w:rsidRPr="00BE6068">
              <w:rPr>
                <w:kern w:val="0"/>
                <w:sz w:val="24"/>
                <w:shd w:val="clear" w:color="auto" w:fill="FFFFFF"/>
              </w:rPr>
              <w:t>Ⅰ</w:t>
            </w:r>
            <w:r w:rsidRPr="00BE6068">
              <w:rPr>
                <w:rFonts w:eastAsia="仿宋_GB2312"/>
                <w:kern w:val="0"/>
                <w:sz w:val="24"/>
                <w:shd w:val="clear" w:color="auto" w:fill="FFFFFF"/>
              </w:rPr>
              <w:t>级除外）；</w:t>
            </w:r>
          </w:p>
        </w:tc>
        <w:tc>
          <w:tcPr>
            <w:tcW w:w="498" w:type="pct"/>
            <w:shd w:val="clear" w:color="auto" w:fill="auto"/>
            <w:vAlign w:val="center"/>
          </w:tcPr>
          <w:p w14:paraId="7246DC36" w14:textId="77777777" w:rsidR="002A66E3" w:rsidRPr="00BE6068" w:rsidRDefault="002A66E3" w:rsidP="002A66E3">
            <w:pPr>
              <w:jc w:val="center"/>
              <w:rPr>
                <w:rFonts w:eastAsia="仿宋_GB2312"/>
                <w:sz w:val="24"/>
                <w:shd w:val="clear" w:color="auto" w:fill="FFFFFF"/>
              </w:rPr>
            </w:pPr>
            <w:r w:rsidRPr="00BE6068">
              <w:rPr>
                <w:rFonts w:eastAsia="仿宋_GB2312"/>
                <w:bCs/>
                <w:sz w:val="24"/>
              </w:rPr>
              <w:t>1.75</w:t>
            </w:r>
          </w:p>
        </w:tc>
        <w:tc>
          <w:tcPr>
            <w:tcW w:w="630" w:type="pct"/>
            <w:shd w:val="clear" w:color="auto" w:fill="auto"/>
            <w:vAlign w:val="center"/>
          </w:tcPr>
          <w:p w14:paraId="237AF104" w14:textId="4DEC3BF9" w:rsidR="002A66E3" w:rsidRPr="00BE6068" w:rsidRDefault="002A66E3" w:rsidP="002A66E3">
            <w:pPr>
              <w:jc w:val="center"/>
              <w:rPr>
                <w:rFonts w:eastAsia="仿宋_GB2312"/>
                <w:sz w:val="24"/>
                <w:shd w:val="clear" w:color="auto" w:fill="FFFFFF"/>
              </w:rPr>
            </w:pPr>
            <w:r w:rsidRPr="00BE6068">
              <w:rPr>
                <w:rFonts w:eastAsia="仿宋_GB2312"/>
                <w:bCs/>
                <w:sz w:val="24"/>
              </w:rPr>
              <w:t>15.</w:t>
            </w:r>
            <w:r w:rsidR="00B7435D" w:rsidRPr="00BE6068">
              <w:rPr>
                <w:rFonts w:eastAsia="仿宋_GB2312"/>
                <w:bCs/>
                <w:sz w:val="24"/>
              </w:rPr>
              <w:t>38</w:t>
            </w:r>
            <w:r w:rsidRPr="00BE6068">
              <w:rPr>
                <w:rFonts w:eastAsia="仿宋_GB2312"/>
                <w:bCs/>
                <w:sz w:val="24"/>
              </w:rPr>
              <w:t>%</w:t>
            </w:r>
          </w:p>
        </w:tc>
      </w:tr>
      <w:tr w:rsidR="002A66E3" w:rsidRPr="00BE6068" w14:paraId="3CB2A0FC" w14:textId="77777777" w:rsidTr="002A66E3">
        <w:trPr>
          <w:cantSplit/>
          <w:trHeight w:val="340"/>
          <w:jc w:val="center"/>
        </w:trPr>
        <w:tc>
          <w:tcPr>
            <w:tcW w:w="493" w:type="pct"/>
            <w:shd w:val="clear" w:color="auto" w:fill="auto"/>
            <w:vAlign w:val="center"/>
          </w:tcPr>
          <w:p w14:paraId="57E0C433" w14:textId="77777777" w:rsidR="002A66E3" w:rsidRPr="00BE6068" w:rsidRDefault="002A66E3" w:rsidP="002A66E3">
            <w:pPr>
              <w:widowControl/>
              <w:adjustRightInd w:val="0"/>
              <w:snapToGrid w:val="0"/>
              <w:jc w:val="center"/>
              <w:rPr>
                <w:rFonts w:eastAsia="仿宋_GB2312"/>
                <w:kern w:val="0"/>
                <w:sz w:val="24"/>
                <w:shd w:val="clear" w:color="auto" w:fill="FFFFFF"/>
              </w:rPr>
            </w:pPr>
            <w:r w:rsidRPr="00BE6068">
              <w:rPr>
                <w:kern w:val="0"/>
                <w:sz w:val="24"/>
                <w:shd w:val="clear" w:color="auto" w:fill="FFFFFF"/>
              </w:rPr>
              <w:t>Ⅲ</w:t>
            </w:r>
            <w:r w:rsidRPr="00BE6068">
              <w:rPr>
                <w:rFonts w:eastAsia="仿宋_GB2312"/>
                <w:kern w:val="0"/>
                <w:sz w:val="24"/>
                <w:shd w:val="clear" w:color="auto" w:fill="FFFFFF"/>
              </w:rPr>
              <w:t>级</w:t>
            </w:r>
          </w:p>
        </w:tc>
        <w:tc>
          <w:tcPr>
            <w:tcW w:w="3378" w:type="pct"/>
            <w:shd w:val="clear" w:color="auto" w:fill="auto"/>
            <w:vAlign w:val="center"/>
          </w:tcPr>
          <w:p w14:paraId="64D3BBCE" w14:textId="77777777" w:rsidR="002A66E3" w:rsidRPr="00BE6068" w:rsidRDefault="002A66E3" w:rsidP="002A66E3">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评估范围内其他区域（</w:t>
            </w:r>
            <w:r w:rsidRPr="00BE6068">
              <w:rPr>
                <w:kern w:val="0"/>
                <w:sz w:val="24"/>
                <w:shd w:val="clear" w:color="auto" w:fill="FFFFFF"/>
              </w:rPr>
              <w:t>Ⅰ</w:t>
            </w:r>
            <w:r w:rsidRPr="00BE6068">
              <w:rPr>
                <w:rFonts w:eastAsia="仿宋_GB2312"/>
                <w:kern w:val="0"/>
                <w:sz w:val="24"/>
                <w:shd w:val="clear" w:color="auto" w:fill="FFFFFF"/>
              </w:rPr>
              <w:t>、</w:t>
            </w:r>
            <w:r w:rsidRPr="00BE6068">
              <w:rPr>
                <w:kern w:val="0"/>
                <w:sz w:val="24"/>
                <w:shd w:val="clear" w:color="auto" w:fill="FFFFFF"/>
              </w:rPr>
              <w:t>Ⅱ</w:t>
            </w:r>
            <w:r w:rsidRPr="00BE6068">
              <w:rPr>
                <w:rFonts w:eastAsia="仿宋_GB2312"/>
                <w:kern w:val="0"/>
                <w:sz w:val="24"/>
                <w:shd w:val="clear" w:color="auto" w:fill="FFFFFF"/>
              </w:rPr>
              <w:t>级除外）。</w:t>
            </w:r>
          </w:p>
        </w:tc>
        <w:tc>
          <w:tcPr>
            <w:tcW w:w="498" w:type="pct"/>
            <w:shd w:val="clear" w:color="auto" w:fill="auto"/>
            <w:vAlign w:val="center"/>
          </w:tcPr>
          <w:p w14:paraId="29D8C187" w14:textId="77777777" w:rsidR="002A66E3" w:rsidRPr="00BE6068" w:rsidRDefault="002A66E3" w:rsidP="002A66E3">
            <w:pPr>
              <w:jc w:val="center"/>
              <w:rPr>
                <w:rFonts w:eastAsia="仿宋_GB2312"/>
                <w:sz w:val="24"/>
                <w:shd w:val="clear" w:color="auto" w:fill="FFFFFF"/>
              </w:rPr>
            </w:pPr>
            <w:r w:rsidRPr="00BE6068">
              <w:rPr>
                <w:rFonts w:eastAsia="仿宋_GB2312"/>
                <w:bCs/>
                <w:sz w:val="24"/>
              </w:rPr>
              <w:t>9.15</w:t>
            </w:r>
          </w:p>
        </w:tc>
        <w:tc>
          <w:tcPr>
            <w:tcW w:w="630" w:type="pct"/>
            <w:shd w:val="clear" w:color="auto" w:fill="auto"/>
            <w:vAlign w:val="center"/>
          </w:tcPr>
          <w:p w14:paraId="7B851CE6" w14:textId="0B403725" w:rsidR="002A66E3" w:rsidRPr="00BE6068" w:rsidRDefault="002A66E3" w:rsidP="002A66E3">
            <w:pPr>
              <w:jc w:val="center"/>
              <w:rPr>
                <w:rFonts w:eastAsia="仿宋_GB2312"/>
                <w:sz w:val="24"/>
                <w:shd w:val="clear" w:color="auto" w:fill="FFFFFF"/>
              </w:rPr>
            </w:pPr>
            <w:r w:rsidRPr="00BE6068">
              <w:rPr>
                <w:rFonts w:eastAsia="仿宋_GB2312"/>
                <w:bCs/>
                <w:sz w:val="24"/>
              </w:rPr>
              <w:t>80.6</w:t>
            </w:r>
            <w:r w:rsidR="00B7435D" w:rsidRPr="00BE6068">
              <w:rPr>
                <w:rFonts w:eastAsia="仿宋_GB2312"/>
                <w:bCs/>
                <w:sz w:val="24"/>
              </w:rPr>
              <w:t>8</w:t>
            </w:r>
            <w:r w:rsidRPr="00BE6068">
              <w:rPr>
                <w:rFonts w:eastAsia="仿宋_GB2312"/>
                <w:bCs/>
                <w:sz w:val="24"/>
              </w:rPr>
              <w:t>%</w:t>
            </w:r>
          </w:p>
        </w:tc>
      </w:tr>
      <w:tr w:rsidR="002A66E3" w:rsidRPr="00BE6068" w14:paraId="28A88DD6" w14:textId="77777777" w:rsidTr="002A66E3">
        <w:trPr>
          <w:cantSplit/>
          <w:trHeight w:val="340"/>
          <w:jc w:val="center"/>
        </w:trPr>
        <w:tc>
          <w:tcPr>
            <w:tcW w:w="3872" w:type="pct"/>
            <w:gridSpan w:val="2"/>
            <w:shd w:val="clear" w:color="auto" w:fill="auto"/>
            <w:vAlign w:val="center"/>
          </w:tcPr>
          <w:p w14:paraId="2BD6C016" w14:textId="77777777" w:rsidR="002A66E3" w:rsidRPr="00BE6068" w:rsidRDefault="002A66E3" w:rsidP="002A66E3">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合计</w:t>
            </w:r>
          </w:p>
        </w:tc>
        <w:tc>
          <w:tcPr>
            <w:tcW w:w="498" w:type="pct"/>
            <w:shd w:val="clear" w:color="auto" w:fill="auto"/>
            <w:vAlign w:val="center"/>
          </w:tcPr>
          <w:p w14:paraId="6893CBFB" w14:textId="77777777" w:rsidR="002A66E3" w:rsidRPr="00BE6068" w:rsidRDefault="002A66E3" w:rsidP="002A66E3">
            <w:pPr>
              <w:adjustRightInd w:val="0"/>
              <w:snapToGrid w:val="0"/>
              <w:jc w:val="center"/>
              <w:rPr>
                <w:rFonts w:eastAsia="仿宋_GB2312"/>
                <w:color w:val="000000"/>
                <w:sz w:val="24"/>
                <w:shd w:val="clear" w:color="auto" w:fill="FFFFFF"/>
              </w:rPr>
            </w:pPr>
            <w:r w:rsidRPr="00BE6068">
              <w:rPr>
                <w:rFonts w:eastAsia="仿宋_GB2312"/>
                <w:bCs/>
                <w:color w:val="000000"/>
                <w:sz w:val="24"/>
              </w:rPr>
              <w:t>11.35</w:t>
            </w:r>
          </w:p>
        </w:tc>
        <w:tc>
          <w:tcPr>
            <w:tcW w:w="630" w:type="pct"/>
            <w:shd w:val="clear" w:color="auto" w:fill="auto"/>
            <w:vAlign w:val="center"/>
          </w:tcPr>
          <w:p w14:paraId="09053AAC" w14:textId="7D5D6022" w:rsidR="002A66E3" w:rsidRPr="00BE6068" w:rsidRDefault="002A66E3" w:rsidP="002A66E3">
            <w:pPr>
              <w:adjustRightInd w:val="0"/>
              <w:snapToGrid w:val="0"/>
              <w:jc w:val="center"/>
              <w:rPr>
                <w:rFonts w:eastAsia="仿宋_GB2312"/>
                <w:sz w:val="24"/>
                <w:shd w:val="clear" w:color="auto" w:fill="FFFFFF"/>
              </w:rPr>
            </w:pPr>
            <w:r w:rsidRPr="00BE6068">
              <w:rPr>
                <w:rFonts w:eastAsia="仿宋_GB2312"/>
                <w:sz w:val="24"/>
                <w:shd w:val="clear" w:color="auto" w:fill="FFFFFF"/>
              </w:rPr>
              <w:t>100</w:t>
            </w:r>
            <w:r w:rsidR="00B7435D" w:rsidRPr="00BE6068">
              <w:rPr>
                <w:rFonts w:eastAsia="仿宋_GB2312"/>
                <w:sz w:val="24"/>
                <w:shd w:val="clear" w:color="auto" w:fill="FFFFFF"/>
              </w:rPr>
              <w:t>.00</w:t>
            </w:r>
            <w:r w:rsidRPr="00BE6068">
              <w:rPr>
                <w:rFonts w:eastAsia="仿宋_GB2312"/>
                <w:sz w:val="24"/>
                <w:shd w:val="clear" w:color="auto" w:fill="FFFFFF"/>
              </w:rPr>
              <w:t>%</w:t>
            </w:r>
          </w:p>
        </w:tc>
      </w:tr>
    </w:tbl>
    <w:p w14:paraId="65560ACE" w14:textId="0D9229BC" w:rsidR="00532777" w:rsidRPr="00BE6068" w:rsidRDefault="00532777" w:rsidP="00A26499">
      <w:pPr>
        <w:adjustRightInd w:val="0"/>
        <w:snapToGrid w:val="0"/>
        <w:spacing w:beforeLines="50" w:before="120" w:line="440" w:lineRule="exact"/>
        <w:jc w:val="center"/>
        <w:rPr>
          <w:rFonts w:eastAsia="仿宋_GB2312"/>
          <w:sz w:val="28"/>
        </w:rPr>
      </w:pPr>
      <w:r w:rsidRPr="00BE6068">
        <w:rPr>
          <w:rFonts w:eastAsia="仿宋_GB2312" w:hint="eastAsia"/>
          <w:sz w:val="28"/>
        </w:rPr>
        <w:t>表</w:t>
      </w:r>
      <w:r w:rsidRPr="00BE6068">
        <w:rPr>
          <w:rFonts w:eastAsia="仿宋_GB2312"/>
          <w:sz w:val="28"/>
        </w:rPr>
        <w:t>3-</w:t>
      </w:r>
      <w:r w:rsidR="0020046C" w:rsidRPr="00BE6068">
        <w:rPr>
          <w:rFonts w:eastAsia="仿宋_GB2312"/>
          <w:sz w:val="28"/>
        </w:rPr>
        <w:t>2-</w:t>
      </w:r>
      <w:r w:rsidR="00DA395F" w:rsidRPr="00BE6068">
        <w:rPr>
          <w:rFonts w:eastAsia="仿宋_GB2312"/>
          <w:sz w:val="28"/>
        </w:rPr>
        <w:t>10</w:t>
      </w:r>
      <w:r w:rsidRPr="00BE6068">
        <w:rPr>
          <w:rFonts w:eastAsia="仿宋_GB2312"/>
          <w:sz w:val="28"/>
        </w:rPr>
        <w:t xml:space="preserve"> </w:t>
      </w:r>
      <w:r w:rsidR="00B50FBD" w:rsidRPr="00BE6068">
        <w:rPr>
          <w:rFonts w:eastAsia="仿宋_GB2312"/>
          <w:sz w:val="28"/>
        </w:rPr>
        <w:t xml:space="preserve"> </w:t>
      </w:r>
      <w:r w:rsidRPr="00BE6068">
        <w:rPr>
          <w:rFonts w:eastAsia="仿宋_GB2312" w:hint="eastAsia"/>
          <w:sz w:val="28"/>
        </w:rPr>
        <w:t>横</w:t>
      </w:r>
      <w:proofErr w:type="gramStart"/>
      <w:r w:rsidRPr="00BE6068">
        <w:rPr>
          <w:rFonts w:eastAsia="仿宋_GB2312" w:hint="eastAsia"/>
          <w:sz w:val="28"/>
        </w:rPr>
        <w:t>陂镇土地</w:t>
      </w:r>
      <w:proofErr w:type="gramEnd"/>
      <w:r w:rsidRPr="00BE6068">
        <w:rPr>
          <w:rFonts w:eastAsia="仿宋_GB2312" w:hint="eastAsia"/>
          <w:sz w:val="28"/>
        </w:rPr>
        <w:t>定级结果表</w:t>
      </w:r>
    </w:p>
    <w:p w14:paraId="30E9664A" w14:textId="77777777" w:rsidR="00A773EB" w:rsidRPr="00BE6068" w:rsidRDefault="00A773EB" w:rsidP="00A773EB">
      <w:pPr>
        <w:adjustRightInd w:val="0"/>
        <w:snapToGrid w:val="0"/>
        <w:jc w:val="right"/>
        <w:rPr>
          <w:rFonts w:eastAsia="仿宋_GB2312"/>
        </w:rPr>
      </w:pPr>
      <w:r w:rsidRPr="00BE6068">
        <w:rPr>
          <w:rFonts w:eastAsia="仿宋_GB2312" w:hint="eastAsia"/>
        </w:rPr>
        <w:t>单位</w:t>
      </w:r>
      <w:r w:rsidRPr="00BE6068">
        <w:rPr>
          <w:rFonts w:eastAsia="仿宋_GB2312"/>
        </w:rPr>
        <w:t>：平方</w:t>
      </w:r>
      <w:r w:rsidRPr="00BE6068">
        <w:rPr>
          <w:rFonts w:eastAsia="仿宋_GB2312" w:hint="eastAsia"/>
        </w:rPr>
        <w:t>公里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6455"/>
        <w:gridCol w:w="948"/>
        <w:gridCol w:w="1283"/>
      </w:tblGrid>
      <w:tr w:rsidR="002A66E3" w:rsidRPr="00BE6068" w14:paraId="09C08AD3" w14:textId="77777777" w:rsidTr="002A66E3">
        <w:trPr>
          <w:cantSplit/>
          <w:trHeight w:val="283"/>
          <w:tblHeader/>
          <w:jc w:val="center"/>
        </w:trPr>
        <w:tc>
          <w:tcPr>
            <w:tcW w:w="436" w:type="pct"/>
            <w:shd w:val="clear" w:color="auto" w:fill="auto"/>
            <w:vAlign w:val="center"/>
          </w:tcPr>
          <w:p w14:paraId="0505FC7A"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级别</w:t>
            </w:r>
          </w:p>
        </w:tc>
        <w:tc>
          <w:tcPr>
            <w:tcW w:w="3392" w:type="pct"/>
            <w:shd w:val="clear" w:color="auto" w:fill="auto"/>
            <w:vAlign w:val="center"/>
          </w:tcPr>
          <w:p w14:paraId="51B394C2"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级别范围</w:t>
            </w:r>
          </w:p>
        </w:tc>
        <w:tc>
          <w:tcPr>
            <w:tcW w:w="498" w:type="pct"/>
            <w:shd w:val="clear" w:color="auto" w:fill="auto"/>
            <w:vAlign w:val="center"/>
          </w:tcPr>
          <w:p w14:paraId="715EB868"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面积</w:t>
            </w:r>
          </w:p>
        </w:tc>
        <w:tc>
          <w:tcPr>
            <w:tcW w:w="674" w:type="pct"/>
            <w:shd w:val="clear" w:color="auto" w:fill="auto"/>
            <w:vAlign w:val="center"/>
          </w:tcPr>
          <w:p w14:paraId="59D55721"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占总面</w:t>
            </w:r>
          </w:p>
          <w:p w14:paraId="687C75D0" w14:textId="77777777" w:rsidR="002A66E3" w:rsidRPr="00BE6068" w:rsidRDefault="002A66E3" w:rsidP="002A66E3">
            <w:pPr>
              <w:widowControl/>
              <w:adjustRightInd w:val="0"/>
              <w:snapToGrid w:val="0"/>
              <w:jc w:val="center"/>
              <w:rPr>
                <w:rFonts w:eastAsia="仿宋_GB2312"/>
                <w:spacing w:val="-16"/>
                <w:kern w:val="0"/>
                <w:sz w:val="24"/>
              </w:rPr>
            </w:pPr>
            <w:proofErr w:type="gramStart"/>
            <w:r w:rsidRPr="00BE6068">
              <w:rPr>
                <w:rFonts w:eastAsia="仿宋_GB2312"/>
                <w:spacing w:val="-16"/>
                <w:kern w:val="0"/>
                <w:sz w:val="24"/>
              </w:rPr>
              <w:t>积比例</w:t>
            </w:r>
            <w:proofErr w:type="gramEnd"/>
          </w:p>
        </w:tc>
      </w:tr>
      <w:tr w:rsidR="002A66E3" w:rsidRPr="00BE6068" w14:paraId="77DF71D6" w14:textId="77777777" w:rsidTr="002A66E3">
        <w:trPr>
          <w:cantSplit/>
          <w:trHeight w:val="283"/>
          <w:jc w:val="center"/>
        </w:trPr>
        <w:tc>
          <w:tcPr>
            <w:tcW w:w="436" w:type="pct"/>
            <w:shd w:val="clear" w:color="auto" w:fill="auto"/>
            <w:vAlign w:val="center"/>
          </w:tcPr>
          <w:p w14:paraId="3A9A8776" w14:textId="77777777" w:rsidR="002A66E3" w:rsidRPr="00BE6068" w:rsidRDefault="002A66E3" w:rsidP="002A66E3">
            <w:pPr>
              <w:widowControl/>
              <w:adjustRightInd w:val="0"/>
              <w:snapToGrid w:val="0"/>
              <w:jc w:val="center"/>
              <w:rPr>
                <w:rFonts w:eastAsia="仿宋_GB2312"/>
                <w:kern w:val="0"/>
                <w:sz w:val="24"/>
                <w:shd w:val="clear" w:color="auto" w:fill="FFFFFF"/>
              </w:rPr>
            </w:pPr>
            <w:r w:rsidRPr="00BE6068">
              <w:rPr>
                <w:kern w:val="0"/>
                <w:sz w:val="24"/>
                <w:shd w:val="clear" w:color="auto" w:fill="FFFFFF"/>
              </w:rPr>
              <w:t>Ⅰ</w:t>
            </w:r>
            <w:r w:rsidRPr="00BE6068">
              <w:rPr>
                <w:rFonts w:eastAsia="仿宋_GB2312"/>
                <w:kern w:val="0"/>
                <w:sz w:val="24"/>
                <w:shd w:val="clear" w:color="auto" w:fill="FFFFFF"/>
              </w:rPr>
              <w:t>级</w:t>
            </w:r>
          </w:p>
        </w:tc>
        <w:tc>
          <w:tcPr>
            <w:tcW w:w="3392" w:type="pct"/>
            <w:shd w:val="clear" w:color="auto" w:fill="auto"/>
            <w:vAlign w:val="center"/>
          </w:tcPr>
          <w:p w14:paraId="554B864B" w14:textId="77777777" w:rsidR="002A66E3" w:rsidRPr="00BE6068" w:rsidRDefault="002A66E3" w:rsidP="002A66E3">
            <w:pPr>
              <w:adjustRightInd w:val="0"/>
              <w:snapToGrid w:val="0"/>
              <w:rPr>
                <w:rFonts w:eastAsia="仿宋_GB2312"/>
                <w:kern w:val="0"/>
                <w:sz w:val="24"/>
                <w:shd w:val="clear" w:color="auto" w:fill="FFFFFF"/>
              </w:rPr>
            </w:pPr>
            <w:r w:rsidRPr="00BE6068">
              <w:rPr>
                <w:rFonts w:eastAsia="仿宋_GB2312"/>
                <w:kern w:val="0"/>
                <w:sz w:val="24"/>
                <w:shd w:val="clear" w:color="auto" w:fill="FFFFFF"/>
              </w:rPr>
              <w:t>福安路</w:t>
            </w:r>
            <w:r w:rsidRPr="00BE6068">
              <w:rPr>
                <w:rFonts w:eastAsia="仿宋_GB2312"/>
                <w:kern w:val="0"/>
                <w:sz w:val="24"/>
                <w:shd w:val="clear" w:color="auto" w:fill="FFFFFF"/>
              </w:rPr>
              <w:t>——</w:t>
            </w:r>
            <w:r w:rsidRPr="00BE6068">
              <w:rPr>
                <w:rFonts w:eastAsia="仿宋_GB2312"/>
                <w:kern w:val="0"/>
                <w:sz w:val="24"/>
                <w:shd w:val="clear" w:color="auto" w:fill="FFFFFF"/>
              </w:rPr>
              <w:t>福安路南</w:t>
            </w:r>
            <w:proofErr w:type="gramStart"/>
            <w:r w:rsidRPr="00BE6068">
              <w:rPr>
                <w:rFonts w:eastAsia="仿宋_GB2312"/>
                <w:kern w:val="0"/>
                <w:sz w:val="24"/>
                <w:shd w:val="clear" w:color="auto" w:fill="FFFFFF"/>
              </w:rPr>
              <w:t>延规划</w:t>
            </w:r>
            <w:proofErr w:type="gramEnd"/>
            <w:r w:rsidRPr="00BE6068">
              <w:rPr>
                <w:rFonts w:eastAsia="仿宋_GB2312"/>
                <w:kern w:val="0"/>
                <w:sz w:val="24"/>
                <w:shd w:val="clear" w:color="auto" w:fill="FFFFFF"/>
              </w:rPr>
              <w:t>路</w:t>
            </w:r>
            <w:r w:rsidRPr="00BE6068">
              <w:rPr>
                <w:rFonts w:eastAsia="仿宋_GB2312"/>
                <w:kern w:val="0"/>
                <w:sz w:val="24"/>
                <w:shd w:val="clear" w:color="auto" w:fill="FFFFFF"/>
              </w:rPr>
              <w:t>——</w:t>
            </w:r>
            <w:r w:rsidRPr="00BE6068">
              <w:rPr>
                <w:rFonts w:eastAsia="仿宋_GB2312"/>
                <w:kern w:val="0"/>
                <w:sz w:val="24"/>
                <w:shd w:val="clear" w:color="auto" w:fill="FFFFFF"/>
              </w:rPr>
              <w:t>大同东路</w:t>
            </w:r>
            <w:r w:rsidRPr="00BE6068">
              <w:rPr>
                <w:rFonts w:eastAsia="仿宋_GB2312"/>
                <w:kern w:val="0"/>
                <w:sz w:val="24"/>
                <w:shd w:val="clear" w:color="auto" w:fill="FFFFFF"/>
              </w:rPr>
              <w:t>——</w:t>
            </w:r>
            <w:r w:rsidRPr="00BE6068">
              <w:rPr>
                <w:rFonts w:eastAsia="仿宋_GB2312"/>
                <w:kern w:val="0"/>
                <w:sz w:val="24"/>
                <w:shd w:val="clear" w:color="auto" w:fill="FFFFFF"/>
              </w:rPr>
              <w:t>府前路</w:t>
            </w:r>
            <w:r w:rsidRPr="00BE6068">
              <w:rPr>
                <w:rFonts w:eastAsia="仿宋_GB2312"/>
                <w:kern w:val="0"/>
                <w:sz w:val="24"/>
                <w:shd w:val="clear" w:color="auto" w:fill="FFFFFF"/>
              </w:rPr>
              <w:t>——</w:t>
            </w:r>
            <w:r w:rsidRPr="00BE6068">
              <w:rPr>
                <w:rFonts w:eastAsia="仿宋_GB2312"/>
                <w:kern w:val="0"/>
                <w:sz w:val="24"/>
                <w:shd w:val="clear" w:color="auto" w:fill="FFFFFF"/>
              </w:rPr>
              <w:t>沿河北路南侧河流</w:t>
            </w:r>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迎龙西二路</w:t>
            </w:r>
            <w:proofErr w:type="gramEnd"/>
            <w:r w:rsidRPr="00BE6068">
              <w:rPr>
                <w:rFonts w:eastAsia="仿宋_GB2312"/>
                <w:kern w:val="0"/>
                <w:sz w:val="24"/>
                <w:shd w:val="clear" w:color="auto" w:fill="FFFFFF"/>
              </w:rPr>
              <w:t>——</w:t>
            </w:r>
            <w:proofErr w:type="gramStart"/>
            <w:r w:rsidRPr="00BE6068">
              <w:rPr>
                <w:rFonts w:eastAsia="仿宋_GB2312"/>
                <w:kern w:val="0"/>
                <w:sz w:val="24"/>
                <w:shd w:val="clear" w:color="auto" w:fill="FFFFFF"/>
              </w:rPr>
              <w:t>横新北路</w:t>
            </w:r>
            <w:proofErr w:type="gramEnd"/>
            <w:r w:rsidRPr="00BE6068">
              <w:rPr>
                <w:rFonts w:eastAsia="仿宋_GB2312"/>
                <w:kern w:val="0"/>
                <w:sz w:val="24"/>
                <w:shd w:val="clear" w:color="auto" w:fill="FFFFFF"/>
              </w:rPr>
              <w:t>西侧建成区</w:t>
            </w:r>
            <w:r w:rsidRPr="00BE6068">
              <w:rPr>
                <w:rFonts w:eastAsia="仿宋_GB2312"/>
                <w:kern w:val="0"/>
                <w:sz w:val="24"/>
                <w:shd w:val="clear" w:color="auto" w:fill="FFFFFF"/>
              </w:rPr>
              <w:t>——</w:t>
            </w:r>
            <w:r w:rsidRPr="00BE6068">
              <w:rPr>
                <w:rFonts w:eastAsia="仿宋_GB2312"/>
                <w:kern w:val="0"/>
                <w:sz w:val="24"/>
                <w:shd w:val="clear" w:color="auto" w:fill="FFFFFF"/>
              </w:rPr>
              <w:t>新岗路</w:t>
            </w:r>
            <w:r w:rsidRPr="00BE6068">
              <w:rPr>
                <w:rFonts w:eastAsia="仿宋_GB2312"/>
                <w:kern w:val="0"/>
                <w:sz w:val="24"/>
                <w:shd w:val="clear" w:color="auto" w:fill="FFFFFF"/>
              </w:rPr>
              <w:t>——</w:t>
            </w:r>
            <w:r w:rsidRPr="00BE6068">
              <w:rPr>
                <w:rFonts w:eastAsia="仿宋_GB2312"/>
                <w:kern w:val="0"/>
                <w:sz w:val="24"/>
                <w:shd w:val="clear" w:color="auto" w:fill="FFFFFF"/>
              </w:rPr>
              <w:t>东湖路所包含范围；</w:t>
            </w:r>
          </w:p>
        </w:tc>
        <w:tc>
          <w:tcPr>
            <w:tcW w:w="498" w:type="pct"/>
            <w:shd w:val="clear" w:color="auto" w:fill="auto"/>
            <w:vAlign w:val="center"/>
          </w:tcPr>
          <w:p w14:paraId="4D6BCF93" w14:textId="77777777" w:rsidR="002A66E3" w:rsidRPr="00BE6068" w:rsidRDefault="002A66E3" w:rsidP="002A66E3">
            <w:pPr>
              <w:adjustRightInd w:val="0"/>
              <w:snapToGrid w:val="0"/>
              <w:jc w:val="center"/>
              <w:rPr>
                <w:rFonts w:eastAsia="仿宋_GB2312"/>
                <w:sz w:val="24"/>
              </w:rPr>
            </w:pPr>
            <w:r w:rsidRPr="00BE6068">
              <w:rPr>
                <w:rFonts w:eastAsia="仿宋_GB2312"/>
                <w:sz w:val="24"/>
              </w:rPr>
              <w:t>0.28</w:t>
            </w:r>
          </w:p>
        </w:tc>
        <w:tc>
          <w:tcPr>
            <w:tcW w:w="674" w:type="pct"/>
            <w:shd w:val="clear" w:color="auto" w:fill="auto"/>
            <w:vAlign w:val="center"/>
          </w:tcPr>
          <w:p w14:paraId="3C071C8F" w14:textId="1C99FCD7" w:rsidR="002A66E3" w:rsidRPr="00BE6068" w:rsidRDefault="002A66E3" w:rsidP="002A66E3">
            <w:pPr>
              <w:adjustRightInd w:val="0"/>
              <w:snapToGrid w:val="0"/>
              <w:jc w:val="center"/>
              <w:rPr>
                <w:rFonts w:eastAsia="仿宋_GB2312"/>
                <w:color w:val="000000"/>
                <w:sz w:val="24"/>
                <w:shd w:val="clear" w:color="auto" w:fill="FFFFFF"/>
              </w:rPr>
            </w:pPr>
            <w:r w:rsidRPr="00BE6068">
              <w:rPr>
                <w:rFonts w:eastAsia="仿宋_GB2312"/>
                <w:bCs/>
                <w:color w:val="000000"/>
                <w:sz w:val="24"/>
              </w:rPr>
              <w:t>4.</w:t>
            </w:r>
            <w:r w:rsidR="00B7435D" w:rsidRPr="00BE6068">
              <w:rPr>
                <w:rFonts w:eastAsia="仿宋_GB2312"/>
                <w:bCs/>
                <w:color w:val="000000"/>
                <w:sz w:val="24"/>
              </w:rPr>
              <w:t>38</w:t>
            </w:r>
            <w:r w:rsidRPr="00BE6068">
              <w:rPr>
                <w:rFonts w:eastAsia="仿宋_GB2312"/>
                <w:bCs/>
                <w:color w:val="000000"/>
                <w:sz w:val="24"/>
              </w:rPr>
              <w:t>%</w:t>
            </w:r>
          </w:p>
        </w:tc>
      </w:tr>
      <w:tr w:rsidR="002A66E3" w:rsidRPr="00BE6068" w14:paraId="132BB373" w14:textId="77777777" w:rsidTr="002A66E3">
        <w:trPr>
          <w:cantSplit/>
          <w:trHeight w:val="283"/>
          <w:jc w:val="center"/>
        </w:trPr>
        <w:tc>
          <w:tcPr>
            <w:tcW w:w="436" w:type="pct"/>
            <w:shd w:val="clear" w:color="auto" w:fill="auto"/>
            <w:vAlign w:val="center"/>
          </w:tcPr>
          <w:p w14:paraId="521F216B" w14:textId="77777777" w:rsidR="002A66E3" w:rsidRPr="00BE6068" w:rsidRDefault="002A66E3" w:rsidP="002A66E3">
            <w:pPr>
              <w:widowControl/>
              <w:adjustRightInd w:val="0"/>
              <w:snapToGrid w:val="0"/>
              <w:jc w:val="center"/>
              <w:rPr>
                <w:rFonts w:eastAsia="仿宋_GB2312"/>
                <w:kern w:val="0"/>
                <w:sz w:val="24"/>
                <w:shd w:val="clear" w:color="auto" w:fill="FFFFFF"/>
              </w:rPr>
            </w:pPr>
            <w:r w:rsidRPr="00BE6068">
              <w:rPr>
                <w:kern w:val="0"/>
                <w:sz w:val="24"/>
                <w:shd w:val="clear" w:color="auto" w:fill="FFFFFF"/>
              </w:rPr>
              <w:lastRenderedPageBreak/>
              <w:t>Ⅱ</w:t>
            </w:r>
            <w:r w:rsidRPr="00BE6068">
              <w:rPr>
                <w:rFonts w:eastAsia="仿宋_GB2312"/>
                <w:kern w:val="0"/>
                <w:sz w:val="24"/>
                <w:shd w:val="clear" w:color="auto" w:fill="FFFFFF"/>
              </w:rPr>
              <w:t>级</w:t>
            </w:r>
          </w:p>
        </w:tc>
        <w:tc>
          <w:tcPr>
            <w:tcW w:w="3392" w:type="pct"/>
            <w:shd w:val="clear" w:color="auto" w:fill="auto"/>
            <w:vAlign w:val="center"/>
          </w:tcPr>
          <w:p w14:paraId="0F51D752" w14:textId="77777777" w:rsidR="002A66E3" w:rsidRPr="00BE6068" w:rsidRDefault="002A66E3" w:rsidP="002A66E3">
            <w:pPr>
              <w:adjustRightInd w:val="0"/>
              <w:snapToGrid w:val="0"/>
              <w:rPr>
                <w:rFonts w:eastAsia="仿宋_GB2312"/>
                <w:kern w:val="0"/>
                <w:sz w:val="24"/>
                <w:shd w:val="clear" w:color="auto" w:fill="FFFFFF"/>
              </w:rPr>
            </w:pPr>
            <w:r w:rsidRPr="00BE6068">
              <w:rPr>
                <w:rFonts w:eastAsia="仿宋_GB2312"/>
                <w:kern w:val="0"/>
                <w:sz w:val="24"/>
                <w:shd w:val="clear" w:color="auto" w:fill="FFFFFF"/>
              </w:rPr>
              <w:t>276</w:t>
            </w:r>
            <w:r w:rsidRPr="00BE6068">
              <w:rPr>
                <w:rFonts w:eastAsia="仿宋_GB2312"/>
                <w:kern w:val="0"/>
                <w:sz w:val="24"/>
                <w:shd w:val="clear" w:color="auto" w:fill="FFFFFF"/>
              </w:rPr>
              <w:t>省道东侧规划路</w:t>
            </w:r>
            <w:r w:rsidRPr="00BE6068">
              <w:rPr>
                <w:rFonts w:eastAsia="仿宋_GB2312"/>
                <w:kern w:val="0"/>
                <w:sz w:val="24"/>
                <w:shd w:val="clear" w:color="auto" w:fill="FFFFFF"/>
              </w:rPr>
              <w:t>——</w:t>
            </w:r>
            <w:r w:rsidRPr="00BE6068">
              <w:rPr>
                <w:rFonts w:eastAsia="仿宋_GB2312"/>
                <w:kern w:val="0"/>
                <w:sz w:val="24"/>
                <w:shd w:val="clear" w:color="auto" w:fill="FFFFFF"/>
              </w:rPr>
              <w:t>东湖路</w:t>
            </w:r>
            <w:r w:rsidRPr="00BE6068">
              <w:rPr>
                <w:rFonts w:eastAsia="仿宋_GB2312"/>
                <w:kern w:val="0"/>
                <w:sz w:val="24"/>
                <w:shd w:val="clear" w:color="auto" w:fill="FFFFFF"/>
              </w:rPr>
              <w:t>——</w:t>
            </w:r>
            <w:r w:rsidRPr="00BE6068">
              <w:rPr>
                <w:rFonts w:eastAsia="仿宋_GB2312"/>
                <w:kern w:val="0"/>
                <w:sz w:val="24"/>
                <w:shd w:val="clear" w:color="auto" w:fill="FFFFFF"/>
              </w:rPr>
              <w:t>环市东路</w:t>
            </w:r>
            <w:r w:rsidRPr="00BE6068">
              <w:rPr>
                <w:rFonts w:eastAsia="仿宋_GB2312"/>
                <w:kern w:val="0"/>
                <w:sz w:val="24"/>
                <w:shd w:val="clear" w:color="auto" w:fill="FFFFFF"/>
              </w:rPr>
              <w:t>——</w:t>
            </w:r>
            <w:r w:rsidRPr="00BE6068">
              <w:rPr>
                <w:rFonts w:eastAsia="仿宋_GB2312"/>
                <w:kern w:val="0"/>
                <w:sz w:val="24"/>
                <w:shd w:val="clear" w:color="auto" w:fill="FFFFFF"/>
              </w:rPr>
              <w:t>新南路</w:t>
            </w:r>
            <w:r w:rsidRPr="00BE6068">
              <w:rPr>
                <w:rFonts w:eastAsia="仿宋_GB2312"/>
                <w:kern w:val="0"/>
                <w:sz w:val="24"/>
                <w:shd w:val="clear" w:color="auto" w:fill="FFFFFF"/>
              </w:rPr>
              <w:t>——</w:t>
            </w:r>
            <w:r w:rsidRPr="00BE6068">
              <w:rPr>
                <w:rFonts w:eastAsia="仿宋_GB2312"/>
                <w:kern w:val="0"/>
                <w:sz w:val="24"/>
                <w:shd w:val="clear" w:color="auto" w:fill="FFFFFF"/>
              </w:rPr>
              <w:t>评估范围</w:t>
            </w:r>
            <w:r w:rsidRPr="00BE6068">
              <w:rPr>
                <w:rFonts w:eastAsia="仿宋_GB2312"/>
                <w:kern w:val="0"/>
                <w:sz w:val="24"/>
                <w:shd w:val="clear" w:color="auto" w:fill="FFFFFF"/>
              </w:rPr>
              <w:t>——595</w:t>
            </w:r>
            <w:r w:rsidRPr="00BE6068">
              <w:rPr>
                <w:rFonts w:eastAsia="仿宋_GB2312"/>
                <w:kern w:val="0"/>
                <w:sz w:val="24"/>
                <w:shd w:val="clear" w:color="auto" w:fill="FFFFFF"/>
              </w:rPr>
              <w:t>乡道</w:t>
            </w:r>
            <w:r w:rsidRPr="00BE6068">
              <w:rPr>
                <w:rFonts w:eastAsia="仿宋_GB2312"/>
                <w:kern w:val="0"/>
                <w:sz w:val="24"/>
                <w:shd w:val="clear" w:color="auto" w:fill="FFFFFF"/>
              </w:rPr>
              <w:t>——</w:t>
            </w:r>
            <w:r w:rsidRPr="00BE6068">
              <w:rPr>
                <w:rFonts w:eastAsia="仿宋_GB2312"/>
                <w:kern w:val="0"/>
                <w:sz w:val="24"/>
                <w:shd w:val="clear" w:color="auto" w:fill="FFFFFF"/>
              </w:rPr>
              <w:t>环市西路</w:t>
            </w:r>
            <w:r w:rsidRPr="00BE6068">
              <w:rPr>
                <w:rFonts w:eastAsia="仿宋_GB2312"/>
                <w:kern w:val="0"/>
                <w:sz w:val="24"/>
                <w:shd w:val="clear" w:color="auto" w:fill="FFFFFF"/>
              </w:rPr>
              <w:t>——</w:t>
            </w:r>
            <w:r w:rsidRPr="00BE6068">
              <w:rPr>
                <w:rFonts w:eastAsia="仿宋_GB2312"/>
                <w:kern w:val="0"/>
                <w:sz w:val="24"/>
                <w:shd w:val="clear" w:color="auto" w:fill="FFFFFF"/>
              </w:rPr>
              <w:t>横</w:t>
            </w:r>
            <w:proofErr w:type="gramStart"/>
            <w:r w:rsidRPr="00BE6068">
              <w:rPr>
                <w:rFonts w:eastAsia="仿宋_GB2312"/>
                <w:kern w:val="0"/>
                <w:sz w:val="24"/>
                <w:shd w:val="clear" w:color="auto" w:fill="FFFFFF"/>
              </w:rPr>
              <w:t>陂</w:t>
            </w:r>
            <w:proofErr w:type="gramEnd"/>
            <w:r w:rsidRPr="00BE6068">
              <w:rPr>
                <w:rFonts w:eastAsia="仿宋_GB2312"/>
                <w:kern w:val="0"/>
                <w:sz w:val="24"/>
                <w:shd w:val="clear" w:color="auto" w:fill="FFFFFF"/>
              </w:rPr>
              <w:t>镇中心小学</w:t>
            </w:r>
            <w:r w:rsidRPr="00BE6068">
              <w:rPr>
                <w:rFonts w:eastAsia="仿宋_GB2312"/>
                <w:kern w:val="0"/>
                <w:sz w:val="24"/>
                <w:shd w:val="clear" w:color="auto" w:fill="FFFFFF"/>
              </w:rPr>
              <w:t>——S386</w:t>
            </w:r>
            <w:r w:rsidRPr="00BE6068">
              <w:rPr>
                <w:rFonts w:eastAsia="仿宋_GB2312"/>
                <w:kern w:val="0"/>
                <w:sz w:val="24"/>
                <w:shd w:val="clear" w:color="auto" w:fill="FFFFFF"/>
              </w:rPr>
              <w:t>（</w:t>
            </w:r>
            <w:r w:rsidRPr="00BE6068">
              <w:rPr>
                <w:kern w:val="0"/>
                <w:sz w:val="24"/>
                <w:shd w:val="clear" w:color="auto" w:fill="FFFFFF"/>
              </w:rPr>
              <w:t>Ⅰ</w:t>
            </w:r>
            <w:r w:rsidRPr="00BE6068">
              <w:rPr>
                <w:rFonts w:eastAsia="仿宋_GB2312"/>
                <w:kern w:val="0"/>
                <w:sz w:val="24"/>
                <w:shd w:val="clear" w:color="auto" w:fill="FFFFFF"/>
              </w:rPr>
              <w:t>级除外）；</w:t>
            </w:r>
          </w:p>
        </w:tc>
        <w:tc>
          <w:tcPr>
            <w:tcW w:w="498" w:type="pct"/>
            <w:shd w:val="clear" w:color="auto" w:fill="auto"/>
            <w:vAlign w:val="center"/>
          </w:tcPr>
          <w:p w14:paraId="51BE2946" w14:textId="77777777" w:rsidR="002A66E3" w:rsidRPr="00BE6068" w:rsidRDefault="002A66E3" w:rsidP="002A66E3">
            <w:pPr>
              <w:adjustRightInd w:val="0"/>
              <w:snapToGrid w:val="0"/>
              <w:jc w:val="center"/>
              <w:rPr>
                <w:rFonts w:eastAsia="仿宋_GB2312"/>
                <w:sz w:val="24"/>
              </w:rPr>
            </w:pPr>
            <w:r w:rsidRPr="00BE6068">
              <w:rPr>
                <w:rFonts w:eastAsia="仿宋_GB2312"/>
                <w:sz w:val="24"/>
              </w:rPr>
              <w:t>1.03</w:t>
            </w:r>
          </w:p>
        </w:tc>
        <w:tc>
          <w:tcPr>
            <w:tcW w:w="674" w:type="pct"/>
            <w:shd w:val="clear" w:color="auto" w:fill="auto"/>
            <w:vAlign w:val="center"/>
          </w:tcPr>
          <w:p w14:paraId="07423D06" w14:textId="0933A63A" w:rsidR="002A66E3" w:rsidRPr="00BE6068" w:rsidRDefault="002A66E3" w:rsidP="002A66E3">
            <w:pPr>
              <w:adjustRightInd w:val="0"/>
              <w:snapToGrid w:val="0"/>
              <w:jc w:val="center"/>
              <w:rPr>
                <w:rFonts w:eastAsia="仿宋_GB2312"/>
                <w:color w:val="000000"/>
                <w:sz w:val="24"/>
                <w:shd w:val="clear" w:color="auto" w:fill="FFFFFF"/>
              </w:rPr>
            </w:pPr>
            <w:r w:rsidRPr="00BE6068">
              <w:rPr>
                <w:rFonts w:eastAsia="仿宋_GB2312"/>
                <w:bCs/>
                <w:color w:val="000000"/>
                <w:sz w:val="24"/>
              </w:rPr>
              <w:t>16.</w:t>
            </w:r>
            <w:r w:rsidR="00B7435D" w:rsidRPr="00BE6068">
              <w:rPr>
                <w:rFonts w:eastAsia="仿宋_GB2312"/>
                <w:bCs/>
                <w:color w:val="000000"/>
                <w:sz w:val="24"/>
              </w:rPr>
              <w:t>18</w:t>
            </w:r>
            <w:r w:rsidRPr="00BE6068">
              <w:rPr>
                <w:rFonts w:eastAsia="仿宋_GB2312"/>
                <w:bCs/>
                <w:color w:val="000000"/>
                <w:sz w:val="24"/>
              </w:rPr>
              <w:t>%</w:t>
            </w:r>
          </w:p>
        </w:tc>
      </w:tr>
      <w:tr w:rsidR="002A66E3" w:rsidRPr="00BE6068" w14:paraId="01152B4D" w14:textId="77777777" w:rsidTr="002A66E3">
        <w:trPr>
          <w:cantSplit/>
          <w:trHeight w:val="283"/>
          <w:jc w:val="center"/>
        </w:trPr>
        <w:tc>
          <w:tcPr>
            <w:tcW w:w="436" w:type="pct"/>
            <w:shd w:val="clear" w:color="auto" w:fill="auto"/>
            <w:vAlign w:val="center"/>
          </w:tcPr>
          <w:p w14:paraId="0E8FF2F6" w14:textId="77777777" w:rsidR="002A66E3" w:rsidRPr="00BE6068" w:rsidRDefault="002A66E3" w:rsidP="002A66E3">
            <w:pPr>
              <w:widowControl/>
              <w:adjustRightInd w:val="0"/>
              <w:snapToGrid w:val="0"/>
              <w:jc w:val="center"/>
              <w:rPr>
                <w:rFonts w:eastAsia="仿宋_GB2312"/>
                <w:kern w:val="0"/>
                <w:sz w:val="24"/>
                <w:shd w:val="clear" w:color="auto" w:fill="FFFFFF"/>
              </w:rPr>
            </w:pPr>
            <w:r w:rsidRPr="00BE6068">
              <w:rPr>
                <w:kern w:val="0"/>
                <w:sz w:val="24"/>
                <w:shd w:val="clear" w:color="auto" w:fill="FFFFFF"/>
              </w:rPr>
              <w:t>Ⅲ</w:t>
            </w:r>
            <w:r w:rsidRPr="00BE6068">
              <w:rPr>
                <w:rFonts w:eastAsia="仿宋_GB2312"/>
                <w:kern w:val="0"/>
                <w:sz w:val="24"/>
                <w:shd w:val="clear" w:color="auto" w:fill="FFFFFF"/>
              </w:rPr>
              <w:t>级</w:t>
            </w:r>
          </w:p>
        </w:tc>
        <w:tc>
          <w:tcPr>
            <w:tcW w:w="3392" w:type="pct"/>
            <w:shd w:val="clear" w:color="auto" w:fill="auto"/>
            <w:vAlign w:val="center"/>
          </w:tcPr>
          <w:p w14:paraId="436872FA" w14:textId="77777777" w:rsidR="002A66E3" w:rsidRPr="00BE6068" w:rsidRDefault="002A66E3" w:rsidP="002A66E3">
            <w:pPr>
              <w:adjustRightInd w:val="0"/>
              <w:snapToGrid w:val="0"/>
              <w:rPr>
                <w:rFonts w:eastAsia="仿宋_GB2312"/>
                <w:kern w:val="0"/>
                <w:sz w:val="24"/>
                <w:shd w:val="clear" w:color="auto" w:fill="FFFFFF"/>
              </w:rPr>
            </w:pPr>
            <w:r w:rsidRPr="00BE6068">
              <w:rPr>
                <w:rFonts w:eastAsia="仿宋_GB2312"/>
                <w:kern w:val="0"/>
                <w:sz w:val="24"/>
                <w:shd w:val="clear" w:color="auto" w:fill="FFFFFF"/>
              </w:rPr>
              <w:t>评估范围内其他区域（</w:t>
            </w:r>
            <w:r w:rsidRPr="00BE6068">
              <w:rPr>
                <w:kern w:val="0"/>
                <w:sz w:val="24"/>
                <w:shd w:val="clear" w:color="auto" w:fill="FFFFFF"/>
              </w:rPr>
              <w:t>Ⅰ</w:t>
            </w:r>
            <w:r w:rsidRPr="00BE6068">
              <w:rPr>
                <w:rFonts w:eastAsia="仿宋_GB2312"/>
                <w:kern w:val="0"/>
                <w:sz w:val="24"/>
                <w:shd w:val="clear" w:color="auto" w:fill="FFFFFF"/>
              </w:rPr>
              <w:t>、</w:t>
            </w:r>
            <w:r w:rsidRPr="00BE6068">
              <w:rPr>
                <w:kern w:val="0"/>
                <w:sz w:val="24"/>
                <w:shd w:val="clear" w:color="auto" w:fill="FFFFFF"/>
              </w:rPr>
              <w:t>Ⅱ</w:t>
            </w:r>
            <w:r w:rsidRPr="00BE6068">
              <w:rPr>
                <w:rFonts w:eastAsia="仿宋_GB2312"/>
                <w:kern w:val="0"/>
                <w:sz w:val="24"/>
                <w:shd w:val="clear" w:color="auto" w:fill="FFFFFF"/>
              </w:rPr>
              <w:t>级除外）；</w:t>
            </w:r>
          </w:p>
          <w:p w14:paraId="190FAFB9" w14:textId="77777777" w:rsidR="002A66E3" w:rsidRPr="00BE6068" w:rsidRDefault="002A66E3" w:rsidP="002A66E3">
            <w:pPr>
              <w:adjustRightInd w:val="0"/>
              <w:snapToGrid w:val="0"/>
              <w:rPr>
                <w:rFonts w:eastAsia="仿宋_GB2312"/>
                <w:kern w:val="0"/>
                <w:sz w:val="24"/>
                <w:shd w:val="clear" w:color="auto" w:fill="FFFFFF"/>
              </w:rPr>
            </w:pPr>
            <w:r w:rsidRPr="00BE6068">
              <w:rPr>
                <w:rFonts w:eastAsia="仿宋_GB2312"/>
                <w:kern w:val="0"/>
                <w:sz w:val="24"/>
                <w:shd w:val="clear" w:color="auto" w:fill="FFFFFF"/>
              </w:rPr>
              <w:t>横</w:t>
            </w:r>
            <w:proofErr w:type="gramStart"/>
            <w:r w:rsidRPr="00BE6068">
              <w:rPr>
                <w:rFonts w:eastAsia="仿宋_GB2312"/>
                <w:kern w:val="0"/>
                <w:sz w:val="24"/>
                <w:shd w:val="clear" w:color="auto" w:fill="FFFFFF"/>
              </w:rPr>
              <w:t>陂</w:t>
            </w:r>
            <w:proofErr w:type="gramEnd"/>
            <w:r w:rsidRPr="00BE6068">
              <w:rPr>
                <w:rFonts w:eastAsia="仿宋_GB2312"/>
                <w:kern w:val="0"/>
                <w:sz w:val="24"/>
                <w:shd w:val="clear" w:color="auto" w:fill="FFFFFF"/>
              </w:rPr>
              <w:t>镇临港新型建材工业园片区；</w:t>
            </w:r>
          </w:p>
        </w:tc>
        <w:tc>
          <w:tcPr>
            <w:tcW w:w="498" w:type="pct"/>
            <w:shd w:val="clear" w:color="auto" w:fill="auto"/>
            <w:vAlign w:val="center"/>
          </w:tcPr>
          <w:p w14:paraId="09D509F4" w14:textId="77777777" w:rsidR="002A66E3" w:rsidRPr="00BE6068" w:rsidRDefault="002A66E3" w:rsidP="002A66E3">
            <w:pPr>
              <w:adjustRightInd w:val="0"/>
              <w:snapToGrid w:val="0"/>
              <w:jc w:val="center"/>
              <w:rPr>
                <w:rFonts w:eastAsia="仿宋_GB2312"/>
                <w:sz w:val="24"/>
              </w:rPr>
            </w:pPr>
            <w:r w:rsidRPr="00BE6068">
              <w:rPr>
                <w:rFonts w:eastAsia="仿宋_GB2312"/>
                <w:sz w:val="24"/>
              </w:rPr>
              <w:t>5.04</w:t>
            </w:r>
          </w:p>
        </w:tc>
        <w:tc>
          <w:tcPr>
            <w:tcW w:w="674" w:type="pct"/>
            <w:shd w:val="clear" w:color="auto" w:fill="auto"/>
            <w:vAlign w:val="center"/>
          </w:tcPr>
          <w:p w14:paraId="4CEB7C87" w14:textId="0901018C" w:rsidR="002A66E3" w:rsidRPr="00BE6068" w:rsidRDefault="002A66E3" w:rsidP="002A66E3">
            <w:pPr>
              <w:adjustRightInd w:val="0"/>
              <w:snapToGrid w:val="0"/>
              <w:jc w:val="center"/>
              <w:rPr>
                <w:rFonts w:eastAsia="仿宋_GB2312"/>
                <w:bCs/>
                <w:color w:val="000000"/>
                <w:sz w:val="24"/>
              </w:rPr>
            </w:pPr>
            <w:r w:rsidRPr="00BE6068">
              <w:rPr>
                <w:rFonts w:eastAsia="仿宋_GB2312"/>
                <w:bCs/>
                <w:color w:val="000000"/>
                <w:sz w:val="24"/>
              </w:rPr>
              <w:t>79.</w:t>
            </w:r>
            <w:r w:rsidR="00B7435D" w:rsidRPr="00BE6068">
              <w:rPr>
                <w:rFonts w:eastAsia="仿宋_GB2312"/>
                <w:bCs/>
                <w:color w:val="000000"/>
                <w:sz w:val="24"/>
              </w:rPr>
              <w:t>43</w:t>
            </w:r>
            <w:r w:rsidRPr="00BE6068">
              <w:rPr>
                <w:rFonts w:eastAsia="仿宋_GB2312"/>
                <w:bCs/>
                <w:color w:val="000000"/>
                <w:sz w:val="24"/>
              </w:rPr>
              <w:t>%</w:t>
            </w:r>
          </w:p>
        </w:tc>
      </w:tr>
      <w:tr w:rsidR="002A66E3" w:rsidRPr="00BE6068" w14:paraId="5B1D41A5" w14:textId="77777777" w:rsidTr="002A66E3">
        <w:trPr>
          <w:cantSplit/>
          <w:trHeight w:val="340"/>
          <w:jc w:val="center"/>
        </w:trPr>
        <w:tc>
          <w:tcPr>
            <w:tcW w:w="3828" w:type="pct"/>
            <w:gridSpan w:val="2"/>
            <w:shd w:val="clear" w:color="auto" w:fill="auto"/>
            <w:vAlign w:val="center"/>
          </w:tcPr>
          <w:p w14:paraId="242ADDCD" w14:textId="77777777" w:rsidR="002A66E3" w:rsidRPr="00BE6068" w:rsidRDefault="002A66E3" w:rsidP="002A66E3">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合计</w:t>
            </w:r>
          </w:p>
        </w:tc>
        <w:tc>
          <w:tcPr>
            <w:tcW w:w="498" w:type="pct"/>
            <w:shd w:val="clear" w:color="auto" w:fill="auto"/>
            <w:vAlign w:val="center"/>
          </w:tcPr>
          <w:p w14:paraId="1B8BB720" w14:textId="77777777" w:rsidR="002A66E3" w:rsidRPr="00BE6068" w:rsidRDefault="002A66E3" w:rsidP="002A66E3">
            <w:pPr>
              <w:adjustRightInd w:val="0"/>
              <w:snapToGrid w:val="0"/>
              <w:jc w:val="center"/>
              <w:rPr>
                <w:rFonts w:eastAsia="仿宋_GB2312"/>
                <w:color w:val="000000"/>
                <w:sz w:val="24"/>
                <w:shd w:val="clear" w:color="auto" w:fill="FFFFFF"/>
              </w:rPr>
            </w:pPr>
            <w:r w:rsidRPr="00BE6068">
              <w:rPr>
                <w:rFonts w:eastAsia="仿宋_GB2312"/>
                <w:bCs/>
                <w:color w:val="000000"/>
                <w:sz w:val="24"/>
              </w:rPr>
              <w:t>6.35</w:t>
            </w:r>
          </w:p>
        </w:tc>
        <w:tc>
          <w:tcPr>
            <w:tcW w:w="674" w:type="pct"/>
            <w:shd w:val="clear" w:color="auto" w:fill="auto"/>
            <w:vAlign w:val="center"/>
          </w:tcPr>
          <w:p w14:paraId="59FD07B3" w14:textId="041F281A" w:rsidR="002A66E3" w:rsidRPr="00BE6068" w:rsidRDefault="002A66E3" w:rsidP="002A66E3">
            <w:pPr>
              <w:adjustRightInd w:val="0"/>
              <w:snapToGrid w:val="0"/>
              <w:jc w:val="center"/>
              <w:rPr>
                <w:rFonts w:eastAsia="仿宋_GB2312"/>
                <w:sz w:val="24"/>
                <w:shd w:val="clear" w:color="auto" w:fill="FFFFFF"/>
              </w:rPr>
            </w:pPr>
            <w:r w:rsidRPr="00BE6068">
              <w:rPr>
                <w:rFonts w:eastAsia="仿宋_GB2312"/>
                <w:sz w:val="24"/>
                <w:shd w:val="clear" w:color="auto" w:fill="FFFFFF"/>
              </w:rPr>
              <w:t>100</w:t>
            </w:r>
            <w:r w:rsidR="00B7435D" w:rsidRPr="00BE6068">
              <w:rPr>
                <w:rFonts w:eastAsia="仿宋_GB2312"/>
                <w:sz w:val="24"/>
                <w:shd w:val="clear" w:color="auto" w:fill="FFFFFF"/>
              </w:rPr>
              <w:t>.00</w:t>
            </w:r>
            <w:r w:rsidRPr="00BE6068">
              <w:rPr>
                <w:rFonts w:eastAsia="仿宋_GB2312"/>
                <w:sz w:val="24"/>
                <w:shd w:val="clear" w:color="auto" w:fill="FFFFFF"/>
              </w:rPr>
              <w:t>%</w:t>
            </w:r>
          </w:p>
        </w:tc>
      </w:tr>
    </w:tbl>
    <w:p w14:paraId="0C6C3069" w14:textId="55C66A03" w:rsidR="00532777" w:rsidRPr="00BE6068" w:rsidRDefault="00532777" w:rsidP="00A26499">
      <w:pPr>
        <w:adjustRightInd w:val="0"/>
        <w:snapToGrid w:val="0"/>
        <w:spacing w:beforeLines="50" w:before="120" w:line="440" w:lineRule="exact"/>
        <w:jc w:val="center"/>
        <w:rPr>
          <w:rFonts w:eastAsia="仿宋_GB2312"/>
          <w:sz w:val="28"/>
        </w:rPr>
      </w:pPr>
      <w:r w:rsidRPr="00BE6068">
        <w:rPr>
          <w:rFonts w:eastAsia="仿宋_GB2312" w:hint="eastAsia"/>
          <w:sz w:val="28"/>
        </w:rPr>
        <w:t>表</w:t>
      </w:r>
      <w:r w:rsidRPr="00BE6068">
        <w:rPr>
          <w:rFonts w:eastAsia="仿宋_GB2312"/>
          <w:sz w:val="28"/>
        </w:rPr>
        <w:t>3-</w:t>
      </w:r>
      <w:r w:rsidR="0020046C" w:rsidRPr="00BE6068">
        <w:rPr>
          <w:rFonts w:eastAsia="仿宋_GB2312"/>
          <w:sz w:val="28"/>
        </w:rPr>
        <w:t>2-</w:t>
      </w:r>
      <w:r w:rsidR="00DA395F" w:rsidRPr="00BE6068">
        <w:rPr>
          <w:rFonts w:eastAsia="仿宋_GB2312"/>
          <w:sz w:val="28"/>
        </w:rPr>
        <w:t>11</w:t>
      </w:r>
      <w:r w:rsidRPr="00BE6068">
        <w:rPr>
          <w:rFonts w:eastAsia="仿宋_GB2312"/>
          <w:sz w:val="28"/>
        </w:rPr>
        <w:t xml:space="preserve"> </w:t>
      </w:r>
      <w:r w:rsidR="00B50FBD" w:rsidRPr="00BE6068">
        <w:rPr>
          <w:rFonts w:eastAsia="仿宋_GB2312"/>
          <w:sz w:val="28"/>
        </w:rPr>
        <w:t xml:space="preserve"> </w:t>
      </w:r>
      <w:r w:rsidRPr="00BE6068">
        <w:rPr>
          <w:rFonts w:eastAsia="仿宋_GB2312" w:hint="eastAsia"/>
          <w:sz w:val="28"/>
        </w:rPr>
        <w:t>牛江镇土地定级结果表</w:t>
      </w:r>
    </w:p>
    <w:p w14:paraId="2D89DAFA" w14:textId="77777777" w:rsidR="00A773EB" w:rsidRPr="00BE6068" w:rsidRDefault="00A773EB" w:rsidP="00A773EB">
      <w:pPr>
        <w:adjustRightInd w:val="0"/>
        <w:snapToGrid w:val="0"/>
        <w:jc w:val="right"/>
        <w:rPr>
          <w:rFonts w:eastAsia="仿宋_GB2312"/>
        </w:rPr>
      </w:pPr>
      <w:r w:rsidRPr="00BE6068">
        <w:rPr>
          <w:rFonts w:eastAsia="仿宋_GB2312" w:hint="eastAsia"/>
        </w:rPr>
        <w:t>单位</w:t>
      </w:r>
      <w:r w:rsidRPr="00BE6068">
        <w:rPr>
          <w:rFonts w:eastAsia="仿宋_GB2312"/>
        </w:rPr>
        <w:t>：平方</w:t>
      </w:r>
      <w:r w:rsidRPr="00BE6068">
        <w:rPr>
          <w:rFonts w:eastAsia="仿宋_GB2312" w:hint="eastAsia"/>
        </w:rPr>
        <w:t>公里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495"/>
        <w:gridCol w:w="893"/>
        <w:gridCol w:w="1311"/>
      </w:tblGrid>
      <w:tr w:rsidR="002A66E3" w:rsidRPr="00BE6068" w14:paraId="368F8533" w14:textId="77777777" w:rsidTr="00531EE5">
        <w:trPr>
          <w:cantSplit/>
          <w:trHeight w:val="340"/>
          <w:tblHeader/>
          <w:jc w:val="center"/>
        </w:trPr>
        <w:tc>
          <w:tcPr>
            <w:tcW w:w="429" w:type="pct"/>
            <w:shd w:val="clear" w:color="auto" w:fill="auto"/>
            <w:vAlign w:val="center"/>
          </w:tcPr>
          <w:p w14:paraId="1CA27074"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级别</w:t>
            </w:r>
          </w:p>
        </w:tc>
        <w:tc>
          <w:tcPr>
            <w:tcW w:w="3413" w:type="pct"/>
            <w:shd w:val="clear" w:color="auto" w:fill="auto"/>
            <w:vAlign w:val="center"/>
          </w:tcPr>
          <w:p w14:paraId="1EC0DE7F"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级别范围</w:t>
            </w:r>
          </w:p>
        </w:tc>
        <w:tc>
          <w:tcPr>
            <w:tcW w:w="469" w:type="pct"/>
            <w:shd w:val="clear" w:color="auto" w:fill="auto"/>
            <w:vAlign w:val="center"/>
          </w:tcPr>
          <w:p w14:paraId="68246522"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面积</w:t>
            </w:r>
          </w:p>
        </w:tc>
        <w:tc>
          <w:tcPr>
            <w:tcW w:w="689" w:type="pct"/>
            <w:shd w:val="clear" w:color="auto" w:fill="auto"/>
            <w:vAlign w:val="center"/>
          </w:tcPr>
          <w:p w14:paraId="5748AFA1"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占总面</w:t>
            </w:r>
          </w:p>
          <w:p w14:paraId="1A868B02" w14:textId="77777777" w:rsidR="002A66E3" w:rsidRPr="00BE6068" w:rsidRDefault="002A66E3" w:rsidP="002A66E3">
            <w:pPr>
              <w:widowControl/>
              <w:adjustRightInd w:val="0"/>
              <w:snapToGrid w:val="0"/>
              <w:jc w:val="center"/>
              <w:rPr>
                <w:rFonts w:eastAsia="仿宋_GB2312"/>
                <w:spacing w:val="-16"/>
                <w:kern w:val="0"/>
                <w:sz w:val="24"/>
              </w:rPr>
            </w:pPr>
            <w:proofErr w:type="gramStart"/>
            <w:r w:rsidRPr="00BE6068">
              <w:rPr>
                <w:rFonts w:eastAsia="仿宋_GB2312"/>
                <w:spacing w:val="-16"/>
                <w:kern w:val="0"/>
                <w:sz w:val="24"/>
              </w:rPr>
              <w:t>积比例</w:t>
            </w:r>
            <w:proofErr w:type="gramEnd"/>
          </w:p>
        </w:tc>
      </w:tr>
      <w:tr w:rsidR="002A66E3" w:rsidRPr="00BE6068" w14:paraId="0AEBD0AA" w14:textId="77777777" w:rsidTr="00531EE5">
        <w:trPr>
          <w:cantSplit/>
          <w:trHeight w:val="340"/>
          <w:jc w:val="center"/>
        </w:trPr>
        <w:tc>
          <w:tcPr>
            <w:tcW w:w="429" w:type="pct"/>
            <w:shd w:val="clear" w:color="auto" w:fill="auto"/>
            <w:vAlign w:val="center"/>
          </w:tcPr>
          <w:p w14:paraId="3AF5B538" w14:textId="77777777" w:rsidR="002A66E3" w:rsidRPr="00BE6068" w:rsidRDefault="002A66E3" w:rsidP="002A66E3">
            <w:pPr>
              <w:widowControl/>
              <w:adjustRightInd w:val="0"/>
              <w:snapToGrid w:val="0"/>
              <w:jc w:val="center"/>
              <w:rPr>
                <w:rFonts w:eastAsia="仿宋_GB2312"/>
                <w:kern w:val="0"/>
                <w:sz w:val="24"/>
                <w:shd w:val="clear" w:color="auto" w:fill="FFFFFF"/>
              </w:rPr>
            </w:pPr>
            <w:r w:rsidRPr="00BE6068">
              <w:rPr>
                <w:kern w:val="0"/>
                <w:sz w:val="24"/>
                <w:shd w:val="clear" w:color="auto" w:fill="FFFFFF"/>
              </w:rPr>
              <w:t>Ⅰ</w:t>
            </w:r>
            <w:r w:rsidRPr="00BE6068">
              <w:rPr>
                <w:rFonts w:eastAsia="仿宋_GB2312"/>
                <w:kern w:val="0"/>
                <w:sz w:val="24"/>
                <w:shd w:val="clear" w:color="auto" w:fill="FFFFFF"/>
              </w:rPr>
              <w:t>级</w:t>
            </w:r>
          </w:p>
        </w:tc>
        <w:tc>
          <w:tcPr>
            <w:tcW w:w="3413" w:type="pct"/>
            <w:shd w:val="clear" w:color="auto" w:fill="auto"/>
            <w:vAlign w:val="center"/>
          </w:tcPr>
          <w:p w14:paraId="7F35E7F4" w14:textId="77777777" w:rsidR="002A66E3" w:rsidRPr="00BE6068" w:rsidRDefault="002A66E3" w:rsidP="002A66E3">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恩平市冯如纪念中学北侧河流</w:t>
            </w:r>
            <w:r w:rsidRPr="00BE6068">
              <w:rPr>
                <w:rFonts w:eastAsia="仿宋_GB2312"/>
                <w:kern w:val="0"/>
                <w:sz w:val="24"/>
                <w:shd w:val="clear" w:color="auto" w:fill="FFFFFF"/>
              </w:rPr>
              <w:t>——</w:t>
            </w:r>
            <w:r w:rsidRPr="00BE6068">
              <w:rPr>
                <w:rFonts w:eastAsia="仿宋_GB2312"/>
                <w:kern w:val="0"/>
                <w:sz w:val="24"/>
                <w:shd w:val="clear" w:color="auto" w:fill="FFFFFF"/>
              </w:rPr>
              <w:t>工业大道</w:t>
            </w:r>
            <w:r w:rsidRPr="00BE6068">
              <w:rPr>
                <w:rFonts w:eastAsia="仿宋_GB2312"/>
                <w:kern w:val="0"/>
                <w:sz w:val="24"/>
                <w:shd w:val="clear" w:color="auto" w:fill="FFFFFF"/>
              </w:rPr>
              <w:t>——</w:t>
            </w:r>
            <w:r w:rsidRPr="00BE6068">
              <w:rPr>
                <w:rFonts w:eastAsia="仿宋_GB2312"/>
                <w:kern w:val="0"/>
                <w:sz w:val="24"/>
                <w:shd w:val="clear" w:color="auto" w:fill="FFFFFF"/>
              </w:rPr>
              <w:t>评估范围界线所包含范围</w:t>
            </w:r>
          </w:p>
        </w:tc>
        <w:tc>
          <w:tcPr>
            <w:tcW w:w="469" w:type="pct"/>
            <w:shd w:val="clear" w:color="auto" w:fill="auto"/>
            <w:vAlign w:val="center"/>
          </w:tcPr>
          <w:p w14:paraId="521067D6" w14:textId="77777777" w:rsidR="002A66E3" w:rsidRPr="00BE6068" w:rsidRDefault="002A66E3" w:rsidP="002A66E3">
            <w:pPr>
              <w:adjustRightInd w:val="0"/>
              <w:snapToGrid w:val="0"/>
              <w:jc w:val="center"/>
              <w:rPr>
                <w:rFonts w:eastAsia="仿宋_GB2312"/>
                <w:bCs/>
                <w:color w:val="000000"/>
                <w:sz w:val="24"/>
              </w:rPr>
            </w:pPr>
            <w:r w:rsidRPr="00BE6068">
              <w:rPr>
                <w:rFonts w:eastAsia="仿宋_GB2312"/>
                <w:bCs/>
                <w:color w:val="000000"/>
                <w:sz w:val="24"/>
              </w:rPr>
              <w:t>0.78</w:t>
            </w:r>
          </w:p>
        </w:tc>
        <w:tc>
          <w:tcPr>
            <w:tcW w:w="689" w:type="pct"/>
            <w:shd w:val="clear" w:color="auto" w:fill="auto"/>
            <w:vAlign w:val="center"/>
          </w:tcPr>
          <w:p w14:paraId="5A6C61AB" w14:textId="19C15EA6" w:rsidR="002A66E3" w:rsidRPr="00BE6068" w:rsidRDefault="002A66E3" w:rsidP="002A66E3">
            <w:pPr>
              <w:adjustRightInd w:val="0"/>
              <w:snapToGrid w:val="0"/>
              <w:jc w:val="center"/>
              <w:rPr>
                <w:rFonts w:eastAsia="仿宋_GB2312"/>
                <w:bCs/>
                <w:color w:val="000000"/>
                <w:sz w:val="24"/>
              </w:rPr>
            </w:pPr>
            <w:r w:rsidRPr="00BE6068">
              <w:rPr>
                <w:rFonts w:eastAsia="仿宋_GB2312"/>
                <w:bCs/>
                <w:color w:val="000000"/>
                <w:sz w:val="24"/>
              </w:rPr>
              <w:t>24.</w:t>
            </w:r>
            <w:r w:rsidR="00B7435D" w:rsidRPr="00BE6068">
              <w:rPr>
                <w:rFonts w:eastAsia="仿宋_GB2312"/>
                <w:bCs/>
                <w:color w:val="000000"/>
                <w:sz w:val="24"/>
              </w:rPr>
              <w:t>25</w:t>
            </w:r>
            <w:r w:rsidRPr="00BE6068">
              <w:rPr>
                <w:rFonts w:eastAsia="仿宋_GB2312"/>
                <w:bCs/>
                <w:color w:val="000000"/>
                <w:sz w:val="24"/>
              </w:rPr>
              <w:t>%</w:t>
            </w:r>
          </w:p>
        </w:tc>
      </w:tr>
      <w:tr w:rsidR="002A66E3" w:rsidRPr="00BE6068" w14:paraId="662B8399" w14:textId="77777777" w:rsidTr="00531EE5">
        <w:trPr>
          <w:cantSplit/>
          <w:trHeight w:val="340"/>
          <w:jc w:val="center"/>
        </w:trPr>
        <w:tc>
          <w:tcPr>
            <w:tcW w:w="429" w:type="pct"/>
            <w:shd w:val="clear" w:color="auto" w:fill="auto"/>
            <w:vAlign w:val="center"/>
          </w:tcPr>
          <w:p w14:paraId="13B0C0AF" w14:textId="77777777" w:rsidR="002A66E3" w:rsidRPr="00BE6068" w:rsidRDefault="002A66E3" w:rsidP="002A66E3">
            <w:pPr>
              <w:widowControl/>
              <w:adjustRightInd w:val="0"/>
              <w:snapToGrid w:val="0"/>
              <w:jc w:val="center"/>
              <w:rPr>
                <w:rFonts w:eastAsia="仿宋_GB2312"/>
                <w:kern w:val="0"/>
                <w:sz w:val="24"/>
                <w:shd w:val="clear" w:color="auto" w:fill="FFFFFF"/>
              </w:rPr>
            </w:pPr>
            <w:r w:rsidRPr="00BE6068">
              <w:rPr>
                <w:kern w:val="0"/>
                <w:sz w:val="24"/>
                <w:shd w:val="clear" w:color="auto" w:fill="FFFFFF"/>
              </w:rPr>
              <w:t>Ⅱ</w:t>
            </w:r>
            <w:r w:rsidRPr="00BE6068">
              <w:rPr>
                <w:rFonts w:eastAsia="仿宋_GB2312"/>
                <w:kern w:val="0"/>
                <w:sz w:val="24"/>
                <w:shd w:val="clear" w:color="auto" w:fill="FFFFFF"/>
              </w:rPr>
              <w:t>级</w:t>
            </w:r>
          </w:p>
        </w:tc>
        <w:tc>
          <w:tcPr>
            <w:tcW w:w="3413" w:type="pct"/>
            <w:shd w:val="clear" w:color="auto" w:fill="auto"/>
            <w:vAlign w:val="center"/>
          </w:tcPr>
          <w:p w14:paraId="7EDCB284" w14:textId="77777777" w:rsidR="002A66E3" w:rsidRPr="00BE6068" w:rsidRDefault="002A66E3" w:rsidP="002A66E3">
            <w:pPr>
              <w:adjustRightInd w:val="0"/>
              <w:snapToGrid w:val="0"/>
              <w:jc w:val="left"/>
              <w:rPr>
                <w:rFonts w:eastAsia="仿宋_GB2312"/>
                <w:kern w:val="0"/>
                <w:sz w:val="24"/>
                <w:shd w:val="clear" w:color="auto" w:fill="FFFFFF"/>
              </w:rPr>
            </w:pPr>
            <w:r w:rsidRPr="00BE6068">
              <w:rPr>
                <w:rFonts w:eastAsia="仿宋_GB2312"/>
                <w:kern w:val="0"/>
                <w:sz w:val="24"/>
                <w:shd w:val="clear" w:color="auto" w:fill="FFFFFF"/>
              </w:rPr>
              <w:t>评估范围内其他区域（</w:t>
            </w:r>
            <w:r w:rsidRPr="00BE6068">
              <w:rPr>
                <w:kern w:val="0"/>
                <w:sz w:val="24"/>
                <w:shd w:val="clear" w:color="auto" w:fill="FFFFFF"/>
              </w:rPr>
              <w:t>Ⅰ</w:t>
            </w:r>
            <w:r w:rsidRPr="00BE6068">
              <w:rPr>
                <w:rFonts w:eastAsia="仿宋_GB2312"/>
                <w:kern w:val="0"/>
                <w:sz w:val="24"/>
                <w:shd w:val="clear" w:color="auto" w:fill="FFFFFF"/>
              </w:rPr>
              <w:t>级除外）</w:t>
            </w:r>
          </w:p>
        </w:tc>
        <w:tc>
          <w:tcPr>
            <w:tcW w:w="469" w:type="pct"/>
            <w:shd w:val="clear" w:color="auto" w:fill="auto"/>
            <w:vAlign w:val="center"/>
          </w:tcPr>
          <w:p w14:paraId="73B973F3" w14:textId="77777777" w:rsidR="002A66E3" w:rsidRPr="00BE6068" w:rsidRDefault="002A66E3" w:rsidP="002A66E3">
            <w:pPr>
              <w:adjustRightInd w:val="0"/>
              <w:snapToGrid w:val="0"/>
              <w:jc w:val="center"/>
              <w:rPr>
                <w:rFonts w:eastAsia="仿宋_GB2312"/>
                <w:bCs/>
                <w:color w:val="000000"/>
                <w:sz w:val="24"/>
              </w:rPr>
            </w:pPr>
            <w:r w:rsidRPr="00BE6068">
              <w:rPr>
                <w:rFonts w:eastAsia="仿宋_GB2312"/>
                <w:bCs/>
                <w:color w:val="000000"/>
                <w:sz w:val="24"/>
              </w:rPr>
              <w:t>2.42</w:t>
            </w:r>
          </w:p>
        </w:tc>
        <w:tc>
          <w:tcPr>
            <w:tcW w:w="689" w:type="pct"/>
            <w:shd w:val="clear" w:color="auto" w:fill="auto"/>
            <w:vAlign w:val="center"/>
          </w:tcPr>
          <w:p w14:paraId="2CA2372D" w14:textId="0EF94619" w:rsidR="002A66E3" w:rsidRPr="00BE6068" w:rsidRDefault="002A66E3" w:rsidP="002A66E3">
            <w:pPr>
              <w:adjustRightInd w:val="0"/>
              <w:snapToGrid w:val="0"/>
              <w:jc w:val="center"/>
              <w:rPr>
                <w:rFonts w:eastAsia="仿宋_GB2312"/>
                <w:bCs/>
                <w:color w:val="000000"/>
                <w:sz w:val="24"/>
              </w:rPr>
            </w:pPr>
            <w:r w:rsidRPr="00BE6068">
              <w:rPr>
                <w:rFonts w:eastAsia="仿宋_GB2312"/>
                <w:bCs/>
                <w:color w:val="000000"/>
                <w:sz w:val="24"/>
              </w:rPr>
              <w:t>75.</w:t>
            </w:r>
            <w:r w:rsidR="00B7435D" w:rsidRPr="00BE6068">
              <w:rPr>
                <w:rFonts w:eastAsia="仿宋_GB2312"/>
                <w:bCs/>
                <w:color w:val="000000"/>
                <w:sz w:val="24"/>
              </w:rPr>
              <w:t>75</w:t>
            </w:r>
            <w:r w:rsidRPr="00BE6068">
              <w:rPr>
                <w:rFonts w:eastAsia="仿宋_GB2312"/>
                <w:bCs/>
                <w:color w:val="000000"/>
                <w:sz w:val="24"/>
              </w:rPr>
              <w:t>%</w:t>
            </w:r>
          </w:p>
        </w:tc>
      </w:tr>
      <w:tr w:rsidR="002A66E3" w:rsidRPr="00BE6068" w14:paraId="2D70CC23" w14:textId="77777777" w:rsidTr="002A66E3">
        <w:trPr>
          <w:cantSplit/>
          <w:trHeight w:val="340"/>
          <w:jc w:val="center"/>
        </w:trPr>
        <w:tc>
          <w:tcPr>
            <w:tcW w:w="3842" w:type="pct"/>
            <w:gridSpan w:val="2"/>
            <w:shd w:val="clear" w:color="auto" w:fill="auto"/>
            <w:vAlign w:val="center"/>
          </w:tcPr>
          <w:p w14:paraId="2E648503" w14:textId="77777777" w:rsidR="002A66E3" w:rsidRPr="00BE6068" w:rsidRDefault="002A66E3" w:rsidP="002A66E3">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合计</w:t>
            </w:r>
          </w:p>
        </w:tc>
        <w:tc>
          <w:tcPr>
            <w:tcW w:w="469" w:type="pct"/>
            <w:shd w:val="clear" w:color="auto" w:fill="auto"/>
            <w:vAlign w:val="center"/>
          </w:tcPr>
          <w:p w14:paraId="614F844D" w14:textId="77777777" w:rsidR="002A66E3" w:rsidRPr="00BE6068" w:rsidRDefault="002A66E3" w:rsidP="002A66E3">
            <w:pPr>
              <w:adjustRightInd w:val="0"/>
              <w:snapToGrid w:val="0"/>
              <w:jc w:val="center"/>
              <w:rPr>
                <w:rFonts w:eastAsia="仿宋_GB2312"/>
                <w:bCs/>
                <w:color w:val="000000"/>
                <w:sz w:val="24"/>
              </w:rPr>
            </w:pPr>
            <w:r w:rsidRPr="00BE6068">
              <w:rPr>
                <w:rFonts w:eastAsia="仿宋_GB2312"/>
                <w:bCs/>
                <w:color w:val="000000"/>
                <w:sz w:val="24"/>
              </w:rPr>
              <w:t>3.20</w:t>
            </w:r>
          </w:p>
        </w:tc>
        <w:tc>
          <w:tcPr>
            <w:tcW w:w="689" w:type="pct"/>
            <w:shd w:val="clear" w:color="auto" w:fill="auto"/>
            <w:vAlign w:val="center"/>
          </w:tcPr>
          <w:p w14:paraId="4293715D" w14:textId="3972530C" w:rsidR="002A66E3" w:rsidRPr="00BE6068" w:rsidRDefault="002A66E3" w:rsidP="002A66E3">
            <w:pPr>
              <w:adjustRightInd w:val="0"/>
              <w:snapToGrid w:val="0"/>
              <w:jc w:val="center"/>
              <w:rPr>
                <w:rFonts w:eastAsia="仿宋_GB2312"/>
                <w:sz w:val="24"/>
                <w:shd w:val="clear" w:color="auto" w:fill="FFFFFF"/>
              </w:rPr>
            </w:pPr>
            <w:r w:rsidRPr="00BE6068">
              <w:rPr>
                <w:rFonts w:eastAsia="仿宋_GB2312"/>
                <w:sz w:val="24"/>
                <w:shd w:val="clear" w:color="auto" w:fill="FFFFFF"/>
              </w:rPr>
              <w:t>100</w:t>
            </w:r>
            <w:r w:rsidR="00B7435D" w:rsidRPr="00BE6068">
              <w:rPr>
                <w:rFonts w:eastAsia="仿宋_GB2312"/>
                <w:sz w:val="24"/>
                <w:shd w:val="clear" w:color="auto" w:fill="FFFFFF"/>
              </w:rPr>
              <w:t>.00</w:t>
            </w:r>
            <w:r w:rsidRPr="00BE6068">
              <w:rPr>
                <w:rFonts w:eastAsia="仿宋_GB2312"/>
                <w:sz w:val="24"/>
                <w:shd w:val="clear" w:color="auto" w:fill="FFFFFF"/>
              </w:rPr>
              <w:t>%</w:t>
            </w:r>
          </w:p>
        </w:tc>
      </w:tr>
    </w:tbl>
    <w:p w14:paraId="5B541BE7" w14:textId="5335D3AF" w:rsidR="00532777" w:rsidRPr="00BE6068" w:rsidRDefault="00532777" w:rsidP="00A26499">
      <w:pPr>
        <w:adjustRightInd w:val="0"/>
        <w:snapToGrid w:val="0"/>
        <w:spacing w:beforeLines="50" w:before="120" w:line="440" w:lineRule="exact"/>
        <w:jc w:val="center"/>
        <w:rPr>
          <w:rFonts w:eastAsia="仿宋_GB2312"/>
          <w:sz w:val="28"/>
        </w:rPr>
      </w:pPr>
      <w:r w:rsidRPr="00BE6068">
        <w:rPr>
          <w:rFonts w:eastAsia="仿宋_GB2312" w:hint="eastAsia"/>
          <w:sz w:val="28"/>
        </w:rPr>
        <w:t>表</w:t>
      </w:r>
      <w:r w:rsidRPr="00BE6068">
        <w:rPr>
          <w:rFonts w:eastAsia="仿宋_GB2312"/>
          <w:sz w:val="28"/>
        </w:rPr>
        <w:t>3-</w:t>
      </w:r>
      <w:r w:rsidR="0020046C" w:rsidRPr="00BE6068">
        <w:rPr>
          <w:rFonts w:eastAsia="仿宋_GB2312"/>
          <w:sz w:val="28"/>
        </w:rPr>
        <w:t>2-1</w:t>
      </w:r>
      <w:r w:rsidR="00DA395F" w:rsidRPr="00BE6068">
        <w:rPr>
          <w:rFonts w:eastAsia="仿宋_GB2312"/>
          <w:sz w:val="28"/>
        </w:rPr>
        <w:t>2</w:t>
      </w:r>
      <w:r w:rsidRPr="00BE6068">
        <w:rPr>
          <w:rFonts w:eastAsia="仿宋_GB2312"/>
          <w:sz w:val="28"/>
        </w:rPr>
        <w:t xml:space="preserve"> </w:t>
      </w:r>
      <w:r w:rsidR="00B50FBD" w:rsidRPr="00BE6068">
        <w:rPr>
          <w:rFonts w:eastAsia="仿宋_GB2312"/>
          <w:sz w:val="28"/>
        </w:rPr>
        <w:t xml:space="preserve"> </w:t>
      </w:r>
      <w:r w:rsidRPr="00BE6068">
        <w:rPr>
          <w:rFonts w:eastAsia="仿宋_GB2312" w:hint="eastAsia"/>
          <w:sz w:val="28"/>
        </w:rPr>
        <w:t>那吉镇土地定级结果表</w:t>
      </w:r>
    </w:p>
    <w:p w14:paraId="44BF47CE" w14:textId="77777777" w:rsidR="00A773EB" w:rsidRPr="00BE6068" w:rsidRDefault="00A773EB" w:rsidP="00A773EB">
      <w:pPr>
        <w:adjustRightInd w:val="0"/>
        <w:snapToGrid w:val="0"/>
        <w:jc w:val="right"/>
        <w:rPr>
          <w:rFonts w:eastAsia="仿宋_GB2312"/>
        </w:rPr>
      </w:pPr>
      <w:r w:rsidRPr="00BE6068">
        <w:rPr>
          <w:rFonts w:eastAsia="仿宋_GB2312" w:hint="eastAsia"/>
        </w:rPr>
        <w:t>单位</w:t>
      </w:r>
      <w:r w:rsidRPr="00BE6068">
        <w:rPr>
          <w:rFonts w:eastAsia="仿宋_GB2312"/>
        </w:rPr>
        <w:t>：平方</w:t>
      </w:r>
      <w:r w:rsidRPr="00BE6068">
        <w:rPr>
          <w:rFonts w:eastAsia="仿宋_GB2312" w:hint="eastAsia"/>
        </w:rPr>
        <w:t>公里</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478"/>
        <w:gridCol w:w="908"/>
        <w:gridCol w:w="1313"/>
      </w:tblGrid>
      <w:tr w:rsidR="002A66E3" w:rsidRPr="00BE6068" w14:paraId="653763A1" w14:textId="77777777" w:rsidTr="00531EE5">
        <w:trPr>
          <w:cantSplit/>
          <w:trHeight w:val="340"/>
          <w:tblHeader/>
          <w:jc w:val="center"/>
        </w:trPr>
        <w:tc>
          <w:tcPr>
            <w:tcW w:w="429" w:type="pct"/>
            <w:shd w:val="clear" w:color="auto" w:fill="auto"/>
            <w:vAlign w:val="center"/>
          </w:tcPr>
          <w:bookmarkEnd w:id="10"/>
          <w:p w14:paraId="79329056"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级别</w:t>
            </w:r>
          </w:p>
        </w:tc>
        <w:tc>
          <w:tcPr>
            <w:tcW w:w="3404" w:type="pct"/>
            <w:shd w:val="clear" w:color="auto" w:fill="auto"/>
            <w:vAlign w:val="center"/>
          </w:tcPr>
          <w:p w14:paraId="23D81FAA"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级别范围</w:t>
            </w:r>
          </w:p>
        </w:tc>
        <w:tc>
          <w:tcPr>
            <w:tcW w:w="477" w:type="pct"/>
            <w:shd w:val="clear" w:color="auto" w:fill="auto"/>
            <w:vAlign w:val="center"/>
          </w:tcPr>
          <w:p w14:paraId="3543904E"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面积</w:t>
            </w:r>
          </w:p>
        </w:tc>
        <w:tc>
          <w:tcPr>
            <w:tcW w:w="690" w:type="pct"/>
            <w:shd w:val="clear" w:color="auto" w:fill="auto"/>
            <w:vAlign w:val="center"/>
          </w:tcPr>
          <w:p w14:paraId="7C03C81D" w14:textId="77777777" w:rsidR="002A66E3" w:rsidRPr="00BE6068" w:rsidRDefault="002A66E3" w:rsidP="002A66E3">
            <w:pPr>
              <w:widowControl/>
              <w:adjustRightInd w:val="0"/>
              <w:snapToGrid w:val="0"/>
              <w:jc w:val="center"/>
              <w:rPr>
                <w:rFonts w:eastAsia="仿宋_GB2312"/>
                <w:spacing w:val="-16"/>
                <w:kern w:val="0"/>
                <w:sz w:val="24"/>
              </w:rPr>
            </w:pPr>
            <w:r w:rsidRPr="00BE6068">
              <w:rPr>
                <w:rFonts w:eastAsia="仿宋_GB2312"/>
                <w:spacing w:val="-16"/>
                <w:kern w:val="0"/>
                <w:sz w:val="24"/>
              </w:rPr>
              <w:t>占总面</w:t>
            </w:r>
          </w:p>
          <w:p w14:paraId="38210130" w14:textId="77777777" w:rsidR="002A66E3" w:rsidRPr="00BE6068" w:rsidRDefault="002A66E3" w:rsidP="002A66E3">
            <w:pPr>
              <w:widowControl/>
              <w:adjustRightInd w:val="0"/>
              <w:snapToGrid w:val="0"/>
              <w:jc w:val="center"/>
              <w:rPr>
                <w:rFonts w:eastAsia="仿宋_GB2312"/>
                <w:spacing w:val="-16"/>
                <w:kern w:val="0"/>
                <w:sz w:val="24"/>
              </w:rPr>
            </w:pPr>
            <w:proofErr w:type="gramStart"/>
            <w:r w:rsidRPr="00BE6068">
              <w:rPr>
                <w:rFonts w:eastAsia="仿宋_GB2312"/>
                <w:spacing w:val="-16"/>
                <w:kern w:val="0"/>
                <w:sz w:val="24"/>
              </w:rPr>
              <w:t>积比例</w:t>
            </w:r>
            <w:proofErr w:type="gramEnd"/>
          </w:p>
        </w:tc>
      </w:tr>
      <w:tr w:rsidR="00531EE5" w:rsidRPr="00BE6068" w14:paraId="155DC300" w14:textId="77777777" w:rsidTr="00531EE5">
        <w:trPr>
          <w:cantSplit/>
          <w:trHeight w:val="340"/>
          <w:jc w:val="center"/>
        </w:trPr>
        <w:tc>
          <w:tcPr>
            <w:tcW w:w="429" w:type="pct"/>
            <w:shd w:val="clear" w:color="auto" w:fill="auto"/>
            <w:vAlign w:val="center"/>
          </w:tcPr>
          <w:p w14:paraId="18F6057C" w14:textId="77777777" w:rsidR="00531EE5" w:rsidRPr="00BE6068" w:rsidRDefault="00531EE5" w:rsidP="00531EE5">
            <w:pPr>
              <w:widowControl/>
              <w:adjustRightInd w:val="0"/>
              <w:snapToGrid w:val="0"/>
              <w:jc w:val="center"/>
              <w:rPr>
                <w:rFonts w:eastAsia="仿宋_GB2312"/>
                <w:kern w:val="0"/>
                <w:sz w:val="24"/>
                <w:shd w:val="clear" w:color="auto" w:fill="FFFFFF"/>
              </w:rPr>
            </w:pPr>
            <w:bookmarkStart w:id="14" w:name="_Hlk489540249"/>
            <w:r w:rsidRPr="00BE6068">
              <w:rPr>
                <w:kern w:val="0"/>
                <w:sz w:val="24"/>
                <w:shd w:val="clear" w:color="auto" w:fill="FFFFFF"/>
              </w:rPr>
              <w:t>Ⅰ</w:t>
            </w:r>
            <w:r w:rsidRPr="00BE6068">
              <w:rPr>
                <w:rFonts w:eastAsia="仿宋_GB2312"/>
                <w:kern w:val="0"/>
                <w:sz w:val="24"/>
                <w:shd w:val="clear" w:color="auto" w:fill="FFFFFF"/>
              </w:rPr>
              <w:t>级</w:t>
            </w:r>
          </w:p>
        </w:tc>
        <w:tc>
          <w:tcPr>
            <w:tcW w:w="3404" w:type="pct"/>
            <w:shd w:val="clear" w:color="auto" w:fill="auto"/>
            <w:vAlign w:val="center"/>
          </w:tcPr>
          <w:p w14:paraId="46F0D8C9" w14:textId="70F9BDF0" w:rsidR="00531EE5" w:rsidRPr="00BE6068" w:rsidRDefault="00531EE5" w:rsidP="00531EE5">
            <w:pPr>
              <w:adjustRightInd w:val="0"/>
              <w:snapToGrid w:val="0"/>
              <w:rPr>
                <w:rFonts w:eastAsia="仿宋_GB2312"/>
                <w:kern w:val="0"/>
                <w:sz w:val="24"/>
                <w:shd w:val="clear" w:color="auto" w:fill="FFFFFF"/>
              </w:rPr>
            </w:pPr>
            <w:proofErr w:type="gramStart"/>
            <w:r w:rsidRPr="00BE6068">
              <w:rPr>
                <w:rFonts w:eastAsia="仿宋_GB2312"/>
                <w:kern w:val="0"/>
                <w:sz w:val="24"/>
                <w:shd w:val="clear" w:color="auto" w:fill="FFFFFF"/>
              </w:rPr>
              <w:t>赢家路</w:t>
            </w:r>
            <w:proofErr w:type="gramEnd"/>
            <w:r w:rsidRPr="00BE6068">
              <w:rPr>
                <w:rFonts w:eastAsia="仿宋_GB2312"/>
                <w:kern w:val="0"/>
                <w:sz w:val="24"/>
                <w:shd w:val="clear" w:color="auto" w:fill="FFFFFF"/>
              </w:rPr>
              <w:t>——</w:t>
            </w:r>
            <w:r w:rsidRPr="00BE6068">
              <w:rPr>
                <w:rFonts w:eastAsia="仿宋_GB2312"/>
                <w:kern w:val="0"/>
                <w:sz w:val="24"/>
                <w:shd w:val="clear" w:color="auto" w:fill="FFFFFF"/>
              </w:rPr>
              <w:t>东郊小区</w:t>
            </w:r>
            <w:r w:rsidRPr="00BE6068">
              <w:rPr>
                <w:rFonts w:eastAsia="仿宋_GB2312"/>
                <w:kern w:val="0"/>
                <w:sz w:val="24"/>
                <w:shd w:val="clear" w:color="auto" w:fill="FFFFFF"/>
              </w:rPr>
              <w:t>——</w:t>
            </w:r>
            <w:r w:rsidRPr="00BE6068">
              <w:rPr>
                <w:rFonts w:eastAsia="仿宋_GB2312"/>
                <w:kern w:val="0"/>
                <w:sz w:val="24"/>
                <w:shd w:val="clear" w:color="auto" w:fill="FFFFFF"/>
              </w:rPr>
              <w:t>温泉路</w:t>
            </w:r>
            <w:r w:rsidRPr="00BE6068">
              <w:rPr>
                <w:rFonts w:eastAsia="仿宋_GB2312"/>
                <w:kern w:val="0"/>
                <w:sz w:val="24"/>
                <w:shd w:val="clear" w:color="auto" w:fill="FFFFFF"/>
              </w:rPr>
              <w:t>——</w:t>
            </w:r>
            <w:r w:rsidRPr="00BE6068">
              <w:rPr>
                <w:rFonts w:eastAsia="仿宋_GB2312"/>
                <w:kern w:val="0"/>
                <w:sz w:val="24"/>
                <w:shd w:val="clear" w:color="auto" w:fill="FFFFFF"/>
              </w:rPr>
              <w:t>南堤路</w:t>
            </w:r>
            <w:r w:rsidRPr="00BE6068">
              <w:rPr>
                <w:rFonts w:eastAsia="仿宋_GB2312"/>
                <w:kern w:val="0"/>
                <w:sz w:val="24"/>
                <w:shd w:val="clear" w:color="auto" w:fill="FFFFFF"/>
              </w:rPr>
              <w:t>——</w:t>
            </w:r>
            <w:r w:rsidRPr="00BE6068">
              <w:rPr>
                <w:rFonts w:eastAsia="仿宋_GB2312"/>
                <w:kern w:val="0"/>
                <w:sz w:val="24"/>
                <w:shd w:val="clear" w:color="auto" w:fill="FFFFFF"/>
              </w:rPr>
              <w:t>那吉河</w:t>
            </w:r>
            <w:r w:rsidRPr="00BE6068">
              <w:rPr>
                <w:rFonts w:eastAsia="仿宋_GB2312"/>
                <w:kern w:val="0"/>
                <w:sz w:val="24"/>
                <w:shd w:val="clear" w:color="auto" w:fill="FFFFFF"/>
              </w:rPr>
              <w:t>——</w:t>
            </w:r>
            <w:r w:rsidRPr="00BE6068">
              <w:rPr>
                <w:rFonts w:eastAsia="仿宋_GB2312"/>
                <w:kern w:val="0"/>
                <w:sz w:val="24"/>
                <w:shd w:val="clear" w:color="auto" w:fill="FFFFFF"/>
              </w:rPr>
              <w:t>安宁街西侧规划路</w:t>
            </w:r>
            <w:r w:rsidRPr="00BE6068">
              <w:rPr>
                <w:rFonts w:eastAsia="仿宋_GB2312"/>
                <w:kern w:val="0"/>
                <w:sz w:val="24"/>
                <w:shd w:val="clear" w:color="auto" w:fill="FFFFFF"/>
              </w:rPr>
              <w:t>——</w:t>
            </w:r>
            <w:r w:rsidRPr="00BE6068">
              <w:rPr>
                <w:rFonts w:eastAsia="仿宋_GB2312"/>
                <w:kern w:val="0"/>
                <w:sz w:val="24"/>
                <w:shd w:val="clear" w:color="auto" w:fill="FFFFFF"/>
              </w:rPr>
              <w:t>吉庆路西侧延伸规划路</w:t>
            </w:r>
            <w:r w:rsidRPr="00BE6068">
              <w:rPr>
                <w:rFonts w:eastAsia="仿宋_GB2312"/>
                <w:kern w:val="0"/>
                <w:sz w:val="24"/>
                <w:shd w:val="clear" w:color="auto" w:fill="FFFFFF"/>
              </w:rPr>
              <w:t>——</w:t>
            </w:r>
            <w:r w:rsidRPr="00BE6068">
              <w:rPr>
                <w:rFonts w:eastAsia="仿宋_GB2312"/>
                <w:kern w:val="0"/>
                <w:sz w:val="24"/>
                <w:shd w:val="clear" w:color="auto" w:fill="FFFFFF"/>
              </w:rPr>
              <w:t>东兴街西侧规划路</w:t>
            </w:r>
            <w:r w:rsidRPr="00BE6068">
              <w:rPr>
                <w:rFonts w:eastAsia="仿宋_GB2312"/>
                <w:kern w:val="0"/>
                <w:sz w:val="24"/>
                <w:shd w:val="clear" w:color="auto" w:fill="FFFFFF"/>
              </w:rPr>
              <w:t>——</w:t>
            </w:r>
            <w:r w:rsidRPr="00BE6068">
              <w:rPr>
                <w:rFonts w:eastAsia="仿宋_GB2312"/>
                <w:kern w:val="0"/>
                <w:sz w:val="24"/>
                <w:shd w:val="clear" w:color="auto" w:fill="FFFFFF"/>
              </w:rPr>
              <w:t>吉兴路所包含范围；</w:t>
            </w:r>
          </w:p>
        </w:tc>
        <w:tc>
          <w:tcPr>
            <w:tcW w:w="477" w:type="pct"/>
            <w:shd w:val="clear" w:color="auto" w:fill="auto"/>
            <w:vAlign w:val="center"/>
          </w:tcPr>
          <w:p w14:paraId="20B96E8A" w14:textId="77777777" w:rsidR="00531EE5" w:rsidRPr="00BE6068" w:rsidRDefault="00531EE5" w:rsidP="00531EE5">
            <w:pPr>
              <w:adjustRightInd w:val="0"/>
              <w:snapToGrid w:val="0"/>
              <w:jc w:val="center"/>
              <w:rPr>
                <w:rFonts w:eastAsia="仿宋_GB2312"/>
                <w:bCs/>
                <w:color w:val="000000"/>
                <w:sz w:val="24"/>
              </w:rPr>
            </w:pPr>
            <w:r w:rsidRPr="00BE6068">
              <w:rPr>
                <w:rFonts w:eastAsia="仿宋_GB2312"/>
                <w:bCs/>
                <w:color w:val="000000"/>
                <w:sz w:val="24"/>
              </w:rPr>
              <w:t>0.43</w:t>
            </w:r>
          </w:p>
        </w:tc>
        <w:tc>
          <w:tcPr>
            <w:tcW w:w="690" w:type="pct"/>
            <w:shd w:val="clear" w:color="auto" w:fill="auto"/>
            <w:vAlign w:val="center"/>
          </w:tcPr>
          <w:p w14:paraId="04D25D9B" w14:textId="6B17DA4F" w:rsidR="00531EE5" w:rsidRPr="00BE6068" w:rsidRDefault="00531EE5" w:rsidP="00531EE5">
            <w:pPr>
              <w:adjustRightInd w:val="0"/>
              <w:snapToGrid w:val="0"/>
              <w:jc w:val="center"/>
              <w:rPr>
                <w:rFonts w:eastAsia="仿宋_GB2312"/>
                <w:bCs/>
                <w:color w:val="000000"/>
                <w:sz w:val="24"/>
              </w:rPr>
            </w:pPr>
            <w:r w:rsidRPr="00BE6068">
              <w:rPr>
                <w:rFonts w:eastAsia="仿宋_GB2312"/>
                <w:bCs/>
                <w:color w:val="000000"/>
                <w:sz w:val="24"/>
              </w:rPr>
              <w:t>8.</w:t>
            </w:r>
            <w:r w:rsidR="00B7435D" w:rsidRPr="00BE6068">
              <w:rPr>
                <w:rFonts w:eastAsia="仿宋_GB2312"/>
                <w:bCs/>
                <w:color w:val="000000"/>
                <w:sz w:val="24"/>
              </w:rPr>
              <w:t>19</w:t>
            </w:r>
            <w:r w:rsidRPr="00BE6068">
              <w:rPr>
                <w:rFonts w:eastAsia="仿宋_GB2312"/>
                <w:bCs/>
                <w:color w:val="000000"/>
                <w:sz w:val="24"/>
              </w:rPr>
              <w:t>%</w:t>
            </w:r>
          </w:p>
        </w:tc>
      </w:tr>
      <w:tr w:rsidR="002A66E3" w:rsidRPr="00BE6068" w14:paraId="561462D6" w14:textId="77777777" w:rsidTr="00531EE5">
        <w:trPr>
          <w:cantSplit/>
          <w:trHeight w:val="340"/>
          <w:jc w:val="center"/>
        </w:trPr>
        <w:tc>
          <w:tcPr>
            <w:tcW w:w="429" w:type="pct"/>
            <w:shd w:val="clear" w:color="auto" w:fill="auto"/>
            <w:vAlign w:val="center"/>
          </w:tcPr>
          <w:p w14:paraId="490E999C" w14:textId="77777777" w:rsidR="002A66E3" w:rsidRPr="00BE6068" w:rsidRDefault="002A66E3" w:rsidP="002A66E3">
            <w:pPr>
              <w:widowControl/>
              <w:adjustRightInd w:val="0"/>
              <w:snapToGrid w:val="0"/>
              <w:jc w:val="center"/>
              <w:rPr>
                <w:rFonts w:eastAsia="仿宋_GB2312"/>
                <w:kern w:val="0"/>
                <w:sz w:val="24"/>
                <w:shd w:val="clear" w:color="auto" w:fill="FFFFFF"/>
              </w:rPr>
            </w:pPr>
            <w:r w:rsidRPr="00BE6068">
              <w:rPr>
                <w:kern w:val="0"/>
                <w:sz w:val="24"/>
                <w:shd w:val="clear" w:color="auto" w:fill="FFFFFF"/>
              </w:rPr>
              <w:t>Ⅱ</w:t>
            </w:r>
            <w:r w:rsidRPr="00BE6068">
              <w:rPr>
                <w:rFonts w:eastAsia="仿宋_GB2312"/>
                <w:kern w:val="0"/>
                <w:sz w:val="24"/>
                <w:shd w:val="clear" w:color="auto" w:fill="FFFFFF"/>
              </w:rPr>
              <w:t>级</w:t>
            </w:r>
          </w:p>
        </w:tc>
        <w:tc>
          <w:tcPr>
            <w:tcW w:w="3404" w:type="pct"/>
            <w:shd w:val="clear" w:color="auto" w:fill="auto"/>
            <w:vAlign w:val="center"/>
          </w:tcPr>
          <w:p w14:paraId="5027E1DE" w14:textId="77777777" w:rsidR="002A66E3" w:rsidRPr="00BE6068" w:rsidRDefault="002A66E3" w:rsidP="002A66E3">
            <w:pPr>
              <w:adjustRightInd w:val="0"/>
              <w:snapToGrid w:val="0"/>
              <w:rPr>
                <w:rFonts w:eastAsia="仿宋_GB2312"/>
                <w:kern w:val="0"/>
                <w:sz w:val="24"/>
                <w:shd w:val="clear" w:color="auto" w:fill="FFFFFF"/>
              </w:rPr>
            </w:pPr>
            <w:r w:rsidRPr="00BE6068">
              <w:rPr>
                <w:rFonts w:eastAsia="仿宋_GB2312"/>
                <w:kern w:val="0"/>
                <w:sz w:val="24"/>
                <w:shd w:val="clear" w:color="auto" w:fill="FFFFFF"/>
              </w:rPr>
              <w:t>评估范围内其他区域（</w:t>
            </w:r>
            <w:r w:rsidRPr="00BE6068">
              <w:rPr>
                <w:kern w:val="0"/>
                <w:sz w:val="24"/>
                <w:shd w:val="clear" w:color="auto" w:fill="FFFFFF"/>
              </w:rPr>
              <w:t>Ⅰ</w:t>
            </w:r>
            <w:r w:rsidRPr="00BE6068">
              <w:rPr>
                <w:rFonts w:eastAsia="仿宋_GB2312"/>
                <w:kern w:val="0"/>
                <w:sz w:val="24"/>
                <w:shd w:val="clear" w:color="auto" w:fill="FFFFFF"/>
              </w:rPr>
              <w:t>级除外）</w:t>
            </w:r>
          </w:p>
        </w:tc>
        <w:tc>
          <w:tcPr>
            <w:tcW w:w="477" w:type="pct"/>
            <w:shd w:val="clear" w:color="auto" w:fill="auto"/>
            <w:vAlign w:val="center"/>
          </w:tcPr>
          <w:p w14:paraId="2510E694" w14:textId="77777777" w:rsidR="002A66E3" w:rsidRPr="00BE6068" w:rsidRDefault="002A66E3" w:rsidP="002A66E3">
            <w:pPr>
              <w:adjustRightInd w:val="0"/>
              <w:snapToGrid w:val="0"/>
              <w:jc w:val="center"/>
              <w:rPr>
                <w:rFonts w:eastAsia="仿宋_GB2312"/>
                <w:bCs/>
                <w:color w:val="000000"/>
                <w:sz w:val="24"/>
              </w:rPr>
            </w:pPr>
            <w:r w:rsidRPr="00BE6068">
              <w:rPr>
                <w:rFonts w:eastAsia="仿宋_GB2312"/>
                <w:bCs/>
                <w:color w:val="000000"/>
                <w:sz w:val="24"/>
              </w:rPr>
              <w:t>4.77</w:t>
            </w:r>
          </w:p>
        </w:tc>
        <w:tc>
          <w:tcPr>
            <w:tcW w:w="690" w:type="pct"/>
            <w:shd w:val="clear" w:color="auto" w:fill="auto"/>
            <w:vAlign w:val="center"/>
          </w:tcPr>
          <w:p w14:paraId="146A88F2" w14:textId="7BA5BEF4" w:rsidR="002A66E3" w:rsidRPr="00BE6068" w:rsidRDefault="002A66E3" w:rsidP="002A66E3">
            <w:pPr>
              <w:adjustRightInd w:val="0"/>
              <w:snapToGrid w:val="0"/>
              <w:jc w:val="center"/>
              <w:rPr>
                <w:rFonts w:eastAsia="仿宋_GB2312"/>
                <w:bCs/>
                <w:color w:val="000000"/>
                <w:sz w:val="24"/>
              </w:rPr>
            </w:pPr>
            <w:r w:rsidRPr="00BE6068">
              <w:rPr>
                <w:rFonts w:eastAsia="仿宋_GB2312"/>
                <w:bCs/>
                <w:color w:val="000000"/>
                <w:sz w:val="24"/>
              </w:rPr>
              <w:t>91.</w:t>
            </w:r>
            <w:r w:rsidR="00B7435D" w:rsidRPr="00BE6068">
              <w:rPr>
                <w:rFonts w:eastAsia="仿宋_GB2312"/>
                <w:bCs/>
                <w:color w:val="000000"/>
                <w:sz w:val="24"/>
              </w:rPr>
              <w:t>81</w:t>
            </w:r>
            <w:r w:rsidRPr="00BE6068">
              <w:rPr>
                <w:rFonts w:eastAsia="仿宋_GB2312"/>
                <w:bCs/>
                <w:color w:val="000000"/>
                <w:sz w:val="24"/>
              </w:rPr>
              <w:t>%</w:t>
            </w:r>
          </w:p>
        </w:tc>
      </w:tr>
      <w:tr w:rsidR="002A66E3" w:rsidRPr="00BE6068" w14:paraId="48BE1E50" w14:textId="77777777" w:rsidTr="002A66E3">
        <w:trPr>
          <w:cantSplit/>
          <w:trHeight w:val="340"/>
          <w:jc w:val="center"/>
        </w:trPr>
        <w:tc>
          <w:tcPr>
            <w:tcW w:w="3833" w:type="pct"/>
            <w:gridSpan w:val="2"/>
            <w:shd w:val="clear" w:color="auto" w:fill="auto"/>
            <w:vAlign w:val="center"/>
          </w:tcPr>
          <w:p w14:paraId="67208B0D" w14:textId="77777777" w:rsidR="002A66E3" w:rsidRPr="00BE6068" w:rsidRDefault="002A66E3" w:rsidP="002A66E3">
            <w:pPr>
              <w:adjustRightInd w:val="0"/>
              <w:snapToGrid w:val="0"/>
              <w:jc w:val="center"/>
              <w:rPr>
                <w:rFonts w:eastAsia="仿宋_GB2312"/>
                <w:kern w:val="0"/>
                <w:sz w:val="24"/>
                <w:shd w:val="clear" w:color="auto" w:fill="FFFFFF"/>
              </w:rPr>
            </w:pPr>
            <w:r w:rsidRPr="00BE6068">
              <w:rPr>
                <w:rFonts w:eastAsia="仿宋_GB2312"/>
                <w:kern w:val="0"/>
                <w:sz w:val="24"/>
                <w:shd w:val="clear" w:color="auto" w:fill="FFFFFF"/>
              </w:rPr>
              <w:t>合计</w:t>
            </w:r>
          </w:p>
        </w:tc>
        <w:tc>
          <w:tcPr>
            <w:tcW w:w="477" w:type="pct"/>
            <w:shd w:val="clear" w:color="auto" w:fill="auto"/>
            <w:vAlign w:val="center"/>
          </w:tcPr>
          <w:p w14:paraId="66834D5C" w14:textId="77777777" w:rsidR="002A66E3" w:rsidRPr="00BE6068" w:rsidRDefault="002A66E3" w:rsidP="002A66E3">
            <w:pPr>
              <w:adjustRightInd w:val="0"/>
              <w:snapToGrid w:val="0"/>
              <w:jc w:val="center"/>
              <w:rPr>
                <w:rFonts w:eastAsia="仿宋_GB2312"/>
                <w:bCs/>
                <w:color w:val="000000"/>
                <w:sz w:val="24"/>
              </w:rPr>
            </w:pPr>
            <w:r w:rsidRPr="00BE6068">
              <w:rPr>
                <w:rFonts w:eastAsia="仿宋_GB2312"/>
                <w:bCs/>
                <w:color w:val="000000"/>
                <w:sz w:val="24"/>
              </w:rPr>
              <w:t>5.20</w:t>
            </w:r>
          </w:p>
        </w:tc>
        <w:tc>
          <w:tcPr>
            <w:tcW w:w="690" w:type="pct"/>
            <w:shd w:val="clear" w:color="auto" w:fill="auto"/>
            <w:vAlign w:val="center"/>
          </w:tcPr>
          <w:p w14:paraId="563BA1E1" w14:textId="60083D08" w:rsidR="002A66E3" w:rsidRPr="00BE6068" w:rsidRDefault="002A66E3" w:rsidP="002A66E3">
            <w:pPr>
              <w:adjustRightInd w:val="0"/>
              <w:snapToGrid w:val="0"/>
              <w:jc w:val="center"/>
              <w:rPr>
                <w:rFonts w:eastAsia="仿宋_GB2312"/>
                <w:sz w:val="24"/>
                <w:shd w:val="clear" w:color="auto" w:fill="FFFFFF"/>
              </w:rPr>
            </w:pPr>
            <w:r w:rsidRPr="00BE6068">
              <w:rPr>
                <w:rFonts w:eastAsia="仿宋_GB2312"/>
                <w:sz w:val="24"/>
                <w:shd w:val="clear" w:color="auto" w:fill="FFFFFF"/>
              </w:rPr>
              <w:t>100</w:t>
            </w:r>
            <w:r w:rsidR="00B7435D" w:rsidRPr="00BE6068">
              <w:rPr>
                <w:rFonts w:eastAsia="仿宋_GB2312"/>
                <w:sz w:val="24"/>
                <w:shd w:val="clear" w:color="auto" w:fill="FFFFFF"/>
              </w:rPr>
              <w:t>.00</w:t>
            </w:r>
            <w:r w:rsidRPr="00BE6068">
              <w:rPr>
                <w:rFonts w:eastAsia="仿宋_GB2312"/>
                <w:sz w:val="24"/>
                <w:shd w:val="clear" w:color="auto" w:fill="FFFFFF"/>
              </w:rPr>
              <w:t>%</w:t>
            </w:r>
          </w:p>
        </w:tc>
      </w:tr>
    </w:tbl>
    <w:bookmarkEnd w:id="14"/>
    <w:p w14:paraId="409DBA48" w14:textId="40996D61" w:rsidR="001A0A5B" w:rsidRPr="00BE6068" w:rsidRDefault="00093FD1" w:rsidP="00BE6068">
      <w:pPr>
        <w:adjustRightInd w:val="0"/>
        <w:snapToGrid w:val="0"/>
        <w:spacing w:beforeLines="50" w:before="120" w:line="360" w:lineRule="auto"/>
        <w:ind w:firstLineChars="200" w:firstLine="640"/>
        <w:outlineLvl w:val="1"/>
        <w:rPr>
          <w:rFonts w:ascii="黑体" w:eastAsia="黑体" w:hAnsi="黑体"/>
          <w:bCs/>
          <w:kern w:val="0"/>
          <w:sz w:val="32"/>
          <w:szCs w:val="32"/>
        </w:rPr>
      </w:pPr>
      <w:r w:rsidRPr="00BE6068">
        <w:rPr>
          <w:rFonts w:ascii="黑体" w:eastAsia="黑体" w:hAnsi="黑体" w:hint="eastAsia"/>
          <w:bCs/>
          <w:kern w:val="0"/>
          <w:sz w:val="32"/>
          <w:szCs w:val="32"/>
        </w:rPr>
        <w:t>四</w:t>
      </w:r>
      <w:r w:rsidR="001A0A5B" w:rsidRPr="00BE6068">
        <w:rPr>
          <w:rFonts w:ascii="黑体" w:eastAsia="黑体" w:hAnsi="黑体" w:hint="eastAsia"/>
          <w:bCs/>
          <w:kern w:val="0"/>
          <w:sz w:val="32"/>
          <w:szCs w:val="32"/>
        </w:rPr>
        <w:t>、</w:t>
      </w:r>
      <w:r w:rsidR="00946202" w:rsidRPr="00BE6068">
        <w:rPr>
          <w:rFonts w:ascii="黑体" w:eastAsia="黑体" w:hAnsi="黑体" w:hint="eastAsia"/>
          <w:bCs/>
          <w:kern w:val="0"/>
          <w:sz w:val="32"/>
          <w:szCs w:val="32"/>
        </w:rPr>
        <w:t>用地类型修正</w:t>
      </w:r>
    </w:p>
    <w:p w14:paraId="7E00201D" w14:textId="15311E86" w:rsidR="0099736A" w:rsidRPr="00BE6068" w:rsidRDefault="0099736A" w:rsidP="009528E9">
      <w:pPr>
        <w:adjustRightInd w:val="0"/>
        <w:snapToGrid w:val="0"/>
        <w:spacing w:line="360" w:lineRule="auto"/>
        <w:ind w:firstLineChars="200" w:firstLine="640"/>
        <w:rPr>
          <w:rFonts w:eastAsia="仿宋_GB2312"/>
          <w:kern w:val="0"/>
          <w:sz w:val="32"/>
          <w:szCs w:val="32"/>
        </w:rPr>
      </w:pPr>
      <w:r w:rsidRPr="00BE6068">
        <w:rPr>
          <w:rFonts w:eastAsia="仿宋_GB2312" w:hint="eastAsia"/>
          <w:kern w:val="0"/>
          <w:sz w:val="32"/>
          <w:szCs w:val="32"/>
        </w:rPr>
        <w:t>本次基准地价是指在设定容积率、法定最高使用年期，设定土地开发程度的条件下，分用途的土地使用权区域平均价格，采用基准地价系数修正法进行宗地估价时，应按规定选用相应修正系数。</w:t>
      </w:r>
    </w:p>
    <w:p w14:paraId="353D1BE0" w14:textId="1B8434B0" w:rsidR="001D531A" w:rsidRPr="00BE6068" w:rsidRDefault="00AC0D7A" w:rsidP="00BE6068">
      <w:pPr>
        <w:adjustRightInd w:val="0"/>
        <w:snapToGrid w:val="0"/>
        <w:spacing w:beforeLines="50" w:before="120" w:line="360" w:lineRule="auto"/>
        <w:ind w:firstLineChars="200" w:firstLine="640"/>
        <w:outlineLvl w:val="2"/>
        <w:rPr>
          <w:rFonts w:ascii="黑体" w:eastAsia="黑体" w:hAnsi="黑体"/>
          <w:bCs/>
          <w:kern w:val="0"/>
          <w:sz w:val="32"/>
          <w:szCs w:val="32"/>
        </w:rPr>
      </w:pPr>
      <w:r w:rsidRPr="00BE6068">
        <w:rPr>
          <w:rFonts w:ascii="黑体" w:eastAsia="黑体" w:hAnsi="黑体" w:hint="eastAsia"/>
          <w:bCs/>
          <w:kern w:val="0"/>
          <w:sz w:val="32"/>
          <w:szCs w:val="32"/>
        </w:rPr>
        <w:t>（</w:t>
      </w:r>
      <w:r w:rsidR="001D531A" w:rsidRPr="00BE6068">
        <w:rPr>
          <w:rFonts w:ascii="黑体" w:eastAsia="黑体" w:hAnsi="黑体" w:hint="eastAsia"/>
          <w:bCs/>
          <w:kern w:val="0"/>
          <w:sz w:val="32"/>
          <w:szCs w:val="32"/>
        </w:rPr>
        <w:t>一</w:t>
      </w:r>
      <w:r w:rsidRPr="00BE6068">
        <w:rPr>
          <w:rFonts w:ascii="黑体" w:eastAsia="黑体" w:hAnsi="黑体" w:hint="eastAsia"/>
          <w:bCs/>
          <w:kern w:val="0"/>
          <w:sz w:val="32"/>
          <w:szCs w:val="32"/>
        </w:rPr>
        <w:t>）</w:t>
      </w:r>
      <w:r w:rsidR="001D531A" w:rsidRPr="00BE6068">
        <w:rPr>
          <w:rFonts w:ascii="黑体" w:eastAsia="黑体" w:hAnsi="黑体" w:hint="eastAsia"/>
          <w:bCs/>
          <w:kern w:val="0"/>
          <w:sz w:val="32"/>
          <w:szCs w:val="32"/>
        </w:rPr>
        <w:t>商服用地基准地价修正体系</w:t>
      </w:r>
    </w:p>
    <w:p w14:paraId="04633366" w14:textId="4DD7BA29" w:rsidR="001D531A" w:rsidRPr="00BE6068" w:rsidRDefault="001D531A" w:rsidP="009528E9">
      <w:pPr>
        <w:adjustRightInd w:val="0"/>
        <w:snapToGrid w:val="0"/>
        <w:spacing w:line="360" w:lineRule="auto"/>
        <w:ind w:firstLineChars="200" w:firstLine="640"/>
        <w:rPr>
          <w:rFonts w:eastAsia="仿宋_GB2312"/>
          <w:sz w:val="32"/>
          <w:szCs w:val="32"/>
        </w:rPr>
      </w:pPr>
      <w:r w:rsidRPr="00BE6068">
        <w:rPr>
          <w:rFonts w:eastAsia="仿宋_GB2312"/>
          <w:sz w:val="32"/>
          <w:szCs w:val="32"/>
        </w:rPr>
        <w:t>恩平市商服用地基准地价修正体系包括区域因素修正、容积率修正、楼层修正、年期修正、期日修正、临</w:t>
      </w:r>
      <w:proofErr w:type="gramStart"/>
      <w:r w:rsidRPr="00BE6068">
        <w:rPr>
          <w:rFonts w:eastAsia="仿宋_GB2312"/>
          <w:sz w:val="32"/>
          <w:szCs w:val="32"/>
        </w:rPr>
        <w:t>路条件</w:t>
      </w:r>
      <w:proofErr w:type="gramEnd"/>
      <w:r w:rsidRPr="00BE6068">
        <w:rPr>
          <w:rFonts w:eastAsia="仿宋_GB2312"/>
          <w:sz w:val="32"/>
          <w:szCs w:val="32"/>
        </w:rPr>
        <w:t>修正、临街类型修正、其他个别因素修正及土地开发程度修正等。</w:t>
      </w:r>
    </w:p>
    <w:p w14:paraId="6CB78D6B" w14:textId="5FD0752D" w:rsidR="001D531A" w:rsidRPr="00BE6068" w:rsidRDefault="00AC0D7A" w:rsidP="00F73B86">
      <w:pPr>
        <w:pStyle w:val="4"/>
        <w:adjustRightInd w:val="0"/>
        <w:snapToGrid w:val="0"/>
        <w:spacing w:beforeLines="50" w:before="120" w:after="0" w:line="360" w:lineRule="auto"/>
        <w:ind w:firstLine="641"/>
        <w:rPr>
          <w:b w:val="0"/>
          <w:sz w:val="32"/>
          <w:szCs w:val="32"/>
        </w:rPr>
      </w:pPr>
      <w:r w:rsidRPr="00BE6068">
        <w:rPr>
          <w:rFonts w:hint="eastAsia"/>
          <w:b w:val="0"/>
          <w:sz w:val="32"/>
          <w:szCs w:val="32"/>
        </w:rPr>
        <w:lastRenderedPageBreak/>
        <w:t>1</w:t>
      </w:r>
      <w:r w:rsidRPr="00BE6068">
        <w:rPr>
          <w:rFonts w:hint="eastAsia"/>
          <w:b w:val="0"/>
          <w:sz w:val="32"/>
          <w:szCs w:val="32"/>
        </w:rPr>
        <w:t>、</w:t>
      </w:r>
      <w:r w:rsidR="001D531A" w:rsidRPr="00BE6068">
        <w:rPr>
          <w:b w:val="0"/>
          <w:sz w:val="32"/>
          <w:szCs w:val="32"/>
        </w:rPr>
        <w:t>计算公式</w:t>
      </w:r>
    </w:p>
    <w:p w14:paraId="58B93902" w14:textId="4D844210" w:rsidR="001D531A" w:rsidRPr="00BE6068" w:rsidRDefault="001D531A" w:rsidP="009528E9">
      <w:pPr>
        <w:adjustRightInd w:val="0"/>
        <w:snapToGrid w:val="0"/>
        <w:spacing w:line="360" w:lineRule="auto"/>
        <w:ind w:firstLineChars="200" w:firstLine="640"/>
        <w:rPr>
          <w:rFonts w:eastAsia="仿宋_GB2312"/>
          <w:color w:val="000000"/>
          <w:sz w:val="32"/>
          <w:szCs w:val="32"/>
        </w:rPr>
      </w:pPr>
      <w:r w:rsidRPr="00BE6068">
        <w:rPr>
          <w:rFonts w:eastAsia="仿宋_GB2312"/>
          <w:color w:val="000000"/>
          <w:sz w:val="32"/>
          <w:szCs w:val="32"/>
        </w:rPr>
        <w:t>待开发项目：</w:t>
      </w:r>
      <w:r w:rsidRPr="00BE6068">
        <w:rPr>
          <w:rFonts w:eastAsia="仿宋_GB2312"/>
          <w:i/>
          <w:color w:val="000000"/>
          <w:sz w:val="32"/>
          <w:szCs w:val="32"/>
        </w:rPr>
        <w:t>P</w:t>
      </w:r>
      <w:r w:rsidRPr="00BE6068">
        <w:rPr>
          <w:rFonts w:eastAsia="仿宋_GB2312"/>
          <w:i/>
          <w:color w:val="000000"/>
          <w:sz w:val="32"/>
          <w:szCs w:val="32"/>
          <w:vertAlign w:val="subscript"/>
        </w:rPr>
        <w:t>开</w:t>
      </w:r>
      <w:r w:rsidRPr="00BE6068">
        <w:rPr>
          <w:rFonts w:eastAsia="仿宋_GB2312"/>
          <w:i/>
          <w:color w:val="000000"/>
          <w:sz w:val="32"/>
          <w:szCs w:val="32"/>
        </w:rPr>
        <w:t>＝</w:t>
      </w:r>
      <w:r w:rsidRPr="00BE6068">
        <w:rPr>
          <w:rFonts w:eastAsia="仿宋_GB2312"/>
          <w:i/>
          <w:color w:val="000000"/>
          <w:sz w:val="32"/>
          <w:szCs w:val="32"/>
        </w:rPr>
        <w:t>P</w:t>
      </w:r>
      <w:r w:rsidR="00F00F1B" w:rsidRPr="00BE6068">
        <w:rPr>
          <w:rFonts w:eastAsia="仿宋_GB2312" w:hint="eastAsia"/>
          <w:i/>
          <w:color w:val="000000"/>
          <w:sz w:val="32"/>
          <w:szCs w:val="32"/>
          <w:vertAlign w:val="subscript"/>
        </w:rPr>
        <w:t>楼</w:t>
      </w:r>
      <w:r w:rsidRPr="00BE6068">
        <w:rPr>
          <w:rFonts w:eastAsia="仿宋_GB2312"/>
          <w:i/>
          <w:color w:val="000000"/>
          <w:sz w:val="32"/>
          <w:szCs w:val="32"/>
        </w:rPr>
        <w:t>×</w:t>
      </w:r>
      <w:proofErr w:type="spellStart"/>
      <w:r w:rsidRPr="00BE6068">
        <w:rPr>
          <w:rFonts w:eastAsia="仿宋_GB2312"/>
          <w:i/>
          <w:color w:val="000000"/>
          <w:sz w:val="32"/>
          <w:szCs w:val="32"/>
        </w:rPr>
        <w:t>K</w:t>
      </w:r>
      <w:r w:rsidRPr="00BE6068">
        <w:rPr>
          <w:rFonts w:eastAsia="仿宋_GB2312"/>
          <w:i/>
          <w:color w:val="000000"/>
          <w:sz w:val="32"/>
          <w:szCs w:val="32"/>
          <w:vertAlign w:val="subscript"/>
        </w:rPr>
        <w:t>t</w:t>
      </w:r>
      <w:proofErr w:type="spellEnd"/>
      <w:r w:rsidRPr="00BE6068">
        <w:rPr>
          <w:rFonts w:eastAsia="仿宋_GB2312"/>
          <w:i/>
          <w:color w:val="000000"/>
          <w:sz w:val="32"/>
          <w:szCs w:val="32"/>
        </w:rPr>
        <w:t>×</w:t>
      </w:r>
      <w:r w:rsidRPr="00BE6068">
        <w:rPr>
          <w:rFonts w:eastAsia="仿宋_GB2312"/>
          <w:i/>
          <w:color w:val="000000"/>
          <w:sz w:val="32"/>
          <w:szCs w:val="32"/>
        </w:rPr>
        <w:t>（</w:t>
      </w:r>
      <w:r w:rsidRPr="00BE6068">
        <w:rPr>
          <w:rFonts w:eastAsia="仿宋_GB2312"/>
          <w:i/>
          <w:color w:val="000000"/>
          <w:sz w:val="32"/>
          <w:szCs w:val="32"/>
        </w:rPr>
        <w:t>1+∑K</w:t>
      </w:r>
      <w:r w:rsidRPr="00BE6068">
        <w:rPr>
          <w:rFonts w:eastAsia="仿宋_GB2312"/>
          <w:i/>
          <w:color w:val="000000"/>
          <w:sz w:val="32"/>
          <w:szCs w:val="32"/>
          <w:vertAlign w:val="subscript"/>
        </w:rPr>
        <w:t>i</w:t>
      </w:r>
      <w:r w:rsidRPr="00BE6068">
        <w:rPr>
          <w:rFonts w:eastAsia="仿宋_GB2312"/>
          <w:i/>
          <w:color w:val="000000"/>
          <w:sz w:val="32"/>
          <w:szCs w:val="32"/>
        </w:rPr>
        <w:t>）</w:t>
      </w:r>
      <w:r w:rsidRPr="00BE6068">
        <w:rPr>
          <w:rFonts w:eastAsia="仿宋_GB2312"/>
          <w:i/>
          <w:color w:val="000000"/>
          <w:sz w:val="32"/>
          <w:szCs w:val="32"/>
        </w:rPr>
        <w:t>×</w:t>
      </w:r>
      <w:proofErr w:type="spellStart"/>
      <w:r w:rsidRPr="00BE6068">
        <w:rPr>
          <w:rFonts w:eastAsia="仿宋_GB2312"/>
          <w:i/>
          <w:color w:val="000000"/>
          <w:sz w:val="32"/>
          <w:szCs w:val="32"/>
        </w:rPr>
        <w:t>K</w:t>
      </w:r>
      <w:r w:rsidRPr="00BE6068">
        <w:rPr>
          <w:rFonts w:eastAsia="仿宋_GB2312"/>
          <w:i/>
          <w:color w:val="000000"/>
          <w:sz w:val="32"/>
          <w:szCs w:val="32"/>
          <w:vertAlign w:val="subscript"/>
        </w:rPr>
        <w:t>v</w:t>
      </w:r>
      <w:r w:rsidRPr="00BE6068">
        <w:rPr>
          <w:rFonts w:eastAsia="仿宋_GB2312"/>
          <w:i/>
          <w:color w:val="000000"/>
          <w:sz w:val="32"/>
          <w:szCs w:val="32"/>
        </w:rPr>
        <w:t>×K</w:t>
      </w:r>
      <w:r w:rsidRPr="00BE6068">
        <w:rPr>
          <w:rFonts w:eastAsia="仿宋_GB2312"/>
          <w:i/>
          <w:color w:val="000000"/>
          <w:sz w:val="32"/>
          <w:szCs w:val="32"/>
          <w:vertAlign w:val="subscript"/>
        </w:rPr>
        <w:t>y</w:t>
      </w:r>
      <w:r w:rsidRPr="00BE6068">
        <w:rPr>
          <w:rFonts w:eastAsia="仿宋_GB2312"/>
          <w:i/>
          <w:color w:val="000000"/>
          <w:sz w:val="32"/>
          <w:szCs w:val="32"/>
        </w:rPr>
        <w:t>×K</w:t>
      </w:r>
      <w:r w:rsidRPr="00BE6068">
        <w:rPr>
          <w:rFonts w:eastAsia="仿宋_GB2312"/>
          <w:i/>
          <w:color w:val="000000"/>
          <w:sz w:val="32"/>
          <w:szCs w:val="32"/>
          <w:vertAlign w:val="subscript"/>
        </w:rPr>
        <w:t>q</w:t>
      </w:r>
      <w:r w:rsidRPr="00BE6068">
        <w:rPr>
          <w:rFonts w:eastAsia="仿宋_GB2312"/>
          <w:i/>
          <w:color w:val="000000"/>
          <w:sz w:val="32"/>
          <w:szCs w:val="32"/>
        </w:rPr>
        <w:t>×K</w:t>
      </w:r>
      <w:r w:rsidRPr="00BE6068">
        <w:rPr>
          <w:rFonts w:eastAsia="仿宋_GB2312"/>
          <w:i/>
          <w:color w:val="000000"/>
          <w:sz w:val="32"/>
          <w:szCs w:val="32"/>
          <w:vertAlign w:val="subscript"/>
        </w:rPr>
        <w:t>l</w:t>
      </w:r>
      <w:r w:rsidRPr="00BE6068">
        <w:rPr>
          <w:rFonts w:eastAsia="仿宋_GB2312"/>
          <w:i/>
          <w:color w:val="000000"/>
          <w:sz w:val="32"/>
          <w:szCs w:val="32"/>
        </w:rPr>
        <w:t>×K</w:t>
      </w:r>
      <w:r w:rsidRPr="00BE6068">
        <w:rPr>
          <w:rFonts w:eastAsia="仿宋_GB2312"/>
          <w:i/>
          <w:color w:val="000000"/>
          <w:sz w:val="32"/>
          <w:szCs w:val="32"/>
          <w:vertAlign w:val="subscript"/>
        </w:rPr>
        <w:t>j</w:t>
      </w:r>
      <w:r w:rsidRPr="00BE6068">
        <w:rPr>
          <w:rFonts w:eastAsia="仿宋_GB2312"/>
          <w:i/>
          <w:color w:val="000000"/>
          <w:sz w:val="32"/>
          <w:szCs w:val="32"/>
        </w:rPr>
        <w:t>×K</w:t>
      </w:r>
      <w:r w:rsidRPr="00BE6068">
        <w:rPr>
          <w:rFonts w:eastAsia="仿宋_GB2312"/>
          <w:i/>
          <w:color w:val="000000"/>
          <w:sz w:val="32"/>
          <w:szCs w:val="32"/>
          <w:vertAlign w:val="subscript"/>
        </w:rPr>
        <w:t>g</w:t>
      </w:r>
      <w:proofErr w:type="spellEnd"/>
      <w:r w:rsidRPr="00BE6068">
        <w:rPr>
          <w:rFonts w:eastAsia="仿宋_GB2312"/>
          <w:i/>
          <w:color w:val="000000"/>
          <w:sz w:val="32"/>
          <w:szCs w:val="32"/>
        </w:rPr>
        <w:t>± D</w:t>
      </w:r>
    </w:p>
    <w:p w14:paraId="54CCD45F" w14:textId="77777777" w:rsidR="001D531A" w:rsidRPr="00BE6068" w:rsidRDefault="001D531A" w:rsidP="009528E9">
      <w:pPr>
        <w:adjustRightInd w:val="0"/>
        <w:snapToGrid w:val="0"/>
        <w:spacing w:line="360" w:lineRule="auto"/>
        <w:ind w:firstLineChars="200" w:firstLine="640"/>
        <w:rPr>
          <w:rFonts w:eastAsia="仿宋_GB2312"/>
          <w:i/>
          <w:color w:val="000000"/>
          <w:sz w:val="32"/>
          <w:szCs w:val="32"/>
        </w:rPr>
      </w:pPr>
      <w:r w:rsidRPr="00BE6068">
        <w:rPr>
          <w:rFonts w:eastAsia="仿宋_GB2312"/>
          <w:color w:val="000000"/>
          <w:sz w:val="32"/>
          <w:szCs w:val="32"/>
        </w:rPr>
        <w:t>已建成项目：</w:t>
      </w:r>
      <w:r w:rsidRPr="00BE6068">
        <w:rPr>
          <w:rFonts w:eastAsia="仿宋_GB2312"/>
          <w:i/>
          <w:color w:val="000000"/>
          <w:sz w:val="32"/>
          <w:szCs w:val="32"/>
        </w:rPr>
        <w:t>P</w:t>
      </w:r>
      <w:r w:rsidRPr="00BE6068">
        <w:rPr>
          <w:rFonts w:eastAsia="仿宋_GB2312"/>
          <w:i/>
          <w:color w:val="000000"/>
          <w:sz w:val="32"/>
          <w:szCs w:val="32"/>
          <w:vertAlign w:val="subscript"/>
        </w:rPr>
        <w:t>建</w:t>
      </w:r>
      <w:r w:rsidRPr="00BE6068">
        <w:rPr>
          <w:rFonts w:eastAsia="仿宋_GB2312"/>
          <w:i/>
          <w:color w:val="000000"/>
          <w:sz w:val="32"/>
          <w:szCs w:val="32"/>
        </w:rPr>
        <w:t>＝</w:t>
      </w:r>
      <w:r w:rsidRPr="00BE6068">
        <w:rPr>
          <w:rFonts w:eastAsia="仿宋_GB2312"/>
          <w:i/>
          <w:color w:val="000000"/>
          <w:sz w:val="32"/>
          <w:szCs w:val="32"/>
        </w:rPr>
        <w:t>P</w:t>
      </w:r>
      <w:r w:rsidRPr="00BE6068">
        <w:rPr>
          <w:rFonts w:eastAsia="仿宋_GB2312"/>
          <w:i/>
          <w:color w:val="000000"/>
          <w:sz w:val="32"/>
          <w:szCs w:val="32"/>
          <w:vertAlign w:val="subscript"/>
        </w:rPr>
        <w:t>楼</w:t>
      </w:r>
      <w:r w:rsidRPr="00BE6068">
        <w:rPr>
          <w:rFonts w:eastAsia="仿宋_GB2312"/>
          <w:i/>
          <w:color w:val="000000"/>
          <w:sz w:val="32"/>
          <w:szCs w:val="32"/>
        </w:rPr>
        <w:t>×</w:t>
      </w:r>
      <w:proofErr w:type="spellStart"/>
      <w:r w:rsidRPr="00BE6068">
        <w:rPr>
          <w:rFonts w:eastAsia="仿宋_GB2312"/>
          <w:i/>
          <w:color w:val="000000"/>
          <w:sz w:val="32"/>
          <w:szCs w:val="32"/>
        </w:rPr>
        <w:t>K</w:t>
      </w:r>
      <w:r w:rsidRPr="00BE6068">
        <w:rPr>
          <w:rFonts w:eastAsia="仿宋_GB2312"/>
          <w:i/>
          <w:color w:val="000000"/>
          <w:sz w:val="32"/>
          <w:szCs w:val="32"/>
          <w:vertAlign w:val="subscript"/>
        </w:rPr>
        <w:t>t</w:t>
      </w:r>
      <w:proofErr w:type="spellEnd"/>
      <w:r w:rsidRPr="00BE6068">
        <w:rPr>
          <w:rFonts w:eastAsia="仿宋_GB2312"/>
          <w:i/>
          <w:color w:val="000000"/>
          <w:sz w:val="32"/>
          <w:szCs w:val="32"/>
        </w:rPr>
        <w:t>×</w:t>
      </w:r>
      <w:r w:rsidRPr="00BE6068">
        <w:rPr>
          <w:rFonts w:eastAsia="仿宋_GB2312"/>
          <w:i/>
          <w:color w:val="000000"/>
          <w:sz w:val="32"/>
          <w:szCs w:val="32"/>
        </w:rPr>
        <w:t>（</w:t>
      </w:r>
      <w:r w:rsidRPr="00BE6068">
        <w:rPr>
          <w:rFonts w:eastAsia="仿宋_GB2312"/>
          <w:i/>
          <w:color w:val="000000"/>
          <w:sz w:val="32"/>
          <w:szCs w:val="32"/>
        </w:rPr>
        <w:t>1+∑K</w:t>
      </w:r>
      <w:r w:rsidRPr="00BE6068">
        <w:rPr>
          <w:rFonts w:eastAsia="仿宋_GB2312"/>
          <w:i/>
          <w:color w:val="000000"/>
          <w:sz w:val="32"/>
          <w:szCs w:val="32"/>
          <w:vertAlign w:val="subscript"/>
        </w:rPr>
        <w:t>i</w:t>
      </w:r>
      <w:r w:rsidRPr="00BE6068">
        <w:rPr>
          <w:rFonts w:eastAsia="仿宋_GB2312"/>
          <w:i/>
          <w:color w:val="000000"/>
          <w:sz w:val="32"/>
          <w:szCs w:val="32"/>
        </w:rPr>
        <w:t>）</w:t>
      </w:r>
      <w:r w:rsidRPr="00BE6068">
        <w:rPr>
          <w:rFonts w:eastAsia="仿宋_GB2312"/>
          <w:i/>
          <w:color w:val="000000"/>
          <w:sz w:val="32"/>
          <w:szCs w:val="32"/>
        </w:rPr>
        <w:t>×</w:t>
      </w:r>
      <w:proofErr w:type="spellStart"/>
      <w:r w:rsidRPr="00BE6068">
        <w:rPr>
          <w:rFonts w:eastAsia="仿宋_GB2312"/>
          <w:i/>
          <w:color w:val="000000"/>
          <w:sz w:val="32"/>
          <w:szCs w:val="32"/>
        </w:rPr>
        <w:t>K</w:t>
      </w:r>
      <w:r w:rsidRPr="00BE6068">
        <w:rPr>
          <w:rFonts w:eastAsia="仿宋_GB2312"/>
          <w:i/>
          <w:color w:val="000000"/>
          <w:sz w:val="32"/>
          <w:szCs w:val="32"/>
          <w:vertAlign w:val="subscript"/>
        </w:rPr>
        <w:t>lx</w:t>
      </w:r>
      <w:r w:rsidRPr="00BE6068">
        <w:rPr>
          <w:rFonts w:eastAsia="仿宋_GB2312"/>
          <w:i/>
          <w:color w:val="000000"/>
          <w:sz w:val="32"/>
          <w:szCs w:val="32"/>
        </w:rPr>
        <w:t>×K</w:t>
      </w:r>
      <w:r w:rsidRPr="00BE6068">
        <w:rPr>
          <w:rFonts w:eastAsia="仿宋_GB2312"/>
          <w:i/>
          <w:color w:val="000000"/>
          <w:sz w:val="32"/>
          <w:szCs w:val="32"/>
          <w:vertAlign w:val="subscript"/>
        </w:rPr>
        <w:t>y</w:t>
      </w:r>
      <w:r w:rsidRPr="00BE6068">
        <w:rPr>
          <w:rFonts w:eastAsia="仿宋_GB2312"/>
          <w:i/>
          <w:color w:val="000000"/>
          <w:sz w:val="32"/>
          <w:szCs w:val="32"/>
        </w:rPr>
        <w:t>×K</w:t>
      </w:r>
      <w:r w:rsidRPr="00BE6068">
        <w:rPr>
          <w:rFonts w:eastAsia="仿宋_GB2312"/>
          <w:i/>
          <w:color w:val="000000"/>
          <w:sz w:val="32"/>
          <w:szCs w:val="32"/>
          <w:vertAlign w:val="subscript"/>
        </w:rPr>
        <w:t>q</w:t>
      </w:r>
      <w:r w:rsidRPr="00BE6068">
        <w:rPr>
          <w:rFonts w:eastAsia="仿宋_GB2312"/>
          <w:i/>
          <w:color w:val="000000"/>
          <w:sz w:val="32"/>
          <w:szCs w:val="32"/>
        </w:rPr>
        <w:t>×K</w:t>
      </w:r>
      <w:r w:rsidRPr="00BE6068">
        <w:rPr>
          <w:rFonts w:eastAsia="仿宋_GB2312"/>
          <w:i/>
          <w:color w:val="000000"/>
          <w:sz w:val="32"/>
          <w:szCs w:val="32"/>
          <w:vertAlign w:val="subscript"/>
        </w:rPr>
        <w:t>l</w:t>
      </w:r>
      <w:r w:rsidRPr="00BE6068">
        <w:rPr>
          <w:rFonts w:eastAsia="仿宋_GB2312"/>
          <w:i/>
          <w:color w:val="000000"/>
          <w:sz w:val="32"/>
          <w:szCs w:val="32"/>
        </w:rPr>
        <w:t>×K</w:t>
      </w:r>
      <w:r w:rsidRPr="00BE6068">
        <w:rPr>
          <w:rFonts w:eastAsia="仿宋_GB2312"/>
          <w:i/>
          <w:color w:val="000000"/>
          <w:sz w:val="32"/>
          <w:szCs w:val="32"/>
          <w:vertAlign w:val="subscript"/>
        </w:rPr>
        <w:t>j</w:t>
      </w:r>
      <w:r w:rsidRPr="00BE6068">
        <w:rPr>
          <w:rFonts w:eastAsia="仿宋_GB2312"/>
          <w:i/>
          <w:color w:val="000000"/>
          <w:sz w:val="32"/>
          <w:szCs w:val="32"/>
        </w:rPr>
        <w:t>×K</w:t>
      </w:r>
      <w:r w:rsidRPr="00BE6068">
        <w:rPr>
          <w:rFonts w:eastAsia="仿宋_GB2312"/>
          <w:i/>
          <w:color w:val="000000"/>
          <w:sz w:val="32"/>
          <w:szCs w:val="32"/>
          <w:vertAlign w:val="subscript"/>
        </w:rPr>
        <w:t>g</w:t>
      </w:r>
      <w:proofErr w:type="spellEnd"/>
      <w:r w:rsidRPr="00BE6068">
        <w:rPr>
          <w:rFonts w:eastAsia="仿宋_GB2312"/>
          <w:i/>
          <w:color w:val="000000"/>
          <w:sz w:val="32"/>
          <w:szCs w:val="32"/>
        </w:rPr>
        <w:t>± D</w:t>
      </w:r>
    </w:p>
    <w:p w14:paraId="50FC27C3" w14:textId="77777777" w:rsidR="001D531A" w:rsidRPr="00BE6068" w:rsidRDefault="001D531A" w:rsidP="00A0247C">
      <w:pPr>
        <w:adjustRightInd w:val="0"/>
        <w:snapToGrid w:val="0"/>
        <w:ind w:firstLineChars="200" w:firstLine="560"/>
        <w:rPr>
          <w:rFonts w:eastAsia="仿宋_GB2312"/>
          <w:iCs/>
          <w:color w:val="000000"/>
          <w:sz w:val="28"/>
          <w:szCs w:val="28"/>
        </w:rPr>
      </w:pPr>
      <w:r w:rsidRPr="00BE6068">
        <w:rPr>
          <w:rFonts w:eastAsia="仿宋_GB2312" w:hint="eastAsia"/>
          <w:iCs/>
          <w:color w:val="000000"/>
          <w:sz w:val="28"/>
          <w:szCs w:val="28"/>
        </w:rPr>
        <w:t>式中：</w:t>
      </w:r>
    </w:p>
    <w:tbl>
      <w:tblPr>
        <w:tblW w:w="7827" w:type="dxa"/>
        <w:jc w:val="center"/>
        <w:tblLayout w:type="fixed"/>
        <w:tblLook w:val="04A0" w:firstRow="1" w:lastRow="0" w:firstColumn="1" w:lastColumn="0" w:noHBand="0" w:noVBand="1"/>
      </w:tblPr>
      <w:tblGrid>
        <w:gridCol w:w="943"/>
        <w:gridCol w:w="1026"/>
        <w:gridCol w:w="5858"/>
      </w:tblGrid>
      <w:tr w:rsidR="001D531A" w:rsidRPr="00BE6068" w14:paraId="37769F3A" w14:textId="77777777" w:rsidTr="001D531A">
        <w:trPr>
          <w:trHeight w:val="283"/>
          <w:jc w:val="center"/>
        </w:trPr>
        <w:tc>
          <w:tcPr>
            <w:tcW w:w="943" w:type="dxa"/>
            <w:shd w:val="clear" w:color="auto" w:fill="auto"/>
            <w:vAlign w:val="center"/>
          </w:tcPr>
          <w:p w14:paraId="748E4937"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P</w:t>
            </w:r>
            <w:r w:rsidRPr="00BE6068">
              <w:rPr>
                <w:rFonts w:eastAsia="仿宋_GB2312"/>
                <w:i/>
                <w:color w:val="000000"/>
                <w:sz w:val="28"/>
                <w:szCs w:val="28"/>
                <w:vertAlign w:val="subscript"/>
              </w:rPr>
              <w:t>开</w:t>
            </w:r>
          </w:p>
        </w:tc>
        <w:tc>
          <w:tcPr>
            <w:tcW w:w="1026" w:type="dxa"/>
            <w:shd w:val="clear" w:color="auto" w:fill="auto"/>
            <w:vAlign w:val="center"/>
          </w:tcPr>
          <w:p w14:paraId="119BB9F8"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w:t>
            </w:r>
          </w:p>
        </w:tc>
        <w:tc>
          <w:tcPr>
            <w:tcW w:w="5858" w:type="dxa"/>
            <w:shd w:val="clear" w:color="auto" w:fill="auto"/>
            <w:vAlign w:val="center"/>
          </w:tcPr>
          <w:p w14:paraId="1E3A23A8" w14:textId="0D0D79DA"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待开发项目宗地</w:t>
            </w:r>
            <w:r w:rsidR="00CA44EF" w:rsidRPr="00BE6068">
              <w:rPr>
                <w:rFonts w:eastAsia="仿宋_GB2312" w:hint="eastAsia"/>
                <w:color w:val="000000"/>
                <w:sz w:val="28"/>
                <w:szCs w:val="28"/>
              </w:rPr>
              <w:t>平均楼面</w:t>
            </w:r>
            <w:r w:rsidRPr="00BE6068">
              <w:rPr>
                <w:rFonts w:eastAsia="仿宋_GB2312" w:hint="eastAsia"/>
                <w:color w:val="000000"/>
                <w:sz w:val="28"/>
                <w:szCs w:val="28"/>
              </w:rPr>
              <w:t>地价</w:t>
            </w:r>
          </w:p>
        </w:tc>
      </w:tr>
      <w:tr w:rsidR="001D531A" w:rsidRPr="00BE6068" w14:paraId="2B11F4D7" w14:textId="77777777" w:rsidTr="001D531A">
        <w:trPr>
          <w:trHeight w:val="283"/>
          <w:jc w:val="center"/>
        </w:trPr>
        <w:tc>
          <w:tcPr>
            <w:tcW w:w="943" w:type="dxa"/>
            <w:shd w:val="clear" w:color="auto" w:fill="auto"/>
            <w:vAlign w:val="center"/>
          </w:tcPr>
          <w:p w14:paraId="5CC73A94"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P</w:t>
            </w:r>
            <w:r w:rsidRPr="00BE6068">
              <w:rPr>
                <w:rFonts w:eastAsia="仿宋_GB2312"/>
                <w:i/>
                <w:color w:val="000000"/>
                <w:sz w:val="28"/>
                <w:szCs w:val="28"/>
                <w:vertAlign w:val="subscript"/>
              </w:rPr>
              <w:t>建</w:t>
            </w:r>
          </w:p>
        </w:tc>
        <w:tc>
          <w:tcPr>
            <w:tcW w:w="1026" w:type="dxa"/>
            <w:shd w:val="clear" w:color="auto" w:fill="auto"/>
            <w:vAlign w:val="center"/>
          </w:tcPr>
          <w:p w14:paraId="621F16AE"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w:t>
            </w:r>
          </w:p>
        </w:tc>
        <w:tc>
          <w:tcPr>
            <w:tcW w:w="5858" w:type="dxa"/>
            <w:shd w:val="clear" w:color="auto" w:fill="auto"/>
            <w:vAlign w:val="center"/>
          </w:tcPr>
          <w:p w14:paraId="5DB60606" w14:textId="7FD2B6C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已建成项目第</w:t>
            </w:r>
            <w:r w:rsidRPr="00BE6068">
              <w:rPr>
                <w:rFonts w:eastAsia="仿宋_GB2312"/>
                <w:i/>
                <w:color w:val="000000"/>
                <w:sz w:val="28"/>
                <w:szCs w:val="28"/>
              </w:rPr>
              <w:t>n</w:t>
            </w:r>
            <w:r w:rsidRPr="00BE6068">
              <w:rPr>
                <w:rFonts w:eastAsia="仿宋_GB2312"/>
                <w:color w:val="000000"/>
                <w:sz w:val="28"/>
                <w:szCs w:val="28"/>
              </w:rPr>
              <w:t>层楼面地价</w:t>
            </w:r>
          </w:p>
        </w:tc>
      </w:tr>
      <w:tr w:rsidR="001D531A" w:rsidRPr="00BE6068" w14:paraId="28E85D2C" w14:textId="77777777" w:rsidTr="001D531A">
        <w:trPr>
          <w:trHeight w:val="283"/>
          <w:jc w:val="center"/>
        </w:trPr>
        <w:tc>
          <w:tcPr>
            <w:tcW w:w="943" w:type="dxa"/>
            <w:shd w:val="clear" w:color="auto" w:fill="auto"/>
            <w:vAlign w:val="center"/>
          </w:tcPr>
          <w:p w14:paraId="3080C41F"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P</w:t>
            </w:r>
            <w:r w:rsidRPr="00BE6068">
              <w:rPr>
                <w:rFonts w:eastAsia="仿宋_GB2312"/>
                <w:i/>
                <w:color w:val="000000"/>
                <w:sz w:val="28"/>
                <w:szCs w:val="28"/>
                <w:vertAlign w:val="subscript"/>
              </w:rPr>
              <w:t>楼</w:t>
            </w:r>
          </w:p>
        </w:tc>
        <w:tc>
          <w:tcPr>
            <w:tcW w:w="1026" w:type="dxa"/>
            <w:shd w:val="clear" w:color="auto" w:fill="auto"/>
            <w:vAlign w:val="center"/>
          </w:tcPr>
          <w:p w14:paraId="56F0A4CA"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w:t>
            </w:r>
          </w:p>
        </w:tc>
        <w:tc>
          <w:tcPr>
            <w:tcW w:w="5858" w:type="dxa"/>
            <w:shd w:val="clear" w:color="auto" w:fill="auto"/>
            <w:vAlign w:val="center"/>
          </w:tcPr>
          <w:p w14:paraId="68EEB6D1" w14:textId="77777777" w:rsidR="001D531A" w:rsidRPr="00BE6068" w:rsidRDefault="001D531A" w:rsidP="001D531A">
            <w:pPr>
              <w:adjustRightInd w:val="0"/>
              <w:snapToGrid w:val="0"/>
              <w:rPr>
                <w:rFonts w:eastAsia="仿宋_GB2312"/>
                <w:color w:val="000000"/>
                <w:sz w:val="28"/>
                <w:szCs w:val="28"/>
              </w:rPr>
            </w:pPr>
            <w:proofErr w:type="gramStart"/>
            <w:r w:rsidRPr="00BE6068">
              <w:rPr>
                <w:rFonts w:eastAsia="仿宋_GB2312"/>
                <w:sz w:val="28"/>
                <w:szCs w:val="28"/>
              </w:rPr>
              <w:t>待估宗地</w:t>
            </w:r>
            <w:proofErr w:type="gramEnd"/>
            <w:r w:rsidRPr="00BE6068">
              <w:rPr>
                <w:rFonts w:eastAsia="仿宋_GB2312"/>
                <w:sz w:val="28"/>
                <w:szCs w:val="28"/>
              </w:rPr>
              <w:t>所在区域的平均楼面地价</w:t>
            </w:r>
          </w:p>
        </w:tc>
      </w:tr>
      <w:tr w:rsidR="001D531A" w:rsidRPr="00BE6068" w14:paraId="2AE04849" w14:textId="77777777" w:rsidTr="001D531A">
        <w:trPr>
          <w:trHeight w:val="283"/>
          <w:jc w:val="center"/>
        </w:trPr>
        <w:tc>
          <w:tcPr>
            <w:tcW w:w="943" w:type="dxa"/>
            <w:shd w:val="clear" w:color="auto" w:fill="auto"/>
            <w:vAlign w:val="center"/>
          </w:tcPr>
          <w:p w14:paraId="754B3460"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K</w:t>
            </w:r>
            <w:r w:rsidRPr="00BE6068">
              <w:rPr>
                <w:rFonts w:eastAsia="仿宋_GB2312"/>
                <w:i/>
                <w:color w:val="000000"/>
                <w:sz w:val="28"/>
                <w:szCs w:val="28"/>
                <w:vertAlign w:val="subscript"/>
              </w:rPr>
              <w:t>t</w:t>
            </w:r>
          </w:p>
        </w:tc>
        <w:tc>
          <w:tcPr>
            <w:tcW w:w="1026" w:type="dxa"/>
            <w:shd w:val="clear" w:color="auto" w:fill="auto"/>
            <w:vAlign w:val="center"/>
          </w:tcPr>
          <w:p w14:paraId="61254D72"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w:t>
            </w:r>
          </w:p>
        </w:tc>
        <w:tc>
          <w:tcPr>
            <w:tcW w:w="5858" w:type="dxa"/>
            <w:shd w:val="clear" w:color="auto" w:fill="auto"/>
            <w:vAlign w:val="center"/>
          </w:tcPr>
          <w:p w14:paraId="6F18F0F1" w14:textId="77777777" w:rsidR="001D531A" w:rsidRPr="00BE6068" w:rsidRDefault="001D531A" w:rsidP="001D531A">
            <w:pPr>
              <w:adjustRightInd w:val="0"/>
              <w:snapToGrid w:val="0"/>
              <w:rPr>
                <w:rFonts w:eastAsia="仿宋_GB2312"/>
                <w:sz w:val="28"/>
                <w:szCs w:val="28"/>
              </w:rPr>
            </w:pPr>
            <w:r w:rsidRPr="00BE6068">
              <w:rPr>
                <w:rFonts w:eastAsia="仿宋_GB2312"/>
                <w:sz w:val="28"/>
                <w:szCs w:val="28"/>
              </w:rPr>
              <w:t>二级用地类型修正系数</w:t>
            </w:r>
          </w:p>
        </w:tc>
      </w:tr>
      <w:tr w:rsidR="001D531A" w:rsidRPr="00BE6068" w14:paraId="341D668D" w14:textId="77777777" w:rsidTr="001D531A">
        <w:trPr>
          <w:trHeight w:val="283"/>
          <w:jc w:val="center"/>
        </w:trPr>
        <w:tc>
          <w:tcPr>
            <w:tcW w:w="943" w:type="dxa"/>
            <w:shd w:val="clear" w:color="auto" w:fill="auto"/>
            <w:vAlign w:val="center"/>
          </w:tcPr>
          <w:p w14:paraId="7941E05F"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K</w:t>
            </w:r>
            <w:r w:rsidRPr="00BE6068">
              <w:rPr>
                <w:rFonts w:eastAsia="仿宋_GB2312"/>
                <w:i/>
                <w:color w:val="000000"/>
                <w:sz w:val="28"/>
                <w:szCs w:val="28"/>
                <w:vertAlign w:val="subscript"/>
              </w:rPr>
              <w:t>i</w:t>
            </w:r>
          </w:p>
        </w:tc>
        <w:tc>
          <w:tcPr>
            <w:tcW w:w="1026" w:type="dxa"/>
            <w:shd w:val="clear" w:color="auto" w:fill="auto"/>
            <w:vAlign w:val="center"/>
          </w:tcPr>
          <w:p w14:paraId="6F49A421"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w:t>
            </w:r>
          </w:p>
        </w:tc>
        <w:tc>
          <w:tcPr>
            <w:tcW w:w="5858" w:type="dxa"/>
            <w:shd w:val="clear" w:color="auto" w:fill="auto"/>
            <w:vAlign w:val="center"/>
          </w:tcPr>
          <w:p w14:paraId="772A7D7F"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第</w:t>
            </w:r>
            <w:r w:rsidRPr="00BE6068">
              <w:rPr>
                <w:rFonts w:eastAsia="仿宋_GB2312"/>
                <w:i/>
                <w:color w:val="000000"/>
                <w:sz w:val="28"/>
                <w:szCs w:val="28"/>
              </w:rPr>
              <w:t>i</w:t>
            </w:r>
            <w:proofErr w:type="gramStart"/>
            <w:r w:rsidRPr="00BE6068">
              <w:rPr>
                <w:rFonts w:eastAsia="仿宋_GB2312"/>
                <w:color w:val="000000"/>
                <w:sz w:val="28"/>
                <w:szCs w:val="28"/>
              </w:rPr>
              <w:t>个</w:t>
            </w:r>
            <w:proofErr w:type="gramEnd"/>
            <w:r w:rsidRPr="00BE6068">
              <w:rPr>
                <w:rFonts w:eastAsia="仿宋_GB2312"/>
                <w:color w:val="000000"/>
                <w:sz w:val="28"/>
                <w:szCs w:val="28"/>
              </w:rPr>
              <w:t>区域因素修正系数</w:t>
            </w:r>
          </w:p>
        </w:tc>
      </w:tr>
      <w:tr w:rsidR="001D531A" w:rsidRPr="00BE6068" w14:paraId="4C2B02CB" w14:textId="77777777" w:rsidTr="001D531A">
        <w:trPr>
          <w:trHeight w:val="283"/>
          <w:jc w:val="center"/>
        </w:trPr>
        <w:tc>
          <w:tcPr>
            <w:tcW w:w="943" w:type="dxa"/>
            <w:shd w:val="clear" w:color="auto" w:fill="auto"/>
            <w:vAlign w:val="center"/>
          </w:tcPr>
          <w:p w14:paraId="66F3FAF9" w14:textId="77777777" w:rsidR="001D531A" w:rsidRPr="00BE6068" w:rsidRDefault="001D531A" w:rsidP="001D531A">
            <w:pPr>
              <w:adjustRightInd w:val="0"/>
              <w:snapToGrid w:val="0"/>
              <w:jc w:val="center"/>
              <w:rPr>
                <w:rFonts w:eastAsia="仿宋_GB2312"/>
                <w:i/>
                <w:color w:val="000000"/>
                <w:sz w:val="28"/>
                <w:szCs w:val="28"/>
              </w:rPr>
            </w:pPr>
            <w:proofErr w:type="spellStart"/>
            <w:r w:rsidRPr="00BE6068">
              <w:rPr>
                <w:rFonts w:eastAsia="仿宋_GB2312"/>
                <w:i/>
                <w:color w:val="000000"/>
                <w:sz w:val="28"/>
                <w:szCs w:val="28"/>
              </w:rPr>
              <w:t>K</w:t>
            </w:r>
            <w:r w:rsidRPr="00BE6068">
              <w:rPr>
                <w:rFonts w:eastAsia="仿宋_GB2312"/>
                <w:i/>
                <w:color w:val="000000"/>
                <w:sz w:val="28"/>
                <w:szCs w:val="28"/>
                <w:vertAlign w:val="subscript"/>
              </w:rPr>
              <w:t>v</w:t>
            </w:r>
            <w:proofErr w:type="spellEnd"/>
          </w:p>
        </w:tc>
        <w:tc>
          <w:tcPr>
            <w:tcW w:w="1026" w:type="dxa"/>
            <w:shd w:val="clear" w:color="auto" w:fill="auto"/>
            <w:vAlign w:val="center"/>
          </w:tcPr>
          <w:p w14:paraId="38F014CC"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w:t>
            </w:r>
          </w:p>
        </w:tc>
        <w:tc>
          <w:tcPr>
            <w:tcW w:w="5858" w:type="dxa"/>
            <w:shd w:val="clear" w:color="auto" w:fill="auto"/>
            <w:vAlign w:val="center"/>
          </w:tcPr>
          <w:p w14:paraId="6D5AB6FD"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容积率修正系数</w:t>
            </w:r>
          </w:p>
        </w:tc>
      </w:tr>
      <w:tr w:rsidR="001D531A" w:rsidRPr="00BE6068" w14:paraId="133DDE41" w14:textId="77777777" w:rsidTr="001D531A">
        <w:trPr>
          <w:trHeight w:val="283"/>
          <w:jc w:val="center"/>
        </w:trPr>
        <w:tc>
          <w:tcPr>
            <w:tcW w:w="943" w:type="dxa"/>
            <w:shd w:val="clear" w:color="auto" w:fill="auto"/>
            <w:vAlign w:val="center"/>
          </w:tcPr>
          <w:p w14:paraId="2916FB64" w14:textId="77777777" w:rsidR="001D531A" w:rsidRPr="00BE6068" w:rsidRDefault="001D531A" w:rsidP="001D531A">
            <w:pPr>
              <w:adjustRightInd w:val="0"/>
              <w:snapToGrid w:val="0"/>
              <w:jc w:val="center"/>
              <w:rPr>
                <w:rFonts w:eastAsia="仿宋_GB2312"/>
                <w:i/>
                <w:color w:val="000000"/>
                <w:sz w:val="28"/>
                <w:szCs w:val="28"/>
              </w:rPr>
            </w:pPr>
            <w:proofErr w:type="spellStart"/>
            <w:r w:rsidRPr="00BE6068">
              <w:rPr>
                <w:rFonts w:eastAsia="仿宋_GB2312"/>
                <w:i/>
                <w:color w:val="000000"/>
                <w:sz w:val="28"/>
                <w:szCs w:val="28"/>
              </w:rPr>
              <w:t>K</w:t>
            </w:r>
            <w:r w:rsidRPr="00BE6068">
              <w:rPr>
                <w:rFonts w:eastAsia="仿宋_GB2312"/>
                <w:i/>
                <w:color w:val="000000"/>
                <w:sz w:val="28"/>
                <w:szCs w:val="28"/>
                <w:vertAlign w:val="subscript"/>
              </w:rPr>
              <w:t>lx</w:t>
            </w:r>
            <w:proofErr w:type="spellEnd"/>
          </w:p>
        </w:tc>
        <w:tc>
          <w:tcPr>
            <w:tcW w:w="1026" w:type="dxa"/>
            <w:shd w:val="clear" w:color="auto" w:fill="auto"/>
            <w:vAlign w:val="center"/>
          </w:tcPr>
          <w:p w14:paraId="71B6F667"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w:t>
            </w:r>
          </w:p>
        </w:tc>
        <w:tc>
          <w:tcPr>
            <w:tcW w:w="5858" w:type="dxa"/>
            <w:shd w:val="clear" w:color="auto" w:fill="auto"/>
            <w:vAlign w:val="center"/>
          </w:tcPr>
          <w:p w14:paraId="1317CDC6"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楼层修正系数</w:t>
            </w:r>
          </w:p>
        </w:tc>
      </w:tr>
      <w:tr w:rsidR="001D531A" w:rsidRPr="00BE6068" w14:paraId="3DE57263" w14:textId="77777777" w:rsidTr="001D531A">
        <w:trPr>
          <w:trHeight w:val="283"/>
          <w:jc w:val="center"/>
        </w:trPr>
        <w:tc>
          <w:tcPr>
            <w:tcW w:w="943" w:type="dxa"/>
            <w:shd w:val="clear" w:color="auto" w:fill="auto"/>
            <w:vAlign w:val="center"/>
          </w:tcPr>
          <w:p w14:paraId="4784155E"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K</w:t>
            </w:r>
            <w:r w:rsidRPr="00BE6068">
              <w:rPr>
                <w:rFonts w:eastAsia="仿宋_GB2312"/>
                <w:i/>
                <w:color w:val="000000"/>
                <w:sz w:val="28"/>
                <w:szCs w:val="28"/>
                <w:vertAlign w:val="subscript"/>
              </w:rPr>
              <w:t>y</w:t>
            </w:r>
          </w:p>
        </w:tc>
        <w:tc>
          <w:tcPr>
            <w:tcW w:w="1026" w:type="dxa"/>
            <w:shd w:val="clear" w:color="auto" w:fill="auto"/>
            <w:vAlign w:val="center"/>
          </w:tcPr>
          <w:p w14:paraId="31348201"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w:t>
            </w:r>
          </w:p>
        </w:tc>
        <w:tc>
          <w:tcPr>
            <w:tcW w:w="5858" w:type="dxa"/>
            <w:shd w:val="clear" w:color="auto" w:fill="auto"/>
            <w:vAlign w:val="center"/>
          </w:tcPr>
          <w:p w14:paraId="466C2572" w14:textId="680D9321" w:rsidR="001D531A" w:rsidRPr="00BE6068" w:rsidRDefault="001D531A" w:rsidP="00F231CD">
            <w:pPr>
              <w:adjustRightInd w:val="0"/>
              <w:snapToGrid w:val="0"/>
              <w:rPr>
                <w:rFonts w:eastAsia="仿宋_GB2312"/>
                <w:color w:val="000000"/>
                <w:sz w:val="28"/>
                <w:szCs w:val="28"/>
              </w:rPr>
            </w:pPr>
            <w:r w:rsidRPr="00BE6068">
              <w:rPr>
                <w:rFonts w:eastAsia="仿宋_GB2312"/>
                <w:color w:val="000000"/>
                <w:sz w:val="28"/>
                <w:szCs w:val="28"/>
              </w:rPr>
              <w:t>年期修正系数</w:t>
            </w:r>
          </w:p>
        </w:tc>
      </w:tr>
      <w:tr w:rsidR="001D531A" w:rsidRPr="00BE6068" w14:paraId="76FDA20F" w14:textId="77777777" w:rsidTr="001D531A">
        <w:trPr>
          <w:trHeight w:val="283"/>
          <w:jc w:val="center"/>
        </w:trPr>
        <w:tc>
          <w:tcPr>
            <w:tcW w:w="943" w:type="dxa"/>
            <w:shd w:val="clear" w:color="auto" w:fill="auto"/>
            <w:vAlign w:val="center"/>
          </w:tcPr>
          <w:p w14:paraId="26620FFD" w14:textId="77777777" w:rsidR="001D531A" w:rsidRPr="00BE6068" w:rsidRDefault="001D531A" w:rsidP="001D531A">
            <w:pPr>
              <w:adjustRightInd w:val="0"/>
              <w:snapToGrid w:val="0"/>
              <w:jc w:val="center"/>
              <w:rPr>
                <w:rFonts w:eastAsia="仿宋_GB2312"/>
                <w:i/>
                <w:color w:val="000000"/>
                <w:sz w:val="28"/>
                <w:szCs w:val="28"/>
              </w:rPr>
            </w:pPr>
            <w:proofErr w:type="spellStart"/>
            <w:r w:rsidRPr="00BE6068">
              <w:rPr>
                <w:rFonts w:eastAsia="仿宋_GB2312"/>
                <w:i/>
                <w:color w:val="000000"/>
                <w:sz w:val="28"/>
                <w:szCs w:val="28"/>
              </w:rPr>
              <w:t>K</w:t>
            </w:r>
            <w:r w:rsidRPr="00BE6068">
              <w:rPr>
                <w:rFonts w:eastAsia="仿宋_GB2312"/>
                <w:i/>
                <w:color w:val="000000"/>
                <w:sz w:val="28"/>
                <w:szCs w:val="28"/>
                <w:vertAlign w:val="subscript"/>
              </w:rPr>
              <w:t>q</w:t>
            </w:r>
            <w:proofErr w:type="spellEnd"/>
          </w:p>
        </w:tc>
        <w:tc>
          <w:tcPr>
            <w:tcW w:w="1026" w:type="dxa"/>
            <w:shd w:val="clear" w:color="auto" w:fill="auto"/>
            <w:vAlign w:val="center"/>
          </w:tcPr>
          <w:p w14:paraId="1B0C3674"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w:t>
            </w:r>
          </w:p>
        </w:tc>
        <w:tc>
          <w:tcPr>
            <w:tcW w:w="5858" w:type="dxa"/>
            <w:shd w:val="clear" w:color="auto" w:fill="auto"/>
            <w:vAlign w:val="center"/>
          </w:tcPr>
          <w:p w14:paraId="3E91B5F1"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期日修正系数</w:t>
            </w:r>
          </w:p>
        </w:tc>
      </w:tr>
      <w:tr w:rsidR="001D531A" w:rsidRPr="00BE6068" w14:paraId="41F04040" w14:textId="77777777" w:rsidTr="001D531A">
        <w:trPr>
          <w:trHeight w:val="283"/>
          <w:jc w:val="center"/>
        </w:trPr>
        <w:tc>
          <w:tcPr>
            <w:tcW w:w="943" w:type="dxa"/>
            <w:shd w:val="clear" w:color="auto" w:fill="auto"/>
            <w:vAlign w:val="center"/>
          </w:tcPr>
          <w:p w14:paraId="7B3F0C89"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K</w:t>
            </w:r>
            <w:r w:rsidRPr="00BE6068">
              <w:rPr>
                <w:rFonts w:eastAsia="仿宋_GB2312"/>
                <w:i/>
                <w:color w:val="000000"/>
                <w:sz w:val="28"/>
                <w:szCs w:val="28"/>
                <w:vertAlign w:val="subscript"/>
              </w:rPr>
              <w:t>l</w:t>
            </w:r>
          </w:p>
        </w:tc>
        <w:tc>
          <w:tcPr>
            <w:tcW w:w="1026" w:type="dxa"/>
            <w:shd w:val="clear" w:color="auto" w:fill="auto"/>
            <w:vAlign w:val="center"/>
          </w:tcPr>
          <w:p w14:paraId="3CD0E3F9"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w:t>
            </w:r>
          </w:p>
        </w:tc>
        <w:tc>
          <w:tcPr>
            <w:tcW w:w="5858" w:type="dxa"/>
            <w:shd w:val="clear" w:color="auto" w:fill="auto"/>
            <w:vAlign w:val="center"/>
          </w:tcPr>
          <w:p w14:paraId="34C69934"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临</w:t>
            </w:r>
            <w:proofErr w:type="gramStart"/>
            <w:r w:rsidRPr="00BE6068">
              <w:rPr>
                <w:rFonts w:eastAsia="仿宋_GB2312"/>
                <w:color w:val="000000"/>
                <w:sz w:val="28"/>
                <w:szCs w:val="28"/>
              </w:rPr>
              <w:t>路条件</w:t>
            </w:r>
            <w:proofErr w:type="gramEnd"/>
            <w:r w:rsidRPr="00BE6068">
              <w:rPr>
                <w:rFonts w:eastAsia="仿宋_GB2312"/>
                <w:color w:val="000000"/>
                <w:sz w:val="28"/>
                <w:szCs w:val="28"/>
              </w:rPr>
              <w:t>修正系数</w:t>
            </w:r>
          </w:p>
        </w:tc>
      </w:tr>
      <w:tr w:rsidR="001D531A" w:rsidRPr="00BE6068" w14:paraId="7A36DE77" w14:textId="77777777" w:rsidTr="001D531A">
        <w:trPr>
          <w:trHeight w:val="283"/>
          <w:jc w:val="center"/>
        </w:trPr>
        <w:tc>
          <w:tcPr>
            <w:tcW w:w="943" w:type="dxa"/>
            <w:shd w:val="clear" w:color="auto" w:fill="auto"/>
            <w:vAlign w:val="center"/>
          </w:tcPr>
          <w:p w14:paraId="38DDA15B" w14:textId="77777777" w:rsidR="001D531A" w:rsidRPr="00BE6068" w:rsidRDefault="001D531A" w:rsidP="001D531A">
            <w:pPr>
              <w:adjustRightInd w:val="0"/>
              <w:snapToGrid w:val="0"/>
              <w:jc w:val="center"/>
              <w:rPr>
                <w:rFonts w:eastAsia="仿宋_GB2312"/>
                <w:i/>
                <w:color w:val="000000"/>
                <w:sz w:val="28"/>
                <w:szCs w:val="28"/>
              </w:rPr>
            </w:pPr>
            <w:proofErr w:type="spellStart"/>
            <w:r w:rsidRPr="00BE6068">
              <w:rPr>
                <w:rFonts w:eastAsia="仿宋_GB2312"/>
                <w:i/>
                <w:color w:val="000000"/>
                <w:sz w:val="28"/>
                <w:szCs w:val="28"/>
              </w:rPr>
              <w:t>K</w:t>
            </w:r>
            <w:r w:rsidRPr="00BE6068">
              <w:rPr>
                <w:rFonts w:eastAsia="仿宋_GB2312"/>
                <w:i/>
                <w:color w:val="000000"/>
                <w:sz w:val="28"/>
                <w:szCs w:val="28"/>
                <w:vertAlign w:val="subscript"/>
              </w:rPr>
              <w:t>j</w:t>
            </w:r>
            <w:proofErr w:type="spellEnd"/>
          </w:p>
        </w:tc>
        <w:tc>
          <w:tcPr>
            <w:tcW w:w="1026" w:type="dxa"/>
            <w:shd w:val="clear" w:color="auto" w:fill="auto"/>
            <w:vAlign w:val="center"/>
          </w:tcPr>
          <w:p w14:paraId="2983EC30"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w:t>
            </w:r>
          </w:p>
        </w:tc>
        <w:tc>
          <w:tcPr>
            <w:tcW w:w="5858" w:type="dxa"/>
            <w:shd w:val="clear" w:color="auto" w:fill="auto"/>
            <w:vAlign w:val="center"/>
          </w:tcPr>
          <w:p w14:paraId="4508B5E5"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临街类型修正系数</w:t>
            </w:r>
          </w:p>
        </w:tc>
      </w:tr>
      <w:tr w:rsidR="001D531A" w:rsidRPr="00BE6068" w14:paraId="03B05D56" w14:textId="77777777" w:rsidTr="001D531A">
        <w:trPr>
          <w:trHeight w:val="283"/>
          <w:jc w:val="center"/>
        </w:trPr>
        <w:tc>
          <w:tcPr>
            <w:tcW w:w="943" w:type="dxa"/>
            <w:shd w:val="clear" w:color="auto" w:fill="auto"/>
            <w:vAlign w:val="center"/>
          </w:tcPr>
          <w:p w14:paraId="260177FD"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K</w:t>
            </w:r>
            <w:r w:rsidRPr="00BE6068">
              <w:rPr>
                <w:rFonts w:eastAsia="仿宋_GB2312"/>
                <w:i/>
                <w:color w:val="000000"/>
                <w:sz w:val="28"/>
                <w:szCs w:val="28"/>
                <w:vertAlign w:val="subscript"/>
              </w:rPr>
              <w:t>g</w:t>
            </w:r>
          </w:p>
        </w:tc>
        <w:tc>
          <w:tcPr>
            <w:tcW w:w="1026" w:type="dxa"/>
            <w:shd w:val="clear" w:color="auto" w:fill="auto"/>
            <w:vAlign w:val="center"/>
          </w:tcPr>
          <w:p w14:paraId="2164E906"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w:t>
            </w:r>
          </w:p>
        </w:tc>
        <w:tc>
          <w:tcPr>
            <w:tcW w:w="5858" w:type="dxa"/>
            <w:shd w:val="clear" w:color="auto" w:fill="auto"/>
            <w:vAlign w:val="center"/>
          </w:tcPr>
          <w:p w14:paraId="374C42ED"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其他个别因素修正系数</w:t>
            </w:r>
          </w:p>
        </w:tc>
      </w:tr>
      <w:tr w:rsidR="001D531A" w:rsidRPr="00BE6068" w14:paraId="69EA3C33" w14:textId="77777777" w:rsidTr="001D531A">
        <w:trPr>
          <w:trHeight w:val="283"/>
          <w:jc w:val="center"/>
        </w:trPr>
        <w:tc>
          <w:tcPr>
            <w:tcW w:w="943" w:type="dxa"/>
            <w:shd w:val="clear" w:color="auto" w:fill="auto"/>
            <w:vAlign w:val="center"/>
          </w:tcPr>
          <w:p w14:paraId="1FF95A8D"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D</w:t>
            </w:r>
          </w:p>
        </w:tc>
        <w:tc>
          <w:tcPr>
            <w:tcW w:w="1026" w:type="dxa"/>
            <w:shd w:val="clear" w:color="auto" w:fill="auto"/>
            <w:vAlign w:val="center"/>
          </w:tcPr>
          <w:p w14:paraId="3C139071" w14:textId="77777777" w:rsidR="001D531A" w:rsidRPr="00BE6068" w:rsidRDefault="001D531A" w:rsidP="001D531A">
            <w:pPr>
              <w:adjustRightInd w:val="0"/>
              <w:snapToGrid w:val="0"/>
              <w:jc w:val="center"/>
              <w:rPr>
                <w:rFonts w:eastAsia="仿宋_GB2312"/>
                <w:i/>
                <w:color w:val="000000"/>
                <w:sz w:val="28"/>
                <w:szCs w:val="28"/>
              </w:rPr>
            </w:pPr>
            <w:r w:rsidRPr="00BE6068">
              <w:rPr>
                <w:rFonts w:eastAsia="仿宋_GB2312"/>
                <w:i/>
                <w:color w:val="000000"/>
                <w:sz w:val="28"/>
                <w:szCs w:val="28"/>
              </w:rPr>
              <w:t>——</w:t>
            </w:r>
          </w:p>
        </w:tc>
        <w:tc>
          <w:tcPr>
            <w:tcW w:w="5858" w:type="dxa"/>
            <w:shd w:val="clear" w:color="auto" w:fill="auto"/>
            <w:vAlign w:val="center"/>
          </w:tcPr>
          <w:p w14:paraId="559901E3"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土地开发程度修正值</w:t>
            </w:r>
          </w:p>
        </w:tc>
      </w:tr>
    </w:tbl>
    <w:p w14:paraId="5A146F74" w14:textId="68F43D09" w:rsidR="001D531A" w:rsidRPr="00BE6068" w:rsidRDefault="00AC0D7A" w:rsidP="00F73B86">
      <w:pPr>
        <w:pStyle w:val="4"/>
        <w:adjustRightInd w:val="0"/>
        <w:snapToGrid w:val="0"/>
        <w:spacing w:beforeLines="50" w:before="120" w:after="0" w:line="360" w:lineRule="auto"/>
        <w:ind w:firstLine="641"/>
        <w:rPr>
          <w:b w:val="0"/>
          <w:sz w:val="32"/>
          <w:szCs w:val="32"/>
        </w:rPr>
      </w:pPr>
      <w:r w:rsidRPr="00BE6068">
        <w:rPr>
          <w:b w:val="0"/>
          <w:sz w:val="32"/>
          <w:szCs w:val="32"/>
        </w:rPr>
        <w:t>2</w:t>
      </w:r>
      <w:r w:rsidRPr="00BE6068">
        <w:rPr>
          <w:rFonts w:hint="eastAsia"/>
          <w:b w:val="0"/>
          <w:sz w:val="32"/>
          <w:szCs w:val="32"/>
        </w:rPr>
        <w:t>、</w:t>
      </w:r>
      <w:r w:rsidR="001D531A" w:rsidRPr="00BE6068">
        <w:rPr>
          <w:b w:val="0"/>
          <w:sz w:val="32"/>
          <w:szCs w:val="32"/>
        </w:rPr>
        <w:t>修正体系</w:t>
      </w:r>
    </w:p>
    <w:p w14:paraId="5D04A9CD" w14:textId="5C5148D6" w:rsidR="001D531A" w:rsidRPr="00BE6068" w:rsidRDefault="00AC0D7A" w:rsidP="00BE6068">
      <w:pPr>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001D531A" w:rsidRPr="00BE6068">
        <w:rPr>
          <w:rFonts w:eastAsia="仿宋_GB2312"/>
          <w:sz w:val="32"/>
          <w:szCs w:val="32"/>
        </w:rPr>
        <w:t>1</w:t>
      </w:r>
      <w:r w:rsidRPr="00BE6068">
        <w:rPr>
          <w:rFonts w:eastAsia="仿宋_GB2312" w:hint="eastAsia"/>
          <w:sz w:val="32"/>
          <w:szCs w:val="32"/>
        </w:rPr>
        <w:t>）</w:t>
      </w:r>
      <w:r w:rsidR="001D531A" w:rsidRPr="00BE6068">
        <w:rPr>
          <w:rFonts w:eastAsia="仿宋_GB2312"/>
          <w:sz w:val="32"/>
          <w:szCs w:val="32"/>
        </w:rPr>
        <w:t>区域因素修正</w:t>
      </w:r>
    </w:p>
    <w:p w14:paraId="16F3168F" w14:textId="646A4F62" w:rsidR="001D531A" w:rsidRPr="00BE6068" w:rsidRDefault="001D531A" w:rsidP="001D531A">
      <w:pPr>
        <w:adjustRightInd w:val="0"/>
        <w:snapToGrid w:val="0"/>
        <w:spacing w:line="312" w:lineRule="auto"/>
        <w:jc w:val="center"/>
        <w:rPr>
          <w:rFonts w:eastAsia="仿宋_GB2312"/>
          <w:bCs/>
          <w:color w:val="000000"/>
          <w:sz w:val="28"/>
          <w:szCs w:val="28"/>
        </w:rPr>
      </w:pPr>
      <w:r w:rsidRPr="00BE6068">
        <w:rPr>
          <w:rFonts w:eastAsia="仿宋_GB2312"/>
          <w:bCs/>
          <w:color w:val="000000"/>
          <w:sz w:val="28"/>
          <w:szCs w:val="28"/>
        </w:rPr>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1-1  </w:t>
      </w:r>
      <w:r w:rsidRPr="00BE6068">
        <w:rPr>
          <w:rFonts w:eastAsia="仿宋_GB2312"/>
          <w:bCs/>
          <w:color w:val="000000"/>
          <w:sz w:val="28"/>
          <w:szCs w:val="28"/>
        </w:rPr>
        <w:t>一级商服用</w:t>
      </w:r>
      <w:proofErr w:type="gramStart"/>
      <w:r w:rsidRPr="00BE6068">
        <w:rPr>
          <w:rFonts w:eastAsia="仿宋_GB2312"/>
          <w:bCs/>
          <w:color w:val="000000"/>
          <w:sz w:val="28"/>
          <w:szCs w:val="28"/>
        </w:rPr>
        <w:t>地区域</w:t>
      </w:r>
      <w:proofErr w:type="gramEnd"/>
      <w:r w:rsidRPr="00BE6068">
        <w:rPr>
          <w:rFonts w:eastAsia="仿宋_GB2312"/>
          <w:bCs/>
          <w:color w:val="000000"/>
          <w:sz w:val="28"/>
          <w:szCs w:val="28"/>
        </w:rPr>
        <w:t>因素修正系数表（城区）</w:t>
      </w:r>
    </w:p>
    <w:tbl>
      <w:tblPr>
        <w:tblW w:w="5120" w:type="pct"/>
        <w:jc w:val="center"/>
        <w:tblLook w:val="04A0" w:firstRow="1" w:lastRow="0" w:firstColumn="1" w:lastColumn="0" w:noHBand="0" w:noVBand="1"/>
      </w:tblPr>
      <w:tblGrid>
        <w:gridCol w:w="1368"/>
        <w:gridCol w:w="1750"/>
        <w:gridCol w:w="1711"/>
        <w:gridCol w:w="1664"/>
        <w:gridCol w:w="1674"/>
        <w:gridCol w:w="1576"/>
      </w:tblGrid>
      <w:tr w:rsidR="001D531A" w:rsidRPr="00BE6068" w14:paraId="3E46F6F3" w14:textId="77777777" w:rsidTr="00D8499C">
        <w:trPr>
          <w:cantSplit/>
          <w:trHeight w:val="368"/>
          <w:tblHeader/>
          <w:jc w:val="center"/>
        </w:trPr>
        <w:tc>
          <w:tcPr>
            <w:tcW w:w="702" w:type="pct"/>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06B533CF" w14:textId="77777777" w:rsidR="001D531A" w:rsidRPr="00BE6068" w:rsidRDefault="001D531A" w:rsidP="001D531A">
            <w:pPr>
              <w:adjustRightInd w:val="0"/>
              <w:snapToGrid w:val="0"/>
              <w:jc w:val="right"/>
              <w:rPr>
                <w:rFonts w:eastAsia="仿宋_GB2312"/>
                <w:bCs/>
                <w:color w:val="000000"/>
                <w:sz w:val="24"/>
              </w:rPr>
            </w:pPr>
            <w:r w:rsidRPr="00BE6068">
              <w:rPr>
                <w:rFonts w:eastAsia="仿宋_GB2312"/>
                <w:bCs/>
                <w:color w:val="000000"/>
                <w:sz w:val="24"/>
              </w:rPr>
              <w:t>优劣度</w:t>
            </w:r>
          </w:p>
          <w:p w14:paraId="70914717" w14:textId="77777777" w:rsidR="001D531A" w:rsidRPr="00BE6068" w:rsidRDefault="001D531A" w:rsidP="001D531A">
            <w:pPr>
              <w:adjustRightInd w:val="0"/>
              <w:snapToGrid w:val="0"/>
              <w:rPr>
                <w:rFonts w:eastAsia="仿宋_GB2312"/>
                <w:bCs/>
                <w:color w:val="000000"/>
                <w:kern w:val="0"/>
                <w:sz w:val="24"/>
              </w:rPr>
            </w:pPr>
            <w:r w:rsidRPr="00BE6068">
              <w:rPr>
                <w:rFonts w:eastAsia="仿宋_GB2312"/>
                <w:bCs/>
                <w:color w:val="000000"/>
                <w:sz w:val="24"/>
              </w:rPr>
              <w:t>因素</w:t>
            </w:r>
          </w:p>
        </w:tc>
        <w:tc>
          <w:tcPr>
            <w:tcW w:w="8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6134B8" w14:textId="77777777" w:rsidR="001D531A" w:rsidRPr="00BE6068" w:rsidRDefault="001D531A" w:rsidP="001D531A">
            <w:pPr>
              <w:adjustRightInd w:val="0"/>
              <w:snapToGrid w:val="0"/>
              <w:jc w:val="center"/>
              <w:rPr>
                <w:rFonts w:eastAsia="仿宋_GB2312"/>
                <w:bCs/>
                <w:color w:val="000000"/>
                <w:kern w:val="0"/>
                <w:sz w:val="24"/>
              </w:rPr>
            </w:pPr>
            <w:r w:rsidRPr="00BE6068">
              <w:rPr>
                <w:rFonts w:eastAsia="仿宋_GB2312"/>
                <w:bCs/>
                <w:color w:val="000000"/>
                <w:sz w:val="24"/>
              </w:rPr>
              <w:t>优</w:t>
            </w:r>
          </w:p>
        </w:tc>
        <w:tc>
          <w:tcPr>
            <w:tcW w:w="8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037F4" w14:textId="77777777" w:rsidR="001D531A" w:rsidRPr="00BE6068" w:rsidRDefault="001D531A" w:rsidP="001D531A">
            <w:pPr>
              <w:adjustRightInd w:val="0"/>
              <w:snapToGrid w:val="0"/>
              <w:jc w:val="center"/>
              <w:rPr>
                <w:rFonts w:eastAsia="仿宋_GB2312"/>
                <w:bCs/>
                <w:color w:val="000000"/>
                <w:kern w:val="0"/>
                <w:sz w:val="24"/>
              </w:rPr>
            </w:pPr>
            <w:r w:rsidRPr="00BE6068">
              <w:rPr>
                <w:rFonts w:eastAsia="仿宋_GB2312"/>
                <w:bCs/>
                <w:color w:val="000000"/>
                <w:sz w:val="24"/>
              </w:rPr>
              <w:t>较优</w:t>
            </w:r>
          </w:p>
        </w:tc>
        <w:tc>
          <w:tcPr>
            <w:tcW w:w="8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DF85EC" w14:textId="77777777" w:rsidR="001D531A" w:rsidRPr="00BE6068" w:rsidRDefault="001D531A" w:rsidP="001D531A">
            <w:pPr>
              <w:adjustRightInd w:val="0"/>
              <w:snapToGrid w:val="0"/>
              <w:jc w:val="center"/>
              <w:rPr>
                <w:rFonts w:eastAsia="仿宋_GB2312"/>
                <w:bCs/>
                <w:color w:val="000000"/>
                <w:kern w:val="0"/>
                <w:sz w:val="24"/>
              </w:rPr>
            </w:pPr>
            <w:r w:rsidRPr="00BE6068">
              <w:rPr>
                <w:rFonts w:eastAsia="仿宋_GB2312"/>
                <w:bCs/>
                <w:color w:val="000000"/>
                <w:sz w:val="24"/>
              </w:rPr>
              <w:t>一般</w:t>
            </w:r>
          </w:p>
        </w:tc>
        <w:tc>
          <w:tcPr>
            <w:tcW w:w="8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21995B" w14:textId="77777777" w:rsidR="001D531A" w:rsidRPr="00BE6068" w:rsidRDefault="001D531A" w:rsidP="001D531A">
            <w:pPr>
              <w:adjustRightInd w:val="0"/>
              <w:snapToGrid w:val="0"/>
              <w:jc w:val="center"/>
              <w:rPr>
                <w:rFonts w:eastAsia="仿宋_GB2312"/>
                <w:bCs/>
                <w:color w:val="000000"/>
                <w:kern w:val="0"/>
                <w:sz w:val="24"/>
              </w:rPr>
            </w:pPr>
            <w:r w:rsidRPr="00BE6068">
              <w:rPr>
                <w:rFonts w:eastAsia="仿宋_GB2312"/>
                <w:bCs/>
                <w:color w:val="000000"/>
                <w:sz w:val="24"/>
              </w:rPr>
              <w:t>较劣</w:t>
            </w:r>
          </w:p>
        </w:tc>
        <w:tc>
          <w:tcPr>
            <w:tcW w:w="8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05241A" w14:textId="77777777" w:rsidR="001D531A" w:rsidRPr="00BE6068" w:rsidRDefault="001D531A" w:rsidP="001D531A">
            <w:pPr>
              <w:adjustRightInd w:val="0"/>
              <w:snapToGrid w:val="0"/>
              <w:jc w:val="center"/>
              <w:rPr>
                <w:rFonts w:eastAsia="仿宋_GB2312"/>
                <w:bCs/>
                <w:color w:val="000000"/>
                <w:kern w:val="0"/>
                <w:sz w:val="24"/>
              </w:rPr>
            </w:pPr>
            <w:r w:rsidRPr="00BE6068">
              <w:rPr>
                <w:rFonts w:eastAsia="仿宋_GB2312"/>
                <w:bCs/>
                <w:color w:val="000000"/>
                <w:sz w:val="24"/>
              </w:rPr>
              <w:t>劣</w:t>
            </w:r>
          </w:p>
        </w:tc>
      </w:tr>
      <w:tr w:rsidR="001D531A" w:rsidRPr="00BE6068" w14:paraId="32AD50F2" w14:textId="77777777" w:rsidTr="00D8499C">
        <w:trPr>
          <w:cantSplit/>
          <w:trHeight w:val="368"/>
          <w:tblHeader/>
          <w:jc w:val="center"/>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437CABB5" w14:textId="77777777" w:rsidR="001D531A" w:rsidRPr="00BE6068" w:rsidRDefault="001D531A" w:rsidP="001D531A">
            <w:pPr>
              <w:adjustRightInd w:val="0"/>
              <w:snapToGrid w:val="0"/>
              <w:jc w:val="center"/>
              <w:rPr>
                <w:rFonts w:eastAsia="仿宋_GB2312"/>
                <w:bCs/>
                <w:color w:val="000000"/>
                <w:kern w:val="0"/>
                <w:sz w:val="24"/>
              </w:rPr>
            </w:pPr>
          </w:p>
        </w:tc>
        <w:tc>
          <w:tcPr>
            <w:tcW w:w="898" w:type="pct"/>
            <w:vMerge/>
            <w:tcBorders>
              <w:top w:val="single" w:sz="4" w:space="0" w:color="auto"/>
              <w:left w:val="single" w:sz="4" w:space="0" w:color="auto"/>
              <w:bottom w:val="single" w:sz="4" w:space="0" w:color="auto"/>
              <w:right w:val="single" w:sz="4" w:space="0" w:color="auto"/>
            </w:tcBorders>
            <w:vAlign w:val="center"/>
            <w:hideMark/>
          </w:tcPr>
          <w:p w14:paraId="20D41A05" w14:textId="77777777" w:rsidR="001D531A" w:rsidRPr="00BE6068" w:rsidRDefault="001D531A" w:rsidP="001D531A">
            <w:pPr>
              <w:adjustRightInd w:val="0"/>
              <w:snapToGrid w:val="0"/>
              <w:jc w:val="center"/>
              <w:rPr>
                <w:rFonts w:eastAsia="仿宋_GB2312"/>
                <w:bCs/>
                <w:color w:val="000000"/>
                <w:kern w:val="0"/>
                <w:sz w:val="24"/>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03F6EE70" w14:textId="77777777" w:rsidR="001D531A" w:rsidRPr="00BE6068" w:rsidRDefault="001D531A" w:rsidP="001D531A">
            <w:pPr>
              <w:adjustRightInd w:val="0"/>
              <w:snapToGrid w:val="0"/>
              <w:jc w:val="center"/>
              <w:rPr>
                <w:rFonts w:eastAsia="仿宋_GB2312"/>
                <w:bCs/>
                <w:color w:val="000000"/>
                <w:kern w:val="0"/>
                <w:sz w:val="24"/>
              </w:rPr>
            </w:pPr>
          </w:p>
        </w:tc>
        <w:tc>
          <w:tcPr>
            <w:tcW w:w="854" w:type="pct"/>
            <w:vMerge/>
            <w:tcBorders>
              <w:top w:val="single" w:sz="4" w:space="0" w:color="auto"/>
              <w:left w:val="single" w:sz="4" w:space="0" w:color="auto"/>
              <w:bottom w:val="single" w:sz="4" w:space="0" w:color="auto"/>
              <w:right w:val="single" w:sz="4" w:space="0" w:color="auto"/>
            </w:tcBorders>
            <w:vAlign w:val="center"/>
            <w:hideMark/>
          </w:tcPr>
          <w:p w14:paraId="3325F024" w14:textId="77777777" w:rsidR="001D531A" w:rsidRPr="00BE6068" w:rsidRDefault="001D531A" w:rsidP="001D531A">
            <w:pPr>
              <w:adjustRightInd w:val="0"/>
              <w:snapToGrid w:val="0"/>
              <w:jc w:val="center"/>
              <w:rPr>
                <w:rFonts w:eastAsia="仿宋_GB2312"/>
                <w:bCs/>
                <w:color w:val="000000"/>
                <w:kern w:val="0"/>
                <w:sz w:val="24"/>
              </w:rPr>
            </w:pPr>
          </w:p>
        </w:tc>
        <w:tc>
          <w:tcPr>
            <w:tcW w:w="859" w:type="pct"/>
            <w:vMerge/>
            <w:tcBorders>
              <w:top w:val="single" w:sz="4" w:space="0" w:color="auto"/>
              <w:left w:val="single" w:sz="4" w:space="0" w:color="auto"/>
              <w:bottom w:val="single" w:sz="4" w:space="0" w:color="auto"/>
              <w:right w:val="single" w:sz="4" w:space="0" w:color="auto"/>
            </w:tcBorders>
            <w:vAlign w:val="center"/>
            <w:hideMark/>
          </w:tcPr>
          <w:p w14:paraId="517A6A6C" w14:textId="77777777" w:rsidR="001D531A" w:rsidRPr="00BE6068" w:rsidRDefault="001D531A" w:rsidP="001D531A">
            <w:pPr>
              <w:adjustRightInd w:val="0"/>
              <w:snapToGrid w:val="0"/>
              <w:jc w:val="center"/>
              <w:rPr>
                <w:rFonts w:eastAsia="仿宋_GB2312"/>
                <w:bCs/>
                <w:color w:val="000000"/>
                <w:kern w:val="0"/>
                <w:sz w:val="24"/>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14:paraId="605186CD" w14:textId="77777777" w:rsidR="001D531A" w:rsidRPr="00BE6068" w:rsidRDefault="001D531A" w:rsidP="001D531A">
            <w:pPr>
              <w:adjustRightInd w:val="0"/>
              <w:snapToGrid w:val="0"/>
              <w:jc w:val="center"/>
              <w:rPr>
                <w:rFonts w:eastAsia="仿宋_GB2312"/>
                <w:bCs/>
                <w:color w:val="000000"/>
                <w:kern w:val="0"/>
                <w:sz w:val="24"/>
              </w:rPr>
            </w:pPr>
          </w:p>
        </w:tc>
      </w:tr>
      <w:tr w:rsidR="001D531A" w:rsidRPr="00BE6068" w14:paraId="089718E7" w14:textId="77777777" w:rsidTr="00D8499C">
        <w:trPr>
          <w:cantSplit/>
          <w:trHeight w:val="20"/>
          <w:jc w:val="center"/>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073206"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繁华程度</w:t>
            </w:r>
          </w:p>
        </w:tc>
        <w:tc>
          <w:tcPr>
            <w:tcW w:w="8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16EF6A" w14:textId="77777777" w:rsidR="001D531A" w:rsidRPr="00BE6068" w:rsidRDefault="001D531A" w:rsidP="00B7435D">
            <w:pPr>
              <w:adjustRightInd w:val="0"/>
              <w:snapToGrid w:val="0"/>
              <w:spacing w:line="216" w:lineRule="auto"/>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近、在农贸市场、大型宾馆区范围内，人流畅旺</w:t>
            </w:r>
          </w:p>
        </w:tc>
        <w:tc>
          <w:tcPr>
            <w:tcW w:w="878" w:type="pct"/>
            <w:tcBorders>
              <w:top w:val="single" w:sz="4" w:space="0" w:color="auto"/>
              <w:left w:val="nil"/>
              <w:bottom w:val="single" w:sz="4" w:space="0" w:color="auto"/>
              <w:right w:val="single" w:sz="4" w:space="0" w:color="auto"/>
            </w:tcBorders>
            <w:shd w:val="clear" w:color="auto" w:fill="auto"/>
            <w:vAlign w:val="center"/>
            <w:hideMark/>
          </w:tcPr>
          <w:p w14:paraId="4BEB8A2D" w14:textId="77777777" w:rsidR="001D531A" w:rsidRPr="00BE6068" w:rsidRDefault="001D531A" w:rsidP="00B7435D">
            <w:pPr>
              <w:adjustRightInd w:val="0"/>
              <w:snapToGrid w:val="0"/>
              <w:spacing w:line="216" w:lineRule="auto"/>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较近、离集贸市场、宾馆区较近，人流较畅旺</w:t>
            </w:r>
          </w:p>
        </w:tc>
        <w:tc>
          <w:tcPr>
            <w:tcW w:w="854" w:type="pct"/>
            <w:tcBorders>
              <w:top w:val="single" w:sz="4" w:space="0" w:color="auto"/>
              <w:left w:val="nil"/>
              <w:bottom w:val="single" w:sz="4" w:space="0" w:color="auto"/>
              <w:right w:val="single" w:sz="4" w:space="0" w:color="auto"/>
            </w:tcBorders>
            <w:shd w:val="clear" w:color="auto" w:fill="auto"/>
            <w:vAlign w:val="center"/>
            <w:hideMark/>
          </w:tcPr>
          <w:p w14:paraId="2620C3EE" w14:textId="77777777" w:rsidR="001D531A" w:rsidRPr="00BE6068" w:rsidRDefault="001D531A" w:rsidP="00B7435D">
            <w:pPr>
              <w:adjustRightInd w:val="0"/>
              <w:snapToGrid w:val="0"/>
              <w:spacing w:line="216" w:lineRule="auto"/>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有一定距离，与集贸市场、宾馆距离一般、人流量一般</w:t>
            </w:r>
          </w:p>
        </w:tc>
        <w:tc>
          <w:tcPr>
            <w:tcW w:w="859" w:type="pct"/>
            <w:tcBorders>
              <w:top w:val="single" w:sz="4" w:space="0" w:color="auto"/>
              <w:left w:val="nil"/>
              <w:bottom w:val="single" w:sz="4" w:space="0" w:color="auto"/>
              <w:right w:val="single" w:sz="4" w:space="0" w:color="auto"/>
            </w:tcBorders>
            <w:shd w:val="clear" w:color="auto" w:fill="auto"/>
            <w:vAlign w:val="center"/>
            <w:hideMark/>
          </w:tcPr>
          <w:p w14:paraId="5209444C" w14:textId="77777777" w:rsidR="001D531A" w:rsidRPr="00BE6068" w:rsidRDefault="001D531A" w:rsidP="00B7435D">
            <w:pPr>
              <w:adjustRightInd w:val="0"/>
              <w:snapToGrid w:val="0"/>
              <w:spacing w:line="216" w:lineRule="auto"/>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较远，所在地区商业气氛平淡，人流较少</w:t>
            </w:r>
          </w:p>
        </w:tc>
        <w:tc>
          <w:tcPr>
            <w:tcW w:w="810" w:type="pct"/>
            <w:tcBorders>
              <w:top w:val="single" w:sz="4" w:space="0" w:color="auto"/>
              <w:left w:val="nil"/>
              <w:bottom w:val="single" w:sz="4" w:space="0" w:color="auto"/>
              <w:right w:val="single" w:sz="4" w:space="0" w:color="auto"/>
            </w:tcBorders>
            <w:shd w:val="clear" w:color="auto" w:fill="auto"/>
            <w:vAlign w:val="center"/>
            <w:hideMark/>
          </w:tcPr>
          <w:p w14:paraId="488DF259" w14:textId="77777777" w:rsidR="001D531A" w:rsidRPr="00BE6068" w:rsidRDefault="001D531A" w:rsidP="00B7435D">
            <w:pPr>
              <w:adjustRightInd w:val="0"/>
              <w:snapToGrid w:val="0"/>
              <w:spacing w:line="216" w:lineRule="auto"/>
              <w:jc w:val="center"/>
              <w:rPr>
                <w:rFonts w:eastAsia="仿宋_GB2312"/>
                <w:color w:val="000000"/>
                <w:kern w:val="0"/>
                <w:sz w:val="24"/>
              </w:rPr>
            </w:pPr>
            <w:proofErr w:type="gramStart"/>
            <w:r w:rsidRPr="00BE6068">
              <w:rPr>
                <w:rFonts w:eastAsia="仿宋_GB2312"/>
                <w:color w:val="000000"/>
                <w:sz w:val="24"/>
              </w:rPr>
              <w:t>距商服中心远</w:t>
            </w:r>
            <w:proofErr w:type="gramEnd"/>
            <w:r w:rsidRPr="00BE6068">
              <w:rPr>
                <w:rFonts w:eastAsia="仿宋_GB2312"/>
                <w:color w:val="000000"/>
                <w:sz w:val="24"/>
              </w:rPr>
              <w:t>，独立、小型、零星的商业用地</w:t>
            </w:r>
          </w:p>
        </w:tc>
      </w:tr>
      <w:tr w:rsidR="001D531A" w:rsidRPr="00BE6068" w14:paraId="31EE1F0D" w14:textId="77777777" w:rsidTr="00D8499C">
        <w:trPr>
          <w:cantSplit/>
          <w:trHeight w:val="20"/>
          <w:jc w:val="center"/>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FDDB"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98" w:type="pct"/>
            <w:tcBorders>
              <w:top w:val="nil"/>
              <w:left w:val="single" w:sz="4" w:space="0" w:color="auto"/>
              <w:bottom w:val="single" w:sz="4" w:space="0" w:color="auto"/>
              <w:right w:val="single" w:sz="4" w:space="0" w:color="auto"/>
            </w:tcBorders>
            <w:shd w:val="clear" w:color="auto" w:fill="auto"/>
            <w:vAlign w:val="center"/>
            <w:hideMark/>
          </w:tcPr>
          <w:p w14:paraId="32F18D48"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0.0782</w:t>
            </w:r>
          </w:p>
        </w:tc>
        <w:tc>
          <w:tcPr>
            <w:tcW w:w="878" w:type="pct"/>
            <w:tcBorders>
              <w:top w:val="nil"/>
              <w:left w:val="nil"/>
              <w:bottom w:val="single" w:sz="4" w:space="0" w:color="auto"/>
              <w:right w:val="single" w:sz="4" w:space="0" w:color="auto"/>
            </w:tcBorders>
            <w:shd w:val="clear" w:color="auto" w:fill="auto"/>
            <w:vAlign w:val="center"/>
            <w:hideMark/>
          </w:tcPr>
          <w:p w14:paraId="77C5CB02"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0.0391</w:t>
            </w:r>
          </w:p>
        </w:tc>
        <w:tc>
          <w:tcPr>
            <w:tcW w:w="854" w:type="pct"/>
            <w:tcBorders>
              <w:top w:val="nil"/>
              <w:left w:val="nil"/>
              <w:bottom w:val="single" w:sz="4" w:space="0" w:color="auto"/>
              <w:right w:val="single" w:sz="4" w:space="0" w:color="auto"/>
            </w:tcBorders>
            <w:shd w:val="clear" w:color="auto" w:fill="auto"/>
            <w:vAlign w:val="center"/>
            <w:hideMark/>
          </w:tcPr>
          <w:p w14:paraId="7A0A135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59" w:type="pct"/>
            <w:tcBorders>
              <w:top w:val="nil"/>
              <w:left w:val="nil"/>
              <w:bottom w:val="single" w:sz="4" w:space="0" w:color="auto"/>
              <w:right w:val="single" w:sz="4" w:space="0" w:color="auto"/>
            </w:tcBorders>
            <w:shd w:val="clear" w:color="auto" w:fill="auto"/>
            <w:vAlign w:val="center"/>
            <w:hideMark/>
          </w:tcPr>
          <w:p w14:paraId="6F950E7A"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-0.0355</w:t>
            </w:r>
          </w:p>
        </w:tc>
        <w:tc>
          <w:tcPr>
            <w:tcW w:w="810" w:type="pct"/>
            <w:tcBorders>
              <w:top w:val="nil"/>
              <w:left w:val="nil"/>
              <w:bottom w:val="single" w:sz="4" w:space="0" w:color="auto"/>
              <w:right w:val="single" w:sz="4" w:space="0" w:color="auto"/>
            </w:tcBorders>
            <w:shd w:val="clear" w:color="auto" w:fill="auto"/>
            <w:vAlign w:val="center"/>
            <w:hideMark/>
          </w:tcPr>
          <w:p w14:paraId="445953BC"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-0.0710</w:t>
            </w:r>
          </w:p>
        </w:tc>
      </w:tr>
      <w:tr w:rsidR="001D531A" w:rsidRPr="00BE6068" w14:paraId="7F64B0BB" w14:textId="77777777" w:rsidTr="00D8499C">
        <w:trPr>
          <w:cantSplit/>
          <w:trHeight w:val="20"/>
          <w:jc w:val="center"/>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2A01B4"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交通条件</w:t>
            </w:r>
          </w:p>
        </w:tc>
        <w:tc>
          <w:tcPr>
            <w:tcW w:w="898" w:type="pct"/>
            <w:tcBorders>
              <w:top w:val="nil"/>
              <w:left w:val="single" w:sz="4" w:space="0" w:color="auto"/>
              <w:bottom w:val="single" w:sz="4" w:space="0" w:color="auto"/>
              <w:right w:val="single" w:sz="4" w:space="0" w:color="auto"/>
            </w:tcBorders>
            <w:shd w:val="clear" w:color="auto" w:fill="auto"/>
            <w:vAlign w:val="center"/>
            <w:hideMark/>
          </w:tcPr>
          <w:p w14:paraId="419010E9" w14:textId="6BD249D4" w:rsidR="001D531A" w:rsidRPr="00BE6068" w:rsidRDefault="001D531A" w:rsidP="00B7435D">
            <w:pPr>
              <w:adjustRightInd w:val="0"/>
              <w:snapToGrid w:val="0"/>
              <w:spacing w:line="216" w:lineRule="auto"/>
              <w:jc w:val="center"/>
              <w:rPr>
                <w:rFonts w:eastAsia="仿宋_GB2312"/>
                <w:color w:val="000000"/>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878" w:type="pct"/>
            <w:tcBorders>
              <w:top w:val="nil"/>
              <w:left w:val="nil"/>
              <w:bottom w:val="single" w:sz="4" w:space="0" w:color="auto"/>
              <w:right w:val="single" w:sz="4" w:space="0" w:color="auto"/>
            </w:tcBorders>
            <w:shd w:val="clear" w:color="auto" w:fill="auto"/>
            <w:vAlign w:val="center"/>
            <w:hideMark/>
          </w:tcPr>
          <w:p w14:paraId="4EE58F2A" w14:textId="77777777" w:rsidR="001D531A" w:rsidRPr="00BE6068" w:rsidRDefault="001D531A" w:rsidP="00B7435D">
            <w:pPr>
              <w:adjustRightInd w:val="0"/>
              <w:snapToGrid w:val="0"/>
              <w:spacing w:line="216" w:lineRule="auto"/>
              <w:jc w:val="center"/>
              <w:rPr>
                <w:rFonts w:eastAsia="仿宋_GB2312"/>
                <w:color w:val="000000"/>
                <w:kern w:val="0"/>
                <w:sz w:val="24"/>
              </w:rPr>
            </w:pPr>
            <w:r w:rsidRPr="00BE6068">
              <w:rPr>
                <w:rFonts w:eastAsia="仿宋_GB2312"/>
                <w:color w:val="000000"/>
                <w:sz w:val="24"/>
              </w:rPr>
              <w:t>道路通达度较高、距长途汽车站、高铁站较近，交通较方便</w:t>
            </w:r>
          </w:p>
        </w:tc>
        <w:tc>
          <w:tcPr>
            <w:tcW w:w="854" w:type="pct"/>
            <w:tcBorders>
              <w:top w:val="nil"/>
              <w:left w:val="nil"/>
              <w:bottom w:val="single" w:sz="4" w:space="0" w:color="auto"/>
              <w:right w:val="single" w:sz="4" w:space="0" w:color="auto"/>
            </w:tcBorders>
            <w:shd w:val="clear" w:color="auto" w:fill="auto"/>
            <w:vAlign w:val="center"/>
            <w:hideMark/>
          </w:tcPr>
          <w:p w14:paraId="57B213E6" w14:textId="77777777" w:rsidR="001D531A" w:rsidRPr="00BE6068" w:rsidRDefault="001D531A" w:rsidP="00B7435D">
            <w:pPr>
              <w:adjustRightInd w:val="0"/>
              <w:snapToGrid w:val="0"/>
              <w:spacing w:line="216" w:lineRule="auto"/>
              <w:jc w:val="center"/>
              <w:rPr>
                <w:rFonts w:eastAsia="仿宋_GB2312"/>
                <w:color w:val="000000"/>
                <w:spacing w:val="-14"/>
                <w:kern w:val="0"/>
                <w:sz w:val="24"/>
              </w:rPr>
            </w:pPr>
            <w:r w:rsidRPr="00BE6068">
              <w:rPr>
                <w:rFonts w:eastAsia="仿宋_GB2312"/>
                <w:color w:val="000000"/>
                <w:sz w:val="24"/>
              </w:rPr>
              <w:t>道路通达度一般、距长途汽车站、高铁站距离一般，交通一般</w:t>
            </w:r>
          </w:p>
        </w:tc>
        <w:tc>
          <w:tcPr>
            <w:tcW w:w="859" w:type="pct"/>
            <w:tcBorders>
              <w:top w:val="nil"/>
              <w:left w:val="nil"/>
              <w:bottom w:val="single" w:sz="4" w:space="0" w:color="auto"/>
              <w:right w:val="single" w:sz="4" w:space="0" w:color="auto"/>
            </w:tcBorders>
            <w:shd w:val="clear" w:color="auto" w:fill="auto"/>
            <w:vAlign w:val="center"/>
            <w:hideMark/>
          </w:tcPr>
          <w:p w14:paraId="65B24FFF" w14:textId="77777777" w:rsidR="001D531A" w:rsidRPr="00BE6068" w:rsidRDefault="001D531A" w:rsidP="00B7435D">
            <w:pPr>
              <w:adjustRightInd w:val="0"/>
              <w:snapToGrid w:val="0"/>
              <w:spacing w:line="216" w:lineRule="auto"/>
              <w:jc w:val="center"/>
              <w:rPr>
                <w:rFonts w:eastAsia="仿宋_GB2312"/>
                <w:color w:val="000000"/>
                <w:kern w:val="0"/>
                <w:sz w:val="24"/>
              </w:rPr>
            </w:pPr>
            <w:r w:rsidRPr="00BE6068">
              <w:rPr>
                <w:rFonts w:eastAsia="仿宋_GB2312"/>
                <w:color w:val="000000"/>
                <w:sz w:val="24"/>
              </w:rPr>
              <w:t>道路通达度较低、距长途汽车站、高铁站较远，交通较差</w:t>
            </w:r>
          </w:p>
        </w:tc>
        <w:tc>
          <w:tcPr>
            <w:tcW w:w="810" w:type="pct"/>
            <w:tcBorders>
              <w:top w:val="nil"/>
              <w:left w:val="nil"/>
              <w:bottom w:val="single" w:sz="4" w:space="0" w:color="auto"/>
              <w:right w:val="single" w:sz="4" w:space="0" w:color="auto"/>
            </w:tcBorders>
            <w:shd w:val="clear" w:color="auto" w:fill="auto"/>
            <w:vAlign w:val="center"/>
            <w:hideMark/>
          </w:tcPr>
          <w:p w14:paraId="04B3C3A1" w14:textId="77777777" w:rsidR="001D531A" w:rsidRPr="00BE6068" w:rsidRDefault="001D531A" w:rsidP="00B7435D">
            <w:pPr>
              <w:adjustRightInd w:val="0"/>
              <w:snapToGrid w:val="0"/>
              <w:spacing w:line="216" w:lineRule="auto"/>
              <w:jc w:val="center"/>
              <w:rPr>
                <w:rFonts w:eastAsia="仿宋_GB2312"/>
                <w:color w:val="000000"/>
                <w:kern w:val="0"/>
                <w:sz w:val="24"/>
              </w:rPr>
            </w:pPr>
            <w:r w:rsidRPr="00BE6068">
              <w:rPr>
                <w:rFonts w:eastAsia="仿宋_GB2312"/>
                <w:color w:val="000000"/>
                <w:sz w:val="24"/>
              </w:rPr>
              <w:t>道路通达度低、距长途汽车站、高铁站远，交通不方便</w:t>
            </w:r>
          </w:p>
        </w:tc>
      </w:tr>
      <w:tr w:rsidR="001D531A" w:rsidRPr="00BE6068" w14:paraId="32D81C8B" w14:textId="77777777" w:rsidTr="00D8499C">
        <w:trPr>
          <w:cantSplit/>
          <w:trHeight w:val="20"/>
          <w:jc w:val="center"/>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DCED7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98" w:type="pct"/>
            <w:tcBorders>
              <w:top w:val="nil"/>
              <w:left w:val="single" w:sz="4" w:space="0" w:color="auto"/>
              <w:bottom w:val="single" w:sz="4" w:space="0" w:color="auto"/>
              <w:right w:val="single" w:sz="4" w:space="0" w:color="auto"/>
            </w:tcBorders>
            <w:shd w:val="clear" w:color="auto" w:fill="auto"/>
            <w:vAlign w:val="center"/>
            <w:hideMark/>
          </w:tcPr>
          <w:p w14:paraId="3A8DFD77"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0.0474</w:t>
            </w:r>
          </w:p>
        </w:tc>
        <w:tc>
          <w:tcPr>
            <w:tcW w:w="878" w:type="pct"/>
            <w:tcBorders>
              <w:top w:val="nil"/>
              <w:left w:val="nil"/>
              <w:bottom w:val="single" w:sz="4" w:space="0" w:color="auto"/>
              <w:right w:val="single" w:sz="4" w:space="0" w:color="auto"/>
            </w:tcBorders>
            <w:shd w:val="clear" w:color="auto" w:fill="auto"/>
            <w:vAlign w:val="center"/>
            <w:hideMark/>
          </w:tcPr>
          <w:p w14:paraId="744189E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0.0237</w:t>
            </w:r>
          </w:p>
        </w:tc>
        <w:tc>
          <w:tcPr>
            <w:tcW w:w="854" w:type="pct"/>
            <w:tcBorders>
              <w:top w:val="nil"/>
              <w:left w:val="nil"/>
              <w:bottom w:val="single" w:sz="4" w:space="0" w:color="auto"/>
              <w:right w:val="single" w:sz="4" w:space="0" w:color="auto"/>
            </w:tcBorders>
            <w:shd w:val="clear" w:color="auto" w:fill="auto"/>
            <w:vAlign w:val="center"/>
            <w:hideMark/>
          </w:tcPr>
          <w:p w14:paraId="115474A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59" w:type="pct"/>
            <w:tcBorders>
              <w:top w:val="nil"/>
              <w:left w:val="nil"/>
              <w:bottom w:val="single" w:sz="4" w:space="0" w:color="auto"/>
              <w:right w:val="single" w:sz="4" w:space="0" w:color="auto"/>
            </w:tcBorders>
            <w:shd w:val="clear" w:color="auto" w:fill="auto"/>
            <w:vAlign w:val="center"/>
            <w:hideMark/>
          </w:tcPr>
          <w:p w14:paraId="700C0FB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-0.0216</w:t>
            </w:r>
          </w:p>
        </w:tc>
        <w:tc>
          <w:tcPr>
            <w:tcW w:w="810" w:type="pct"/>
            <w:tcBorders>
              <w:top w:val="nil"/>
              <w:left w:val="nil"/>
              <w:bottom w:val="single" w:sz="4" w:space="0" w:color="auto"/>
              <w:right w:val="single" w:sz="4" w:space="0" w:color="auto"/>
            </w:tcBorders>
            <w:shd w:val="clear" w:color="auto" w:fill="auto"/>
            <w:vAlign w:val="center"/>
            <w:hideMark/>
          </w:tcPr>
          <w:p w14:paraId="19C4ED8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-0.0432</w:t>
            </w:r>
          </w:p>
        </w:tc>
      </w:tr>
      <w:tr w:rsidR="001D531A" w:rsidRPr="00BE6068" w14:paraId="0E8F4735" w14:textId="77777777" w:rsidTr="00D8499C">
        <w:trPr>
          <w:cantSplit/>
          <w:trHeight w:val="20"/>
          <w:jc w:val="center"/>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CBE08E"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lastRenderedPageBreak/>
              <w:t>基本设施状况</w:t>
            </w:r>
          </w:p>
        </w:tc>
        <w:tc>
          <w:tcPr>
            <w:tcW w:w="898" w:type="pct"/>
            <w:tcBorders>
              <w:top w:val="nil"/>
              <w:left w:val="single" w:sz="4" w:space="0" w:color="auto"/>
              <w:bottom w:val="single" w:sz="4" w:space="0" w:color="auto"/>
              <w:right w:val="single" w:sz="4" w:space="0" w:color="auto"/>
            </w:tcBorders>
            <w:shd w:val="clear" w:color="auto" w:fill="auto"/>
            <w:vAlign w:val="center"/>
            <w:hideMark/>
          </w:tcPr>
          <w:p w14:paraId="53727C2E"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878" w:type="pct"/>
            <w:tcBorders>
              <w:top w:val="nil"/>
              <w:left w:val="nil"/>
              <w:bottom w:val="single" w:sz="4" w:space="0" w:color="auto"/>
              <w:right w:val="single" w:sz="4" w:space="0" w:color="auto"/>
            </w:tcBorders>
            <w:shd w:val="clear" w:color="auto" w:fill="auto"/>
            <w:vAlign w:val="center"/>
            <w:hideMark/>
          </w:tcPr>
          <w:p w14:paraId="6A12CD5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854" w:type="pct"/>
            <w:tcBorders>
              <w:top w:val="nil"/>
              <w:left w:val="nil"/>
              <w:bottom w:val="single" w:sz="4" w:space="0" w:color="auto"/>
              <w:right w:val="single" w:sz="4" w:space="0" w:color="auto"/>
            </w:tcBorders>
            <w:shd w:val="clear" w:color="auto" w:fill="auto"/>
            <w:vAlign w:val="center"/>
            <w:hideMark/>
          </w:tcPr>
          <w:p w14:paraId="6E5BB01B"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859" w:type="pct"/>
            <w:tcBorders>
              <w:top w:val="nil"/>
              <w:left w:val="nil"/>
              <w:bottom w:val="single" w:sz="4" w:space="0" w:color="auto"/>
              <w:right w:val="single" w:sz="4" w:space="0" w:color="auto"/>
            </w:tcBorders>
            <w:shd w:val="clear" w:color="auto" w:fill="auto"/>
            <w:vAlign w:val="center"/>
            <w:hideMark/>
          </w:tcPr>
          <w:p w14:paraId="4E7FFC89"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10" w:type="pct"/>
            <w:tcBorders>
              <w:top w:val="nil"/>
              <w:left w:val="nil"/>
              <w:bottom w:val="single" w:sz="4" w:space="0" w:color="auto"/>
              <w:right w:val="single" w:sz="4" w:space="0" w:color="auto"/>
            </w:tcBorders>
            <w:shd w:val="clear" w:color="auto" w:fill="auto"/>
            <w:vAlign w:val="center"/>
            <w:hideMark/>
          </w:tcPr>
          <w:p w14:paraId="1F07F00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2D5B8D11" w14:textId="77777777" w:rsidTr="00D8499C">
        <w:trPr>
          <w:cantSplit/>
          <w:trHeight w:val="20"/>
          <w:jc w:val="center"/>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B84DC"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98" w:type="pct"/>
            <w:tcBorders>
              <w:top w:val="nil"/>
              <w:left w:val="single" w:sz="4" w:space="0" w:color="auto"/>
              <w:bottom w:val="single" w:sz="4" w:space="0" w:color="auto"/>
              <w:right w:val="single" w:sz="4" w:space="0" w:color="auto"/>
            </w:tcBorders>
            <w:shd w:val="clear" w:color="auto" w:fill="auto"/>
            <w:vAlign w:val="center"/>
            <w:hideMark/>
          </w:tcPr>
          <w:p w14:paraId="3414C623"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0.0368</w:t>
            </w:r>
          </w:p>
        </w:tc>
        <w:tc>
          <w:tcPr>
            <w:tcW w:w="878" w:type="pct"/>
            <w:tcBorders>
              <w:top w:val="nil"/>
              <w:left w:val="nil"/>
              <w:bottom w:val="single" w:sz="4" w:space="0" w:color="auto"/>
              <w:right w:val="single" w:sz="4" w:space="0" w:color="auto"/>
            </w:tcBorders>
            <w:shd w:val="clear" w:color="auto" w:fill="auto"/>
            <w:vAlign w:val="center"/>
            <w:hideMark/>
          </w:tcPr>
          <w:p w14:paraId="1C01FAD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0.0184</w:t>
            </w:r>
          </w:p>
        </w:tc>
        <w:tc>
          <w:tcPr>
            <w:tcW w:w="854" w:type="pct"/>
            <w:tcBorders>
              <w:top w:val="nil"/>
              <w:left w:val="nil"/>
              <w:bottom w:val="single" w:sz="4" w:space="0" w:color="auto"/>
              <w:right w:val="single" w:sz="4" w:space="0" w:color="auto"/>
            </w:tcBorders>
            <w:shd w:val="clear" w:color="auto" w:fill="auto"/>
            <w:vAlign w:val="center"/>
            <w:hideMark/>
          </w:tcPr>
          <w:p w14:paraId="1301DB70"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59" w:type="pct"/>
            <w:tcBorders>
              <w:top w:val="nil"/>
              <w:left w:val="nil"/>
              <w:bottom w:val="single" w:sz="4" w:space="0" w:color="auto"/>
              <w:right w:val="single" w:sz="4" w:space="0" w:color="auto"/>
            </w:tcBorders>
            <w:shd w:val="clear" w:color="auto" w:fill="auto"/>
            <w:vAlign w:val="center"/>
            <w:hideMark/>
          </w:tcPr>
          <w:p w14:paraId="494C016C"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-0.0168</w:t>
            </w:r>
          </w:p>
        </w:tc>
        <w:tc>
          <w:tcPr>
            <w:tcW w:w="810" w:type="pct"/>
            <w:tcBorders>
              <w:top w:val="nil"/>
              <w:left w:val="nil"/>
              <w:bottom w:val="single" w:sz="4" w:space="0" w:color="auto"/>
              <w:right w:val="single" w:sz="4" w:space="0" w:color="auto"/>
            </w:tcBorders>
            <w:shd w:val="clear" w:color="auto" w:fill="auto"/>
            <w:vAlign w:val="center"/>
            <w:hideMark/>
          </w:tcPr>
          <w:p w14:paraId="03DF6CBF" w14:textId="77777777" w:rsidR="001D531A" w:rsidRPr="00BE6068" w:rsidRDefault="001D531A" w:rsidP="001D531A">
            <w:pPr>
              <w:adjustRightInd w:val="0"/>
              <w:snapToGrid w:val="0"/>
              <w:jc w:val="center"/>
              <w:rPr>
                <w:rFonts w:eastAsia="仿宋_GB2312"/>
                <w:sz w:val="24"/>
              </w:rPr>
            </w:pPr>
            <w:r w:rsidRPr="00BE6068">
              <w:rPr>
                <w:rFonts w:eastAsia="仿宋_GB2312" w:hint="eastAsia"/>
                <w:sz w:val="24"/>
              </w:rPr>
              <w:t>-0.0336</w:t>
            </w:r>
          </w:p>
        </w:tc>
      </w:tr>
      <w:tr w:rsidR="001D531A" w:rsidRPr="00BE6068" w14:paraId="1D90E262" w14:textId="77777777" w:rsidTr="00D8499C">
        <w:trPr>
          <w:cantSplit/>
          <w:trHeight w:val="20"/>
          <w:jc w:val="center"/>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3F8910"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人口状况</w:t>
            </w:r>
          </w:p>
        </w:tc>
        <w:tc>
          <w:tcPr>
            <w:tcW w:w="898" w:type="pct"/>
            <w:tcBorders>
              <w:top w:val="nil"/>
              <w:left w:val="single" w:sz="4" w:space="0" w:color="auto"/>
              <w:bottom w:val="single" w:sz="4" w:space="0" w:color="auto"/>
              <w:right w:val="single" w:sz="4" w:space="0" w:color="auto"/>
            </w:tcBorders>
            <w:shd w:val="clear" w:color="auto" w:fill="auto"/>
            <w:vAlign w:val="center"/>
            <w:hideMark/>
          </w:tcPr>
          <w:p w14:paraId="1C79F405"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人口密度高</w:t>
            </w:r>
          </w:p>
        </w:tc>
        <w:tc>
          <w:tcPr>
            <w:tcW w:w="878" w:type="pct"/>
            <w:tcBorders>
              <w:top w:val="nil"/>
              <w:left w:val="nil"/>
              <w:bottom w:val="single" w:sz="4" w:space="0" w:color="auto"/>
              <w:right w:val="single" w:sz="4" w:space="0" w:color="auto"/>
            </w:tcBorders>
            <w:shd w:val="clear" w:color="auto" w:fill="auto"/>
            <w:vAlign w:val="center"/>
            <w:hideMark/>
          </w:tcPr>
          <w:p w14:paraId="0D93290E"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人口密度较高</w:t>
            </w:r>
          </w:p>
        </w:tc>
        <w:tc>
          <w:tcPr>
            <w:tcW w:w="854" w:type="pct"/>
            <w:tcBorders>
              <w:top w:val="nil"/>
              <w:left w:val="nil"/>
              <w:bottom w:val="single" w:sz="4" w:space="0" w:color="auto"/>
              <w:right w:val="single" w:sz="4" w:space="0" w:color="auto"/>
            </w:tcBorders>
            <w:shd w:val="clear" w:color="auto" w:fill="auto"/>
            <w:vAlign w:val="center"/>
            <w:hideMark/>
          </w:tcPr>
          <w:p w14:paraId="619AAB44"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人口密度一般</w:t>
            </w:r>
          </w:p>
        </w:tc>
        <w:tc>
          <w:tcPr>
            <w:tcW w:w="859" w:type="pct"/>
            <w:tcBorders>
              <w:top w:val="nil"/>
              <w:left w:val="nil"/>
              <w:bottom w:val="single" w:sz="4" w:space="0" w:color="auto"/>
              <w:right w:val="single" w:sz="4" w:space="0" w:color="auto"/>
            </w:tcBorders>
            <w:shd w:val="clear" w:color="auto" w:fill="auto"/>
            <w:vAlign w:val="center"/>
            <w:hideMark/>
          </w:tcPr>
          <w:p w14:paraId="05A93DDA"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人口密度较低</w:t>
            </w:r>
          </w:p>
        </w:tc>
        <w:tc>
          <w:tcPr>
            <w:tcW w:w="810" w:type="pct"/>
            <w:tcBorders>
              <w:top w:val="nil"/>
              <w:left w:val="nil"/>
              <w:bottom w:val="single" w:sz="4" w:space="0" w:color="auto"/>
              <w:right w:val="single" w:sz="4" w:space="0" w:color="auto"/>
            </w:tcBorders>
            <w:shd w:val="clear" w:color="auto" w:fill="auto"/>
            <w:vAlign w:val="center"/>
            <w:hideMark/>
          </w:tcPr>
          <w:p w14:paraId="48B6881F"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人口密度低</w:t>
            </w:r>
          </w:p>
        </w:tc>
      </w:tr>
      <w:tr w:rsidR="001D531A" w:rsidRPr="00BE6068" w14:paraId="3E006699" w14:textId="77777777" w:rsidTr="00D8499C">
        <w:trPr>
          <w:cantSplit/>
          <w:trHeight w:val="20"/>
          <w:jc w:val="center"/>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98A4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98" w:type="pct"/>
            <w:tcBorders>
              <w:top w:val="nil"/>
              <w:left w:val="single" w:sz="4" w:space="0" w:color="auto"/>
              <w:bottom w:val="single" w:sz="4" w:space="0" w:color="auto"/>
              <w:right w:val="single" w:sz="4" w:space="0" w:color="auto"/>
            </w:tcBorders>
            <w:shd w:val="clear" w:color="auto" w:fill="auto"/>
            <w:vAlign w:val="center"/>
            <w:hideMark/>
          </w:tcPr>
          <w:p w14:paraId="524A232D"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0.0302</w:t>
            </w:r>
          </w:p>
        </w:tc>
        <w:tc>
          <w:tcPr>
            <w:tcW w:w="878" w:type="pct"/>
            <w:tcBorders>
              <w:top w:val="nil"/>
              <w:left w:val="nil"/>
              <w:bottom w:val="single" w:sz="4" w:space="0" w:color="auto"/>
              <w:right w:val="single" w:sz="4" w:space="0" w:color="auto"/>
            </w:tcBorders>
            <w:shd w:val="clear" w:color="auto" w:fill="auto"/>
            <w:vAlign w:val="center"/>
            <w:hideMark/>
          </w:tcPr>
          <w:p w14:paraId="01345256"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0.0151</w:t>
            </w:r>
          </w:p>
        </w:tc>
        <w:tc>
          <w:tcPr>
            <w:tcW w:w="854" w:type="pct"/>
            <w:tcBorders>
              <w:top w:val="nil"/>
              <w:left w:val="nil"/>
              <w:bottom w:val="single" w:sz="4" w:space="0" w:color="auto"/>
              <w:right w:val="single" w:sz="4" w:space="0" w:color="auto"/>
            </w:tcBorders>
            <w:shd w:val="clear" w:color="auto" w:fill="auto"/>
            <w:vAlign w:val="center"/>
            <w:hideMark/>
          </w:tcPr>
          <w:p w14:paraId="4F4770AD"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59" w:type="pct"/>
            <w:tcBorders>
              <w:top w:val="nil"/>
              <w:left w:val="nil"/>
              <w:bottom w:val="single" w:sz="4" w:space="0" w:color="auto"/>
              <w:right w:val="single" w:sz="4" w:space="0" w:color="auto"/>
            </w:tcBorders>
            <w:shd w:val="clear" w:color="auto" w:fill="auto"/>
            <w:vAlign w:val="center"/>
            <w:hideMark/>
          </w:tcPr>
          <w:p w14:paraId="02BA88F9"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-0.0138</w:t>
            </w:r>
          </w:p>
        </w:tc>
        <w:tc>
          <w:tcPr>
            <w:tcW w:w="810" w:type="pct"/>
            <w:tcBorders>
              <w:top w:val="nil"/>
              <w:left w:val="nil"/>
              <w:bottom w:val="single" w:sz="4" w:space="0" w:color="auto"/>
              <w:right w:val="single" w:sz="4" w:space="0" w:color="auto"/>
            </w:tcBorders>
            <w:shd w:val="clear" w:color="auto" w:fill="auto"/>
            <w:vAlign w:val="center"/>
            <w:hideMark/>
          </w:tcPr>
          <w:p w14:paraId="49257B85" w14:textId="77777777" w:rsidR="001D531A" w:rsidRPr="00BE6068" w:rsidRDefault="001D531A" w:rsidP="001D531A">
            <w:pPr>
              <w:adjustRightInd w:val="0"/>
              <w:snapToGrid w:val="0"/>
              <w:jc w:val="center"/>
              <w:rPr>
                <w:rFonts w:eastAsia="仿宋_GB2312"/>
                <w:sz w:val="24"/>
              </w:rPr>
            </w:pPr>
            <w:r w:rsidRPr="00BE6068">
              <w:rPr>
                <w:rFonts w:eastAsia="仿宋_GB2312" w:hint="eastAsia"/>
                <w:sz w:val="24"/>
              </w:rPr>
              <w:t>-0.0276</w:t>
            </w:r>
          </w:p>
        </w:tc>
      </w:tr>
      <w:tr w:rsidR="001D531A" w:rsidRPr="00BE6068" w14:paraId="5E197319" w14:textId="77777777" w:rsidTr="00D8499C">
        <w:trPr>
          <w:cantSplit/>
          <w:trHeight w:val="20"/>
          <w:jc w:val="center"/>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6CDECA"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城镇规划</w:t>
            </w:r>
          </w:p>
        </w:tc>
        <w:tc>
          <w:tcPr>
            <w:tcW w:w="898" w:type="pct"/>
            <w:tcBorders>
              <w:top w:val="nil"/>
              <w:left w:val="single" w:sz="4" w:space="0" w:color="auto"/>
              <w:bottom w:val="single" w:sz="4" w:space="0" w:color="auto"/>
              <w:right w:val="single" w:sz="4" w:space="0" w:color="auto"/>
            </w:tcBorders>
            <w:shd w:val="clear" w:color="auto" w:fill="auto"/>
            <w:vAlign w:val="center"/>
            <w:hideMark/>
          </w:tcPr>
          <w:p w14:paraId="5BABB1BD"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规划前景好</w:t>
            </w:r>
          </w:p>
        </w:tc>
        <w:tc>
          <w:tcPr>
            <w:tcW w:w="878" w:type="pct"/>
            <w:tcBorders>
              <w:top w:val="nil"/>
              <w:left w:val="nil"/>
              <w:bottom w:val="single" w:sz="4" w:space="0" w:color="auto"/>
              <w:right w:val="single" w:sz="4" w:space="0" w:color="auto"/>
            </w:tcBorders>
            <w:shd w:val="clear" w:color="auto" w:fill="auto"/>
            <w:vAlign w:val="center"/>
            <w:hideMark/>
          </w:tcPr>
          <w:p w14:paraId="64CE8F00"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规划前景较好</w:t>
            </w:r>
          </w:p>
        </w:tc>
        <w:tc>
          <w:tcPr>
            <w:tcW w:w="854" w:type="pct"/>
            <w:tcBorders>
              <w:top w:val="nil"/>
              <w:left w:val="nil"/>
              <w:bottom w:val="single" w:sz="4" w:space="0" w:color="auto"/>
              <w:right w:val="single" w:sz="4" w:space="0" w:color="auto"/>
            </w:tcBorders>
            <w:shd w:val="clear" w:color="auto" w:fill="auto"/>
            <w:vAlign w:val="center"/>
            <w:hideMark/>
          </w:tcPr>
          <w:p w14:paraId="6350F00E"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规划前景一般</w:t>
            </w:r>
          </w:p>
        </w:tc>
        <w:tc>
          <w:tcPr>
            <w:tcW w:w="859" w:type="pct"/>
            <w:tcBorders>
              <w:top w:val="nil"/>
              <w:left w:val="nil"/>
              <w:bottom w:val="single" w:sz="4" w:space="0" w:color="auto"/>
              <w:right w:val="single" w:sz="4" w:space="0" w:color="auto"/>
            </w:tcBorders>
            <w:shd w:val="clear" w:color="auto" w:fill="auto"/>
            <w:vAlign w:val="center"/>
            <w:hideMark/>
          </w:tcPr>
          <w:p w14:paraId="331628FF"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规划前景较差</w:t>
            </w:r>
          </w:p>
        </w:tc>
        <w:tc>
          <w:tcPr>
            <w:tcW w:w="810" w:type="pct"/>
            <w:tcBorders>
              <w:top w:val="nil"/>
              <w:left w:val="nil"/>
              <w:bottom w:val="single" w:sz="4" w:space="0" w:color="auto"/>
              <w:right w:val="single" w:sz="4" w:space="0" w:color="auto"/>
            </w:tcBorders>
            <w:shd w:val="clear" w:color="auto" w:fill="auto"/>
            <w:vAlign w:val="center"/>
            <w:hideMark/>
          </w:tcPr>
          <w:p w14:paraId="742F854B"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规划前景差</w:t>
            </w:r>
          </w:p>
        </w:tc>
      </w:tr>
      <w:tr w:rsidR="001D531A" w:rsidRPr="00BE6068" w14:paraId="0A4E4D38" w14:textId="77777777" w:rsidTr="00D8499C">
        <w:trPr>
          <w:cantSplit/>
          <w:trHeight w:val="20"/>
          <w:jc w:val="center"/>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6172CE" w14:textId="77777777" w:rsidR="001D531A" w:rsidRPr="00BE6068" w:rsidRDefault="001D531A" w:rsidP="001D531A">
            <w:pPr>
              <w:adjustRightInd w:val="0"/>
              <w:snapToGrid w:val="0"/>
              <w:jc w:val="center"/>
              <w:rPr>
                <w:rFonts w:eastAsia="仿宋_GB2312"/>
                <w:kern w:val="0"/>
                <w:sz w:val="24"/>
              </w:rPr>
            </w:pPr>
            <w:r w:rsidRPr="00BE6068">
              <w:rPr>
                <w:rFonts w:eastAsia="仿宋_GB2312"/>
                <w:bCs/>
                <w:sz w:val="24"/>
              </w:rPr>
              <w:t>修正系数</w:t>
            </w:r>
          </w:p>
        </w:tc>
        <w:tc>
          <w:tcPr>
            <w:tcW w:w="898" w:type="pct"/>
            <w:tcBorders>
              <w:top w:val="nil"/>
              <w:left w:val="single" w:sz="4" w:space="0" w:color="auto"/>
              <w:bottom w:val="single" w:sz="4" w:space="0" w:color="auto"/>
              <w:right w:val="single" w:sz="4" w:space="0" w:color="auto"/>
            </w:tcBorders>
            <w:shd w:val="clear" w:color="auto" w:fill="auto"/>
            <w:vAlign w:val="center"/>
            <w:hideMark/>
          </w:tcPr>
          <w:p w14:paraId="627E11D0"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0.0274</w:t>
            </w:r>
          </w:p>
        </w:tc>
        <w:tc>
          <w:tcPr>
            <w:tcW w:w="878" w:type="pct"/>
            <w:tcBorders>
              <w:top w:val="nil"/>
              <w:left w:val="nil"/>
              <w:bottom w:val="single" w:sz="4" w:space="0" w:color="auto"/>
              <w:right w:val="single" w:sz="4" w:space="0" w:color="auto"/>
            </w:tcBorders>
            <w:shd w:val="clear" w:color="auto" w:fill="auto"/>
            <w:vAlign w:val="center"/>
            <w:hideMark/>
          </w:tcPr>
          <w:p w14:paraId="197E559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0.0137</w:t>
            </w:r>
          </w:p>
        </w:tc>
        <w:tc>
          <w:tcPr>
            <w:tcW w:w="854" w:type="pct"/>
            <w:tcBorders>
              <w:top w:val="nil"/>
              <w:left w:val="nil"/>
              <w:bottom w:val="single" w:sz="4" w:space="0" w:color="auto"/>
              <w:right w:val="single" w:sz="4" w:space="0" w:color="auto"/>
            </w:tcBorders>
            <w:shd w:val="clear" w:color="auto" w:fill="auto"/>
            <w:vAlign w:val="center"/>
            <w:hideMark/>
          </w:tcPr>
          <w:p w14:paraId="1EA76E4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59" w:type="pct"/>
            <w:tcBorders>
              <w:top w:val="nil"/>
              <w:left w:val="nil"/>
              <w:bottom w:val="single" w:sz="4" w:space="0" w:color="auto"/>
              <w:right w:val="single" w:sz="4" w:space="0" w:color="auto"/>
            </w:tcBorders>
            <w:shd w:val="clear" w:color="auto" w:fill="auto"/>
            <w:vAlign w:val="center"/>
            <w:hideMark/>
          </w:tcPr>
          <w:p w14:paraId="183F935C"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-0.0124</w:t>
            </w:r>
          </w:p>
        </w:tc>
        <w:tc>
          <w:tcPr>
            <w:tcW w:w="810" w:type="pct"/>
            <w:tcBorders>
              <w:top w:val="nil"/>
              <w:left w:val="nil"/>
              <w:bottom w:val="single" w:sz="4" w:space="0" w:color="auto"/>
              <w:right w:val="single" w:sz="4" w:space="0" w:color="auto"/>
            </w:tcBorders>
            <w:shd w:val="clear" w:color="auto" w:fill="auto"/>
            <w:vAlign w:val="center"/>
            <w:hideMark/>
          </w:tcPr>
          <w:p w14:paraId="5A04EEE9"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-0.0248</w:t>
            </w:r>
          </w:p>
        </w:tc>
      </w:tr>
    </w:tbl>
    <w:p w14:paraId="78F51862" w14:textId="53CBB858" w:rsidR="001D531A" w:rsidRPr="00BE6068" w:rsidRDefault="001D531A" w:rsidP="001D531A">
      <w:pPr>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1-2  </w:t>
      </w:r>
      <w:r w:rsidRPr="00BE6068">
        <w:rPr>
          <w:rFonts w:eastAsia="仿宋_GB2312"/>
          <w:bCs/>
          <w:color w:val="000000"/>
          <w:sz w:val="28"/>
          <w:szCs w:val="28"/>
        </w:rPr>
        <w:t>二级商服用</w:t>
      </w:r>
      <w:proofErr w:type="gramStart"/>
      <w:r w:rsidRPr="00BE6068">
        <w:rPr>
          <w:rFonts w:eastAsia="仿宋_GB2312"/>
          <w:bCs/>
          <w:color w:val="000000"/>
          <w:sz w:val="28"/>
          <w:szCs w:val="28"/>
        </w:rPr>
        <w:t>地区域</w:t>
      </w:r>
      <w:proofErr w:type="gramEnd"/>
      <w:r w:rsidRPr="00BE6068">
        <w:rPr>
          <w:rFonts w:eastAsia="仿宋_GB2312"/>
          <w:bCs/>
          <w:color w:val="000000"/>
          <w:sz w:val="28"/>
          <w:szCs w:val="28"/>
        </w:rPr>
        <w:t>因素修正系数表（城区）</w:t>
      </w:r>
    </w:p>
    <w:tbl>
      <w:tblPr>
        <w:tblW w:w="5148" w:type="pct"/>
        <w:jc w:val="center"/>
        <w:tblLook w:val="04A0" w:firstRow="1" w:lastRow="0" w:firstColumn="1" w:lastColumn="0" w:noHBand="0" w:noVBand="1"/>
      </w:tblPr>
      <w:tblGrid>
        <w:gridCol w:w="1382"/>
        <w:gridCol w:w="1607"/>
        <w:gridCol w:w="1795"/>
        <w:gridCol w:w="1701"/>
        <w:gridCol w:w="1713"/>
        <w:gridCol w:w="1599"/>
      </w:tblGrid>
      <w:tr w:rsidR="001D531A" w:rsidRPr="00BE6068" w14:paraId="6D7F3522" w14:textId="77777777" w:rsidTr="00664EBF">
        <w:trPr>
          <w:cantSplit/>
          <w:trHeight w:val="368"/>
          <w:tblHeader/>
          <w:jc w:val="center"/>
        </w:trPr>
        <w:tc>
          <w:tcPr>
            <w:tcW w:w="706" w:type="pct"/>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6DB56CE6" w14:textId="77777777" w:rsidR="001D531A" w:rsidRPr="00BE6068" w:rsidRDefault="001D531A" w:rsidP="001D531A">
            <w:pPr>
              <w:adjustRightInd w:val="0"/>
              <w:snapToGrid w:val="0"/>
              <w:jc w:val="right"/>
              <w:rPr>
                <w:rFonts w:eastAsia="仿宋_GB2312"/>
                <w:bCs/>
                <w:color w:val="000000"/>
                <w:sz w:val="24"/>
              </w:rPr>
            </w:pPr>
            <w:r w:rsidRPr="00BE6068">
              <w:rPr>
                <w:rFonts w:eastAsia="仿宋_GB2312"/>
                <w:bCs/>
                <w:color w:val="000000"/>
                <w:sz w:val="24"/>
              </w:rPr>
              <w:t>优劣度</w:t>
            </w:r>
          </w:p>
          <w:p w14:paraId="641F92C9" w14:textId="77777777" w:rsidR="001D531A" w:rsidRPr="00BE6068" w:rsidRDefault="001D531A" w:rsidP="001D531A">
            <w:pPr>
              <w:adjustRightInd w:val="0"/>
              <w:snapToGrid w:val="0"/>
              <w:rPr>
                <w:rFonts w:eastAsia="仿宋_GB2312"/>
                <w:bCs/>
                <w:color w:val="000000"/>
                <w:kern w:val="0"/>
                <w:sz w:val="24"/>
              </w:rPr>
            </w:pPr>
            <w:r w:rsidRPr="00BE6068">
              <w:rPr>
                <w:rFonts w:eastAsia="仿宋_GB2312"/>
                <w:bCs/>
                <w:color w:val="000000"/>
                <w:sz w:val="24"/>
              </w:rPr>
              <w:t>因素</w:t>
            </w:r>
          </w:p>
        </w:tc>
        <w:tc>
          <w:tcPr>
            <w:tcW w:w="8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4F2421" w14:textId="77777777" w:rsidR="001D531A" w:rsidRPr="00BE6068" w:rsidRDefault="001D531A" w:rsidP="001D531A">
            <w:pPr>
              <w:adjustRightInd w:val="0"/>
              <w:snapToGrid w:val="0"/>
              <w:jc w:val="center"/>
              <w:rPr>
                <w:rFonts w:eastAsia="仿宋_GB2312"/>
                <w:bCs/>
                <w:color w:val="000000"/>
                <w:kern w:val="0"/>
                <w:sz w:val="24"/>
              </w:rPr>
            </w:pPr>
            <w:r w:rsidRPr="00BE6068">
              <w:rPr>
                <w:rFonts w:eastAsia="仿宋_GB2312"/>
                <w:bCs/>
                <w:color w:val="000000"/>
                <w:sz w:val="24"/>
              </w:rPr>
              <w:t>优</w:t>
            </w:r>
          </w:p>
        </w:tc>
        <w:tc>
          <w:tcPr>
            <w:tcW w:w="9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29CA2C" w14:textId="77777777" w:rsidR="001D531A" w:rsidRPr="00BE6068" w:rsidRDefault="001D531A" w:rsidP="001D531A">
            <w:pPr>
              <w:adjustRightInd w:val="0"/>
              <w:snapToGrid w:val="0"/>
              <w:jc w:val="center"/>
              <w:rPr>
                <w:rFonts w:eastAsia="仿宋_GB2312"/>
                <w:bCs/>
                <w:color w:val="000000"/>
                <w:kern w:val="0"/>
                <w:sz w:val="24"/>
              </w:rPr>
            </w:pPr>
            <w:r w:rsidRPr="00BE6068">
              <w:rPr>
                <w:rFonts w:eastAsia="仿宋_GB2312"/>
                <w:bCs/>
                <w:color w:val="000000"/>
                <w:sz w:val="24"/>
              </w:rPr>
              <w:t>较优</w:t>
            </w:r>
          </w:p>
        </w:tc>
        <w:tc>
          <w:tcPr>
            <w:tcW w:w="8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3DDF11" w14:textId="77777777" w:rsidR="001D531A" w:rsidRPr="00BE6068" w:rsidRDefault="001D531A" w:rsidP="001D531A">
            <w:pPr>
              <w:adjustRightInd w:val="0"/>
              <w:snapToGrid w:val="0"/>
              <w:jc w:val="center"/>
              <w:rPr>
                <w:rFonts w:eastAsia="仿宋_GB2312"/>
                <w:bCs/>
                <w:color w:val="000000"/>
                <w:kern w:val="0"/>
                <w:sz w:val="24"/>
              </w:rPr>
            </w:pPr>
            <w:r w:rsidRPr="00BE6068">
              <w:rPr>
                <w:rFonts w:eastAsia="仿宋_GB2312"/>
                <w:bCs/>
                <w:color w:val="000000"/>
                <w:sz w:val="24"/>
              </w:rPr>
              <w:t>一般</w:t>
            </w:r>
          </w:p>
        </w:tc>
        <w:tc>
          <w:tcPr>
            <w:tcW w:w="8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A343ED" w14:textId="77777777" w:rsidR="001D531A" w:rsidRPr="00BE6068" w:rsidRDefault="001D531A" w:rsidP="001D531A">
            <w:pPr>
              <w:adjustRightInd w:val="0"/>
              <w:snapToGrid w:val="0"/>
              <w:jc w:val="center"/>
              <w:rPr>
                <w:rFonts w:eastAsia="仿宋_GB2312"/>
                <w:bCs/>
                <w:color w:val="000000"/>
                <w:kern w:val="0"/>
                <w:sz w:val="24"/>
              </w:rPr>
            </w:pPr>
            <w:r w:rsidRPr="00BE6068">
              <w:rPr>
                <w:rFonts w:eastAsia="仿宋_GB2312"/>
                <w:bCs/>
                <w:color w:val="000000"/>
                <w:sz w:val="24"/>
              </w:rPr>
              <w:t>较劣</w:t>
            </w:r>
          </w:p>
        </w:tc>
        <w:tc>
          <w:tcPr>
            <w:tcW w:w="8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71B024" w14:textId="77777777" w:rsidR="001D531A" w:rsidRPr="00BE6068" w:rsidRDefault="001D531A" w:rsidP="001D531A">
            <w:pPr>
              <w:adjustRightInd w:val="0"/>
              <w:snapToGrid w:val="0"/>
              <w:jc w:val="center"/>
              <w:rPr>
                <w:rFonts w:eastAsia="仿宋_GB2312"/>
                <w:bCs/>
                <w:color w:val="000000"/>
                <w:kern w:val="0"/>
                <w:sz w:val="24"/>
              </w:rPr>
            </w:pPr>
            <w:r w:rsidRPr="00BE6068">
              <w:rPr>
                <w:rFonts w:eastAsia="仿宋_GB2312"/>
                <w:bCs/>
                <w:color w:val="000000"/>
                <w:sz w:val="24"/>
              </w:rPr>
              <w:t>劣</w:t>
            </w:r>
          </w:p>
        </w:tc>
      </w:tr>
      <w:tr w:rsidR="001D531A" w:rsidRPr="00BE6068" w14:paraId="4BD4DF35" w14:textId="77777777" w:rsidTr="00664EBF">
        <w:trPr>
          <w:cantSplit/>
          <w:trHeight w:val="368"/>
          <w:tblHeader/>
          <w:jc w:val="center"/>
        </w:trPr>
        <w:tc>
          <w:tcPr>
            <w:tcW w:w="706" w:type="pct"/>
            <w:vMerge/>
            <w:tcBorders>
              <w:top w:val="single" w:sz="4" w:space="0" w:color="auto"/>
              <w:left w:val="single" w:sz="4" w:space="0" w:color="auto"/>
              <w:bottom w:val="single" w:sz="4" w:space="0" w:color="auto"/>
              <w:right w:val="single" w:sz="4" w:space="0" w:color="auto"/>
            </w:tcBorders>
            <w:vAlign w:val="center"/>
            <w:hideMark/>
          </w:tcPr>
          <w:p w14:paraId="4426544F" w14:textId="77777777" w:rsidR="001D531A" w:rsidRPr="00BE6068" w:rsidRDefault="001D531A" w:rsidP="001D531A">
            <w:pPr>
              <w:adjustRightInd w:val="0"/>
              <w:snapToGrid w:val="0"/>
              <w:jc w:val="center"/>
              <w:rPr>
                <w:rFonts w:eastAsia="仿宋_GB2312"/>
                <w:bCs/>
                <w:color w:val="000000"/>
                <w:kern w:val="0"/>
                <w:sz w:val="24"/>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0D7D3764" w14:textId="77777777" w:rsidR="001D531A" w:rsidRPr="00BE6068" w:rsidRDefault="001D531A" w:rsidP="001D531A">
            <w:pPr>
              <w:adjustRightInd w:val="0"/>
              <w:snapToGrid w:val="0"/>
              <w:jc w:val="center"/>
              <w:rPr>
                <w:rFonts w:eastAsia="仿宋_GB2312"/>
                <w:bCs/>
                <w:color w:val="000000"/>
                <w:kern w:val="0"/>
                <w:sz w:val="24"/>
              </w:rPr>
            </w:pPr>
          </w:p>
        </w:tc>
        <w:tc>
          <w:tcPr>
            <w:tcW w:w="916" w:type="pct"/>
            <w:vMerge/>
            <w:tcBorders>
              <w:top w:val="single" w:sz="4" w:space="0" w:color="auto"/>
              <w:left w:val="single" w:sz="4" w:space="0" w:color="auto"/>
              <w:bottom w:val="single" w:sz="4" w:space="0" w:color="auto"/>
              <w:right w:val="single" w:sz="4" w:space="0" w:color="auto"/>
            </w:tcBorders>
            <w:vAlign w:val="center"/>
            <w:hideMark/>
          </w:tcPr>
          <w:p w14:paraId="17C29EE5" w14:textId="77777777" w:rsidR="001D531A" w:rsidRPr="00BE6068" w:rsidRDefault="001D531A" w:rsidP="001D531A">
            <w:pPr>
              <w:adjustRightInd w:val="0"/>
              <w:snapToGrid w:val="0"/>
              <w:jc w:val="center"/>
              <w:rPr>
                <w:rFonts w:eastAsia="仿宋_GB2312"/>
                <w:bCs/>
                <w:color w:val="000000"/>
                <w:kern w:val="0"/>
                <w:sz w:val="24"/>
              </w:rPr>
            </w:pPr>
          </w:p>
        </w:tc>
        <w:tc>
          <w:tcPr>
            <w:tcW w:w="868" w:type="pct"/>
            <w:vMerge/>
            <w:tcBorders>
              <w:top w:val="single" w:sz="4" w:space="0" w:color="auto"/>
              <w:left w:val="single" w:sz="4" w:space="0" w:color="auto"/>
              <w:bottom w:val="single" w:sz="4" w:space="0" w:color="auto"/>
              <w:right w:val="single" w:sz="4" w:space="0" w:color="auto"/>
            </w:tcBorders>
            <w:vAlign w:val="center"/>
            <w:hideMark/>
          </w:tcPr>
          <w:p w14:paraId="20566713" w14:textId="77777777" w:rsidR="001D531A" w:rsidRPr="00BE6068" w:rsidRDefault="001D531A" w:rsidP="001D531A">
            <w:pPr>
              <w:adjustRightInd w:val="0"/>
              <w:snapToGrid w:val="0"/>
              <w:jc w:val="center"/>
              <w:rPr>
                <w:rFonts w:eastAsia="仿宋_GB2312"/>
                <w:bCs/>
                <w:color w:val="000000"/>
                <w:kern w:val="0"/>
                <w:sz w:val="24"/>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2DBCFA01" w14:textId="77777777" w:rsidR="001D531A" w:rsidRPr="00BE6068" w:rsidRDefault="001D531A" w:rsidP="001D531A">
            <w:pPr>
              <w:adjustRightInd w:val="0"/>
              <w:snapToGrid w:val="0"/>
              <w:jc w:val="center"/>
              <w:rPr>
                <w:rFonts w:eastAsia="仿宋_GB2312"/>
                <w:bCs/>
                <w:color w:val="000000"/>
                <w:kern w:val="0"/>
                <w:sz w:val="24"/>
              </w:rPr>
            </w:pP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45CFB162" w14:textId="77777777" w:rsidR="001D531A" w:rsidRPr="00BE6068" w:rsidRDefault="001D531A" w:rsidP="001D531A">
            <w:pPr>
              <w:adjustRightInd w:val="0"/>
              <w:snapToGrid w:val="0"/>
              <w:jc w:val="center"/>
              <w:rPr>
                <w:rFonts w:eastAsia="仿宋_GB2312"/>
                <w:bCs/>
                <w:color w:val="000000"/>
                <w:kern w:val="0"/>
                <w:sz w:val="24"/>
              </w:rPr>
            </w:pPr>
          </w:p>
        </w:tc>
      </w:tr>
      <w:tr w:rsidR="001D531A" w:rsidRPr="00BE6068" w14:paraId="603CABAD" w14:textId="77777777" w:rsidTr="00664EBF">
        <w:trPr>
          <w:cantSplit/>
          <w:trHeight w:val="20"/>
          <w:jc w:val="center"/>
        </w:trPr>
        <w:tc>
          <w:tcPr>
            <w:tcW w:w="7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3CF97"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繁华程度</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BFBDCE"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近、在农贸市场、大型宾馆区范围内，人流畅旺</w:t>
            </w:r>
          </w:p>
        </w:tc>
        <w:tc>
          <w:tcPr>
            <w:tcW w:w="916" w:type="pct"/>
            <w:tcBorders>
              <w:top w:val="single" w:sz="4" w:space="0" w:color="auto"/>
              <w:left w:val="nil"/>
              <w:bottom w:val="single" w:sz="4" w:space="0" w:color="auto"/>
              <w:right w:val="single" w:sz="4" w:space="0" w:color="auto"/>
            </w:tcBorders>
            <w:shd w:val="clear" w:color="auto" w:fill="auto"/>
            <w:vAlign w:val="center"/>
            <w:hideMark/>
          </w:tcPr>
          <w:p w14:paraId="25E15B88"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较近、离集贸市场、宾馆区较近，人流较畅旺</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51814620"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有一定距离，与集贸市场、宾馆距离一般、人流量一般</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676C0BAB"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较远，所在地区商业气氛平淡，人流较少</w:t>
            </w:r>
          </w:p>
        </w:tc>
        <w:tc>
          <w:tcPr>
            <w:tcW w:w="816" w:type="pct"/>
            <w:tcBorders>
              <w:top w:val="single" w:sz="4" w:space="0" w:color="auto"/>
              <w:left w:val="nil"/>
              <w:bottom w:val="single" w:sz="4" w:space="0" w:color="auto"/>
              <w:right w:val="single" w:sz="4" w:space="0" w:color="auto"/>
            </w:tcBorders>
            <w:shd w:val="clear" w:color="auto" w:fill="auto"/>
            <w:vAlign w:val="center"/>
            <w:hideMark/>
          </w:tcPr>
          <w:p w14:paraId="37089B5A"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距商服中心远</w:t>
            </w:r>
            <w:proofErr w:type="gramEnd"/>
            <w:r w:rsidRPr="00BE6068">
              <w:rPr>
                <w:rFonts w:eastAsia="仿宋_GB2312"/>
                <w:color w:val="000000"/>
                <w:sz w:val="24"/>
              </w:rPr>
              <w:t>，独立、小型、零星的商业用地</w:t>
            </w:r>
          </w:p>
        </w:tc>
      </w:tr>
      <w:tr w:rsidR="001D531A" w:rsidRPr="00BE6068" w14:paraId="39F688C6" w14:textId="77777777" w:rsidTr="00664EBF">
        <w:trPr>
          <w:cantSplit/>
          <w:trHeight w:val="20"/>
          <w:jc w:val="center"/>
        </w:trPr>
        <w:tc>
          <w:tcPr>
            <w:tcW w:w="7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2FFD7"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2C6D957A"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0.0716</w:t>
            </w:r>
          </w:p>
        </w:tc>
        <w:tc>
          <w:tcPr>
            <w:tcW w:w="916" w:type="pct"/>
            <w:tcBorders>
              <w:top w:val="nil"/>
              <w:left w:val="nil"/>
              <w:bottom w:val="single" w:sz="4" w:space="0" w:color="auto"/>
              <w:right w:val="single" w:sz="4" w:space="0" w:color="auto"/>
            </w:tcBorders>
            <w:shd w:val="clear" w:color="auto" w:fill="auto"/>
            <w:vAlign w:val="center"/>
            <w:hideMark/>
          </w:tcPr>
          <w:p w14:paraId="030C2FE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0.0358</w:t>
            </w:r>
          </w:p>
        </w:tc>
        <w:tc>
          <w:tcPr>
            <w:tcW w:w="868" w:type="pct"/>
            <w:tcBorders>
              <w:top w:val="nil"/>
              <w:left w:val="nil"/>
              <w:bottom w:val="single" w:sz="4" w:space="0" w:color="auto"/>
              <w:right w:val="single" w:sz="4" w:space="0" w:color="auto"/>
            </w:tcBorders>
            <w:shd w:val="clear" w:color="auto" w:fill="auto"/>
            <w:vAlign w:val="center"/>
            <w:hideMark/>
          </w:tcPr>
          <w:p w14:paraId="05968EC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4" w:type="pct"/>
            <w:tcBorders>
              <w:top w:val="nil"/>
              <w:left w:val="nil"/>
              <w:bottom w:val="single" w:sz="4" w:space="0" w:color="auto"/>
              <w:right w:val="single" w:sz="4" w:space="0" w:color="auto"/>
            </w:tcBorders>
            <w:shd w:val="clear" w:color="auto" w:fill="auto"/>
            <w:vAlign w:val="center"/>
            <w:hideMark/>
          </w:tcPr>
          <w:p w14:paraId="7BF13F2A"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-0.0425</w:t>
            </w:r>
          </w:p>
        </w:tc>
        <w:tc>
          <w:tcPr>
            <w:tcW w:w="816" w:type="pct"/>
            <w:tcBorders>
              <w:top w:val="nil"/>
              <w:left w:val="nil"/>
              <w:bottom w:val="single" w:sz="4" w:space="0" w:color="auto"/>
              <w:right w:val="single" w:sz="4" w:space="0" w:color="auto"/>
            </w:tcBorders>
            <w:shd w:val="clear" w:color="auto" w:fill="auto"/>
            <w:vAlign w:val="center"/>
            <w:hideMark/>
          </w:tcPr>
          <w:p w14:paraId="7111264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-0.0850</w:t>
            </w:r>
          </w:p>
        </w:tc>
      </w:tr>
      <w:tr w:rsidR="001D531A" w:rsidRPr="00BE6068" w14:paraId="1C87511B" w14:textId="77777777" w:rsidTr="00664EBF">
        <w:trPr>
          <w:cantSplit/>
          <w:trHeight w:val="20"/>
          <w:jc w:val="center"/>
        </w:trPr>
        <w:tc>
          <w:tcPr>
            <w:tcW w:w="7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E9EE1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交通条件</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465EEFB9" w14:textId="7D6738FB"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916" w:type="pct"/>
            <w:tcBorders>
              <w:top w:val="nil"/>
              <w:left w:val="nil"/>
              <w:bottom w:val="single" w:sz="4" w:space="0" w:color="auto"/>
              <w:right w:val="single" w:sz="4" w:space="0" w:color="auto"/>
            </w:tcBorders>
            <w:shd w:val="clear" w:color="auto" w:fill="auto"/>
            <w:vAlign w:val="center"/>
            <w:hideMark/>
          </w:tcPr>
          <w:p w14:paraId="431F551D"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道路通达度较高、距长途汽车站、高铁站较近，交通较方便</w:t>
            </w:r>
          </w:p>
        </w:tc>
        <w:tc>
          <w:tcPr>
            <w:tcW w:w="868" w:type="pct"/>
            <w:tcBorders>
              <w:top w:val="nil"/>
              <w:left w:val="nil"/>
              <w:bottom w:val="single" w:sz="4" w:space="0" w:color="auto"/>
              <w:right w:val="single" w:sz="4" w:space="0" w:color="auto"/>
            </w:tcBorders>
            <w:shd w:val="clear" w:color="auto" w:fill="auto"/>
            <w:vAlign w:val="center"/>
            <w:hideMark/>
          </w:tcPr>
          <w:p w14:paraId="24110943" w14:textId="77777777" w:rsidR="001D531A" w:rsidRPr="00BE6068" w:rsidRDefault="001D531A" w:rsidP="001D531A">
            <w:pPr>
              <w:adjustRightInd w:val="0"/>
              <w:snapToGrid w:val="0"/>
              <w:jc w:val="center"/>
              <w:rPr>
                <w:rFonts w:eastAsia="仿宋_GB2312"/>
                <w:color w:val="000000"/>
                <w:spacing w:val="-14"/>
                <w:kern w:val="0"/>
                <w:sz w:val="24"/>
              </w:rPr>
            </w:pPr>
            <w:r w:rsidRPr="00BE6068">
              <w:rPr>
                <w:rFonts w:eastAsia="仿宋_GB2312"/>
                <w:color w:val="000000"/>
                <w:sz w:val="24"/>
              </w:rPr>
              <w:t>道路通达度一般、距长途汽车站、高铁站距离一般，交通一般</w:t>
            </w:r>
          </w:p>
        </w:tc>
        <w:tc>
          <w:tcPr>
            <w:tcW w:w="874" w:type="pct"/>
            <w:tcBorders>
              <w:top w:val="nil"/>
              <w:left w:val="nil"/>
              <w:bottom w:val="single" w:sz="4" w:space="0" w:color="auto"/>
              <w:right w:val="single" w:sz="4" w:space="0" w:color="auto"/>
            </w:tcBorders>
            <w:shd w:val="clear" w:color="auto" w:fill="auto"/>
            <w:vAlign w:val="center"/>
            <w:hideMark/>
          </w:tcPr>
          <w:p w14:paraId="3C9D0D0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道路通达度较低、距长途汽车站、高铁站较远，交通较差</w:t>
            </w:r>
          </w:p>
        </w:tc>
        <w:tc>
          <w:tcPr>
            <w:tcW w:w="816" w:type="pct"/>
            <w:tcBorders>
              <w:top w:val="nil"/>
              <w:left w:val="nil"/>
              <w:bottom w:val="single" w:sz="4" w:space="0" w:color="auto"/>
              <w:right w:val="single" w:sz="4" w:space="0" w:color="auto"/>
            </w:tcBorders>
            <w:shd w:val="clear" w:color="auto" w:fill="auto"/>
            <w:vAlign w:val="center"/>
            <w:hideMark/>
          </w:tcPr>
          <w:p w14:paraId="7008CC0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道路通达度低、距长途汽车站、高铁站远，交通不方便</w:t>
            </w:r>
          </w:p>
        </w:tc>
      </w:tr>
      <w:tr w:rsidR="001D531A" w:rsidRPr="00BE6068" w14:paraId="4D092D89" w14:textId="77777777" w:rsidTr="00664EBF">
        <w:trPr>
          <w:cantSplit/>
          <w:trHeight w:val="20"/>
          <w:jc w:val="center"/>
        </w:trPr>
        <w:tc>
          <w:tcPr>
            <w:tcW w:w="7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3F2D56"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28BAFC62"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0.0436</w:t>
            </w:r>
          </w:p>
        </w:tc>
        <w:tc>
          <w:tcPr>
            <w:tcW w:w="916" w:type="pct"/>
            <w:tcBorders>
              <w:top w:val="nil"/>
              <w:left w:val="nil"/>
              <w:bottom w:val="single" w:sz="4" w:space="0" w:color="auto"/>
              <w:right w:val="single" w:sz="4" w:space="0" w:color="auto"/>
            </w:tcBorders>
            <w:shd w:val="clear" w:color="auto" w:fill="auto"/>
            <w:vAlign w:val="center"/>
            <w:hideMark/>
          </w:tcPr>
          <w:p w14:paraId="287101A9"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0.0218</w:t>
            </w:r>
          </w:p>
        </w:tc>
        <w:tc>
          <w:tcPr>
            <w:tcW w:w="868" w:type="pct"/>
            <w:tcBorders>
              <w:top w:val="nil"/>
              <w:left w:val="nil"/>
              <w:bottom w:val="single" w:sz="4" w:space="0" w:color="auto"/>
              <w:right w:val="single" w:sz="4" w:space="0" w:color="auto"/>
            </w:tcBorders>
            <w:shd w:val="clear" w:color="auto" w:fill="auto"/>
            <w:vAlign w:val="center"/>
            <w:hideMark/>
          </w:tcPr>
          <w:p w14:paraId="125983D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4" w:type="pct"/>
            <w:tcBorders>
              <w:top w:val="nil"/>
              <w:left w:val="nil"/>
              <w:bottom w:val="single" w:sz="4" w:space="0" w:color="auto"/>
              <w:right w:val="single" w:sz="4" w:space="0" w:color="auto"/>
            </w:tcBorders>
            <w:shd w:val="clear" w:color="auto" w:fill="auto"/>
            <w:vAlign w:val="center"/>
            <w:hideMark/>
          </w:tcPr>
          <w:p w14:paraId="0F249C7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-0.0258</w:t>
            </w:r>
          </w:p>
        </w:tc>
        <w:tc>
          <w:tcPr>
            <w:tcW w:w="816" w:type="pct"/>
            <w:tcBorders>
              <w:top w:val="nil"/>
              <w:left w:val="nil"/>
              <w:bottom w:val="single" w:sz="4" w:space="0" w:color="auto"/>
              <w:right w:val="single" w:sz="4" w:space="0" w:color="auto"/>
            </w:tcBorders>
            <w:shd w:val="clear" w:color="auto" w:fill="auto"/>
            <w:vAlign w:val="center"/>
            <w:hideMark/>
          </w:tcPr>
          <w:p w14:paraId="0A93394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-0.0516</w:t>
            </w:r>
          </w:p>
        </w:tc>
      </w:tr>
      <w:tr w:rsidR="001D531A" w:rsidRPr="00BE6068" w14:paraId="5BC83B4B" w14:textId="77777777" w:rsidTr="00664EBF">
        <w:trPr>
          <w:cantSplit/>
          <w:trHeight w:val="20"/>
          <w:jc w:val="center"/>
        </w:trPr>
        <w:tc>
          <w:tcPr>
            <w:tcW w:w="7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4CB5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基本设施状况</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4298C78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916" w:type="pct"/>
            <w:tcBorders>
              <w:top w:val="nil"/>
              <w:left w:val="nil"/>
              <w:bottom w:val="single" w:sz="4" w:space="0" w:color="auto"/>
              <w:right w:val="single" w:sz="4" w:space="0" w:color="auto"/>
            </w:tcBorders>
            <w:shd w:val="clear" w:color="auto" w:fill="auto"/>
            <w:vAlign w:val="center"/>
            <w:hideMark/>
          </w:tcPr>
          <w:p w14:paraId="7A2A7B0C"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868" w:type="pct"/>
            <w:tcBorders>
              <w:top w:val="nil"/>
              <w:left w:val="nil"/>
              <w:bottom w:val="single" w:sz="4" w:space="0" w:color="auto"/>
              <w:right w:val="single" w:sz="4" w:space="0" w:color="auto"/>
            </w:tcBorders>
            <w:shd w:val="clear" w:color="auto" w:fill="auto"/>
            <w:vAlign w:val="center"/>
            <w:hideMark/>
          </w:tcPr>
          <w:p w14:paraId="4ABF7DBC"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874" w:type="pct"/>
            <w:tcBorders>
              <w:top w:val="nil"/>
              <w:left w:val="nil"/>
              <w:bottom w:val="single" w:sz="4" w:space="0" w:color="auto"/>
              <w:right w:val="single" w:sz="4" w:space="0" w:color="auto"/>
            </w:tcBorders>
            <w:shd w:val="clear" w:color="auto" w:fill="auto"/>
            <w:vAlign w:val="center"/>
            <w:hideMark/>
          </w:tcPr>
          <w:p w14:paraId="2F47713C"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16" w:type="pct"/>
            <w:tcBorders>
              <w:top w:val="nil"/>
              <w:left w:val="nil"/>
              <w:bottom w:val="single" w:sz="4" w:space="0" w:color="auto"/>
              <w:right w:val="single" w:sz="4" w:space="0" w:color="auto"/>
            </w:tcBorders>
            <w:shd w:val="clear" w:color="auto" w:fill="auto"/>
            <w:vAlign w:val="center"/>
            <w:hideMark/>
          </w:tcPr>
          <w:p w14:paraId="62CFDFC4"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7AA9A83E" w14:textId="77777777" w:rsidTr="00664EBF">
        <w:trPr>
          <w:cantSplit/>
          <w:trHeight w:val="20"/>
          <w:jc w:val="center"/>
        </w:trPr>
        <w:tc>
          <w:tcPr>
            <w:tcW w:w="7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9784F6"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6ED4AD9A"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0.0338</w:t>
            </w:r>
          </w:p>
        </w:tc>
        <w:tc>
          <w:tcPr>
            <w:tcW w:w="916" w:type="pct"/>
            <w:tcBorders>
              <w:top w:val="nil"/>
              <w:left w:val="nil"/>
              <w:bottom w:val="single" w:sz="4" w:space="0" w:color="auto"/>
              <w:right w:val="single" w:sz="4" w:space="0" w:color="auto"/>
            </w:tcBorders>
            <w:shd w:val="clear" w:color="auto" w:fill="auto"/>
            <w:vAlign w:val="center"/>
            <w:hideMark/>
          </w:tcPr>
          <w:p w14:paraId="7014DDC9"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0.0169</w:t>
            </w:r>
          </w:p>
        </w:tc>
        <w:tc>
          <w:tcPr>
            <w:tcW w:w="868" w:type="pct"/>
            <w:tcBorders>
              <w:top w:val="nil"/>
              <w:left w:val="nil"/>
              <w:bottom w:val="single" w:sz="4" w:space="0" w:color="auto"/>
              <w:right w:val="single" w:sz="4" w:space="0" w:color="auto"/>
            </w:tcBorders>
            <w:shd w:val="clear" w:color="auto" w:fill="auto"/>
            <w:vAlign w:val="center"/>
            <w:hideMark/>
          </w:tcPr>
          <w:p w14:paraId="6B8D5723"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4" w:type="pct"/>
            <w:tcBorders>
              <w:top w:val="nil"/>
              <w:left w:val="nil"/>
              <w:bottom w:val="single" w:sz="4" w:space="0" w:color="auto"/>
              <w:right w:val="single" w:sz="4" w:space="0" w:color="auto"/>
            </w:tcBorders>
            <w:shd w:val="clear" w:color="auto" w:fill="auto"/>
            <w:vAlign w:val="center"/>
            <w:hideMark/>
          </w:tcPr>
          <w:p w14:paraId="2854C1F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-0.0201</w:t>
            </w:r>
          </w:p>
        </w:tc>
        <w:tc>
          <w:tcPr>
            <w:tcW w:w="816" w:type="pct"/>
            <w:tcBorders>
              <w:top w:val="nil"/>
              <w:left w:val="nil"/>
              <w:bottom w:val="single" w:sz="4" w:space="0" w:color="auto"/>
              <w:right w:val="single" w:sz="4" w:space="0" w:color="auto"/>
            </w:tcBorders>
            <w:shd w:val="clear" w:color="auto" w:fill="auto"/>
            <w:vAlign w:val="center"/>
            <w:hideMark/>
          </w:tcPr>
          <w:p w14:paraId="56A10780"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-0.0402</w:t>
            </w:r>
          </w:p>
        </w:tc>
      </w:tr>
      <w:tr w:rsidR="001D531A" w:rsidRPr="00BE6068" w14:paraId="6F4CD4FE" w14:textId="77777777" w:rsidTr="00664EBF">
        <w:trPr>
          <w:cantSplit/>
          <w:trHeight w:val="20"/>
          <w:jc w:val="center"/>
        </w:trPr>
        <w:tc>
          <w:tcPr>
            <w:tcW w:w="7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83E3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lastRenderedPageBreak/>
              <w:t>人口状况</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2666DEC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人口密度高</w:t>
            </w:r>
          </w:p>
        </w:tc>
        <w:tc>
          <w:tcPr>
            <w:tcW w:w="916" w:type="pct"/>
            <w:tcBorders>
              <w:top w:val="nil"/>
              <w:left w:val="nil"/>
              <w:bottom w:val="single" w:sz="4" w:space="0" w:color="auto"/>
              <w:right w:val="single" w:sz="4" w:space="0" w:color="auto"/>
            </w:tcBorders>
            <w:shd w:val="clear" w:color="auto" w:fill="auto"/>
            <w:vAlign w:val="center"/>
            <w:hideMark/>
          </w:tcPr>
          <w:p w14:paraId="537C5CBE"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人口密度较高</w:t>
            </w:r>
          </w:p>
        </w:tc>
        <w:tc>
          <w:tcPr>
            <w:tcW w:w="868" w:type="pct"/>
            <w:tcBorders>
              <w:top w:val="nil"/>
              <w:left w:val="nil"/>
              <w:bottom w:val="single" w:sz="4" w:space="0" w:color="auto"/>
              <w:right w:val="single" w:sz="4" w:space="0" w:color="auto"/>
            </w:tcBorders>
            <w:shd w:val="clear" w:color="auto" w:fill="auto"/>
            <w:vAlign w:val="center"/>
            <w:hideMark/>
          </w:tcPr>
          <w:p w14:paraId="64FEBB90"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人口密度一般</w:t>
            </w:r>
          </w:p>
        </w:tc>
        <w:tc>
          <w:tcPr>
            <w:tcW w:w="874" w:type="pct"/>
            <w:tcBorders>
              <w:top w:val="nil"/>
              <w:left w:val="nil"/>
              <w:bottom w:val="single" w:sz="4" w:space="0" w:color="auto"/>
              <w:right w:val="single" w:sz="4" w:space="0" w:color="auto"/>
            </w:tcBorders>
            <w:shd w:val="clear" w:color="auto" w:fill="auto"/>
            <w:vAlign w:val="center"/>
            <w:hideMark/>
          </w:tcPr>
          <w:p w14:paraId="1B6E7BA6"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人口密度较低</w:t>
            </w:r>
          </w:p>
        </w:tc>
        <w:tc>
          <w:tcPr>
            <w:tcW w:w="816" w:type="pct"/>
            <w:tcBorders>
              <w:top w:val="nil"/>
              <w:left w:val="nil"/>
              <w:bottom w:val="single" w:sz="4" w:space="0" w:color="auto"/>
              <w:right w:val="single" w:sz="4" w:space="0" w:color="auto"/>
            </w:tcBorders>
            <w:shd w:val="clear" w:color="auto" w:fill="auto"/>
            <w:vAlign w:val="center"/>
            <w:hideMark/>
          </w:tcPr>
          <w:p w14:paraId="788A5E3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人口密度低</w:t>
            </w:r>
          </w:p>
        </w:tc>
      </w:tr>
      <w:tr w:rsidR="001D531A" w:rsidRPr="00BE6068" w14:paraId="78B7287C" w14:textId="77777777" w:rsidTr="00664EBF">
        <w:trPr>
          <w:cantSplit/>
          <w:trHeight w:val="20"/>
          <w:jc w:val="center"/>
        </w:trPr>
        <w:tc>
          <w:tcPr>
            <w:tcW w:w="7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407E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56FF73CB"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0.0278</w:t>
            </w:r>
          </w:p>
        </w:tc>
        <w:tc>
          <w:tcPr>
            <w:tcW w:w="916" w:type="pct"/>
            <w:tcBorders>
              <w:top w:val="nil"/>
              <w:left w:val="nil"/>
              <w:bottom w:val="single" w:sz="4" w:space="0" w:color="auto"/>
              <w:right w:val="single" w:sz="4" w:space="0" w:color="auto"/>
            </w:tcBorders>
            <w:shd w:val="clear" w:color="auto" w:fill="auto"/>
            <w:vAlign w:val="center"/>
            <w:hideMark/>
          </w:tcPr>
          <w:p w14:paraId="210A14FB"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0.0139</w:t>
            </w:r>
          </w:p>
        </w:tc>
        <w:tc>
          <w:tcPr>
            <w:tcW w:w="868" w:type="pct"/>
            <w:tcBorders>
              <w:top w:val="nil"/>
              <w:left w:val="nil"/>
              <w:bottom w:val="single" w:sz="4" w:space="0" w:color="auto"/>
              <w:right w:val="single" w:sz="4" w:space="0" w:color="auto"/>
            </w:tcBorders>
            <w:shd w:val="clear" w:color="auto" w:fill="auto"/>
            <w:vAlign w:val="center"/>
            <w:hideMark/>
          </w:tcPr>
          <w:p w14:paraId="1AD399A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4" w:type="pct"/>
            <w:tcBorders>
              <w:top w:val="nil"/>
              <w:left w:val="nil"/>
              <w:bottom w:val="single" w:sz="4" w:space="0" w:color="auto"/>
              <w:right w:val="single" w:sz="4" w:space="0" w:color="auto"/>
            </w:tcBorders>
            <w:shd w:val="clear" w:color="auto" w:fill="auto"/>
            <w:vAlign w:val="center"/>
            <w:hideMark/>
          </w:tcPr>
          <w:p w14:paraId="42BB806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-0.0165</w:t>
            </w:r>
          </w:p>
        </w:tc>
        <w:tc>
          <w:tcPr>
            <w:tcW w:w="816" w:type="pct"/>
            <w:tcBorders>
              <w:top w:val="nil"/>
              <w:left w:val="nil"/>
              <w:bottom w:val="single" w:sz="4" w:space="0" w:color="auto"/>
              <w:right w:val="single" w:sz="4" w:space="0" w:color="auto"/>
            </w:tcBorders>
            <w:shd w:val="clear" w:color="auto" w:fill="auto"/>
            <w:vAlign w:val="center"/>
            <w:hideMark/>
          </w:tcPr>
          <w:p w14:paraId="2E39C13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-0.0330</w:t>
            </w:r>
          </w:p>
        </w:tc>
      </w:tr>
      <w:tr w:rsidR="001D531A" w:rsidRPr="00BE6068" w14:paraId="20B520C9" w14:textId="77777777" w:rsidTr="00664EBF">
        <w:trPr>
          <w:cantSplit/>
          <w:trHeight w:val="20"/>
          <w:jc w:val="center"/>
        </w:trPr>
        <w:tc>
          <w:tcPr>
            <w:tcW w:w="7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990965"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城镇规划</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7B0A3457"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规划前景好</w:t>
            </w:r>
          </w:p>
        </w:tc>
        <w:tc>
          <w:tcPr>
            <w:tcW w:w="916" w:type="pct"/>
            <w:tcBorders>
              <w:top w:val="nil"/>
              <w:left w:val="nil"/>
              <w:bottom w:val="single" w:sz="4" w:space="0" w:color="auto"/>
              <w:right w:val="single" w:sz="4" w:space="0" w:color="auto"/>
            </w:tcBorders>
            <w:shd w:val="clear" w:color="auto" w:fill="auto"/>
            <w:vAlign w:val="center"/>
            <w:hideMark/>
          </w:tcPr>
          <w:p w14:paraId="5186E6D7"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规划前景较好</w:t>
            </w:r>
          </w:p>
        </w:tc>
        <w:tc>
          <w:tcPr>
            <w:tcW w:w="868" w:type="pct"/>
            <w:tcBorders>
              <w:top w:val="nil"/>
              <w:left w:val="nil"/>
              <w:bottom w:val="single" w:sz="4" w:space="0" w:color="auto"/>
              <w:right w:val="single" w:sz="4" w:space="0" w:color="auto"/>
            </w:tcBorders>
            <w:shd w:val="clear" w:color="auto" w:fill="auto"/>
            <w:vAlign w:val="center"/>
            <w:hideMark/>
          </w:tcPr>
          <w:p w14:paraId="3F529C0C"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规划前景一般</w:t>
            </w:r>
          </w:p>
        </w:tc>
        <w:tc>
          <w:tcPr>
            <w:tcW w:w="874" w:type="pct"/>
            <w:tcBorders>
              <w:top w:val="nil"/>
              <w:left w:val="nil"/>
              <w:bottom w:val="single" w:sz="4" w:space="0" w:color="auto"/>
              <w:right w:val="single" w:sz="4" w:space="0" w:color="auto"/>
            </w:tcBorders>
            <w:shd w:val="clear" w:color="auto" w:fill="auto"/>
            <w:vAlign w:val="center"/>
            <w:hideMark/>
          </w:tcPr>
          <w:p w14:paraId="5F395F4F"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规划前景较差</w:t>
            </w:r>
          </w:p>
        </w:tc>
        <w:tc>
          <w:tcPr>
            <w:tcW w:w="816" w:type="pct"/>
            <w:tcBorders>
              <w:top w:val="nil"/>
              <w:left w:val="nil"/>
              <w:bottom w:val="single" w:sz="4" w:space="0" w:color="auto"/>
              <w:right w:val="single" w:sz="4" w:space="0" w:color="auto"/>
            </w:tcBorders>
            <w:shd w:val="clear" w:color="auto" w:fill="auto"/>
            <w:vAlign w:val="center"/>
            <w:hideMark/>
          </w:tcPr>
          <w:p w14:paraId="370A4991"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规划前景差</w:t>
            </w:r>
          </w:p>
        </w:tc>
      </w:tr>
      <w:tr w:rsidR="001D531A" w:rsidRPr="00BE6068" w14:paraId="429B86ED" w14:textId="77777777" w:rsidTr="00664EBF">
        <w:trPr>
          <w:cantSplit/>
          <w:trHeight w:val="20"/>
          <w:jc w:val="center"/>
        </w:trPr>
        <w:tc>
          <w:tcPr>
            <w:tcW w:w="7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B78214" w14:textId="77777777" w:rsidR="001D531A" w:rsidRPr="00BE6068" w:rsidRDefault="001D531A" w:rsidP="001D531A">
            <w:pPr>
              <w:adjustRightInd w:val="0"/>
              <w:snapToGrid w:val="0"/>
              <w:jc w:val="center"/>
              <w:rPr>
                <w:rFonts w:eastAsia="仿宋_GB2312"/>
                <w:kern w:val="0"/>
                <w:sz w:val="24"/>
              </w:rPr>
            </w:pPr>
            <w:r w:rsidRPr="00BE6068">
              <w:rPr>
                <w:rFonts w:eastAsia="仿宋_GB2312"/>
                <w:bCs/>
                <w:sz w:val="24"/>
              </w:rPr>
              <w:t>修正系数</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1E0628E9"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0.0250</w:t>
            </w:r>
          </w:p>
        </w:tc>
        <w:tc>
          <w:tcPr>
            <w:tcW w:w="916" w:type="pct"/>
            <w:tcBorders>
              <w:top w:val="nil"/>
              <w:left w:val="nil"/>
              <w:bottom w:val="single" w:sz="4" w:space="0" w:color="auto"/>
              <w:right w:val="single" w:sz="4" w:space="0" w:color="auto"/>
            </w:tcBorders>
            <w:shd w:val="clear" w:color="auto" w:fill="auto"/>
            <w:vAlign w:val="center"/>
            <w:hideMark/>
          </w:tcPr>
          <w:p w14:paraId="6D5C3ED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0.0125</w:t>
            </w:r>
          </w:p>
        </w:tc>
        <w:tc>
          <w:tcPr>
            <w:tcW w:w="868" w:type="pct"/>
            <w:tcBorders>
              <w:top w:val="nil"/>
              <w:left w:val="nil"/>
              <w:bottom w:val="single" w:sz="4" w:space="0" w:color="auto"/>
              <w:right w:val="single" w:sz="4" w:space="0" w:color="auto"/>
            </w:tcBorders>
            <w:shd w:val="clear" w:color="auto" w:fill="auto"/>
            <w:vAlign w:val="center"/>
            <w:hideMark/>
          </w:tcPr>
          <w:p w14:paraId="06E3DA43"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4" w:type="pct"/>
            <w:tcBorders>
              <w:top w:val="nil"/>
              <w:left w:val="nil"/>
              <w:bottom w:val="single" w:sz="4" w:space="0" w:color="auto"/>
              <w:right w:val="single" w:sz="4" w:space="0" w:color="auto"/>
            </w:tcBorders>
            <w:shd w:val="clear" w:color="auto" w:fill="auto"/>
            <w:vAlign w:val="center"/>
            <w:hideMark/>
          </w:tcPr>
          <w:p w14:paraId="6E38DE2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-0.0149</w:t>
            </w:r>
          </w:p>
        </w:tc>
        <w:tc>
          <w:tcPr>
            <w:tcW w:w="816" w:type="pct"/>
            <w:tcBorders>
              <w:top w:val="nil"/>
              <w:left w:val="nil"/>
              <w:bottom w:val="single" w:sz="4" w:space="0" w:color="auto"/>
              <w:right w:val="single" w:sz="4" w:space="0" w:color="auto"/>
            </w:tcBorders>
            <w:shd w:val="clear" w:color="auto" w:fill="auto"/>
            <w:vAlign w:val="center"/>
            <w:hideMark/>
          </w:tcPr>
          <w:p w14:paraId="16AE951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-0.0298</w:t>
            </w:r>
          </w:p>
        </w:tc>
      </w:tr>
    </w:tbl>
    <w:p w14:paraId="63940292" w14:textId="4D8893ED" w:rsidR="001D531A" w:rsidRPr="00BE6068" w:rsidRDefault="001D531A" w:rsidP="001D531A">
      <w:pPr>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1-3  </w:t>
      </w:r>
      <w:r w:rsidRPr="00BE6068">
        <w:rPr>
          <w:rFonts w:eastAsia="仿宋_GB2312"/>
          <w:bCs/>
          <w:color w:val="000000"/>
          <w:sz w:val="28"/>
          <w:szCs w:val="28"/>
        </w:rPr>
        <w:t>三级商服用</w:t>
      </w:r>
      <w:proofErr w:type="gramStart"/>
      <w:r w:rsidRPr="00BE6068">
        <w:rPr>
          <w:rFonts w:eastAsia="仿宋_GB2312"/>
          <w:bCs/>
          <w:color w:val="000000"/>
          <w:sz w:val="28"/>
          <w:szCs w:val="28"/>
        </w:rPr>
        <w:t>地区域</w:t>
      </w:r>
      <w:proofErr w:type="gramEnd"/>
      <w:r w:rsidRPr="00BE6068">
        <w:rPr>
          <w:rFonts w:eastAsia="仿宋_GB2312"/>
          <w:bCs/>
          <w:color w:val="000000"/>
          <w:sz w:val="28"/>
          <w:szCs w:val="28"/>
        </w:rPr>
        <w:t>因素修正系数表（城区）</w:t>
      </w:r>
    </w:p>
    <w:tbl>
      <w:tblPr>
        <w:tblW w:w="5148" w:type="pct"/>
        <w:jc w:val="center"/>
        <w:tblLook w:val="04A0" w:firstRow="1" w:lastRow="0" w:firstColumn="1" w:lastColumn="0" w:noHBand="0" w:noVBand="1"/>
      </w:tblPr>
      <w:tblGrid>
        <w:gridCol w:w="1382"/>
        <w:gridCol w:w="1609"/>
        <w:gridCol w:w="1793"/>
        <w:gridCol w:w="1701"/>
        <w:gridCol w:w="1713"/>
        <w:gridCol w:w="1599"/>
      </w:tblGrid>
      <w:tr w:rsidR="001D531A" w:rsidRPr="00BE6068" w14:paraId="4FEAF1C8" w14:textId="77777777" w:rsidTr="001D531A">
        <w:trPr>
          <w:trHeight w:val="368"/>
          <w:tblHeader/>
          <w:jc w:val="center"/>
        </w:trPr>
        <w:tc>
          <w:tcPr>
            <w:tcW w:w="706" w:type="pct"/>
            <w:vMerge w:val="restart"/>
            <w:tcBorders>
              <w:top w:val="single" w:sz="8" w:space="0" w:color="auto"/>
              <w:left w:val="single" w:sz="8" w:space="0" w:color="auto"/>
              <w:bottom w:val="single" w:sz="8" w:space="0" w:color="000000"/>
              <w:right w:val="single" w:sz="8" w:space="0" w:color="auto"/>
              <w:tl2br w:val="single" w:sz="4" w:space="0" w:color="auto"/>
            </w:tcBorders>
            <w:shd w:val="clear" w:color="auto" w:fill="auto"/>
            <w:vAlign w:val="center"/>
            <w:hideMark/>
          </w:tcPr>
          <w:p w14:paraId="40337806" w14:textId="77777777" w:rsidR="001D531A" w:rsidRPr="00BE6068" w:rsidRDefault="001D531A" w:rsidP="001D531A">
            <w:pPr>
              <w:adjustRightInd w:val="0"/>
              <w:snapToGrid w:val="0"/>
              <w:jc w:val="right"/>
              <w:rPr>
                <w:rFonts w:eastAsia="仿宋_GB2312"/>
                <w:bCs/>
                <w:color w:val="000000"/>
                <w:sz w:val="24"/>
              </w:rPr>
            </w:pPr>
            <w:r w:rsidRPr="00BE6068">
              <w:rPr>
                <w:rFonts w:eastAsia="仿宋_GB2312"/>
                <w:bCs/>
                <w:color w:val="000000"/>
                <w:sz w:val="24"/>
              </w:rPr>
              <w:t>优劣度</w:t>
            </w:r>
          </w:p>
          <w:p w14:paraId="119067FB" w14:textId="77777777" w:rsidR="001D531A" w:rsidRPr="00BE6068" w:rsidRDefault="001D531A" w:rsidP="001D531A">
            <w:pPr>
              <w:adjustRightInd w:val="0"/>
              <w:snapToGrid w:val="0"/>
              <w:rPr>
                <w:rFonts w:eastAsia="仿宋_GB2312"/>
                <w:bCs/>
                <w:color w:val="000000"/>
                <w:kern w:val="0"/>
                <w:sz w:val="24"/>
              </w:rPr>
            </w:pPr>
            <w:r w:rsidRPr="00BE6068">
              <w:rPr>
                <w:rFonts w:eastAsia="仿宋_GB2312"/>
                <w:bCs/>
                <w:color w:val="000000"/>
                <w:sz w:val="24"/>
              </w:rPr>
              <w:t>因素</w:t>
            </w:r>
          </w:p>
        </w:tc>
        <w:tc>
          <w:tcPr>
            <w:tcW w:w="82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F1CDF1" w14:textId="77777777" w:rsidR="001D531A" w:rsidRPr="00BE6068" w:rsidRDefault="001D531A" w:rsidP="001D531A">
            <w:pPr>
              <w:adjustRightInd w:val="0"/>
              <w:snapToGrid w:val="0"/>
              <w:jc w:val="center"/>
              <w:rPr>
                <w:rFonts w:eastAsia="仿宋_GB2312"/>
                <w:bCs/>
                <w:color w:val="000000"/>
                <w:kern w:val="0"/>
                <w:sz w:val="24"/>
              </w:rPr>
            </w:pPr>
            <w:r w:rsidRPr="00BE6068">
              <w:rPr>
                <w:rFonts w:eastAsia="仿宋_GB2312"/>
                <w:bCs/>
                <w:color w:val="000000"/>
                <w:sz w:val="24"/>
              </w:rPr>
              <w:t>优</w:t>
            </w:r>
          </w:p>
        </w:tc>
        <w:tc>
          <w:tcPr>
            <w:tcW w:w="9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767483" w14:textId="77777777" w:rsidR="001D531A" w:rsidRPr="00BE6068" w:rsidRDefault="001D531A" w:rsidP="001D531A">
            <w:pPr>
              <w:adjustRightInd w:val="0"/>
              <w:snapToGrid w:val="0"/>
              <w:jc w:val="center"/>
              <w:rPr>
                <w:rFonts w:eastAsia="仿宋_GB2312"/>
                <w:bCs/>
                <w:color w:val="000000"/>
                <w:kern w:val="0"/>
                <w:sz w:val="24"/>
              </w:rPr>
            </w:pPr>
            <w:r w:rsidRPr="00BE6068">
              <w:rPr>
                <w:rFonts w:eastAsia="仿宋_GB2312"/>
                <w:bCs/>
                <w:color w:val="000000"/>
                <w:sz w:val="24"/>
              </w:rPr>
              <w:t>较优</w:t>
            </w:r>
          </w:p>
        </w:tc>
        <w:tc>
          <w:tcPr>
            <w:tcW w:w="86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609709" w14:textId="77777777" w:rsidR="001D531A" w:rsidRPr="00BE6068" w:rsidRDefault="001D531A" w:rsidP="001D531A">
            <w:pPr>
              <w:adjustRightInd w:val="0"/>
              <w:snapToGrid w:val="0"/>
              <w:jc w:val="center"/>
              <w:rPr>
                <w:rFonts w:eastAsia="仿宋_GB2312"/>
                <w:bCs/>
                <w:color w:val="000000"/>
                <w:kern w:val="0"/>
                <w:sz w:val="24"/>
              </w:rPr>
            </w:pPr>
            <w:r w:rsidRPr="00BE6068">
              <w:rPr>
                <w:rFonts w:eastAsia="仿宋_GB2312"/>
                <w:bCs/>
                <w:color w:val="000000"/>
                <w:sz w:val="24"/>
              </w:rPr>
              <w:t>一般</w:t>
            </w:r>
          </w:p>
        </w:tc>
        <w:tc>
          <w:tcPr>
            <w:tcW w:w="8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8F1F1F" w14:textId="77777777" w:rsidR="001D531A" w:rsidRPr="00BE6068" w:rsidRDefault="001D531A" w:rsidP="001D531A">
            <w:pPr>
              <w:adjustRightInd w:val="0"/>
              <w:snapToGrid w:val="0"/>
              <w:jc w:val="center"/>
              <w:rPr>
                <w:rFonts w:eastAsia="仿宋_GB2312"/>
                <w:bCs/>
                <w:color w:val="000000"/>
                <w:kern w:val="0"/>
                <w:sz w:val="24"/>
              </w:rPr>
            </w:pPr>
            <w:r w:rsidRPr="00BE6068">
              <w:rPr>
                <w:rFonts w:eastAsia="仿宋_GB2312"/>
                <w:bCs/>
                <w:color w:val="000000"/>
                <w:sz w:val="24"/>
              </w:rPr>
              <w:t>较劣</w:t>
            </w:r>
          </w:p>
        </w:tc>
        <w:tc>
          <w:tcPr>
            <w:tcW w:w="81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A99CA3" w14:textId="77777777" w:rsidR="001D531A" w:rsidRPr="00BE6068" w:rsidRDefault="001D531A" w:rsidP="001D531A">
            <w:pPr>
              <w:adjustRightInd w:val="0"/>
              <w:snapToGrid w:val="0"/>
              <w:jc w:val="center"/>
              <w:rPr>
                <w:rFonts w:eastAsia="仿宋_GB2312"/>
                <w:bCs/>
                <w:color w:val="000000"/>
                <w:kern w:val="0"/>
                <w:sz w:val="24"/>
              </w:rPr>
            </w:pPr>
            <w:r w:rsidRPr="00BE6068">
              <w:rPr>
                <w:rFonts w:eastAsia="仿宋_GB2312"/>
                <w:bCs/>
                <w:color w:val="000000"/>
                <w:sz w:val="24"/>
              </w:rPr>
              <w:t>劣</w:t>
            </w:r>
          </w:p>
        </w:tc>
      </w:tr>
      <w:tr w:rsidR="001D531A" w:rsidRPr="00BE6068" w14:paraId="26B1221D" w14:textId="77777777" w:rsidTr="001D531A">
        <w:trPr>
          <w:trHeight w:val="368"/>
          <w:tblHeader/>
          <w:jc w:val="center"/>
        </w:trPr>
        <w:tc>
          <w:tcPr>
            <w:tcW w:w="706" w:type="pct"/>
            <w:vMerge/>
            <w:tcBorders>
              <w:top w:val="single" w:sz="8" w:space="0" w:color="auto"/>
              <w:left w:val="single" w:sz="8" w:space="0" w:color="auto"/>
              <w:bottom w:val="single" w:sz="8" w:space="0" w:color="000000"/>
              <w:right w:val="single" w:sz="8" w:space="0" w:color="auto"/>
            </w:tcBorders>
            <w:vAlign w:val="center"/>
            <w:hideMark/>
          </w:tcPr>
          <w:p w14:paraId="034A53F6" w14:textId="77777777" w:rsidR="001D531A" w:rsidRPr="00BE6068" w:rsidRDefault="001D531A" w:rsidP="001D531A">
            <w:pPr>
              <w:adjustRightInd w:val="0"/>
              <w:snapToGrid w:val="0"/>
              <w:jc w:val="center"/>
              <w:rPr>
                <w:rFonts w:eastAsia="仿宋_GB2312"/>
                <w:bCs/>
                <w:color w:val="000000"/>
                <w:kern w:val="0"/>
                <w:sz w:val="24"/>
              </w:rPr>
            </w:pPr>
          </w:p>
        </w:tc>
        <w:tc>
          <w:tcPr>
            <w:tcW w:w="821" w:type="pct"/>
            <w:vMerge/>
            <w:tcBorders>
              <w:top w:val="single" w:sz="8" w:space="0" w:color="auto"/>
              <w:left w:val="single" w:sz="8" w:space="0" w:color="auto"/>
              <w:bottom w:val="single" w:sz="8" w:space="0" w:color="000000"/>
              <w:right w:val="single" w:sz="8" w:space="0" w:color="auto"/>
            </w:tcBorders>
            <w:vAlign w:val="center"/>
            <w:hideMark/>
          </w:tcPr>
          <w:p w14:paraId="5583B0B9" w14:textId="77777777" w:rsidR="001D531A" w:rsidRPr="00BE6068" w:rsidRDefault="001D531A" w:rsidP="001D531A">
            <w:pPr>
              <w:adjustRightInd w:val="0"/>
              <w:snapToGrid w:val="0"/>
              <w:jc w:val="center"/>
              <w:rPr>
                <w:rFonts w:eastAsia="仿宋_GB2312"/>
                <w:bCs/>
                <w:color w:val="000000"/>
                <w:kern w:val="0"/>
                <w:sz w:val="24"/>
              </w:rPr>
            </w:pPr>
          </w:p>
        </w:tc>
        <w:tc>
          <w:tcPr>
            <w:tcW w:w="915" w:type="pct"/>
            <w:vMerge/>
            <w:tcBorders>
              <w:top w:val="single" w:sz="8" w:space="0" w:color="auto"/>
              <w:left w:val="single" w:sz="8" w:space="0" w:color="auto"/>
              <w:bottom w:val="single" w:sz="8" w:space="0" w:color="000000"/>
              <w:right w:val="single" w:sz="8" w:space="0" w:color="auto"/>
            </w:tcBorders>
            <w:vAlign w:val="center"/>
            <w:hideMark/>
          </w:tcPr>
          <w:p w14:paraId="381F976E" w14:textId="77777777" w:rsidR="001D531A" w:rsidRPr="00BE6068" w:rsidRDefault="001D531A" w:rsidP="001D531A">
            <w:pPr>
              <w:adjustRightInd w:val="0"/>
              <w:snapToGrid w:val="0"/>
              <w:jc w:val="center"/>
              <w:rPr>
                <w:rFonts w:eastAsia="仿宋_GB2312"/>
                <w:bCs/>
                <w:color w:val="000000"/>
                <w:kern w:val="0"/>
                <w:sz w:val="24"/>
              </w:rPr>
            </w:pPr>
          </w:p>
        </w:tc>
        <w:tc>
          <w:tcPr>
            <w:tcW w:w="868" w:type="pct"/>
            <w:vMerge/>
            <w:tcBorders>
              <w:top w:val="single" w:sz="8" w:space="0" w:color="auto"/>
              <w:left w:val="single" w:sz="8" w:space="0" w:color="auto"/>
              <w:bottom w:val="single" w:sz="8" w:space="0" w:color="000000"/>
              <w:right w:val="single" w:sz="8" w:space="0" w:color="auto"/>
            </w:tcBorders>
            <w:vAlign w:val="center"/>
            <w:hideMark/>
          </w:tcPr>
          <w:p w14:paraId="2F0128DC" w14:textId="77777777" w:rsidR="001D531A" w:rsidRPr="00BE6068" w:rsidRDefault="001D531A" w:rsidP="001D531A">
            <w:pPr>
              <w:adjustRightInd w:val="0"/>
              <w:snapToGrid w:val="0"/>
              <w:jc w:val="center"/>
              <w:rPr>
                <w:rFonts w:eastAsia="仿宋_GB2312"/>
                <w:bCs/>
                <w:color w:val="000000"/>
                <w:kern w:val="0"/>
                <w:sz w:val="24"/>
              </w:rPr>
            </w:pPr>
          </w:p>
        </w:tc>
        <w:tc>
          <w:tcPr>
            <w:tcW w:w="874" w:type="pct"/>
            <w:vMerge/>
            <w:tcBorders>
              <w:top w:val="single" w:sz="8" w:space="0" w:color="auto"/>
              <w:left w:val="single" w:sz="8" w:space="0" w:color="auto"/>
              <w:bottom w:val="single" w:sz="8" w:space="0" w:color="000000"/>
              <w:right w:val="single" w:sz="8" w:space="0" w:color="auto"/>
            </w:tcBorders>
            <w:vAlign w:val="center"/>
            <w:hideMark/>
          </w:tcPr>
          <w:p w14:paraId="5A8947DA" w14:textId="77777777" w:rsidR="001D531A" w:rsidRPr="00BE6068" w:rsidRDefault="001D531A" w:rsidP="001D531A">
            <w:pPr>
              <w:adjustRightInd w:val="0"/>
              <w:snapToGrid w:val="0"/>
              <w:jc w:val="center"/>
              <w:rPr>
                <w:rFonts w:eastAsia="仿宋_GB2312"/>
                <w:bCs/>
                <w:color w:val="000000"/>
                <w:kern w:val="0"/>
                <w:sz w:val="24"/>
              </w:rPr>
            </w:pPr>
          </w:p>
        </w:tc>
        <w:tc>
          <w:tcPr>
            <w:tcW w:w="816" w:type="pct"/>
            <w:vMerge/>
            <w:tcBorders>
              <w:top w:val="single" w:sz="8" w:space="0" w:color="auto"/>
              <w:left w:val="single" w:sz="8" w:space="0" w:color="auto"/>
              <w:bottom w:val="single" w:sz="8" w:space="0" w:color="000000"/>
              <w:right w:val="single" w:sz="8" w:space="0" w:color="auto"/>
            </w:tcBorders>
            <w:vAlign w:val="center"/>
            <w:hideMark/>
          </w:tcPr>
          <w:p w14:paraId="5F965E6B" w14:textId="77777777" w:rsidR="001D531A" w:rsidRPr="00BE6068" w:rsidRDefault="001D531A" w:rsidP="001D531A">
            <w:pPr>
              <w:adjustRightInd w:val="0"/>
              <w:snapToGrid w:val="0"/>
              <w:jc w:val="center"/>
              <w:rPr>
                <w:rFonts w:eastAsia="仿宋_GB2312"/>
                <w:bCs/>
                <w:color w:val="000000"/>
                <w:kern w:val="0"/>
                <w:sz w:val="24"/>
              </w:rPr>
            </w:pPr>
          </w:p>
        </w:tc>
      </w:tr>
      <w:tr w:rsidR="001D531A" w:rsidRPr="00BE6068" w14:paraId="007AC55D" w14:textId="77777777" w:rsidTr="001D531A">
        <w:trPr>
          <w:trHeight w:val="20"/>
          <w:jc w:val="center"/>
        </w:trPr>
        <w:tc>
          <w:tcPr>
            <w:tcW w:w="706" w:type="pct"/>
            <w:tcBorders>
              <w:top w:val="nil"/>
              <w:left w:val="single" w:sz="8" w:space="0" w:color="auto"/>
              <w:bottom w:val="single" w:sz="8" w:space="0" w:color="auto"/>
              <w:right w:val="single" w:sz="8" w:space="0" w:color="auto"/>
            </w:tcBorders>
            <w:shd w:val="clear" w:color="auto" w:fill="auto"/>
            <w:vAlign w:val="center"/>
            <w:hideMark/>
          </w:tcPr>
          <w:p w14:paraId="747673F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繁华程度</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AFAB4"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近、在农贸市场、大型宾馆区范围内，人流畅旺</w:t>
            </w:r>
          </w:p>
        </w:tc>
        <w:tc>
          <w:tcPr>
            <w:tcW w:w="915" w:type="pct"/>
            <w:tcBorders>
              <w:top w:val="single" w:sz="4" w:space="0" w:color="auto"/>
              <w:left w:val="nil"/>
              <w:bottom w:val="single" w:sz="4" w:space="0" w:color="auto"/>
              <w:right w:val="single" w:sz="4" w:space="0" w:color="auto"/>
            </w:tcBorders>
            <w:shd w:val="clear" w:color="auto" w:fill="auto"/>
            <w:vAlign w:val="center"/>
            <w:hideMark/>
          </w:tcPr>
          <w:p w14:paraId="7A80CBE4"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较近、离集贸市场、宾馆区较近，人流较畅旺</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3A1AD773"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有一定距离，与集贸市场、宾馆距离一般、人流量一般</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32C826BA"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较远，所在地区商业气氛平淡，人流较少</w:t>
            </w:r>
          </w:p>
        </w:tc>
        <w:tc>
          <w:tcPr>
            <w:tcW w:w="816" w:type="pct"/>
            <w:tcBorders>
              <w:top w:val="single" w:sz="4" w:space="0" w:color="auto"/>
              <w:left w:val="nil"/>
              <w:bottom w:val="single" w:sz="4" w:space="0" w:color="auto"/>
              <w:right w:val="single" w:sz="4" w:space="0" w:color="auto"/>
            </w:tcBorders>
            <w:shd w:val="clear" w:color="auto" w:fill="auto"/>
            <w:vAlign w:val="center"/>
            <w:hideMark/>
          </w:tcPr>
          <w:p w14:paraId="43828024"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距商服中心远</w:t>
            </w:r>
            <w:proofErr w:type="gramEnd"/>
            <w:r w:rsidRPr="00BE6068">
              <w:rPr>
                <w:rFonts w:eastAsia="仿宋_GB2312"/>
                <w:color w:val="000000"/>
                <w:sz w:val="24"/>
              </w:rPr>
              <w:t>，独立、小型、零星的商业用地</w:t>
            </w:r>
          </w:p>
        </w:tc>
      </w:tr>
      <w:tr w:rsidR="001D531A" w:rsidRPr="00BE6068" w14:paraId="5B466FEF" w14:textId="77777777" w:rsidTr="001D531A">
        <w:trPr>
          <w:trHeight w:val="20"/>
          <w:jc w:val="center"/>
        </w:trPr>
        <w:tc>
          <w:tcPr>
            <w:tcW w:w="706" w:type="pct"/>
            <w:tcBorders>
              <w:top w:val="nil"/>
              <w:left w:val="single" w:sz="8" w:space="0" w:color="auto"/>
              <w:bottom w:val="single" w:sz="8" w:space="0" w:color="auto"/>
              <w:right w:val="single" w:sz="8" w:space="0" w:color="auto"/>
            </w:tcBorders>
            <w:shd w:val="clear" w:color="auto" w:fill="auto"/>
            <w:vAlign w:val="center"/>
            <w:hideMark/>
          </w:tcPr>
          <w:p w14:paraId="00F243ED"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1" w:type="pct"/>
            <w:tcBorders>
              <w:top w:val="nil"/>
              <w:left w:val="single" w:sz="4" w:space="0" w:color="auto"/>
              <w:bottom w:val="single" w:sz="4" w:space="0" w:color="auto"/>
              <w:right w:val="single" w:sz="4" w:space="0" w:color="auto"/>
            </w:tcBorders>
            <w:shd w:val="clear" w:color="auto" w:fill="auto"/>
            <w:vAlign w:val="center"/>
            <w:hideMark/>
          </w:tcPr>
          <w:p w14:paraId="692484FB"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0.0646</w:t>
            </w:r>
          </w:p>
        </w:tc>
        <w:tc>
          <w:tcPr>
            <w:tcW w:w="915" w:type="pct"/>
            <w:tcBorders>
              <w:top w:val="nil"/>
              <w:left w:val="nil"/>
              <w:bottom w:val="single" w:sz="4" w:space="0" w:color="auto"/>
              <w:right w:val="single" w:sz="4" w:space="0" w:color="auto"/>
            </w:tcBorders>
            <w:shd w:val="clear" w:color="auto" w:fill="auto"/>
            <w:vAlign w:val="center"/>
            <w:hideMark/>
          </w:tcPr>
          <w:p w14:paraId="390E8B2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0.0323</w:t>
            </w:r>
          </w:p>
        </w:tc>
        <w:tc>
          <w:tcPr>
            <w:tcW w:w="868" w:type="pct"/>
            <w:tcBorders>
              <w:top w:val="nil"/>
              <w:left w:val="nil"/>
              <w:bottom w:val="single" w:sz="4" w:space="0" w:color="auto"/>
              <w:right w:val="single" w:sz="4" w:space="0" w:color="auto"/>
            </w:tcBorders>
            <w:shd w:val="clear" w:color="auto" w:fill="auto"/>
            <w:vAlign w:val="center"/>
            <w:hideMark/>
          </w:tcPr>
          <w:p w14:paraId="7DFC387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4" w:type="pct"/>
            <w:tcBorders>
              <w:top w:val="nil"/>
              <w:left w:val="nil"/>
              <w:bottom w:val="single" w:sz="4" w:space="0" w:color="auto"/>
              <w:right w:val="single" w:sz="4" w:space="0" w:color="auto"/>
            </w:tcBorders>
            <w:shd w:val="clear" w:color="auto" w:fill="auto"/>
            <w:vAlign w:val="center"/>
            <w:hideMark/>
          </w:tcPr>
          <w:p w14:paraId="500F385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-0.0334</w:t>
            </w:r>
          </w:p>
        </w:tc>
        <w:tc>
          <w:tcPr>
            <w:tcW w:w="816" w:type="pct"/>
            <w:tcBorders>
              <w:top w:val="nil"/>
              <w:left w:val="nil"/>
              <w:bottom w:val="single" w:sz="4" w:space="0" w:color="auto"/>
              <w:right w:val="single" w:sz="4" w:space="0" w:color="auto"/>
            </w:tcBorders>
            <w:shd w:val="clear" w:color="auto" w:fill="auto"/>
            <w:vAlign w:val="center"/>
            <w:hideMark/>
          </w:tcPr>
          <w:p w14:paraId="72F27A30"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-0.0668</w:t>
            </w:r>
          </w:p>
        </w:tc>
      </w:tr>
      <w:tr w:rsidR="001D531A" w:rsidRPr="00BE6068" w14:paraId="15B06762" w14:textId="77777777" w:rsidTr="001D531A">
        <w:trPr>
          <w:trHeight w:val="20"/>
          <w:jc w:val="center"/>
        </w:trPr>
        <w:tc>
          <w:tcPr>
            <w:tcW w:w="706" w:type="pct"/>
            <w:tcBorders>
              <w:top w:val="nil"/>
              <w:left w:val="single" w:sz="8" w:space="0" w:color="auto"/>
              <w:bottom w:val="single" w:sz="8" w:space="0" w:color="auto"/>
              <w:right w:val="single" w:sz="8" w:space="0" w:color="auto"/>
            </w:tcBorders>
            <w:shd w:val="clear" w:color="auto" w:fill="auto"/>
            <w:vAlign w:val="center"/>
            <w:hideMark/>
          </w:tcPr>
          <w:p w14:paraId="3840FE4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交通条件</w:t>
            </w:r>
          </w:p>
        </w:tc>
        <w:tc>
          <w:tcPr>
            <w:tcW w:w="821" w:type="pct"/>
            <w:tcBorders>
              <w:top w:val="nil"/>
              <w:left w:val="single" w:sz="4" w:space="0" w:color="auto"/>
              <w:bottom w:val="single" w:sz="4" w:space="0" w:color="auto"/>
              <w:right w:val="single" w:sz="4" w:space="0" w:color="auto"/>
            </w:tcBorders>
            <w:shd w:val="clear" w:color="auto" w:fill="auto"/>
            <w:vAlign w:val="center"/>
            <w:hideMark/>
          </w:tcPr>
          <w:p w14:paraId="30673365" w14:textId="7C01F5D5"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道路通达度高、距长途汽车站、高铁站近</w:t>
            </w:r>
            <w:r w:rsidR="00F231CD" w:rsidRPr="00BE6068">
              <w:rPr>
                <w:rFonts w:eastAsia="仿宋_GB2312" w:hint="eastAsia"/>
                <w:color w:val="000000"/>
                <w:sz w:val="24"/>
              </w:rPr>
              <w:t>，</w:t>
            </w:r>
            <w:r w:rsidRPr="00BE6068">
              <w:rPr>
                <w:rFonts w:eastAsia="仿宋_GB2312"/>
                <w:color w:val="000000"/>
                <w:sz w:val="24"/>
              </w:rPr>
              <w:t>交通方便</w:t>
            </w:r>
          </w:p>
        </w:tc>
        <w:tc>
          <w:tcPr>
            <w:tcW w:w="915" w:type="pct"/>
            <w:tcBorders>
              <w:top w:val="nil"/>
              <w:left w:val="nil"/>
              <w:bottom w:val="single" w:sz="4" w:space="0" w:color="auto"/>
              <w:right w:val="single" w:sz="4" w:space="0" w:color="auto"/>
            </w:tcBorders>
            <w:shd w:val="clear" w:color="auto" w:fill="auto"/>
            <w:vAlign w:val="center"/>
            <w:hideMark/>
          </w:tcPr>
          <w:p w14:paraId="022B887B"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道路通达度较高、距长途汽车站、高铁站较近，交通较方便</w:t>
            </w:r>
          </w:p>
        </w:tc>
        <w:tc>
          <w:tcPr>
            <w:tcW w:w="868" w:type="pct"/>
            <w:tcBorders>
              <w:top w:val="nil"/>
              <w:left w:val="nil"/>
              <w:bottom w:val="single" w:sz="4" w:space="0" w:color="auto"/>
              <w:right w:val="single" w:sz="4" w:space="0" w:color="auto"/>
            </w:tcBorders>
            <w:shd w:val="clear" w:color="auto" w:fill="auto"/>
            <w:vAlign w:val="center"/>
            <w:hideMark/>
          </w:tcPr>
          <w:p w14:paraId="5B1F818B" w14:textId="77777777" w:rsidR="001D531A" w:rsidRPr="00BE6068" w:rsidRDefault="001D531A" w:rsidP="001D531A">
            <w:pPr>
              <w:adjustRightInd w:val="0"/>
              <w:snapToGrid w:val="0"/>
              <w:jc w:val="center"/>
              <w:rPr>
                <w:rFonts w:eastAsia="仿宋_GB2312"/>
                <w:color w:val="000000"/>
                <w:spacing w:val="-14"/>
                <w:kern w:val="0"/>
                <w:sz w:val="24"/>
              </w:rPr>
            </w:pPr>
            <w:r w:rsidRPr="00BE6068">
              <w:rPr>
                <w:rFonts w:eastAsia="仿宋_GB2312"/>
                <w:color w:val="000000"/>
                <w:sz w:val="24"/>
              </w:rPr>
              <w:t>道路通达度一般、距长途汽车站、高铁站距离一般，交通一般</w:t>
            </w:r>
          </w:p>
        </w:tc>
        <w:tc>
          <w:tcPr>
            <w:tcW w:w="874" w:type="pct"/>
            <w:tcBorders>
              <w:top w:val="nil"/>
              <w:left w:val="nil"/>
              <w:bottom w:val="single" w:sz="4" w:space="0" w:color="auto"/>
              <w:right w:val="single" w:sz="4" w:space="0" w:color="auto"/>
            </w:tcBorders>
            <w:shd w:val="clear" w:color="auto" w:fill="auto"/>
            <w:vAlign w:val="center"/>
            <w:hideMark/>
          </w:tcPr>
          <w:p w14:paraId="62B98770"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道路通达度较低、距长途汽车站、高铁站较远，交通较差</w:t>
            </w:r>
          </w:p>
        </w:tc>
        <w:tc>
          <w:tcPr>
            <w:tcW w:w="816" w:type="pct"/>
            <w:tcBorders>
              <w:top w:val="nil"/>
              <w:left w:val="nil"/>
              <w:bottom w:val="single" w:sz="4" w:space="0" w:color="auto"/>
              <w:right w:val="single" w:sz="4" w:space="0" w:color="auto"/>
            </w:tcBorders>
            <w:shd w:val="clear" w:color="auto" w:fill="auto"/>
            <w:vAlign w:val="center"/>
            <w:hideMark/>
          </w:tcPr>
          <w:p w14:paraId="028DD1A5"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道路通达度低、距长途汽车站、高铁站远，交通不方便</w:t>
            </w:r>
          </w:p>
        </w:tc>
      </w:tr>
      <w:tr w:rsidR="001D531A" w:rsidRPr="00BE6068" w14:paraId="7208B53B" w14:textId="77777777" w:rsidTr="001D531A">
        <w:trPr>
          <w:trHeight w:val="20"/>
          <w:jc w:val="center"/>
        </w:trPr>
        <w:tc>
          <w:tcPr>
            <w:tcW w:w="706" w:type="pct"/>
            <w:tcBorders>
              <w:top w:val="nil"/>
              <w:left w:val="single" w:sz="8" w:space="0" w:color="auto"/>
              <w:bottom w:val="single" w:sz="8" w:space="0" w:color="auto"/>
              <w:right w:val="single" w:sz="8" w:space="0" w:color="auto"/>
            </w:tcBorders>
            <w:shd w:val="clear" w:color="auto" w:fill="auto"/>
            <w:vAlign w:val="center"/>
            <w:hideMark/>
          </w:tcPr>
          <w:p w14:paraId="2B7AD62C"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1" w:type="pct"/>
            <w:tcBorders>
              <w:top w:val="nil"/>
              <w:left w:val="single" w:sz="4" w:space="0" w:color="auto"/>
              <w:bottom w:val="single" w:sz="4" w:space="0" w:color="auto"/>
              <w:right w:val="single" w:sz="4" w:space="0" w:color="auto"/>
            </w:tcBorders>
            <w:shd w:val="clear" w:color="auto" w:fill="auto"/>
            <w:vAlign w:val="center"/>
            <w:hideMark/>
          </w:tcPr>
          <w:p w14:paraId="22772FFA"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0.0392</w:t>
            </w:r>
          </w:p>
        </w:tc>
        <w:tc>
          <w:tcPr>
            <w:tcW w:w="915" w:type="pct"/>
            <w:tcBorders>
              <w:top w:val="nil"/>
              <w:left w:val="nil"/>
              <w:bottom w:val="single" w:sz="4" w:space="0" w:color="auto"/>
              <w:right w:val="single" w:sz="4" w:space="0" w:color="auto"/>
            </w:tcBorders>
            <w:shd w:val="clear" w:color="auto" w:fill="auto"/>
            <w:vAlign w:val="center"/>
            <w:hideMark/>
          </w:tcPr>
          <w:p w14:paraId="5178431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0.0196</w:t>
            </w:r>
          </w:p>
        </w:tc>
        <w:tc>
          <w:tcPr>
            <w:tcW w:w="868" w:type="pct"/>
            <w:tcBorders>
              <w:top w:val="nil"/>
              <w:left w:val="nil"/>
              <w:bottom w:val="single" w:sz="4" w:space="0" w:color="auto"/>
              <w:right w:val="single" w:sz="4" w:space="0" w:color="auto"/>
            </w:tcBorders>
            <w:shd w:val="clear" w:color="auto" w:fill="auto"/>
            <w:vAlign w:val="center"/>
            <w:hideMark/>
          </w:tcPr>
          <w:p w14:paraId="0DB1B454"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4" w:type="pct"/>
            <w:tcBorders>
              <w:top w:val="nil"/>
              <w:left w:val="nil"/>
              <w:bottom w:val="single" w:sz="4" w:space="0" w:color="auto"/>
              <w:right w:val="single" w:sz="4" w:space="0" w:color="auto"/>
            </w:tcBorders>
            <w:shd w:val="clear" w:color="auto" w:fill="auto"/>
            <w:vAlign w:val="center"/>
            <w:hideMark/>
          </w:tcPr>
          <w:p w14:paraId="755FA320"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-0.0203</w:t>
            </w:r>
          </w:p>
        </w:tc>
        <w:tc>
          <w:tcPr>
            <w:tcW w:w="816" w:type="pct"/>
            <w:tcBorders>
              <w:top w:val="nil"/>
              <w:left w:val="nil"/>
              <w:bottom w:val="single" w:sz="4" w:space="0" w:color="auto"/>
              <w:right w:val="single" w:sz="4" w:space="0" w:color="auto"/>
            </w:tcBorders>
            <w:shd w:val="clear" w:color="auto" w:fill="auto"/>
            <w:vAlign w:val="center"/>
            <w:hideMark/>
          </w:tcPr>
          <w:p w14:paraId="7101EDB2"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-0.0406</w:t>
            </w:r>
          </w:p>
        </w:tc>
      </w:tr>
      <w:tr w:rsidR="001D531A" w:rsidRPr="00BE6068" w14:paraId="00E44297" w14:textId="77777777" w:rsidTr="001D531A">
        <w:trPr>
          <w:trHeight w:val="20"/>
          <w:jc w:val="center"/>
        </w:trPr>
        <w:tc>
          <w:tcPr>
            <w:tcW w:w="706" w:type="pct"/>
            <w:tcBorders>
              <w:top w:val="nil"/>
              <w:left w:val="single" w:sz="8" w:space="0" w:color="auto"/>
              <w:bottom w:val="single" w:sz="8" w:space="0" w:color="auto"/>
              <w:right w:val="single" w:sz="8" w:space="0" w:color="auto"/>
            </w:tcBorders>
            <w:shd w:val="clear" w:color="auto" w:fill="auto"/>
            <w:vAlign w:val="center"/>
            <w:hideMark/>
          </w:tcPr>
          <w:p w14:paraId="531D841B"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基本设施状况</w:t>
            </w:r>
          </w:p>
        </w:tc>
        <w:tc>
          <w:tcPr>
            <w:tcW w:w="821" w:type="pct"/>
            <w:tcBorders>
              <w:top w:val="nil"/>
              <w:left w:val="single" w:sz="4" w:space="0" w:color="auto"/>
              <w:bottom w:val="single" w:sz="4" w:space="0" w:color="auto"/>
              <w:right w:val="single" w:sz="4" w:space="0" w:color="auto"/>
            </w:tcBorders>
            <w:shd w:val="clear" w:color="auto" w:fill="auto"/>
            <w:vAlign w:val="center"/>
            <w:hideMark/>
          </w:tcPr>
          <w:p w14:paraId="2E61DA66"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915" w:type="pct"/>
            <w:tcBorders>
              <w:top w:val="nil"/>
              <w:left w:val="nil"/>
              <w:bottom w:val="single" w:sz="4" w:space="0" w:color="auto"/>
              <w:right w:val="single" w:sz="4" w:space="0" w:color="auto"/>
            </w:tcBorders>
            <w:shd w:val="clear" w:color="auto" w:fill="auto"/>
            <w:vAlign w:val="center"/>
            <w:hideMark/>
          </w:tcPr>
          <w:p w14:paraId="7B0445AE"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868" w:type="pct"/>
            <w:tcBorders>
              <w:top w:val="nil"/>
              <w:left w:val="nil"/>
              <w:bottom w:val="single" w:sz="4" w:space="0" w:color="auto"/>
              <w:right w:val="single" w:sz="4" w:space="0" w:color="auto"/>
            </w:tcBorders>
            <w:shd w:val="clear" w:color="auto" w:fill="auto"/>
            <w:vAlign w:val="center"/>
            <w:hideMark/>
          </w:tcPr>
          <w:p w14:paraId="6DF2211D"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874" w:type="pct"/>
            <w:tcBorders>
              <w:top w:val="nil"/>
              <w:left w:val="nil"/>
              <w:bottom w:val="single" w:sz="4" w:space="0" w:color="auto"/>
              <w:right w:val="single" w:sz="4" w:space="0" w:color="auto"/>
            </w:tcBorders>
            <w:shd w:val="clear" w:color="auto" w:fill="auto"/>
            <w:vAlign w:val="center"/>
            <w:hideMark/>
          </w:tcPr>
          <w:p w14:paraId="7CED4DF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16" w:type="pct"/>
            <w:tcBorders>
              <w:top w:val="nil"/>
              <w:left w:val="nil"/>
              <w:bottom w:val="single" w:sz="4" w:space="0" w:color="auto"/>
              <w:right w:val="single" w:sz="4" w:space="0" w:color="auto"/>
            </w:tcBorders>
            <w:shd w:val="clear" w:color="auto" w:fill="auto"/>
            <w:vAlign w:val="center"/>
            <w:hideMark/>
          </w:tcPr>
          <w:p w14:paraId="36D412DC"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730AA2B1" w14:textId="77777777" w:rsidTr="001D531A">
        <w:trPr>
          <w:trHeight w:val="20"/>
          <w:jc w:val="center"/>
        </w:trPr>
        <w:tc>
          <w:tcPr>
            <w:tcW w:w="706" w:type="pct"/>
            <w:tcBorders>
              <w:top w:val="nil"/>
              <w:left w:val="single" w:sz="8" w:space="0" w:color="auto"/>
              <w:bottom w:val="single" w:sz="8" w:space="0" w:color="auto"/>
              <w:right w:val="single" w:sz="8" w:space="0" w:color="auto"/>
            </w:tcBorders>
            <w:shd w:val="clear" w:color="auto" w:fill="auto"/>
            <w:vAlign w:val="center"/>
            <w:hideMark/>
          </w:tcPr>
          <w:p w14:paraId="4FDB44F7"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1" w:type="pct"/>
            <w:tcBorders>
              <w:top w:val="nil"/>
              <w:left w:val="single" w:sz="4" w:space="0" w:color="auto"/>
              <w:bottom w:val="single" w:sz="4" w:space="0" w:color="auto"/>
              <w:right w:val="single" w:sz="4" w:space="0" w:color="auto"/>
            </w:tcBorders>
            <w:shd w:val="clear" w:color="auto" w:fill="auto"/>
            <w:vAlign w:val="center"/>
            <w:hideMark/>
          </w:tcPr>
          <w:p w14:paraId="29F194B8"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0.0304</w:t>
            </w:r>
          </w:p>
        </w:tc>
        <w:tc>
          <w:tcPr>
            <w:tcW w:w="915" w:type="pct"/>
            <w:tcBorders>
              <w:top w:val="nil"/>
              <w:left w:val="nil"/>
              <w:bottom w:val="single" w:sz="4" w:space="0" w:color="auto"/>
              <w:right w:val="single" w:sz="4" w:space="0" w:color="auto"/>
            </w:tcBorders>
            <w:shd w:val="clear" w:color="auto" w:fill="auto"/>
            <w:vAlign w:val="center"/>
            <w:hideMark/>
          </w:tcPr>
          <w:p w14:paraId="33E325B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0.0152</w:t>
            </w:r>
          </w:p>
        </w:tc>
        <w:tc>
          <w:tcPr>
            <w:tcW w:w="868" w:type="pct"/>
            <w:tcBorders>
              <w:top w:val="nil"/>
              <w:left w:val="nil"/>
              <w:bottom w:val="single" w:sz="4" w:space="0" w:color="auto"/>
              <w:right w:val="single" w:sz="4" w:space="0" w:color="auto"/>
            </w:tcBorders>
            <w:shd w:val="clear" w:color="auto" w:fill="auto"/>
            <w:vAlign w:val="center"/>
            <w:hideMark/>
          </w:tcPr>
          <w:p w14:paraId="2C2BCE2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4" w:type="pct"/>
            <w:tcBorders>
              <w:top w:val="nil"/>
              <w:left w:val="nil"/>
              <w:bottom w:val="single" w:sz="4" w:space="0" w:color="auto"/>
              <w:right w:val="single" w:sz="4" w:space="0" w:color="auto"/>
            </w:tcBorders>
            <w:shd w:val="clear" w:color="auto" w:fill="auto"/>
            <w:vAlign w:val="center"/>
            <w:hideMark/>
          </w:tcPr>
          <w:p w14:paraId="278F953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-0.0158</w:t>
            </w:r>
          </w:p>
        </w:tc>
        <w:tc>
          <w:tcPr>
            <w:tcW w:w="816" w:type="pct"/>
            <w:tcBorders>
              <w:top w:val="nil"/>
              <w:left w:val="nil"/>
              <w:bottom w:val="single" w:sz="4" w:space="0" w:color="auto"/>
              <w:right w:val="single" w:sz="4" w:space="0" w:color="auto"/>
            </w:tcBorders>
            <w:shd w:val="clear" w:color="auto" w:fill="auto"/>
            <w:vAlign w:val="center"/>
            <w:hideMark/>
          </w:tcPr>
          <w:p w14:paraId="4A5D296A"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-0.0316</w:t>
            </w:r>
          </w:p>
        </w:tc>
      </w:tr>
      <w:tr w:rsidR="001D531A" w:rsidRPr="00BE6068" w14:paraId="4CD7C0A3" w14:textId="77777777" w:rsidTr="001D531A">
        <w:trPr>
          <w:trHeight w:val="20"/>
          <w:jc w:val="center"/>
        </w:trPr>
        <w:tc>
          <w:tcPr>
            <w:tcW w:w="706" w:type="pct"/>
            <w:tcBorders>
              <w:top w:val="nil"/>
              <w:left w:val="single" w:sz="8" w:space="0" w:color="auto"/>
              <w:bottom w:val="single" w:sz="8" w:space="0" w:color="auto"/>
              <w:right w:val="single" w:sz="8" w:space="0" w:color="auto"/>
            </w:tcBorders>
            <w:shd w:val="clear" w:color="auto" w:fill="auto"/>
            <w:vAlign w:val="center"/>
            <w:hideMark/>
          </w:tcPr>
          <w:p w14:paraId="7A1062AC"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人口状况</w:t>
            </w:r>
          </w:p>
        </w:tc>
        <w:tc>
          <w:tcPr>
            <w:tcW w:w="821" w:type="pct"/>
            <w:tcBorders>
              <w:top w:val="nil"/>
              <w:left w:val="single" w:sz="4" w:space="0" w:color="auto"/>
              <w:bottom w:val="single" w:sz="4" w:space="0" w:color="auto"/>
              <w:right w:val="single" w:sz="4" w:space="0" w:color="auto"/>
            </w:tcBorders>
            <w:shd w:val="clear" w:color="auto" w:fill="auto"/>
            <w:vAlign w:val="center"/>
            <w:hideMark/>
          </w:tcPr>
          <w:p w14:paraId="61A662C8"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人口密度高</w:t>
            </w:r>
          </w:p>
        </w:tc>
        <w:tc>
          <w:tcPr>
            <w:tcW w:w="915" w:type="pct"/>
            <w:tcBorders>
              <w:top w:val="nil"/>
              <w:left w:val="nil"/>
              <w:bottom w:val="single" w:sz="4" w:space="0" w:color="auto"/>
              <w:right w:val="single" w:sz="4" w:space="0" w:color="auto"/>
            </w:tcBorders>
            <w:shd w:val="clear" w:color="auto" w:fill="auto"/>
            <w:vAlign w:val="center"/>
            <w:hideMark/>
          </w:tcPr>
          <w:p w14:paraId="47288E10"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人口密度较高</w:t>
            </w:r>
          </w:p>
        </w:tc>
        <w:tc>
          <w:tcPr>
            <w:tcW w:w="868" w:type="pct"/>
            <w:tcBorders>
              <w:top w:val="nil"/>
              <w:left w:val="nil"/>
              <w:bottom w:val="single" w:sz="4" w:space="0" w:color="auto"/>
              <w:right w:val="single" w:sz="4" w:space="0" w:color="auto"/>
            </w:tcBorders>
            <w:shd w:val="clear" w:color="auto" w:fill="auto"/>
            <w:vAlign w:val="center"/>
            <w:hideMark/>
          </w:tcPr>
          <w:p w14:paraId="79DEDBDE"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人口密度一般</w:t>
            </w:r>
          </w:p>
        </w:tc>
        <w:tc>
          <w:tcPr>
            <w:tcW w:w="874" w:type="pct"/>
            <w:tcBorders>
              <w:top w:val="nil"/>
              <w:left w:val="nil"/>
              <w:bottom w:val="single" w:sz="4" w:space="0" w:color="auto"/>
              <w:right w:val="single" w:sz="4" w:space="0" w:color="auto"/>
            </w:tcBorders>
            <w:shd w:val="clear" w:color="auto" w:fill="auto"/>
            <w:vAlign w:val="center"/>
            <w:hideMark/>
          </w:tcPr>
          <w:p w14:paraId="75A5CE9A"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人口密度较低</w:t>
            </w:r>
          </w:p>
        </w:tc>
        <w:tc>
          <w:tcPr>
            <w:tcW w:w="816" w:type="pct"/>
            <w:tcBorders>
              <w:top w:val="nil"/>
              <w:left w:val="nil"/>
              <w:bottom w:val="single" w:sz="4" w:space="0" w:color="auto"/>
              <w:right w:val="single" w:sz="4" w:space="0" w:color="auto"/>
            </w:tcBorders>
            <w:shd w:val="clear" w:color="auto" w:fill="auto"/>
            <w:vAlign w:val="center"/>
            <w:hideMark/>
          </w:tcPr>
          <w:p w14:paraId="74F3ECFE"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人口密度低</w:t>
            </w:r>
          </w:p>
        </w:tc>
      </w:tr>
      <w:tr w:rsidR="001D531A" w:rsidRPr="00BE6068" w14:paraId="2E259FB8" w14:textId="77777777" w:rsidTr="001D531A">
        <w:trPr>
          <w:trHeight w:val="20"/>
          <w:jc w:val="center"/>
        </w:trPr>
        <w:tc>
          <w:tcPr>
            <w:tcW w:w="706" w:type="pct"/>
            <w:tcBorders>
              <w:top w:val="nil"/>
              <w:left w:val="single" w:sz="8" w:space="0" w:color="auto"/>
              <w:bottom w:val="single" w:sz="8" w:space="0" w:color="auto"/>
              <w:right w:val="single" w:sz="8" w:space="0" w:color="auto"/>
            </w:tcBorders>
            <w:shd w:val="clear" w:color="auto" w:fill="auto"/>
            <w:vAlign w:val="center"/>
            <w:hideMark/>
          </w:tcPr>
          <w:p w14:paraId="0C060A8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1" w:type="pct"/>
            <w:tcBorders>
              <w:top w:val="nil"/>
              <w:left w:val="single" w:sz="4" w:space="0" w:color="auto"/>
              <w:bottom w:val="single" w:sz="4" w:space="0" w:color="auto"/>
              <w:right w:val="single" w:sz="4" w:space="0" w:color="auto"/>
            </w:tcBorders>
            <w:shd w:val="clear" w:color="auto" w:fill="auto"/>
            <w:vAlign w:val="center"/>
            <w:hideMark/>
          </w:tcPr>
          <w:p w14:paraId="5ECDAFCF"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0.0250</w:t>
            </w:r>
          </w:p>
        </w:tc>
        <w:tc>
          <w:tcPr>
            <w:tcW w:w="915" w:type="pct"/>
            <w:tcBorders>
              <w:top w:val="nil"/>
              <w:left w:val="nil"/>
              <w:bottom w:val="single" w:sz="4" w:space="0" w:color="auto"/>
              <w:right w:val="single" w:sz="4" w:space="0" w:color="auto"/>
            </w:tcBorders>
            <w:shd w:val="clear" w:color="auto" w:fill="auto"/>
            <w:vAlign w:val="center"/>
            <w:hideMark/>
          </w:tcPr>
          <w:p w14:paraId="13DE73D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0.0125</w:t>
            </w:r>
          </w:p>
        </w:tc>
        <w:tc>
          <w:tcPr>
            <w:tcW w:w="868" w:type="pct"/>
            <w:tcBorders>
              <w:top w:val="nil"/>
              <w:left w:val="nil"/>
              <w:bottom w:val="single" w:sz="4" w:space="0" w:color="auto"/>
              <w:right w:val="single" w:sz="4" w:space="0" w:color="auto"/>
            </w:tcBorders>
            <w:shd w:val="clear" w:color="auto" w:fill="auto"/>
            <w:vAlign w:val="center"/>
            <w:hideMark/>
          </w:tcPr>
          <w:p w14:paraId="580EB833"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4" w:type="pct"/>
            <w:tcBorders>
              <w:top w:val="nil"/>
              <w:left w:val="nil"/>
              <w:bottom w:val="single" w:sz="4" w:space="0" w:color="auto"/>
              <w:right w:val="single" w:sz="4" w:space="0" w:color="auto"/>
            </w:tcBorders>
            <w:shd w:val="clear" w:color="auto" w:fill="auto"/>
            <w:vAlign w:val="center"/>
            <w:hideMark/>
          </w:tcPr>
          <w:p w14:paraId="47BD661A"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-0.0129</w:t>
            </w:r>
          </w:p>
        </w:tc>
        <w:tc>
          <w:tcPr>
            <w:tcW w:w="816" w:type="pct"/>
            <w:tcBorders>
              <w:top w:val="nil"/>
              <w:left w:val="nil"/>
              <w:bottom w:val="single" w:sz="4" w:space="0" w:color="auto"/>
              <w:right w:val="single" w:sz="4" w:space="0" w:color="auto"/>
            </w:tcBorders>
            <w:shd w:val="clear" w:color="auto" w:fill="auto"/>
            <w:vAlign w:val="center"/>
            <w:hideMark/>
          </w:tcPr>
          <w:p w14:paraId="4802CAA9"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-0.0258</w:t>
            </w:r>
          </w:p>
        </w:tc>
      </w:tr>
      <w:tr w:rsidR="001D531A" w:rsidRPr="00BE6068" w14:paraId="7C51E3C7" w14:textId="77777777" w:rsidTr="001D531A">
        <w:trPr>
          <w:trHeight w:val="20"/>
          <w:jc w:val="center"/>
        </w:trPr>
        <w:tc>
          <w:tcPr>
            <w:tcW w:w="706" w:type="pct"/>
            <w:tcBorders>
              <w:top w:val="nil"/>
              <w:left w:val="single" w:sz="8" w:space="0" w:color="auto"/>
              <w:bottom w:val="single" w:sz="8" w:space="0" w:color="auto"/>
              <w:right w:val="single" w:sz="8" w:space="0" w:color="auto"/>
            </w:tcBorders>
            <w:shd w:val="clear" w:color="auto" w:fill="auto"/>
            <w:vAlign w:val="center"/>
            <w:hideMark/>
          </w:tcPr>
          <w:p w14:paraId="746D2604"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城镇规划</w:t>
            </w:r>
          </w:p>
        </w:tc>
        <w:tc>
          <w:tcPr>
            <w:tcW w:w="821" w:type="pct"/>
            <w:tcBorders>
              <w:top w:val="nil"/>
              <w:left w:val="single" w:sz="4" w:space="0" w:color="auto"/>
              <w:bottom w:val="single" w:sz="4" w:space="0" w:color="auto"/>
              <w:right w:val="single" w:sz="4" w:space="0" w:color="auto"/>
            </w:tcBorders>
            <w:shd w:val="clear" w:color="auto" w:fill="auto"/>
            <w:vAlign w:val="center"/>
            <w:hideMark/>
          </w:tcPr>
          <w:p w14:paraId="1A584EEF"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规划前景好</w:t>
            </w:r>
          </w:p>
        </w:tc>
        <w:tc>
          <w:tcPr>
            <w:tcW w:w="915" w:type="pct"/>
            <w:tcBorders>
              <w:top w:val="nil"/>
              <w:left w:val="nil"/>
              <w:bottom w:val="single" w:sz="4" w:space="0" w:color="auto"/>
              <w:right w:val="single" w:sz="4" w:space="0" w:color="auto"/>
            </w:tcBorders>
            <w:shd w:val="clear" w:color="auto" w:fill="auto"/>
            <w:vAlign w:val="center"/>
            <w:hideMark/>
          </w:tcPr>
          <w:p w14:paraId="48D8D475"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规划前景较好</w:t>
            </w:r>
          </w:p>
        </w:tc>
        <w:tc>
          <w:tcPr>
            <w:tcW w:w="868" w:type="pct"/>
            <w:tcBorders>
              <w:top w:val="nil"/>
              <w:left w:val="nil"/>
              <w:bottom w:val="single" w:sz="4" w:space="0" w:color="auto"/>
              <w:right w:val="single" w:sz="4" w:space="0" w:color="auto"/>
            </w:tcBorders>
            <w:shd w:val="clear" w:color="auto" w:fill="auto"/>
            <w:vAlign w:val="center"/>
            <w:hideMark/>
          </w:tcPr>
          <w:p w14:paraId="415B57BB"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规划前景一般</w:t>
            </w:r>
          </w:p>
        </w:tc>
        <w:tc>
          <w:tcPr>
            <w:tcW w:w="874" w:type="pct"/>
            <w:tcBorders>
              <w:top w:val="nil"/>
              <w:left w:val="nil"/>
              <w:bottom w:val="single" w:sz="4" w:space="0" w:color="auto"/>
              <w:right w:val="single" w:sz="4" w:space="0" w:color="auto"/>
            </w:tcBorders>
            <w:shd w:val="clear" w:color="auto" w:fill="auto"/>
            <w:vAlign w:val="center"/>
            <w:hideMark/>
          </w:tcPr>
          <w:p w14:paraId="684188DB"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规划前景较差</w:t>
            </w:r>
          </w:p>
        </w:tc>
        <w:tc>
          <w:tcPr>
            <w:tcW w:w="816" w:type="pct"/>
            <w:tcBorders>
              <w:top w:val="nil"/>
              <w:left w:val="nil"/>
              <w:bottom w:val="single" w:sz="4" w:space="0" w:color="auto"/>
              <w:right w:val="single" w:sz="4" w:space="0" w:color="auto"/>
            </w:tcBorders>
            <w:shd w:val="clear" w:color="auto" w:fill="auto"/>
            <w:vAlign w:val="center"/>
            <w:hideMark/>
          </w:tcPr>
          <w:p w14:paraId="352C374A"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规划前景差</w:t>
            </w:r>
          </w:p>
        </w:tc>
      </w:tr>
      <w:tr w:rsidR="001D531A" w:rsidRPr="00BE6068" w14:paraId="4409EF1B" w14:textId="77777777" w:rsidTr="001D531A">
        <w:trPr>
          <w:trHeight w:val="20"/>
          <w:jc w:val="center"/>
        </w:trPr>
        <w:tc>
          <w:tcPr>
            <w:tcW w:w="706" w:type="pct"/>
            <w:tcBorders>
              <w:top w:val="nil"/>
              <w:left w:val="single" w:sz="8" w:space="0" w:color="auto"/>
              <w:bottom w:val="single" w:sz="8" w:space="0" w:color="auto"/>
              <w:right w:val="single" w:sz="8" w:space="0" w:color="auto"/>
            </w:tcBorders>
            <w:shd w:val="clear" w:color="auto" w:fill="auto"/>
            <w:vAlign w:val="center"/>
            <w:hideMark/>
          </w:tcPr>
          <w:p w14:paraId="6C9C3796" w14:textId="77777777" w:rsidR="001D531A" w:rsidRPr="00BE6068" w:rsidRDefault="001D531A" w:rsidP="001D531A">
            <w:pPr>
              <w:adjustRightInd w:val="0"/>
              <w:snapToGrid w:val="0"/>
              <w:jc w:val="center"/>
              <w:rPr>
                <w:rFonts w:eastAsia="仿宋_GB2312"/>
                <w:kern w:val="0"/>
                <w:sz w:val="24"/>
              </w:rPr>
            </w:pPr>
            <w:r w:rsidRPr="00BE6068">
              <w:rPr>
                <w:rFonts w:eastAsia="仿宋_GB2312"/>
                <w:bCs/>
                <w:sz w:val="24"/>
              </w:rPr>
              <w:t>修正系数</w:t>
            </w:r>
          </w:p>
        </w:tc>
        <w:tc>
          <w:tcPr>
            <w:tcW w:w="821" w:type="pct"/>
            <w:tcBorders>
              <w:top w:val="nil"/>
              <w:left w:val="single" w:sz="4" w:space="0" w:color="auto"/>
              <w:bottom w:val="single" w:sz="4" w:space="0" w:color="auto"/>
              <w:right w:val="single" w:sz="4" w:space="0" w:color="auto"/>
            </w:tcBorders>
            <w:shd w:val="clear" w:color="auto" w:fill="auto"/>
            <w:vAlign w:val="center"/>
            <w:hideMark/>
          </w:tcPr>
          <w:p w14:paraId="400D5DB8"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0.0226</w:t>
            </w:r>
          </w:p>
        </w:tc>
        <w:tc>
          <w:tcPr>
            <w:tcW w:w="915" w:type="pct"/>
            <w:tcBorders>
              <w:top w:val="nil"/>
              <w:left w:val="nil"/>
              <w:bottom w:val="single" w:sz="4" w:space="0" w:color="auto"/>
              <w:right w:val="single" w:sz="4" w:space="0" w:color="auto"/>
            </w:tcBorders>
            <w:shd w:val="clear" w:color="auto" w:fill="auto"/>
            <w:vAlign w:val="center"/>
            <w:hideMark/>
          </w:tcPr>
          <w:p w14:paraId="5BD128CB"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0.0113</w:t>
            </w:r>
          </w:p>
        </w:tc>
        <w:tc>
          <w:tcPr>
            <w:tcW w:w="868" w:type="pct"/>
            <w:tcBorders>
              <w:top w:val="nil"/>
              <w:left w:val="nil"/>
              <w:bottom w:val="single" w:sz="4" w:space="0" w:color="auto"/>
              <w:right w:val="single" w:sz="4" w:space="0" w:color="auto"/>
            </w:tcBorders>
            <w:shd w:val="clear" w:color="auto" w:fill="auto"/>
            <w:vAlign w:val="center"/>
            <w:hideMark/>
          </w:tcPr>
          <w:p w14:paraId="0216E27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4" w:type="pct"/>
            <w:tcBorders>
              <w:top w:val="nil"/>
              <w:left w:val="nil"/>
              <w:bottom w:val="single" w:sz="4" w:space="0" w:color="auto"/>
              <w:right w:val="single" w:sz="4" w:space="0" w:color="auto"/>
            </w:tcBorders>
            <w:shd w:val="clear" w:color="auto" w:fill="auto"/>
            <w:vAlign w:val="center"/>
            <w:hideMark/>
          </w:tcPr>
          <w:p w14:paraId="42FBC115"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-0.0117</w:t>
            </w:r>
          </w:p>
        </w:tc>
        <w:tc>
          <w:tcPr>
            <w:tcW w:w="816" w:type="pct"/>
            <w:tcBorders>
              <w:top w:val="nil"/>
              <w:left w:val="nil"/>
              <w:bottom w:val="single" w:sz="4" w:space="0" w:color="auto"/>
              <w:right w:val="single" w:sz="4" w:space="0" w:color="auto"/>
            </w:tcBorders>
            <w:shd w:val="clear" w:color="auto" w:fill="auto"/>
            <w:vAlign w:val="center"/>
            <w:hideMark/>
          </w:tcPr>
          <w:p w14:paraId="4F2B1D25"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-0.0234</w:t>
            </w:r>
          </w:p>
        </w:tc>
      </w:tr>
    </w:tbl>
    <w:p w14:paraId="4C26B068" w14:textId="0DF0BEBB" w:rsidR="001D531A" w:rsidRPr="00BE6068" w:rsidRDefault="001D531A" w:rsidP="00B7435D">
      <w:pPr>
        <w:keepNext/>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lastRenderedPageBreak/>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1-4  </w:t>
      </w:r>
      <w:r w:rsidRPr="00BE6068">
        <w:rPr>
          <w:rFonts w:eastAsia="仿宋_GB2312"/>
          <w:bCs/>
          <w:color w:val="000000"/>
          <w:sz w:val="28"/>
          <w:szCs w:val="28"/>
        </w:rPr>
        <w:t>四级商服用</w:t>
      </w:r>
      <w:proofErr w:type="gramStart"/>
      <w:r w:rsidRPr="00BE6068">
        <w:rPr>
          <w:rFonts w:eastAsia="仿宋_GB2312"/>
          <w:bCs/>
          <w:color w:val="000000"/>
          <w:sz w:val="28"/>
          <w:szCs w:val="28"/>
        </w:rPr>
        <w:t>地区域</w:t>
      </w:r>
      <w:proofErr w:type="gramEnd"/>
      <w:r w:rsidRPr="00BE6068">
        <w:rPr>
          <w:rFonts w:eastAsia="仿宋_GB2312"/>
          <w:bCs/>
          <w:color w:val="000000"/>
          <w:sz w:val="28"/>
          <w:szCs w:val="28"/>
        </w:rPr>
        <w:t>因素修正系数表（城区）</w:t>
      </w:r>
    </w:p>
    <w:tbl>
      <w:tblPr>
        <w:tblW w:w="5111" w:type="pct"/>
        <w:jc w:val="center"/>
        <w:tblLook w:val="04A0" w:firstRow="1" w:lastRow="0" w:firstColumn="1" w:lastColumn="0" w:noHBand="0" w:noVBand="1"/>
      </w:tblPr>
      <w:tblGrid>
        <w:gridCol w:w="1382"/>
        <w:gridCol w:w="1609"/>
        <w:gridCol w:w="1679"/>
        <w:gridCol w:w="1749"/>
        <w:gridCol w:w="1712"/>
        <w:gridCol w:w="1595"/>
      </w:tblGrid>
      <w:tr w:rsidR="001D531A" w:rsidRPr="00BE6068" w14:paraId="3324E73C" w14:textId="77777777" w:rsidTr="00B7435D">
        <w:trPr>
          <w:cantSplit/>
          <w:trHeight w:val="368"/>
          <w:tblHeader/>
          <w:jc w:val="center"/>
        </w:trPr>
        <w:tc>
          <w:tcPr>
            <w:tcW w:w="711" w:type="pct"/>
            <w:vMerge w:val="restart"/>
            <w:tcBorders>
              <w:top w:val="single" w:sz="8" w:space="0" w:color="auto"/>
              <w:left w:val="single" w:sz="8" w:space="0" w:color="auto"/>
              <w:bottom w:val="single" w:sz="8" w:space="0" w:color="000000"/>
              <w:right w:val="single" w:sz="8" w:space="0" w:color="auto"/>
              <w:tl2br w:val="single" w:sz="4" w:space="0" w:color="auto"/>
            </w:tcBorders>
            <w:shd w:val="clear" w:color="auto" w:fill="auto"/>
            <w:vAlign w:val="center"/>
            <w:hideMark/>
          </w:tcPr>
          <w:p w14:paraId="034A5835" w14:textId="77777777" w:rsidR="001D531A" w:rsidRPr="00BE6068" w:rsidRDefault="001D531A" w:rsidP="00B7435D">
            <w:pPr>
              <w:keepNext/>
              <w:adjustRightInd w:val="0"/>
              <w:snapToGrid w:val="0"/>
              <w:jc w:val="right"/>
              <w:rPr>
                <w:rFonts w:eastAsia="仿宋_GB2312"/>
                <w:bCs/>
                <w:color w:val="000000"/>
                <w:sz w:val="24"/>
              </w:rPr>
            </w:pPr>
            <w:r w:rsidRPr="00BE6068">
              <w:rPr>
                <w:rFonts w:eastAsia="仿宋_GB2312"/>
                <w:bCs/>
                <w:color w:val="000000"/>
                <w:sz w:val="24"/>
              </w:rPr>
              <w:t>优劣度</w:t>
            </w:r>
          </w:p>
          <w:p w14:paraId="5626953C" w14:textId="77777777" w:rsidR="001D531A" w:rsidRPr="00BE6068" w:rsidRDefault="001D531A" w:rsidP="00B7435D">
            <w:pPr>
              <w:keepNext/>
              <w:adjustRightInd w:val="0"/>
              <w:snapToGrid w:val="0"/>
              <w:rPr>
                <w:rFonts w:eastAsia="仿宋_GB2312"/>
                <w:bCs/>
                <w:color w:val="000000"/>
                <w:kern w:val="0"/>
                <w:sz w:val="24"/>
              </w:rPr>
            </w:pPr>
            <w:r w:rsidRPr="00BE6068">
              <w:rPr>
                <w:rFonts w:eastAsia="仿宋_GB2312"/>
                <w:bCs/>
                <w:color w:val="000000"/>
                <w:sz w:val="24"/>
              </w:rPr>
              <w:t>因素</w:t>
            </w:r>
          </w:p>
        </w:tc>
        <w:tc>
          <w:tcPr>
            <w:tcW w:w="82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38108B" w14:textId="77777777" w:rsidR="001D531A" w:rsidRPr="00BE6068" w:rsidRDefault="001D531A" w:rsidP="00B7435D">
            <w:pPr>
              <w:keepNext/>
              <w:adjustRightInd w:val="0"/>
              <w:snapToGrid w:val="0"/>
              <w:jc w:val="center"/>
              <w:rPr>
                <w:rFonts w:eastAsia="仿宋_GB2312"/>
                <w:bCs/>
                <w:color w:val="000000"/>
                <w:kern w:val="0"/>
                <w:sz w:val="24"/>
              </w:rPr>
            </w:pPr>
            <w:r w:rsidRPr="00BE6068">
              <w:rPr>
                <w:rFonts w:eastAsia="仿宋_GB2312"/>
                <w:bCs/>
                <w:color w:val="000000"/>
                <w:sz w:val="24"/>
              </w:rPr>
              <w:t>优</w:t>
            </w:r>
          </w:p>
        </w:tc>
        <w:tc>
          <w:tcPr>
            <w:tcW w:w="86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DF64A2" w14:textId="77777777" w:rsidR="001D531A" w:rsidRPr="00BE6068" w:rsidRDefault="001D531A" w:rsidP="00B7435D">
            <w:pPr>
              <w:keepNext/>
              <w:adjustRightInd w:val="0"/>
              <w:snapToGrid w:val="0"/>
              <w:jc w:val="center"/>
              <w:rPr>
                <w:rFonts w:eastAsia="仿宋_GB2312"/>
                <w:bCs/>
                <w:color w:val="000000"/>
                <w:kern w:val="0"/>
                <w:sz w:val="24"/>
              </w:rPr>
            </w:pPr>
            <w:r w:rsidRPr="00BE6068">
              <w:rPr>
                <w:rFonts w:eastAsia="仿宋_GB2312"/>
                <w:bCs/>
                <w:color w:val="000000"/>
                <w:sz w:val="24"/>
              </w:rPr>
              <w:t>较优</w:t>
            </w:r>
          </w:p>
        </w:tc>
        <w:tc>
          <w:tcPr>
            <w:tcW w:w="89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248745" w14:textId="77777777" w:rsidR="001D531A" w:rsidRPr="00BE6068" w:rsidRDefault="001D531A" w:rsidP="00B7435D">
            <w:pPr>
              <w:keepNext/>
              <w:adjustRightInd w:val="0"/>
              <w:snapToGrid w:val="0"/>
              <w:jc w:val="center"/>
              <w:rPr>
                <w:rFonts w:eastAsia="仿宋_GB2312"/>
                <w:bCs/>
                <w:color w:val="000000"/>
                <w:kern w:val="0"/>
                <w:sz w:val="24"/>
              </w:rPr>
            </w:pPr>
            <w:r w:rsidRPr="00BE6068">
              <w:rPr>
                <w:rFonts w:eastAsia="仿宋_GB2312"/>
                <w:bCs/>
                <w:color w:val="000000"/>
                <w:sz w:val="24"/>
              </w:rPr>
              <w:t>一般</w:t>
            </w:r>
          </w:p>
        </w:tc>
        <w:tc>
          <w:tcPr>
            <w:tcW w:w="88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665BFA" w14:textId="77777777" w:rsidR="001D531A" w:rsidRPr="00BE6068" w:rsidRDefault="001D531A" w:rsidP="00B7435D">
            <w:pPr>
              <w:keepNext/>
              <w:adjustRightInd w:val="0"/>
              <w:snapToGrid w:val="0"/>
              <w:jc w:val="center"/>
              <w:rPr>
                <w:rFonts w:eastAsia="仿宋_GB2312"/>
                <w:bCs/>
                <w:color w:val="000000"/>
                <w:kern w:val="0"/>
                <w:sz w:val="24"/>
              </w:rPr>
            </w:pPr>
            <w:r w:rsidRPr="00BE6068">
              <w:rPr>
                <w:rFonts w:eastAsia="仿宋_GB2312"/>
                <w:bCs/>
                <w:color w:val="000000"/>
                <w:sz w:val="24"/>
              </w:rPr>
              <w:t>较劣</w:t>
            </w:r>
          </w:p>
        </w:tc>
        <w:tc>
          <w:tcPr>
            <w:tcW w:w="82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E34D9A" w14:textId="77777777" w:rsidR="001D531A" w:rsidRPr="00BE6068" w:rsidRDefault="001D531A" w:rsidP="00B7435D">
            <w:pPr>
              <w:keepNext/>
              <w:adjustRightInd w:val="0"/>
              <w:snapToGrid w:val="0"/>
              <w:jc w:val="center"/>
              <w:rPr>
                <w:rFonts w:eastAsia="仿宋_GB2312"/>
                <w:bCs/>
                <w:color w:val="000000"/>
                <w:kern w:val="0"/>
                <w:sz w:val="24"/>
              </w:rPr>
            </w:pPr>
            <w:r w:rsidRPr="00BE6068">
              <w:rPr>
                <w:rFonts w:eastAsia="仿宋_GB2312"/>
                <w:bCs/>
                <w:color w:val="000000"/>
                <w:sz w:val="24"/>
              </w:rPr>
              <w:t>劣</w:t>
            </w:r>
          </w:p>
        </w:tc>
      </w:tr>
      <w:tr w:rsidR="001D531A" w:rsidRPr="00BE6068" w14:paraId="4DAB9094" w14:textId="77777777" w:rsidTr="00B7435D">
        <w:trPr>
          <w:cantSplit/>
          <w:trHeight w:val="368"/>
          <w:tblHeader/>
          <w:jc w:val="center"/>
        </w:trPr>
        <w:tc>
          <w:tcPr>
            <w:tcW w:w="711" w:type="pct"/>
            <w:vMerge/>
            <w:tcBorders>
              <w:top w:val="single" w:sz="8" w:space="0" w:color="auto"/>
              <w:left w:val="single" w:sz="8" w:space="0" w:color="auto"/>
              <w:bottom w:val="single" w:sz="8" w:space="0" w:color="000000"/>
              <w:right w:val="single" w:sz="8" w:space="0" w:color="auto"/>
            </w:tcBorders>
            <w:vAlign w:val="center"/>
            <w:hideMark/>
          </w:tcPr>
          <w:p w14:paraId="29C7BDEB" w14:textId="77777777" w:rsidR="001D531A" w:rsidRPr="00BE6068" w:rsidRDefault="001D531A" w:rsidP="00B7435D">
            <w:pPr>
              <w:keepNext/>
              <w:adjustRightInd w:val="0"/>
              <w:snapToGrid w:val="0"/>
              <w:jc w:val="center"/>
              <w:rPr>
                <w:rFonts w:eastAsia="仿宋_GB2312"/>
                <w:bCs/>
                <w:color w:val="000000"/>
                <w:kern w:val="0"/>
                <w:sz w:val="24"/>
              </w:rPr>
            </w:pPr>
          </w:p>
        </w:tc>
        <w:tc>
          <w:tcPr>
            <w:tcW w:w="827" w:type="pct"/>
            <w:vMerge/>
            <w:tcBorders>
              <w:top w:val="single" w:sz="8" w:space="0" w:color="auto"/>
              <w:left w:val="single" w:sz="8" w:space="0" w:color="auto"/>
              <w:bottom w:val="single" w:sz="8" w:space="0" w:color="000000"/>
              <w:right w:val="single" w:sz="8" w:space="0" w:color="auto"/>
            </w:tcBorders>
            <w:vAlign w:val="center"/>
            <w:hideMark/>
          </w:tcPr>
          <w:p w14:paraId="6ECDA108" w14:textId="77777777" w:rsidR="001D531A" w:rsidRPr="00BE6068" w:rsidRDefault="001D531A" w:rsidP="00B7435D">
            <w:pPr>
              <w:keepNext/>
              <w:adjustRightInd w:val="0"/>
              <w:snapToGrid w:val="0"/>
              <w:jc w:val="center"/>
              <w:rPr>
                <w:rFonts w:eastAsia="仿宋_GB2312"/>
                <w:bCs/>
                <w:color w:val="000000"/>
                <w:kern w:val="0"/>
                <w:sz w:val="24"/>
              </w:rPr>
            </w:pPr>
          </w:p>
        </w:tc>
        <w:tc>
          <w:tcPr>
            <w:tcW w:w="863" w:type="pct"/>
            <w:vMerge/>
            <w:tcBorders>
              <w:top w:val="single" w:sz="8" w:space="0" w:color="auto"/>
              <w:left w:val="single" w:sz="8" w:space="0" w:color="auto"/>
              <w:bottom w:val="single" w:sz="8" w:space="0" w:color="000000"/>
              <w:right w:val="single" w:sz="8" w:space="0" w:color="auto"/>
            </w:tcBorders>
            <w:vAlign w:val="center"/>
            <w:hideMark/>
          </w:tcPr>
          <w:p w14:paraId="61A7A6BE" w14:textId="77777777" w:rsidR="001D531A" w:rsidRPr="00BE6068" w:rsidRDefault="001D531A" w:rsidP="00B7435D">
            <w:pPr>
              <w:keepNext/>
              <w:adjustRightInd w:val="0"/>
              <w:snapToGrid w:val="0"/>
              <w:jc w:val="center"/>
              <w:rPr>
                <w:rFonts w:eastAsia="仿宋_GB2312"/>
                <w:bCs/>
                <w:color w:val="000000"/>
                <w:kern w:val="0"/>
                <w:sz w:val="24"/>
              </w:rPr>
            </w:pPr>
          </w:p>
        </w:tc>
        <w:tc>
          <w:tcPr>
            <w:tcW w:w="899" w:type="pct"/>
            <w:vMerge/>
            <w:tcBorders>
              <w:top w:val="single" w:sz="8" w:space="0" w:color="auto"/>
              <w:left w:val="single" w:sz="8" w:space="0" w:color="auto"/>
              <w:bottom w:val="single" w:sz="8" w:space="0" w:color="000000"/>
              <w:right w:val="single" w:sz="8" w:space="0" w:color="auto"/>
            </w:tcBorders>
            <w:vAlign w:val="center"/>
            <w:hideMark/>
          </w:tcPr>
          <w:p w14:paraId="77B4A428" w14:textId="77777777" w:rsidR="001D531A" w:rsidRPr="00BE6068" w:rsidRDefault="001D531A" w:rsidP="00B7435D">
            <w:pPr>
              <w:keepNext/>
              <w:adjustRightInd w:val="0"/>
              <w:snapToGrid w:val="0"/>
              <w:jc w:val="center"/>
              <w:rPr>
                <w:rFonts w:eastAsia="仿宋_GB2312"/>
                <w:bCs/>
                <w:color w:val="000000"/>
                <w:kern w:val="0"/>
                <w:sz w:val="24"/>
              </w:rPr>
            </w:pPr>
          </w:p>
        </w:tc>
        <w:tc>
          <w:tcPr>
            <w:tcW w:w="880" w:type="pct"/>
            <w:vMerge/>
            <w:tcBorders>
              <w:top w:val="single" w:sz="8" w:space="0" w:color="auto"/>
              <w:left w:val="single" w:sz="8" w:space="0" w:color="auto"/>
              <w:bottom w:val="single" w:sz="8" w:space="0" w:color="000000"/>
              <w:right w:val="single" w:sz="8" w:space="0" w:color="auto"/>
            </w:tcBorders>
            <w:vAlign w:val="center"/>
            <w:hideMark/>
          </w:tcPr>
          <w:p w14:paraId="680A8A44" w14:textId="77777777" w:rsidR="001D531A" w:rsidRPr="00BE6068" w:rsidRDefault="001D531A" w:rsidP="00B7435D">
            <w:pPr>
              <w:keepNext/>
              <w:adjustRightInd w:val="0"/>
              <w:snapToGrid w:val="0"/>
              <w:jc w:val="center"/>
              <w:rPr>
                <w:rFonts w:eastAsia="仿宋_GB2312"/>
                <w:bCs/>
                <w:color w:val="000000"/>
                <w:kern w:val="0"/>
                <w:sz w:val="24"/>
              </w:rPr>
            </w:pPr>
          </w:p>
        </w:tc>
        <w:tc>
          <w:tcPr>
            <w:tcW w:w="821" w:type="pct"/>
            <w:vMerge/>
            <w:tcBorders>
              <w:top w:val="single" w:sz="8" w:space="0" w:color="auto"/>
              <w:left w:val="single" w:sz="8" w:space="0" w:color="auto"/>
              <w:bottom w:val="single" w:sz="8" w:space="0" w:color="000000"/>
              <w:right w:val="single" w:sz="8" w:space="0" w:color="auto"/>
            </w:tcBorders>
            <w:vAlign w:val="center"/>
            <w:hideMark/>
          </w:tcPr>
          <w:p w14:paraId="776736BB" w14:textId="77777777" w:rsidR="001D531A" w:rsidRPr="00BE6068" w:rsidRDefault="001D531A" w:rsidP="00B7435D">
            <w:pPr>
              <w:keepNext/>
              <w:adjustRightInd w:val="0"/>
              <w:snapToGrid w:val="0"/>
              <w:jc w:val="center"/>
              <w:rPr>
                <w:rFonts w:eastAsia="仿宋_GB2312"/>
                <w:bCs/>
                <w:color w:val="000000"/>
                <w:kern w:val="0"/>
                <w:sz w:val="24"/>
              </w:rPr>
            </w:pPr>
          </w:p>
        </w:tc>
      </w:tr>
      <w:tr w:rsidR="001D531A" w:rsidRPr="00BE6068" w14:paraId="4C59A4A8" w14:textId="77777777" w:rsidTr="00B7435D">
        <w:trPr>
          <w:cantSplit/>
          <w:trHeight w:val="283"/>
          <w:jc w:val="center"/>
        </w:trPr>
        <w:tc>
          <w:tcPr>
            <w:tcW w:w="711" w:type="pct"/>
            <w:tcBorders>
              <w:top w:val="nil"/>
              <w:left w:val="single" w:sz="8" w:space="0" w:color="auto"/>
              <w:bottom w:val="single" w:sz="8" w:space="0" w:color="auto"/>
              <w:right w:val="single" w:sz="8" w:space="0" w:color="auto"/>
            </w:tcBorders>
            <w:shd w:val="clear" w:color="auto" w:fill="auto"/>
            <w:vAlign w:val="center"/>
            <w:hideMark/>
          </w:tcPr>
          <w:p w14:paraId="49D6664A" w14:textId="77777777" w:rsidR="001D531A" w:rsidRPr="00BE6068" w:rsidRDefault="001D531A" w:rsidP="00B7435D">
            <w:pPr>
              <w:keepNext/>
              <w:adjustRightInd w:val="0"/>
              <w:snapToGrid w:val="0"/>
              <w:jc w:val="center"/>
              <w:rPr>
                <w:rFonts w:eastAsia="仿宋_GB2312"/>
                <w:color w:val="000000"/>
                <w:kern w:val="0"/>
                <w:sz w:val="24"/>
              </w:rPr>
            </w:pPr>
            <w:r w:rsidRPr="00BE6068">
              <w:rPr>
                <w:rFonts w:eastAsia="仿宋_GB2312"/>
                <w:bCs/>
                <w:color w:val="000000"/>
                <w:sz w:val="24"/>
              </w:rPr>
              <w:t>繁华程度</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1F0DA2" w14:textId="77777777" w:rsidR="001D531A" w:rsidRPr="00BE6068" w:rsidRDefault="001D531A" w:rsidP="00B7435D">
            <w:pPr>
              <w:keepNext/>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近、在农贸市场、大型宾馆区范围内，人流畅旺</w:t>
            </w:r>
          </w:p>
        </w:tc>
        <w:tc>
          <w:tcPr>
            <w:tcW w:w="863" w:type="pct"/>
            <w:tcBorders>
              <w:top w:val="single" w:sz="4" w:space="0" w:color="auto"/>
              <w:left w:val="nil"/>
              <w:bottom w:val="single" w:sz="4" w:space="0" w:color="auto"/>
              <w:right w:val="single" w:sz="4" w:space="0" w:color="auto"/>
            </w:tcBorders>
            <w:shd w:val="clear" w:color="auto" w:fill="auto"/>
            <w:vAlign w:val="center"/>
            <w:hideMark/>
          </w:tcPr>
          <w:p w14:paraId="5F5AD724" w14:textId="77777777" w:rsidR="001D531A" w:rsidRPr="00BE6068" w:rsidRDefault="001D531A" w:rsidP="00B7435D">
            <w:pPr>
              <w:keepNext/>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较近、离集贸市场、宾馆区较近，人流较畅旺</w:t>
            </w:r>
          </w:p>
        </w:tc>
        <w:tc>
          <w:tcPr>
            <w:tcW w:w="899" w:type="pct"/>
            <w:tcBorders>
              <w:top w:val="single" w:sz="4" w:space="0" w:color="auto"/>
              <w:left w:val="nil"/>
              <w:bottom w:val="single" w:sz="4" w:space="0" w:color="auto"/>
              <w:right w:val="single" w:sz="4" w:space="0" w:color="auto"/>
            </w:tcBorders>
            <w:shd w:val="clear" w:color="auto" w:fill="auto"/>
            <w:vAlign w:val="center"/>
            <w:hideMark/>
          </w:tcPr>
          <w:p w14:paraId="3AFC715F" w14:textId="77777777" w:rsidR="001D531A" w:rsidRPr="00BE6068" w:rsidRDefault="001D531A" w:rsidP="00B7435D">
            <w:pPr>
              <w:keepNext/>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有一定距离，与集贸市场、宾馆距离一般、人流量一般</w:t>
            </w:r>
          </w:p>
        </w:tc>
        <w:tc>
          <w:tcPr>
            <w:tcW w:w="880" w:type="pct"/>
            <w:tcBorders>
              <w:top w:val="single" w:sz="4" w:space="0" w:color="auto"/>
              <w:left w:val="nil"/>
              <w:bottom w:val="single" w:sz="4" w:space="0" w:color="auto"/>
              <w:right w:val="single" w:sz="4" w:space="0" w:color="auto"/>
            </w:tcBorders>
            <w:shd w:val="clear" w:color="auto" w:fill="auto"/>
            <w:vAlign w:val="center"/>
            <w:hideMark/>
          </w:tcPr>
          <w:p w14:paraId="01961591" w14:textId="77777777" w:rsidR="001D531A" w:rsidRPr="00BE6068" w:rsidRDefault="001D531A" w:rsidP="00B7435D">
            <w:pPr>
              <w:keepNext/>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较远，所在地区商业气氛平淡，人流较少</w:t>
            </w:r>
          </w:p>
        </w:tc>
        <w:tc>
          <w:tcPr>
            <w:tcW w:w="821" w:type="pct"/>
            <w:tcBorders>
              <w:top w:val="single" w:sz="4" w:space="0" w:color="auto"/>
              <w:left w:val="nil"/>
              <w:bottom w:val="single" w:sz="4" w:space="0" w:color="auto"/>
              <w:right w:val="single" w:sz="4" w:space="0" w:color="auto"/>
            </w:tcBorders>
            <w:shd w:val="clear" w:color="auto" w:fill="auto"/>
            <w:vAlign w:val="center"/>
            <w:hideMark/>
          </w:tcPr>
          <w:p w14:paraId="75C61D29" w14:textId="77777777" w:rsidR="001D531A" w:rsidRPr="00BE6068" w:rsidRDefault="001D531A" w:rsidP="00B7435D">
            <w:pPr>
              <w:keepNext/>
              <w:adjustRightInd w:val="0"/>
              <w:snapToGrid w:val="0"/>
              <w:jc w:val="center"/>
              <w:rPr>
                <w:rFonts w:eastAsia="仿宋_GB2312"/>
                <w:color w:val="000000"/>
                <w:kern w:val="0"/>
                <w:sz w:val="24"/>
              </w:rPr>
            </w:pPr>
            <w:proofErr w:type="gramStart"/>
            <w:r w:rsidRPr="00BE6068">
              <w:rPr>
                <w:rFonts w:eastAsia="仿宋_GB2312"/>
                <w:color w:val="000000"/>
                <w:sz w:val="24"/>
              </w:rPr>
              <w:t>距商服中心远</w:t>
            </w:r>
            <w:proofErr w:type="gramEnd"/>
            <w:r w:rsidRPr="00BE6068">
              <w:rPr>
                <w:rFonts w:eastAsia="仿宋_GB2312"/>
                <w:color w:val="000000"/>
                <w:sz w:val="24"/>
              </w:rPr>
              <w:t>，独立、小型、零星的商业用地</w:t>
            </w:r>
          </w:p>
        </w:tc>
      </w:tr>
      <w:tr w:rsidR="001D531A" w:rsidRPr="00BE6068" w14:paraId="6B614808" w14:textId="77777777" w:rsidTr="00B7435D">
        <w:trPr>
          <w:cantSplit/>
          <w:trHeight w:val="283"/>
          <w:jc w:val="center"/>
        </w:trPr>
        <w:tc>
          <w:tcPr>
            <w:tcW w:w="711" w:type="pct"/>
            <w:tcBorders>
              <w:top w:val="nil"/>
              <w:left w:val="single" w:sz="8" w:space="0" w:color="auto"/>
              <w:bottom w:val="single" w:sz="8" w:space="0" w:color="auto"/>
              <w:right w:val="single" w:sz="8" w:space="0" w:color="auto"/>
            </w:tcBorders>
            <w:shd w:val="clear" w:color="auto" w:fill="auto"/>
            <w:vAlign w:val="center"/>
            <w:hideMark/>
          </w:tcPr>
          <w:p w14:paraId="260EA2AA"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1A83213C"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0.0562</w:t>
            </w:r>
          </w:p>
        </w:tc>
        <w:tc>
          <w:tcPr>
            <w:tcW w:w="863" w:type="pct"/>
            <w:tcBorders>
              <w:top w:val="nil"/>
              <w:left w:val="nil"/>
              <w:bottom w:val="single" w:sz="4" w:space="0" w:color="auto"/>
              <w:right w:val="single" w:sz="4" w:space="0" w:color="auto"/>
            </w:tcBorders>
            <w:shd w:val="clear" w:color="auto" w:fill="auto"/>
            <w:vAlign w:val="center"/>
            <w:hideMark/>
          </w:tcPr>
          <w:p w14:paraId="339ECD9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0.0281</w:t>
            </w:r>
          </w:p>
        </w:tc>
        <w:tc>
          <w:tcPr>
            <w:tcW w:w="899" w:type="pct"/>
            <w:tcBorders>
              <w:top w:val="nil"/>
              <w:left w:val="nil"/>
              <w:bottom w:val="single" w:sz="4" w:space="0" w:color="auto"/>
              <w:right w:val="single" w:sz="4" w:space="0" w:color="auto"/>
            </w:tcBorders>
            <w:shd w:val="clear" w:color="auto" w:fill="auto"/>
            <w:vAlign w:val="center"/>
            <w:hideMark/>
          </w:tcPr>
          <w:p w14:paraId="6E420F0A"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80" w:type="pct"/>
            <w:tcBorders>
              <w:top w:val="nil"/>
              <w:left w:val="nil"/>
              <w:bottom w:val="single" w:sz="4" w:space="0" w:color="auto"/>
              <w:right w:val="single" w:sz="4" w:space="0" w:color="auto"/>
            </w:tcBorders>
            <w:shd w:val="clear" w:color="auto" w:fill="auto"/>
            <w:vAlign w:val="center"/>
            <w:hideMark/>
          </w:tcPr>
          <w:p w14:paraId="7747F62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-0.0319</w:t>
            </w:r>
          </w:p>
        </w:tc>
        <w:tc>
          <w:tcPr>
            <w:tcW w:w="821" w:type="pct"/>
            <w:tcBorders>
              <w:top w:val="nil"/>
              <w:left w:val="nil"/>
              <w:bottom w:val="single" w:sz="4" w:space="0" w:color="auto"/>
              <w:right w:val="single" w:sz="4" w:space="0" w:color="auto"/>
            </w:tcBorders>
            <w:shd w:val="clear" w:color="auto" w:fill="auto"/>
            <w:vAlign w:val="center"/>
            <w:hideMark/>
          </w:tcPr>
          <w:p w14:paraId="1EBA47CD"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-0.0638</w:t>
            </w:r>
          </w:p>
        </w:tc>
      </w:tr>
      <w:tr w:rsidR="001D531A" w:rsidRPr="00BE6068" w14:paraId="7A491BC9" w14:textId="77777777" w:rsidTr="00B7435D">
        <w:trPr>
          <w:cantSplit/>
          <w:trHeight w:val="283"/>
          <w:jc w:val="center"/>
        </w:trPr>
        <w:tc>
          <w:tcPr>
            <w:tcW w:w="711" w:type="pct"/>
            <w:tcBorders>
              <w:top w:val="nil"/>
              <w:left w:val="single" w:sz="8" w:space="0" w:color="auto"/>
              <w:bottom w:val="single" w:sz="8" w:space="0" w:color="auto"/>
              <w:right w:val="single" w:sz="8" w:space="0" w:color="auto"/>
            </w:tcBorders>
            <w:shd w:val="clear" w:color="auto" w:fill="auto"/>
            <w:vAlign w:val="center"/>
            <w:hideMark/>
          </w:tcPr>
          <w:p w14:paraId="0E153C77"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交通条件</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5FBD67E3" w14:textId="7240E7EF"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863" w:type="pct"/>
            <w:tcBorders>
              <w:top w:val="nil"/>
              <w:left w:val="nil"/>
              <w:bottom w:val="single" w:sz="4" w:space="0" w:color="auto"/>
              <w:right w:val="single" w:sz="4" w:space="0" w:color="auto"/>
            </w:tcBorders>
            <w:shd w:val="clear" w:color="auto" w:fill="auto"/>
            <w:vAlign w:val="center"/>
            <w:hideMark/>
          </w:tcPr>
          <w:p w14:paraId="0047545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道路通达度较高、距长途汽车站、高铁站较近，交通较方便</w:t>
            </w:r>
          </w:p>
        </w:tc>
        <w:tc>
          <w:tcPr>
            <w:tcW w:w="899" w:type="pct"/>
            <w:tcBorders>
              <w:top w:val="nil"/>
              <w:left w:val="nil"/>
              <w:bottom w:val="single" w:sz="4" w:space="0" w:color="auto"/>
              <w:right w:val="single" w:sz="4" w:space="0" w:color="auto"/>
            </w:tcBorders>
            <w:shd w:val="clear" w:color="auto" w:fill="auto"/>
            <w:vAlign w:val="center"/>
            <w:hideMark/>
          </w:tcPr>
          <w:p w14:paraId="4B7A93FF" w14:textId="77777777" w:rsidR="001D531A" w:rsidRPr="00BE6068" w:rsidRDefault="001D531A" w:rsidP="001D531A">
            <w:pPr>
              <w:adjustRightInd w:val="0"/>
              <w:snapToGrid w:val="0"/>
              <w:jc w:val="center"/>
              <w:rPr>
                <w:rFonts w:eastAsia="仿宋_GB2312"/>
                <w:color w:val="000000"/>
                <w:spacing w:val="-14"/>
                <w:kern w:val="0"/>
                <w:sz w:val="24"/>
              </w:rPr>
            </w:pPr>
            <w:r w:rsidRPr="00BE6068">
              <w:rPr>
                <w:rFonts w:eastAsia="仿宋_GB2312"/>
                <w:color w:val="000000"/>
                <w:sz w:val="24"/>
              </w:rPr>
              <w:t>道路通达度一般、距长途汽车站、高铁站距离一般，交通一般</w:t>
            </w:r>
          </w:p>
        </w:tc>
        <w:tc>
          <w:tcPr>
            <w:tcW w:w="880" w:type="pct"/>
            <w:tcBorders>
              <w:top w:val="nil"/>
              <w:left w:val="nil"/>
              <w:bottom w:val="single" w:sz="4" w:space="0" w:color="auto"/>
              <w:right w:val="single" w:sz="4" w:space="0" w:color="auto"/>
            </w:tcBorders>
            <w:shd w:val="clear" w:color="auto" w:fill="auto"/>
            <w:vAlign w:val="center"/>
            <w:hideMark/>
          </w:tcPr>
          <w:p w14:paraId="388C7F0C"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道路通达度较低、距长途汽车站、高铁站较远，交通较差</w:t>
            </w:r>
          </w:p>
        </w:tc>
        <w:tc>
          <w:tcPr>
            <w:tcW w:w="821" w:type="pct"/>
            <w:tcBorders>
              <w:top w:val="nil"/>
              <w:left w:val="nil"/>
              <w:bottom w:val="single" w:sz="4" w:space="0" w:color="auto"/>
              <w:right w:val="single" w:sz="4" w:space="0" w:color="auto"/>
            </w:tcBorders>
            <w:shd w:val="clear" w:color="auto" w:fill="auto"/>
            <w:vAlign w:val="center"/>
            <w:hideMark/>
          </w:tcPr>
          <w:p w14:paraId="00F2B65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道路通达度低、距长途汽车站、高铁站远，交通不方便</w:t>
            </w:r>
          </w:p>
        </w:tc>
      </w:tr>
      <w:tr w:rsidR="001D531A" w:rsidRPr="00BE6068" w14:paraId="19229F61" w14:textId="77777777" w:rsidTr="00B7435D">
        <w:trPr>
          <w:cantSplit/>
          <w:trHeight w:val="283"/>
          <w:jc w:val="center"/>
        </w:trPr>
        <w:tc>
          <w:tcPr>
            <w:tcW w:w="711" w:type="pct"/>
            <w:tcBorders>
              <w:top w:val="nil"/>
              <w:left w:val="single" w:sz="8" w:space="0" w:color="auto"/>
              <w:bottom w:val="single" w:sz="8" w:space="0" w:color="auto"/>
              <w:right w:val="single" w:sz="8" w:space="0" w:color="auto"/>
            </w:tcBorders>
            <w:shd w:val="clear" w:color="auto" w:fill="auto"/>
            <w:vAlign w:val="center"/>
            <w:hideMark/>
          </w:tcPr>
          <w:p w14:paraId="61BBF078"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02051A1E"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0.0342</w:t>
            </w:r>
          </w:p>
        </w:tc>
        <w:tc>
          <w:tcPr>
            <w:tcW w:w="863" w:type="pct"/>
            <w:tcBorders>
              <w:top w:val="nil"/>
              <w:left w:val="nil"/>
              <w:bottom w:val="single" w:sz="4" w:space="0" w:color="auto"/>
              <w:right w:val="single" w:sz="4" w:space="0" w:color="auto"/>
            </w:tcBorders>
            <w:shd w:val="clear" w:color="auto" w:fill="auto"/>
            <w:vAlign w:val="center"/>
            <w:hideMark/>
          </w:tcPr>
          <w:p w14:paraId="18C7A14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0.0171</w:t>
            </w:r>
          </w:p>
        </w:tc>
        <w:tc>
          <w:tcPr>
            <w:tcW w:w="899" w:type="pct"/>
            <w:tcBorders>
              <w:top w:val="nil"/>
              <w:left w:val="nil"/>
              <w:bottom w:val="single" w:sz="4" w:space="0" w:color="auto"/>
              <w:right w:val="single" w:sz="4" w:space="0" w:color="auto"/>
            </w:tcBorders>
            <w:shd w:val="clear" w:color="auto" w:fill="auto"/>
            <w:vAlign w:val="center"/>
            <w:hideMark/>
          </w:tcPr>
          <w:p w14:paraId="3D83EDDA"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80" w:type="pct"/>
            <w:tcBorders>
              <w:top w:val="nil"/>
              <w:left w:val="nil"/>
              <w:bottom w:val="single" w:sz="4" w:space="0" w:color="auto"/>
              <w:right w:val="single" w:sz="4" w:space="0" w:color="auto"/>
            </w:tcBorders>
            <w:shd w:val="clear" w:color="auto" w:fill="auto"/>
            <w:vAlign w:val="center"/>
            <w:hideMark/>
          </w:tcPr>
          <w:p w14:paraId="09489DBD"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-0.0194</w:t>
            </w:r>
          </w:p>
        </w:tc>
        <w:tc>
          <w:tcPr>
            <w:tcW w:w="821" w:type="pct"/>
            <w:tcBorders>
              <w:top w:val="nil"/>
              <w:left w:val="nil"/>
              <w:bottom w:val="single" w:sz="4" w:space="0" w:color="auto"/>
              <w:right w:val="single" w:sz="4" w:space="0" w:color="auto"/>
            </w:tcBorders>
            <w:shd w:val="clear" w:color="auto" w:fill="auto"/>
            <w:vAlign w:val="center"/>
            <w:hideMark/>
          </w:tcPr>
          <w:p w14:paraId="41D81175"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-0.0388</w:t>
            </w:r>
          </w:p>
        </w:tc>
      </w:tr>
      <w:tr w:rsidR="001D531A" w:rsidRPr="00BE6068" w14:paraId="1DBB0551" w14:textId="77777777" w:rsidTr="00B7435D">
        <w:trPr>
          <w:cantSplit/>
          <w:trHeight w:val="283"/>
          <w:jc w:val="center"/>
        </w:trPr>
        <w:tc>
          <w:tcPr>
            <w:tcW w:w="711" w:type="pct"/>
            <w:tcBorders>
              <w:top w:val="nil"/>
              <w:left w:val="single" w:sz="8" w:space="0" w:color="auto"/>
              <w:bottom w:val="single" w:sz="8" w:space="0" w:color="auto"/>
              <w:right w:val="single" w:sz="8" w:space="0" w:color="auto"/>
            </w:tcBorders>
            <w:shd w:val="clear" w:color="auto" w:fill="auto"/>
            <w:vAlign w:val="center"/>
            <w:hideMark/>
          </w:tcPr>
          <w:p w14:paraId="604918F7"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基本设施状况</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6F4F959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863" w:type="pct"/>
            <w:tcBorders>
              <w:top w:val="nil"/>
              <w:left w:val="nil"/>
              <w:bottom w:val="single" w:sz="4" w:space="0" w:color="auto"/>
              <w:right w:val="single" w:sz="4" w:space="0" w:color="auto"/>
            </w:tcBorders>
            <w:shd w:val="clear" w:color="auto" w:fill="auto"/>
            <w:vAlign w:val="center"/>
            <w:hideMark/>
          </w:tcPr>
          <w:p w14:paraId="5B29D3B6"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899" w:type="pct"/>
            <w:tcBorders>
              <w:top w:val="nil"/>
              <w:left w:val="nil"/>
              <w:bottom w:val="single" w:sz="4" w:space="0" w:color="auto"/>
              <w:right w:val="single" w:sz="4" w:space="0" w:color="auto"/>
            </w:tcBorders>
            <w:shd w:val="clear" w:color="auto" w:fill="auto"/>
            <w:vAlign w:val="center"/>
            <w:hideMark/>
          </w:tcPr>
          <w:p w14:paraId="6EABC6A7"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880" w:type="pct"/>
            <w:tcBorders>
              <w:top w:val="nil"/>
              <w:left w:val="nil"/>
              <w:bottom w:val="single" w:sz="4" w:space="0" w:color="auto"/>
              <w:right w:val="single" w:sz="4" w:space="0" w:color="auto"/>
            </w:tcBorders>
            <w:shd w:val="clear" w:color="auto" w:fill="auto"/>
            <w:vAlign w:val="center"/>
            <w:hideMark/>
          </w:tcPr>
          <w:p w14:paraId="4EF0F73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21" w:type="pct"/>
            <w:tcBorders>
              <w:top w:val="nil"/>
              <w:left w:val="nil"/>
              <w:bottom w:val="single" w:sz="4" w:space="0" w:color="auto"/>
              <w:right w:val="single" w:sz="4" w:space="0" w:color="auto"/>
            </w:tcBorders>
            <w:shd w:val="clear" w:color="auto" w:fill="auto"/>
            <w:vAlign w:val="center"/>
            <w:hideMark/>
          </w:tcPr>
          <w:p w14:paraId="0D47FCD4"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2756DBE6" w14:textId="77777777" w:rsidTr="00B7435D">
        <w:trPr>
          <w:cantSplit/>
          <w:trHeight w:val="283"/>
          <w:jc w:val="center"/>
        </w:trPr>
        <w:tc>
          <w:tcPr>
            <w:tcW w:w="711" w:type="pct"/>
            <w:tcBorders>
              <w:top w:val="nil"/>
              <w:left w:val="single" w:sz="8" w:space="0" w:color="auto"/>
              <w:bottom w:val="single" w:sz="8" w:space="0" w:color="auto"/>
              <w:right w:val="single" w:sz="8" w:space="0" w:color="auto"/>
            </w:tcBorders>
            <w:shd w:val="clear" w:color="auto" w:fill="auto"/>
            <w:vAlign w:val="center"/>
            <w:hideMark/>
          </w:tcPr>
          <w:p w14:paraId="2AC7C606"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4D04A69A"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0.0266</w:t>
            </w:r>
          </w:p>
        </w:tc>
        <w:tc>
          <w:tcPr>
            <w:tcW w:w="863" w:type="pct"/>
            <w:tcBorders>
              <w:top w:val="nil"/>
              <w:left w:val="nil"/>
              <w:bottom w:val="single" w:sz="4" w:space="0" w:color="auto"/>
              <w:right w:val="single" w:sz="4" w:space="0" w:color="auto"/>
            </w:tcBorders>
            <w:shd w:val="clear" w:color="auto" w:fill="auto"/>
            <w:vAlign w:val="center"/>
            <w:hideMark/>
          </w:tcPr>
          <w:p w14:paraId="4678344B"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0.0133</w:t>
            </w:r>
          </w:p>
        </w:tc>
        <w:tc>
          <w:tcPr>
            <w:tcW w:w="899" w:type="pct"/>
            <w:tcBorders>
              <w:top w:val="nil"/>
              <w:left w:val="nil"/>
              <w:bottom w:val="single" w:sz="4" w:space="0" w:color="auto"/>
              <w:right w:val="single" w:sz="4" w:space="0" w:color="auto"/>
            </w:tcBorders>
            <w:shd w:val="clear" w:color="auto" w:fill="auto"/>
            <w:vAlign w:val="center"/>
            <w:hideMark/>
          </w:tcPr>
          <w:p w14:paraId="0C7AECA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80" w:type="pct"/>
            <w:tcBorders>
              <w:top w:val="nil"/>
              <w:left w:val="nil"/>
              <w:bottom w:val="single" w:sz="4" w:space="0" w:color="auto"/>
              <w:right w:val="single" w:sz="4" w:space="0" w:color="auto"/>
            </w:tcBorders>
            <w:shd w:val="clear" w:color="auto" w:fill="auto"/>
            <w:vAlign w:val="center"/>
            <w:hideMark/>
          </w:tcPr>
          <w:p w14:paraId="62D4859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-0.0151</w:t>
            </w:r>
          </w:p>
        </w:tc>
        <w:tc>
          <w:tcPr>
            <w:tcW w:w="821" w:type="pct"/>
            <w:tcBorders>
              <w:top w:val="nil"/>
              <w:left w:val="nil"/>
              <w:bottom w:val="single" w:sz="4" w:space="0" w:color="auto"/>
              <w:right w:val="single" w:sz="4" w:space="0" w:color="auto"/>
            </w:tcBorders>
            <w:shd w:val="clear" w:color="auto" w:fill="auto"/>
            <w:vAlign w:val="center"/>
            <w:hideMark/>
          </w:tcPr>
          <w:p w14:paraId="0E171A4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-0.0302</w:t>
            </w:r>
          </w:p>
        </w:tc>
      </w:tr>
      <w:tr w:rsidR="001D531A" w:rsidRPr="00BE6068" w14:paraId="670A7890" w14:textId="77777777" w:rsidTr="00B7435D">
        <w:trPr>
          <w:cantSplit/>
          <w:trHeight w:val="283"/>
          <w:jc w:val="center"/>
        </w:trPr>
        <w:tc>
          <w:tcPr>
            <w:tcW w:w="711" w:type="pct"/>
            <w:tcBorders>
              <w:top w:val="nil"/>
              <w:left w:val="single" w:sz="8" w:space="0" w:color="auto"/>
              <w:bottom w:val="single" w:sz="8" w:space="0" w:color="auto"/>
              <w:right w:val="single" w:sz="8" w:space="0" w:color="auto"/>
            </w:tcBorders>
            <w:shd w:val="clear" w:color="auto" w:fill="auto"/>
            <w:vAlign w:val="center"/>
            <w:hideMark/>
          </w:tcPr>
          <w:p w14:paraId="4A3EC77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人口状况</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65761F6D"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人口密度高</w:t>
            </w:r>
          </w:p>
        </w:tc>
        <w:tc>
          <w:tcPr>
            <w:tcW w:w="863" w:type="pct"/>
            <w:tcBorders>
              <w:top w:val="nil"/>
              <w:left w:val="nil"/>
              <w:bottom w:val="single" w:sz="4" w:space="0" w:color="auto"/>
              <w:right w:val="single" w:sz="4" w:space="0" w:color="auto"/>
            </w:tcBorders>
            <w:shd w:val="clear" w:color="auto" w:fill="auto"/>
            <w:vAlign w:val="center"/>
            <w:hideMark/>
          </w:tcPr>
          <w:p w14:paraId="7FA08F95"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人口密度较高</w:t>
            </w:r>
          </w:p>
        </w:tc>
        <w:tc>
          <w:tcPr>
            <w:tcW w:w="899" w:type="pct"/>
            <w:tcBorders>
              <w:top w:val="nil"/>
              <w:left w:val="nil"/>
              <w:bottom w:val="single" w:sz="4" w:space="0" w:color="auto"/>
              <w:right w:val="single" w:sz="4" w:space="0" w:color="auto"/>
            </w:tcBorders>
            <w:shd w:val="clear" w:color="auto" w:fill="auto"/>
            <w:vAlign w:val="center"/>
            <w:hideMark/>
          </w:tcPr>
          <w:p w14:paraId="4DB1320D"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人口密度一般</w:t>
            </w:r>
          </w:p>
        </w:tc>
        <w:tc>
          <w:tcPr>
            <w:tcW w:w="880" w:type="pct"/>
            <w:tcBorders>
              <w:top w:val="nil"/>
              <w:left w:val="nil"/>
              <w:bottom w:val="single" w:sz="4" w:space="0" w:color="auto"/>
              <w:right w:val="single" w:sz="4" w:space="0" w:color="auto"/>
            </w:tcBorders>
            <w:shd w:val="clear" w:color="auto" w:fill="auto"/>
            <w:vAlign w:val="center"/>
            <w:hideMark/>
          </w:tcPr>
          <w:p w14:paraId="21D9FE5B"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人口密度较低</w:t>
            </w:r>
          </w:p>
        </w:tc>
        <w:tc>
          <w:tcPr>
            <w:tcW w:w="821" w:type="pct"/>
            <w:tcBorders>
              <w:top w:val="nil"/>
              <w:left w:val="nil"/>
              <w:bottom w:val="single" w:sz="4" w:space="0" w:color="auto"/>
              <w:right w:val="single" w:sz="4" w:space="0" w:color="auto"/>
            </w:tcBorders>
            <w:shd w:val="clear" w:color="auto" w:fill="auto"/>
            <w:vAlign w:val="center"/>
            <w:hideMark/>
          </w:tcPr>
          <w:p w14:paraId="42FFB689"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人口密度低</w:t>
            </w:r>
          </w:p>
        </w:tc>
      </w:tr>
      <w:tr w:rsidR="001D531A" w:rsidRPr="00BE6068" w14:paraId="456C4A6E" w14:textId="77777777" w:rsidTr="00B7435D">
        <w:trPr>
          <w:cantSplit/>
          <w:trHeight w:val="283"/>
          <w:jc w:val="center"/>
        </w:trPr>
        <w:tc>
          <w:tcPr>
            <w:tcW w:w="711" w:type="pct"/>
            <w:tcBorders>
              <w:top w:val="nil"/>
              <w:left w:val="single" w:sz="8" w:space="0" w:color="auto"/>
              <w:bottom w:val="single" w:sz="8" w:space="0" w:color="auto"/>
              <w:right w:val="single" w:sz="8" w:space="0" w:color="auto"/>
            </w:tcBorders>
            <w:shd w:val="clear" w:color="auto" w:fill="auto"/>
            <w:vAlign w:val="center"/>
            <w:hideMark/>
          </w:tcPr>
          <w:p w14:paraId="17C0218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40D208A3"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0.0218</w:t>
            </w:r>
          </w:p>
        </w:tc>
        <w:tc>
          <w:tcPr>
            <w:tcW w:w="863" w:type="pct"/>
            <w:tcBorders>
              <w:top w:val="nil"/>
              <w:left w:val="nil"/>
              <w:bottom w:val="single" w:sz="4" w:space="0" w:color="auto"/>
              <w:right w:val="single" w:sz="4" w:space="0" w:color="auto"/>
            </w:tcBorders>
            <w:shd w:val="clear" w:color="auto" w:fill="auto"/>
            <w:vAlign w:val="center"/>
            <w:hideMark/>
          </w:tcPr>
          <w:p w14:paraId="54A22696"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0.0109</w:t>
            </w:r>
          </w:p>
        </w:tc>
        <w:tc>
          <w:tcPr>
            <w:tcW w:w="899" w:type="pct"/>
            <w:tcBorders>
              <w:top w:val="nil"/>
              <w:left w:val="nil"/>
              <w:bottom w:val="single" w:sz="4" w:space="0" w:color="auto"/>
              <w:right w:val="single" w:sz="4" w:space="0" w:color="auto"/>
            </w:tcBorders>
            <w:shd w:val="clear" w:color="auto" w:fill="auto"/>
            <w:vAlign w:val="center"/>
            <w:hideMark/>
          </w:tcPr>
          <w:p w14:paraId="6BAF2C5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80" w:type="pct"/>
            <w:tcBorders>
              <w:top w:val="nil"/>
              <w:left w:val="nil"/>
              <w:bottom w:val="single" w:sz="4" w:space="0" w:color="auto"/>
              <w:right w:val="single" w:sz="4" w:space="0" w:color="auto"/>
            </w:tcBorders>
            <w:shd w:val="clear" w:color="auto" w:fill="auto"/>
            <w:vAlign w:val="center"/>
            <w:hideMark/>
          </w:tcPr>
          <w:p w14:paraId="3A461739"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-0.0124</w:t>
            </w:r>
          </w:p>
        </w:tc>
        <w:tc>
          <w:tcPr>
            <w:tcW w:w="821" w:type="pct"/>
            <w:tcBorders>
              <w:top w:val="nil"/>
              <w:left w:val="nil"/>
              <w:bottom w:val="single" w:sz="4" w:space="0" w:color="auto"/>
              <w:right w:val="single" w:sz="4" w:space="0" w:color="auto"/>
            </w:tcBorders>
            <w:shd w:val="clear" w:color="auto" w:fill="auto"/>
            <w:vAlign w:val="center"/>
            <w:hideMark/>
          </w:tcPr>
          <w:p w14:paraId="2DF5AFF6"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-0.0248</w:t>
            </w:r>
          </w:p>
        </w:tc>
      </w:tr>
      <w:tr w:rsidR="001D531A" w:rsidRPr="00BE6068" w14:paraId="60FA5F9D" w14:textId="77777777" w:rsidTr="00B7435D">
        <w:trPr>
          <w:cantSplit/>
          <w:trHeight w:val="283"/>
          <w:jc w:val="center"/>
        </w:trPr>
        <w:tc>
          <w:tcPr>
            <w:tcW w:w="711" w:type="pct"/>
            <w:tcBorders>
              <w:top w:val="nil"/>
              <w:left w:val="single" w:sz="8" w:space="0" w:color="auto"/>
              <w:bottom w:val="single" w:sz="8" w:space="0" w:color="auto"/>
              <w:right w:val="single" w:sz="8" w:space="0" w:color="auto"/>
            </w:tcBorders>
            <w:shd w:val="clear" w:color="auto" w:fill="auto"/>
            <w:vAlign w:val="center"/>
            <w:hideMark/>
          </w:tcPr>
          <w:p w14:paraId="66704489"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城镇规划</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7C022F28"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规划前景好</w:t>
            </w:r>
          </w:p>
        </w:tc>
        <w:tc>
          <w:tcPr>
            <w:tcW w:w="863" w:type="pct"/>
            <w:tcBorders>
              <w:top w:val="nil"/>
              <w:left w:val="nil"/>
              <w:bottom w:val="single" w:sz="4" w:space="0" w:color="auto"/>
              <w:right w:val="single" w:sz="4" w:space="0" w:color="auto"/>
            </w:tcBorders>
            <w:shd w:val="clear" w:color="auto" w:fill="auto"/>
            <w:vAlign w:val="center"/>
            <w:hideMark/>
          </w:tcPr>
          <w:p w14:paraId="7AD8073E"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规划前景较好</w:t>
            </w:r>
          </w:p>
        </w:tc>
        <w:tc>
          <w:tcPr>
            <w:tcW w:w="899" w:type="pct"/>
            <w:tcBorders>
              <w:top w:val="nil"/>
              <w:left w:val="nil"/>
              <w:bottom w:val="single" w:sz="4" w:space="0" w:color="auto"/>
              <w:right w:val="single" w:sz="4" w:space="0" w:color="auto"/>
            </w:tcBorders>
            <w:shd w:val="clear" w:color="auto" w:fill="auto"/>
            <w:vAlign w:val="center"/>
            <w:hideMark/>
          </w:tcPr>
          <w:p w14:paraId="4C9ABD26"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规划前景一般</w:t>
            </w:r>
          </w:p>
        </w:tc>
        <w:tc>
          <w:tcPr>
            <w:tcW w:w="880" w:type="pct"/>
            <w:tcBorders>
              <w:top w:val="nil"/>
              <w:left w:val="nil"/>
              <w:bottom w:val="single" w:sz="4" w:space="0" w:color="auto"/>
              <w:right w:val="single" w:sz="4" w:space="0" w:color="auto"/>
            </w:tcBorders>
            <w:shd w:val="clear" w:color="auto" w:fill="auto"/>
            <w:vAlign w:val="center"/>
            <w:hideMark/>
          </w:tcPr>
          <w:p w14:paraId="67573CBC"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规划前景较差</w:t>
            </w:r>
          </w:p>
        </w:tc>
        <w:tc>
          <w:tcPr>
            <w:tcW w:w="821" w:type="pct"/>
            <w:tcBorders>
              <w:top w:val="nil"/>
              <w:left w:val="nil"/>
              <w:bottom w:val="single" w:sz="4" w:space="0" w:color="auto"/>
              <w:right w:val="single" w:sz="4" w:space="0" w:color="auto"/>
            </w:tcBorders>
            <w:shd w:val="clear" w:color="auto" w:fill="auto"/>
            <w:vAlign w:val="center"/>
            <w:hideMark/>
          </w:tcPr>
          <w:p w14:paraId="18C1E1A6"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规划前景差</w:t>
            </w:r>
          </w:p>
        </w:tc>
      </w:tr>
      <w:tr w:rsidR="001D531A" w:rsidRPr="00BE6068" w14:paraId="00C26B86" w14:textId="77777777" w:rsidTr="00B7435D">
        <w:trPr>
          <w:cantSplit/>
          <w:trHeight w:val="283"/>
          <w:jc w:val="center"/>
        </w:trPr>
        <w:tc>
          <w:tcPr>
            <w:tcW w:w="711" w:type="pct"/>
            <w:tcBorders>
              <w:top w:val="nil"/>
              <w:left w:val="single" w:sz="8" w:space="0" w:color="auto"/>
              <w:bottom w:val="single" w:sz="8" w:space="0" w:color="auto"/>
              <w:right w:val="single" w:sz="8" w:space="0" w:color="auto"/>
            </w:tcBorders>
            <w:shd w:val="clear" w:color="auto" w:fill="auto"/>
            <w:vAlign w:val="center"/>
            <w:hideMark/>
          </w:tcPr>
          <w:p w14:paraId="003300BA" w14:textId="77777777" w:rsidR="001D531A" w:rsidRPr="00BE6068" w:rsidRDefault="001D531A" w:rsidP="001D531A">
            <w:pPr>
              <w:adjustRightInd w:val="0"/>
              <w:snapToGrid w:val="0"/>
              <w:jc w:val="center"/>
              <w:rPr>
                <w:rFonts w:eastAsia="仿宋_GB2312"/>
                <w:kern w:val="0"/>
                <w:sz w:val="24"/>
              </w:rPr>
            </w:pPr>
            <w:r w:rsidRPr="00BE6068">
              <w:rPr>
                <w:rFonts w:eastAsia="仿宋_GB2312"/>
                <w:bCs/>
                <w:sz w:val="24"/>
              </w:rPr>
              <w:t>修正系数</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3FAF8842"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0.0196</w:t>
            </w:r>
          </w:p>
        </w:tc>
        <w:tc>
          <w:tcPr>
            <w:tcW w:w="863" w:type="pct"/>
            <w:tcBorders>
              <w:top w:val="nil"/>
              <w:left w:val="nil"/>
              <w:bottom w:val="single" w:sz="4" w:space="0" w:color="auto"/>
              <w:right w:val="single" w:sz="4" w:space="0" w:color="auto"/>
            </w:tcBorders>
            <w:shd w:val="clear" w:color="auto" w:fill="auto"/>
            <w:vAlign w:val="center"/>
            <w:hideMark/>
          </w:tcPr>
          <w:p w14:paraId="4C0B17A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0.0098</w:t>
            </w:r>
          </w:p>
        </w:tc>
        <w:tc>
          <w:tcPr>
            <w:tcW w:w="899" w:type="pct"/>
            <w:tcBorders>
              <w:top w:val="nil"/>
              <w:left w:val="nil"/>
              <w:bottom w:val="single" w:sz="4" w:space="0" w:color="auto"/>
              <w:right w:val="single" w:sz="4" w:space="0" w:color="auto"/>
            </w:tcBorders>
            <w:shd w:val="clear" w:color="auto" w:fill="auto"/>
            <w:vAlign w:val="center"/>
            <w:hideMark/>
          </w:tcPr>
          <w:p w14:paraId="60975B6D"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80" w:type="pct"/>
            <w:tcBorders>
              <w:top w:val="nil"/>
              <w:left w:val="nil"/>
              <w:bottom w:val="single" w:sz="4" w:space="0" w:color="auto"/>
              <w:right w:val="single" w:sz="4" w:space="0" w:color="auto"/>
            </w:tcBorders>
            <w:shd w:val="clear" w:color="auto" w:fill="auto"/>
            <w:vAlign w:val="center"/>
            <w:hideMark/>
          </w:tcPr>
          <w:p w14:paraId="299B44C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-0.0112</w:t>
            </w:r>
          </w:p>
        </w:tc>
        <w:tc>
          <w:tcPr>
            <w:tcW w:w="821" w:type="pct"/>
            <w:tcBorders>
              <w:top w:val="nil"/>
              <w:left w:val="nil"/>
              <w:bottom w:val="single" w:sz="4" w:space="0" w:color="auto"/>
              <w:right w:val="single" w:sz="4" w:space="0" w:color="auto"/>
            </w:tcBorders>
            <w:shd w:val="clear" w:color="auto" w:fill="auto"/>
            <w:vAlign w:val="center"/>
            <w:hideMark/>
          </w:tcPr>
          <w:p w14:paraId="44AB755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-0.0224</w:t>
            </w:r>
          </w:p>
        </w:tc>
      </w:tr>
    </w:tbl>
    <w:p w14:paraId="3DA39506" w14:textId="746C9388" w:rsidR="001D531A" w:rsidRPr="00BE6068" w:rsidRDefault="001D531A" w:rsidP="00D8499C">
      <w:pPr>
        <w:keepNext/>
        <w:keepLines/>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1-5  </w:t>
      </w:r>
      <w:r w:rsidRPr="00BE6068">
        <w:rPr>
          <w:rFonts w:eastAsia="仿宋_GB2312"/>
          <w:bCs/>
          <w:color w:val="000000"/>
          <w:sz w:val="28"/>
          <w:szCs w:val="28"/>
        </w:rPr>
        <w:t>五级商服用</w:t>
      </w:r>
      <w:proofErr w:type="gramStart"/>
      <w:r w:rsidRPr="00BE6068">
        <w:rPr>
          <w:rFonts w:eastAsia="仿宋_GB2312"/>
          <w:bCs/>
          <w:color w:val="000000"/>
          <w:sz w:val="28"/>
          <w:szCs w:val="28"/>
        </w:rPr>
        <w:t>地区域</w:t>
      </w:r>
      <w:proofErr w:type="gramEnd"/>
      <w:r w:rsidRPr="00BE6068">
        <w:rPr>
          <w:rFonts w:eastAsia="仿宋_GB2312"/>
          <w:bCs/>
          <w:color w:val="000000"/>
          <w:sz w:val="28"/>
          <w:szCs w:val="28"/>
        </w:rPr>
        <w:t>因素修正系数表（城区）</w:t>
      </w:r>
    </w:p>
    <w:tbl>
      <w:tblPr>
        <w:tblW w:w="5111" w:type="pct"/>
        <w:jc w:val="center"/>
        <w:tblLook w:val="04A0" w:firstRow="1" w:lastRow="0" w:firstColumn="1" w:lastColumn="0" w:noHBand="0" w:noVBand="1"/>
      </w:tblPr>
      <w:tblGrid>
        <w:gridCol w:w="1382"/>
        <w:gridCol w:w="1609"/>
        <w:gridCol w:w="1679"/>
        <w:gridCol w:w="1749"/>
        <w:gridCol w:w="1712"/>
        <w:gridCol w:w="1595"/>
      </w:tblGrid>
      <w:tr w:rsidR="001D531A" w:rsidRPr="00BE6068" w14:paraId="4A16E19E" w14:textId="77777777" w:rsidTr="00D8499C">
        <w:trPr>
          <w:cantSplit/>
          <w:trHeight w:val="368"/>
          <w:tblHeader/>
          <w:jc w:val="center"/>
        </w:trPr>
        <w:tc>
          <w:tcPr>
            <w:tcW w:w="711" w:type="pct"/>
            <w:vMerge w:val="restart"/>
            <w:tcBorders>
              <w:top w:val="single" w:sz="8" w:space="0" w:color="auto"/>
              <w:left w:val="single" w:sz="8" w:space="0" w:color="auto"/>
              <w:bottom w:val="single" w:sz="8" w:space="0" w:color="000000"/>
              <w:right w:val="single" w:sz="8" w:space="0" w:color="auto"/>
              <w:tl2br w:val="single" w:sz="4" w:space="0" w:color="auto"/>
            </w:tcBorders>
            <w:shd w:val="clear" w:color="auto" w:fill="auto"/>
            <w:vAlign w:val="center"/>
            <w:hideMark/>
          </w:tcPr>
          <w:p w14:paraId="4798DA80" w14:textId="77777777" w:rsidR="001D531A" w:rsidRPr="00BE6068" w:rsidRDefault="001D531A" w:rsidP="00D8499C">
            <w:pPr>
              <w:keepNext/>
              <w:keepLines/>
              <w:adjustRightInd w:val="0"/>
              <w:snapToGrid w:val="0"/>
              <w:jc w:val="right"/>
              <w:rPr>
                <w:rFonts w:eastAsia="仿宋_GB2312"/>
                <w:bCs/>
                <w:color w:val="000000"/>
                <w:sz w:val="24"/>
              </w:rPr>
            </w:pPr>
            <w:r w:rsidRPr="00BE6068">
              <w:rPr>
                <w:rFonts w:eastAsia="仿宋_GB2312"/>
                <w:bCs/>
                <w:color w:val="000000"/>
                <w:sz w:val="24"/>
              </w:rPr>
              <w:t>优劣度</w:t>
            </w:r>
          </w:p>
          <w:p w14:paraId="4E034534" w14:textId="77777777" w:rsidR="001D531A" w:rsidRPr="00BE6068" w:rsidRDefault="001D531A" w:rsidP="00D8499C">
            <w:pPr>
              <w:keepNext/>
              <w:keepLines/>
              <w:adjustRightInd w:val="0"/>
              <w:snapToGrid w:val="0"/>
              <w:rPr>
                <w:rFonts w:eastAsia="仿宋_GB2312"/>
                <w:bCs/>
                <w:color w:val="000000"/>
                <w:kern w:val="0"/>
                <w:sz w:val="24"/>
              </w:rPr>
            </w:pPr>
            <w:r w:rsidRPr="00BE6068">
              <w:rPr>
                <w:rFonts w:eastAsia="仿宋_GB2312"/>
                <w:bCs/>
                <w:color w:val="000000"/>
                <w:sz w:val="24"/>
              </w:rPr>
              <w:t>因素</w:t>
            </w:r>
          </w:p>
        </w:tc>
        <w:tc>
          <w:tcPr>
            <w:tcW w:w="82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82BA86" w14:textId="77777777" w:rsidR="001D531A" w:rsidRPr="00BE6068" w:rsidRDefault="001D531A" w:rsidP="00D8499C">
            <w:pPr>
              <w:keepNext/>
              <w:keepLines/>
              <w:adjustRightInd w:val="0"/>
              <w:snapToGrid w:val="0"/>
              <w:jc w:val="center"/>
              <w:rPr>
                <w:rFonts w:eastAsia="仿宋_GB2312"/>
                <w:bCs/>
                <w:color w:val="000000"/>
                <w:kern w:val="0"/>
                <w:sz w:val="24"/>
              </w:rPr>
            </w:pPr>
            <w:r w:rsidRPr="00BE6068">
              <w:rPr>
                <w:rFonts w:eastAsia="仿宋_GB2312"/>
                <w:bCs/>
                <w:color w:val="000000"/>
                <w:sz w:val="24"/>
              </w:rPr>
              <w:t>优</w:t>
            </w:r>
          </w:p>
        </w:tc>
        <w:tc>
          <w:tcPr>
            <w:tcW w:w="86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3A9055" w14:textId="77777777" w:rsidR="001D531A" w:rsidRPr="00BE6068" w:rsidRDefault="001D531A" w:rsidP="00D8499C">
            <w:pPr>
              <w:keepNext/>
              <w:keepLines/>
              <w:adjustRightInd w:val="0"/>
              <w:snapToGrid w:val="0"/>
              <w:jc w:val="center"/>
              <w:rPr>
                <w:rFonts w:eastAsia="仿宋_GB2312"/>
                <w:bCs/>
                <w:color w:val="000000"/>
                <w:kern w:val="0"/>
                <w:sz w:val="24"/>
              </w:rPr>
            </w:pPr>
            <w:r w:rsidRPr="00BE6068">
              <w:rPr>
                <w:rFonts w:eastAsia="仿宋_GB2312"/>
                <w:bCs/>
                <w:color w:val="000000"/>
                <w:sz w:val="24"/>
              </w:rPr>
              <w:t>较优</w:t>
            </w:r>
          </w:p>
        </w:tc>
        <w:tc>
          <w:tcPr>
            <w:tcW w:w="89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BFC4D9" w14:textId="77777777" w:rsidR="001D531A" w:rsidRPr="00BE6068" w:rsidRDefault="001D531A" w:rsidP="00D8499C">
            <w:pPr>
              <w:keepNext/>
              <w:keepLines/>
              <w:adjustRightInd w:val="0"/>
              <w:snapToGrid w:val="0"/>
              <w:jc w:val="center"/>
              <w:rPr>
                <w:rFonts w:eastAsia="仿宋_GB2312"/>
                <w:bCs/>
                <w:color w:val="000000"/>
                <w:kern w:val="0"/>
                <w:sz w:val="24"/>
              </w:rPr>
            </w:pPr>
            <w:r w:rsidRPr="00BE6068">
              <w:rPr>
                <w:rFonts w:eastAsia="仿宋_GB2312"/>
                <w:bCs/>
                <w:color w:val="000000"/>
                <w:sz w:val="24"/>
              </w:rPr>
              <w:t>一般</w:t>
            </w:r>
          </w:p>
        </w:tc>
        <w:tc>
          <w:tcPr>
            <w:tcW w:w="88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EFACF8" w14:textId="77777777" w:rsidR="001D531A" w:rsidRPr="00BE6068" w:rsidRDefault="001D531A" w:rsidP="00D8499C">
            <w:pPr>
              <w:keepNext/>
              <w:keepLines/>
              <w:adjustRightInd w:val="0"/>
              <w:snapToGrid w:val="0"/>
              <w:jc w:val="center"/>
              <w:rPr>
                <w:rFonts w:eastAsia="仿宋_GB2312"/>
                <w:bCs/>
                <w:color w:val="000000"/>
                <w:kern w:val="0"/>
                <w:sz w:val="24"/>
              </w:rPr>
            </w:pPr>
            <w:r w:rsidRPr="00BE6068">
              <w:rPr>
                <w:rFonts w:eastAsia="仿宋_GB2312"/>
                <w:bCs/>
                <w:color w:val="000000"/>
                <w:sz w:val="24"/>
              </w:rPr>
              <w:t>较劣</w:t>
            </w:r>
          </w:p>
        </w:tc>
        <w:tc>
          <w:tcPr>
            <w:tcW w:w="82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CB94C4" w14:textId="77777777" w:rsidR="001D531A" w:rsidRPr="00BE6068" w:rsidRDefault="001D531A" w:rsidP="00D8499C">
            <w:pPr>
              <w:keepNext/>
              <w:keepLines/>
              <w:adjustRightInd w:val="0"/>
              <w:snapToGrid w:val="0"/>
              <w:jc w:val="center"/>
              <w:rPr>
                <w:rFonts w:eastAsia="仿宋_GB2312"/>
                <w:bCs/>
                <w:color w:val="000000"/>
                <w:kern w:val="0"/>
                <w:sz w:val="24"/>
              </w:rPr>
            </w:pPr>
            <w:r w:rsidRPr="00BE6068">
              <w:rPr>
                <w:rFonts w:eastAsia="仿宋_GB2312"/>
                <w:bCs/>
                <w:color w:val="000000"/>
                <w:sz w:val="24"/>
              </w:rPr>
              <w:t>劣</w:t>
            </w:r>
          </w:p>
        </w:tc>
      </w:tr>
      <w:tr w:rsidR="001D531A" w:rsidRPr="00BE6068" w14:paraId="04A0F1D3" w14:textId="77777777" w:rsidTr="00D8499C">
        <w:trPr>
          <w:cantSplit/>
          <w:trHeight w:val="368"/>
          <w:tblHeader/>
          <w:jc w:val="center"/>
        </w:trPr>
        <w:tc>
          <w:tcPr>
            <w:tcW w:w="711" w:type="pct"/>
            <w:vMerge/>
            <w:tcBorders>
              <w:top w:val="single" w:sz="8" w:space="0" w:color="auto"/>
              <w:left w:val="single" w:sz="8" w:space="0" w:color="auto"/>
              <w:bottom w:val="single" w:sz="8" w:space="0" w:color="000000"/>
              <w:right w:val="single" w:sz="8" w:space="0" w:color="auto"/>
            </w:tcBorders>
            <w:vAlign w:val="center"/>
            <w:hideMark/>
          </w:tcPr>
          <w:p w14:paraId="6ADA5000" w14:textId="77777777" w:rsidR="001D531A" w:rsidRPr="00BE6068" w:rsidRDefault="001D531A" w:rsidP="00D8499C">
            <w:pPr>
              <w:keepNext/>
              <w:adjustRightInd w:val="0"/>
              <w:snapToGrid w:val="0"/>
              <w:jc w:val="center"/>
              <w:rPr>
                <w:rFonts w:eastAsia="仿宋_GB2312"/>
                <w:bCs/>
                <w:color w:val="000000"/>
                <w:kern w:val="0"/>
                <w:sz w:val="24"/>
              </w:rPr>
            </w:pPr>
          </w:p>
        </w:tc>
        <w:tc>
          <w:tcPr>
            <w:tcW w:w="827" w:type="pct"/>
            <w:vMerge/>
            <w:tcBorders>
              <w:top w:val="single" w:sz="8" w:space="0" w:color="auto"/>
              <w:left w:val="single" w:sz="8" w:space="0" w:color="auto"/>
              <w:bottom w:val="single" w:sz="8" w:space="0" w:color="000000"/>
              <w:right w:val="single" w:sz="8" w:space="0" w:color="auto"/>
            </w:tcBorders>
            <w:vAlign w:val="center"/>
            <w:hideMark/>
          </w:tcPr>
          <w:p w14:paraId="543BF587" w14:textId="77777777" w:rsidR="001D531A" w:rsidRPr="00BE6068" w:rsidRDefault="001D531A" w:rsidP="00D8499C">
            <w:pPr>
              <w:keepNext/>
              <w:adjustRightInd w:val="0"/>
              <w:snapToGrid w:val="0"/>
              <w:jc w:val="center"/>
              <w:rPr>
                <w:rFonts w:eastAsia="仿宋_GB2312"/>
                <w:bCs/>
                <w:color w:val="000000"/>
                <w:kern w:val="0"/>
                <w:sz w:val="24"/>
              </w:rPr>
            </w:pPr>
          </w:p>
        </w:tc>
        <w:tc>
          <w:tcPr>
            <w:tcW w:w="863" w:type="pct"/>
            <w:vMerge/>
            <w:tcBorders>
              <w:top w:val="single" w:sz="8" w:space="0" w:color="auto"/>
              <w:left w:val="single" w:sz="8" w:space="0" w:color="auto"/>
              <w:bottom w:val="single" w:sz="8" w:space="0" w:color="000000"/>
              <w:right w:val="single" w:sz="8" w:space="0" w:color="auto"/>
            </w:tcBorders>
            <w:vAlign w:val="center"/>
            <w:hideMark/>
          </w:tcPr>
          <w:p w14:paraId="1B471AAE" w14:textId="77777777" w:rsidR="001D531A" w:rsidRPr="00BE6068" w:rsidRDefault="001D531A" w:rsidP="00D8499C">
            <w:pPr>
              <w:keepNext/>
              <w:adjustRightInd w:val="0"/>
              <w:snapToGrid w:val="0"/>
              <w:jc w:val="center"/>
              <w:rPr>
                <w:rFonts w:eastAsia="仿宋_GB2312"/>
                <w:bCs/>
                <w:color w:val="000000"/>
                <w:kern w:val="0"/>
                <w:sz w:val="24"/>
              </w:rPr>
            </w:pPr>
          </w:p>
        </w:tc>
        <w:tc>
          <w:tcPr>
            <w:tcW w:w="899" w:type="pct"/>
            <w:vMerge/>
            <w:tcBorders>
              <w:top w:val="single" w:sz="8" w:space="0" w:color="auto"/>
              <w:left w:val="single" w:sz="8" w:space="0" w:color="auto"/>
              <w:bottom w:val="single" w:sz="8" w:space="0" w:color="000000"/>
              <w:right w:val="single" w:sz="8" w:space="0" w:color="auto"/>
            </w:tcBorders>
            <w:vAlign w:val="center"/>
            <w:hideMark/>
          </w:tcPr>
          <w:p w14:paraId="11D74880" w14:textId="77777777" w:rsidR="001D531A" w:rsidRPr="00BE6068" w:rsidRDefault="001D531A" w:rsidP="00D8499C">
            <w:pPr>
              <w:keepNext/>
              <w:adjustRightInd w:val="0"/>
              <w:snapToGrid w:val="0"/>
              <w:jc w:val="center"/>
              <w:rPr>
                <w:rFonts w:eastAsia="仿宋_GB2312"/>
                <w:bCs/>
                <w:color w:val="000000"/>
                <w:kern w:val="0"/>
                <w:sz w:val="24"/>
              </w:rPr>
            </w:pPr>
          </w:p>
        </w:tc>
        <w:tc>
          <w:tcPr>
            <w:tcW w:w="880" w:type="pct"/>
            <w:vMerge/>
            <w:tcBorders>
              <w:top w:val="single" w:sz="8" w:space="0" w:color="auto"/>
              <w:left w:val="single" w:sz="8" w:space="0" w:color="auto"/>
              <w:bottom w:val="single" w:sz="8" w:space="0" w:color="000000"/>
              <w:right w:val="single" w:sz="8" w:space="0" w:color="auto"/>
            </w:tcBorders>
            <w:vAlign w:val="center"/>
            <w:hideMark/>
          </w:tcPr>
          <w:p w14:paraId="0B050E53" w14:textId="77777777" w:rsidR="001D531A" w:rsidRPr="00BE6068" w:rsidRDefault="001D531A" w:rsidP="00D8499C">
            <w:pPr>
              <w:keepNext/>
              <w:adjustRightInd w:val="0"/>
              <w:snapToGrid w:val="0"/>
              <w:jc w:val="center"/>
              <w:rPr>
                <w:rFonts w:eastAsia="仿宋_GB2312"/>
                <w:bCs/>
                <w:color w:val="000000"/>
                <w:kern w:val="0"/>
                <w:sz w:val="24"/>
              </w:rPr>
            </w:pPr>
          </w:p>
        </w:tc>
        <w:tc>
          <w:tcPr>
            <w:tcW w:w="821" w:type="pct"/>
            <w:vMerge/>
            <w:tcBorders>
              <w:top w:val="single" w:sz="8" w:space="0" w:color="auto"/>
              <w:left w:val="single" w:sz="8" w:space="0" w:color="auto"/>
              <w:bottom w:val="single" w:sz="8" w:space="0" w:color="000000"/>
              <w:right w:val="single" w:sz="8" w:space="0" w:color="auto"/>
            </w:tcBorders>
            <w:vAlign w:val="center"/>
            <w:hideMark/>
          </w:tcPr>
          <w:p w14:paraId="5C0345FD" w14:textId="77777777" w:rsidR="001D531A" w:rsidRPr="00BE6068" w:rsidRDefault="001D531A" w:rsidP="00D8499C">
            <w:pPr>
              <w:keepNext/>
              <w:adjustRightInd w:val="0"/>
              <w:snapToGrid w:val="0"/>
              <w:jc w:val="center"/>
              <w:rPr>
                <w:rFonts w:eastAsia="仿宋_GB2312"/>
                <w:bCs/>
                <w:color w:val="000000"/>
                <w:kern w:val="0"/>
                <w:sz w:val="24"/>
              </w:rPr>
            </w:pPr>
          </w:p>
        </w:tc>
      </w:tr>
      <w:tr w:rsidR="001D531A" w:rsidRPr="00BE6068" w14:paraId="2ED16136" w14:textId="77777777" w:rsidTr="00D8499C">
        <w:trPr>
          <w:cantSplit/>
          <w:trHeight w:val="20"/>
          <w:jc w:val="center"/>
        </w:trPr>
        <w:tc>
          <w:tcPr>
            <w:tcW w:w="711" w:type="pct"/>
            <w:tcBorders>
              <w:top w:val="nil"/>
              <w:left w:val="single" w:sz="8" w:space="0" w:color="auto"/>
              <w:bottom w:val="single" w:sz="8" w:space="0" w:color="auto"/>
              <w:right w:val="single" w:sz="8" w:space="0" w:color="auto"/>
            </w:tcBorders>
            <w:shd w:val="clear" w:color="auto" w:fill="auto"/>
            <w:vAlign w:val="center"/>
            <w:hideMark/>
          </w:tcPr>
          <w:p w14:paraId="2D69E93F" w14:textId="77777777" w:rsidR="001D531A" w:rsidRPr="00BE6068" w:rsidRDefault="001D531A" w:rsidP="00D8499C">
            <w:pPr>
              <w:keepNext/>
              <w:adjustRightInd w:val="0"/>
              <w:snapToGrid w:val="0"/>
              <w:jc w:val="center"/>
              <w:rPr>
                <w:rFonts w:eastAsia="仿宋_GB2312"/>
                <w:color w:val="000000"/>
                <w:kern w:val="0"/>
                <w:sz w:val="24"/>
              </w:rPr>
            </w:pPr>
            <w:r w:rsidRPr="00BE6068">
              <w:rPr>
                <w:rFonts w:eastAsia="仿宋_GB2312"/>
                <w:bCs/>
                <w:color w:val="000000"/>
                <w:sz w:val="24"/>
              </w:rPr>
              <w:t>繁华程度</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5D533" w14:textId="77777777" w:rsidR="001D531A" w:rsidRPr="00BE6068" w:rsidRDefault="001D531A" w:rsidP="00D8499C">
            <w:pPr>
              <w:keepNext/>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近、在农贸市场、大型宾馆区范围内，人流畅旺</w:t>
            </w:r>
          </w:p>
        </w:tc>
        <w:tc>
          <w:tcPr>
            <w:tcW w:w="863" w:type="pct"/>
            <w:tcBorders>
              <w:top w:val="single" w:sz="4" w:space="0" w:color="auto"/>
              <w:left w:val="nil"/>
              <w:bottom w:val="single" w:sz="4" w:space="0" w:color="auto"/>
              <w:right w:val="single" w:sz="4" w:space="0" w:color="auto"/>
            </w:tcBorders>
            <w:shd w:val="clear" w:color="auto" w:fill="auto"/>
            <w:vAlign w:val="center"/>
            <w:hideMark/>
          </w:tcPr>
          <w:p w14:paraId="6D70F205" w14:textId="77777777" w:rsidR="001D531A" w:rsidRPr="00BE6068" w:rsidRDefault="001D531A" w:rsidP="00D8499C">
            <w:pPr>
              <w:keepNext/>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较近、离集贸市场、宾馆区较近，人流较畅旺</w:t>
            </w:r>
          </w:p>
        </w:tc>
        <w:tc>
          <w:tcPr>
            <w:tcW w:w="899" w:type="pct"/>
            <w:tcBorders>
              <w:top w:val="single" w:sz="4" w:space="0" w:color="auto"/>
              <w:left w:val="nil"/>
              <w:bottom w:val="single" w:sz="4" w:space="0" w:color="auto"/>
              <w:right w:val="single" w:sz="4" w:space="0" w:color="auto"/>
            </w:tcBorders>
            <w:shd w:val="clear" w:color="auto" w:fill="auto"/>
            <w:vAlign w:val="center"/>
            <w:hideMark/>
          </w:tcPr>
          <w:p w14:paraId="2101AA9F" w14:textId="77777777" w:rsidR="001D531A" w:rsidRPr="00BE6068" w:rsidRDefault="001D531A" w:rsidP="00D8499C">
            <w:pPr>
              <w:keepNext/>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有一定距离，与集贸市场、宾馆距离一般、人流量一般</w:t>
            </w:r>
          </w:p>
        </w:tc>
        <w:tc>
          <w:tcPr>
            <w:tcW w:w="880" w:type="pct"/>
            <w:tcBorders>
              <w:top w:val="single" w:sz="4" w:space="0" w:color="auto"/>
              <w:left w:val="nil"/>
              <w:bottom w:val="single" w:sz="4" w:space="0" w:color="auto"/>
              <w:right w:val="single" w:sz="4" w:space="0" w:color="auto"/>
            </w:tcBorders>
            <w:shd w:val="clear" w:color="auto" w:fill="auto"/>
            <w:vAlign w:val="center"/>
            <w:hideMark/>
          </w:tcPr>
          <w:p w14:paraId="57FB5287" w14:textId="77777777" w:rsidR="001D531A" w:rsidRPr="00BE6068" w:rsidRDefault="001D531A" w:rsidP="00D8499C">
            <w:pPr>
              <w:keepNext/>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较远，所在地区商业气氛平淡，人流较少</w:t>
            </w:r>
          </w:p>
        </w:tc>
        <w:tc>
          <w:tcPr>
            <w:tcW w:w="821" w:type="pct"/>
            <w:tcBorders>
              <w:top w:val="single" w:sz="4" w:space="0" w:color="auto"/>
              <w:left w:val="nil"/>
              <w:bottom w:val="single" w:sz="4" w:space="0" w:color="auto"/>
              <w:right w:val="single" w:sz="4" w:space="0" w:color="auto"/>
            </w:tcBorders>
            <w:shd w:val="clear" w:color="auto" w:fill="auto"/>
            <w:vAlign w:val="center"/>
            <w:hideMark/>
          </w:tcPr>
          <w:p w14:paraId="5F99EACB" w14:textId="77777777" w:rsidR="001D531A" w:rsidRPr="00BE6068" w:rsidRDefault="001D531A" w:rsidP="00D8499C">
            <w:pPr>
              <w:keepNext/>
              <w:adjustRightInd w:val="0"/>
              <w:snapToGrid w:val="0"/>
              <w:jc w:val="center"/>
              <w:rPr>
                <w:rFonts w:eastAsia="仿宋_GB2312"/>
                <w:color w:val="000000"/>
                <w:kern w:val="0"/>
                <w:sz w:val="24"/>
              </w:rPr>
            </w:pPr>
            <w:proofErr w:type="gramStart"/>
            <w:r w:rsidRPr="00BE6068">
              <w:rPr>
                <w:rFonts w:eastAsia="仿宋_GB2312"/>
                <w:color w:val="000000"/>
                <w:sz w:val="24"/>
              </w:rPr>
              <w:t>距商服中心远</w:t>
            </w:r>
            <w:proofErr w:type="gramEnd"/>
            <w:r w:rsidRPr="00BE6068">
              <w:rPr>
                <w:rFonts w:eastAsia="仿宋_GB2312"/>
                <w:color w:val="000000"/>
                <w:sz w:val="24"/>
              </w:rPr>
              <w:t>，独立、小型、零星的商业用地</w:t>
            </w:r>
          </w:p>
        </w:tc>
      </w:tr>
      <w:tr w:rsidR="001D531A" w:rsidRPr="00BE6068" w14:paraId="5E235A69" w14:textId="77777777" w:rsidTr="00D8499C">
        <w:trPr>
          <w:cantSplit/>
          <w:trHeight w:val="20"/>
          <w:jc w:val="center"/>
        </w:trPr>
        <w:tc>
          <w:tcPr>
            <w:tcW w:w="711" w:type="pct"/>
            <w:tcBorders>
              <w:top w:val="nil"/>
              <w:left w:val="single" w:sz="8" w:space="0" w:color="auto"/>
              <w:bottom w:val="single" w:sz="8" w:space="0" w:color="auto"/>
              <w:right w:val="single" w:sz="8" w:space="0" w:color="auto"/>
            </w:tcBorders>
            <w:shd w:val="clear" w:color="auto" w:fill="auto"/>
            <w:vAlign w:val="center"/>
            <w:hideMark/>
          </w:tcPr>
          <w:p w14:paraId="318B2AF0"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42FAF641"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0.0472</w:t>
            </w:r>
          </w:p>
        </w:tc>
        <w:tc>
          <w:tcPr>
            <w:tcW w:w="863" w:type="pct"/>
            <w:tcBorders>
              <w:top w:val="nil"/>
              <w:left w:val="nil"/>
              <w:bottom w:val="single" w:sz="4" w:space="0" w:color="auto"/>
              <w:right w:val="single" w:sz="4" w:space="0" w:color="auto"/>
            </w:tcBorders>
            <w:shd w:val="clear" w:color="auto" w:fill="auto"/>
            <w:vAlign w:val="center"/>
            <w:hideMark/>
          </w:tcPr>
          <w:p w14:paraId="30C5F6E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0.0236</w:t>
            </w:r>
          </w:p>
        </w:tc>
        <w:tc>
          <w:tcPr>
            <w:tcW w:w="899" w:type="pct"/>
            <w:tcBorders>
              <w:top w:val="nil"/>
              <w:left w:val="nil"/>
              <w:bottom w:val="single" w:sz="4" w:space="0" w:color="auto"/>
              <w:right w:val="single" w:sz="4" w:space="0" w:color="auto"/>
            </w:tcBorders>
            <w:shd w:val="clear" w:color="auto" w:fill="auto"/>
            <w:vAlign w:val="center"/>
            <w:hideMark/>
          </w:tcPr>
          <w:p w14:paraId="359CD25B"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80" w:type="pct"/>
            <w:tcBorders>
              <w:top w:val="nil"/>
              <w:left w:val="nil"/>
              <w:bottom w:val="single" w:sz="4" w:space="0" w:color="auto"/>
              <w:right w:val="single" w:sz="4" w:space="0" w:color="auto"/>
            </w:tcBorders>
            <w:shd w:val="clear" w:color="auto" w:fill="auto"/>
            <w:vAlign w:val="center"/>
            <w:hideMark/>
          </w:tcPr>
          <w:p w14:paraId="5C3EC4E0"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-0.0363</w:t>
            </w:r>
          </w:p>
        </w:tc>
        <w:tc>
          <w:tcPr>
            <w:tcW w:w="821" w:type="pct"/>
            <w:tcBorders>
              <w:top w:val="nil"/>
              <w:left w:val="nil"/>
              <w:bottom w:val="single" w:sz="4" w:space="0" w:color="auto"/>
              <w:right w:val="single" w:sz="4" w:space="0" w:color="auto"/>
            </w:tcBorders>
            <w:shd w:val="clear" w:color="auto" w:fill="auto"/>
            <w:vAlign w:val="center"/>
            <w:hideMark/>
          </w:tcPr>
          <w:p w14:paraId="6F139AB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-0.0726</w:t>
            </w:r>
          </w:p>
        </w:tc>
      </w:tr>
      <w:tr w:rsidR="001D531A" w:rsidRPr="00BE6068" w14:paraId="1B3AF275" w14:textId="77777777" w:rsidTr="00D8499C">
        <w:trPr>
          <w:cantSplit/>
          <w:trHeight w:val="20"/>
          <w:jc w:val="center"/>
        </w:trPr>
        <w:tc>
          <w:tcPr>
            <w:tcW w:w="711" w:type="pct"/>
            <w:tcBorders>
              <w:top w:val="nil"/>
              <w:left w:val="single" w:sz="8" w:space="0" w:color="auto"/>
              <w:bottom w:val="single" w:sz="8" w:space="0" w:color="auto"/>
              <w:right w:val="single" w:sz="8" w:space="0" w:color="auto"/>
            </w:tcBorders>
            <w:shd w:val="clear" w:color="auto" w:fill="auto"/>
            <w:vAlign w:val="center"/>
            <w:hideMark/>
          </w:tcPr>
          <w:p w14:paraId="0D5058C5"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lastRenderedPageBreak/>
              <w:t>交通条件</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5E6A4340" w14:textId="3F0EA9E5"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863" w:type="pct"/>
            <w:tcBorders>
              <w:top w:val="nil"/>
              <w:left w:val="nil"/>
              <w:bottom w:val="single" w:sz="4" w:space="0" w:color="auto"/>
              <w:right w:val="single" w:sz="4" w:space="0" w:color="auto"/>
            </w:tcBorders>
            <w:shd w:val="clear" w:color="auto" w:fill="auto"/>
            <w:vAlign w:val="center"/>
            <w:hideMark/>
          </w:tcPr>
          <w:p w14:paraId="2DA2C53E"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道路通达度较高、距长途汽车站、高铁站较近，交通较方便</w:t>
            </w:r>
          </w:p>
        </w:tc>
        <w:tc>
          <w:tcPr>
            <w:tcW w:w="899" w:type="pct"/>
            <w:tcBorders>
              <w:top w:val="nil"/>
              <w:left w:val="nil"/>
              <w:bottom w:val="single" w:sz="4" w:space="0" w:color="auto"/>
              <w:right w:val="single" w:sz="4" w:space="0" w:color="auto"/>
            </w:tcBorders>
            <w:shd w:val="clear" w:color="auto" w:fill="auto"/>
            <w:vAlign w:val="center"/>
            <w:hideMark/>
          </w:tcPr>
          <w:p w14:paraId="5875B0F1" w14:textId="77777777" w:rsidR="001D531A" w:rsidRPr="00BE6068" w:rsidRDefault="001D531A" w:rsidP="001D531A">
            <w:pPr>
              <w:adjustRightInd w:val="0"/>
              <w:snapToGrid w:val="0"/>
              <w:jc w:val="center"/>
              <w:rPr>
                <w:rFonts w:eastAsia="仿宋_GB2312"/>
                <w:color w:val="000000"/>
                <w:spacing w:val="-14"/>
                <w:kern w:val="0"/>
                <w:sz w:val="24"/>
              </w:rPr>
            </w:pPr>
            <w:r w:rsidRPr="00BE6068">
              <w:rPr>
                <w:rFonts w:eastAsia="仿宋_GB2312"/>
                <w:color w:val="000000"/>
                <w:sz w:val="24"/>
              </w:rPr>
              <w:t>道路通达度一般、距长途汽车站、高铁站距离一般，交通一般</w:t>
            </w:r>
          </w:p>
        </w:tc>
        <w:tc>
          <w:tcPr>
            <w:tcW w:w="880" w:type="pct"/>
            <w:tcBorders>
              <w:top w:val="nil"/>
              <w:left w:val="nil"/>
              <w:bottom w:val="single" w:sz="4" w:space="0" w:color="auto"/>
              <w:right w:val="single" w:sz="4" w:space="0" w:color="auto"/>
            </w:tcBorders>
            <w:shd w:val="clear" w:color="auto" w:fill="auto"/>
            <w:vAlign w:val="center"/>
            <w:hideMark/>
          </w:tcPr>
          <w:p w14:paraId="3611EA17"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道路通达度较低、距长途汽车站、高铁站较远，交通较差</w:t>
            </w:r>
          </w:p>
        </w:tc>
        <w:tc>
          <w:tcPr>
            <w:tcW w:w="821" w:type="pct"/>
            <w:tcBorders>
              <w:top w:val="nil"/>
              <w:left w:val="nil"/>
              <w:bottom w:val="single" w:sz="4" w:space="0" w:color="auto"/>
              <w:right w:val="single" w:sz="4" w:space="0" w:color="auto"/>
            </w:tcBorders>
            <w:shd w:val="clear" w:color="auto" w:fill="auto"/>
            <w:vAlign w:val="center"/>
            <w:hideMark/>
          </w:tcPr>
          <w:p w14:paraId="684E3458"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道路通达度低、距长途汽车站、高铁站远，交通不方便</w:t>
            </w:r>
          </w:p>
        </w:tc>
      </w:tr>
      <w:tr w:rsidR="001D531A" w:rsidRPr="00BE6068" w14:paraId="0174719F" w14:textId="77777777" w:rsidTr="00D8499C">
        <w:trPr>
          <w:cantSplit/>
          <w:trHeight w:val="20"/>
          <w:jc w:val="center"/>
        </w:trPr>
        <w:tc>
          <w:tcPr>
            <w:tcW w:w="711" w:type="pct"/>
            <w:tcBorders>
              <w:top w:val="nil"/>
              <w:left w:val="single" w:sz="8" w:space="0" w:color="auto"/>
              <w:bottom w:val="single" w:sz="8" w:space="0" w:color="auto"/>
              <w:right w:val="single" w:sz="8" w:space="0" w:color="auto"/>
            </w:tcBorders>
            <w:shd w:val="clear" w:color="auto" w:fill="auto"/>
            <w:vAlign w:val="center"/>
            <w:hideMark/>
          </w:tcPr>
          <w:p w14:paraId="3F7427DA"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6629BC9F"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0.0286</w:t>
            </w:r>
          </w:p>
        </w:tc>
        <w:tc>
          <w:tcPr>
            <w:tcW w:w="863" w:type="pct"/>
            <w:tcBorders>
              <w:top w:val="nil"/>
              <w:left w:val="nil"/>
              <w:bottom w:val="single" w:sz="4" w:space="0" w:color="auto"/>
              <w:right w:val="single" w:sz="4" w:space="0" w:color="auto"/>
            </w:tcBorders>
            <w:shd w:val="clear" w:color="auto" w:fill="auto"/>
            <w:vAlign w:val="center"/>
            <w:hideMark/>
          </w:tcPr>
          <w:p w14:paraId="6A360536"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0.0143</w:t>
            </w:r>
          </w:p>
        </w:tc>
        <w:tc>
          <w:tcPr>
            <w:tcW w:w="899" w:type="pct"/>
            <w:tcBorders>
              <w:top w:val="nil"/>
              <w:left w:val="nil"/>
              <w:bottom w:val="single" w:sz="4" w:space="0" w:color="auto"/>
              <w:right w:val="single" w:sz="4" w:space="0" w:color="auto"/>
            </w:tcBorders>
            <w:shd w:val="clear" w:color="auto" w:fill="auto"/>
            <w:vAlign w:val="center"/>
            <w:hideMark/>
          </w:tcPr>
          <w:p w14:paraId="3572E693"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80" w:type="pct"/>
            <w:tcBorders>
              <w:top w:val="nil"/>
              <w:left w:val="nil"/>
              <w:bottom w:val="single" w:sz="4" w:space="0" w:color="auto"/>
              <w:right w:val="single" w:sz="4" w:space="0" w:color="auto"/>
            </w:tcBorders>
            <w:shd w:val="clear" w:color="auto" w:fill="auto"/>
            <w:vAlign w:val="center"/>
            <w:hideMark/>
          </w:tcPr>
          <w:p w14:paraId="140455D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-0.0221</w:t>
            </w:r>
          </w:p>
        </w:tc>
        <w:tc>
          <w:tcPr>
            <w:tcW w:w="821" w:type="pct"/>
            <w:tcBorders>
              <w:top w:val="nil"/>
              <w:left w:val="nil"/>
              <w:bottom w:val="single" w:sz="4" w:space="0" w:color="auto"/>
              <w:right w:val="single" w:sz="4" w:space="0" w:color="auto"/>
            </w:tcBorders>
            <w:shd w:val="clear" w:color="auto" w:fill="auto"/>
            <w:vAlign w:val="center"/>
            <w:hideMark/>
          </w:tcPr>
          <w:p w14:paraId="055DFB0A"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-0.0442</w:t>
            </w:r>
          </w:p>
        </w:tc>
      </w:tr>
      <w:tr w:rsidR="001D531A" w:rsidRPr="00BE6068" w14:paraId="1B341F7C" w14:textId="77777777" w:rsidTr="00D8499C">
        <w:trPr>
          <w:cantSplit/>
          <w:trHeight w:val="20"/>
          <w:jc w:val="center"/>
        </w:trPr>
        <w:tc>
          <w:tcPr>
            <w:tcW w:w="711" w:type="pct"/>
            <w:tcBorders>
              <w:top w:val="nil"/>
              <w:left w:val="single" w:sz="8" w:space="0" w:color="auto"/>
              <w:bottom w:val="single" w:sz="8" w:space="0" w:color="auto"/>
              <w:right w:val="single" w:sz="8" w:space="0" w:color="auto"/>
            </w:tcBorders>
            <w:shd w:val="clear" w:color="auto" w:fill="auto"/>
            <w:vAlign w:val="center"/>
            <w:hideMark/>
          </w:tcPr>
          <w:p w14:paraId="6B37A31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基本设施状况</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5077E03A"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863" w:type="pct"/>
            <w:tcBorders>
              <w:top w:val="nil"/>
              <w:left w:val="nil"/>
              <w:bottom w:val="single" w:sz="4" w:space="0" w:color="auto"/>
              <w:right w:val="single" w:sz="4" w:space="0" w:color="auto"/>
            </w:tcBorders>
            <w:shd w:val="clear" w:color="auto" w:fill="auto"/>
            <w:vAlign w:val="center"/>
            <w:hideMark/>
          </w:tcPr>
          <w:p w14:paraId="21E1EBA9"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899" w:type="pct"/>
            <w:tcBorders>
              <w:top w:val="nil"/>
              <w:left w:val="nil"/>
              <w:bottom w:val="single" w:sz="4" w:space="0" w:color="auto"/>
              <w:right w:val="single" w:sz="4" w:space="0" w:color="auto"/>
            </w:tcBorders>
            <w:shd w:val="clear" w:color="auto" w:fill="auto"/>
            <w:vAlign w:val="center"/>
            <w:hideMark/>
          </w:tcPr>
          <w:p w14:paraId="731A7D05"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880" w:type="pct"/>
            <w:tcBorders>
              <w:top w:val="nil"/>
              <w:left w:val="nil"/>
              <w:bottom w:val="single" w:sz="4" w:space="0" w:color="auto"/>
              <w:right w:val="single" w:sz="4" w:space="0" w:color="auto"/>
            </w:tcBorders>
            <w:shd w:val="clear" w:color="auto" w:fill="auto"/>
            <w:vAlign w:val="center"/>
            <w:hideMark/>
          </w:tcPr>
          <w:p w14:paraId="5A3B25B8"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21" w:type="pct"/>
            <w:tcBorders>
              <w:top w:val="nil"/>
              <w:left w:val="nil"/>
              <w:bottom w:val="single" w:sz="4" w:space="0" w:color="auto"/>
              <w:right w:val="single" w:sz="4" w:space="0" w:color="auto"/>
            </w:tcBorders>
            <w:shd w:val="clear" w:color="auto" w:fill="auto"/>
            <w:vAlign w:val="center"/>
            <w:hideMark/>
          </w:tcPr>
          <w:p w14:paraId="2A22FC4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6FEBF4DD" w14:textId="77777777" w:rsidTr="00D8499C">
        <w:trPr>
          <w:cantSplit/>
          <w:trHeight w:val="20"/>
          <w:jc w:val="center"/>
        </w:trPr>
        <w:tc>
          <w:tcPr>
            <w:tcW w:w="711" w:type="pct"/>
            <w:tcBorders>
              <w:top w:val="nil"/>
              <w:left w:val="single" w:sz="8" w:space="0" w:color="auto"/>
              <w:bottom w:val="single" w:sz="8" w:space="0" w:color="auto"/>
              <w:right w:val="single" w:sz="8" w:space="0" w:color="auto"/>
            </w:tcBorders>
            <w:shd w:val="clear" w:color="auto" w:fill="auto"/>
            <w:vAlign w:val="center"/>
            <w:hideMark/>
          </w:tcPr>
          <w:p w14:paraId="39A891AB"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12E91AC0"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0.0222</w:t>
            </w:r>
          </w:p>
        </w:tc>
        <w:tc>
          <w:tcPr>
            <w:tcW w:w="863" w:type="pct"/>
            <w:tcBorders>
              <w:top w:val="nil"/>
              <w:left w:val="nil"/>
              <w:bottom w:val="single" w:sz="4" w:space="0" w:color="auto"/>
              <w:right w:val="single" w:sz="4" w:space="0" w:color="auto"/>
            </w:tcBorders>
            <w:shd w:val="clear" w:color="auto" w:fill="auto"/>
            <w:vAlign w:val="center"/>
            <w:hideMark/>
          </w:tcPr>
          <w:p w14:paraId="13B3F21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0.0111</w:t>
            </w:r>
          </w:p>
        </w:tc>
        <w:tc>
          <w:tcPr>
            <w:tcW w:w="899" w:type="pct"/>
            <w:tcBorders>
              <w:top w:val="nil"/>
              <w:left w:val="nil"/>
              <w:bottom w:val="single" w:sz="4" w:space="0" w:color="auto"/>
              <w:right w:val="single" w:sz="4" w:space="0" w:color="auto"/>
            </w:tcBorders>
            <w:shd w:val="clear" w:color="auto" w:fill="auto"/>
            <w:vAlign w:val="center"/>
            <w:hideMark/>
          </w:tcPr>
          <w:p w14:paraId="795C55D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80" w:type="pct"/>
            <w:tcBorders>
              <w:top w:val="nil"/>
              <w:left w:val="nil"/>
              <w:bottom w:val="single" w:sz="4" w:space="0" w:color="auto"/>
              <w:right w:val="single" w:sz="4" w:space="0" w:color="auto"/>
            </w:tcBorders>
            <w:shd w:val="clear" w:color="auto" w:fill="auto"/>
            <w:vAlign w:val="center"/>
            <w:hideMark/>
          </w:tcPr>
          <w:p w14:paraId="66561D5A"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-0.0171</w:t>
            </w:r>
          </w:p>
        </w:tc>
        <w:tc>
          <w:tcPr>
            <w:tcW w:w="821" w:type="pct"/>
            <w:tcBorders>
              <w:top w:val="nil"/>
              <w:left w:val="nil"/>
              <w:bottom w:val="single" w:sz="4" w:space="0" w:color="auto"/>
              <w:right w:val="single" w:sz="4" w:space="0" w:color="auto"/>
            </w:tcBorders>
            <w:shd w:val="clear" w:color="auto" w:fill="auto"/>
            <w:vAlign w:val="center"/>
            <w:hideMark/>
          </w:tcPr>
          <w:p w14:paraId="10B0F67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-0.0342</w:t>
            </w:r>
          </w:p>
        </w:tc>
      </w:tr>
      <w:tr w:rsidR="001D531A" w:rsidRPr="00BE6068" w14:paraId="658D831B" w14:textId="77777777" w:rsidTr="00D8499C">
        <w:trPr>
          <w:cantSplit/>
          <w:trHeight w:val="20"/>
          <w:jc w:val="center"/>
        </w:trPr>
        <w:tc>
          <w:tcPr>
            <w:tcW w:w="711" w:type="pct"/>
            <w:tcBorders>
              <w:top w:val="nil"/>
              <w:left w:val="single" w:sz="8" w:space="0" w:color="auto"/>
              <w:bottom w:val="single" w:sz="8" w:space="0" w:color="auto"/>
              <w:right w:val="single" w:sz="8" w:space="0" w:color="auto"/>
            </w:tcBorders>
            <w:shd w:val="clear" w:color="auto" w:fill="auto"/>
            <w:vAlign w:val="center"/>
            <w:hideMark/>
          </w:tcPr>
          <w:p w14:paraId="4A1DC6FC"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人口状况</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73677F65"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人口密度高</w:t>
            </w:r>
          </w:p>
        </w:tc>
        <w:tc>
          <w:tcPr>
            <w:tcW w:w="863" w:type="pct"/>
            <w:tcBorders>
              <w:top w:val="nil"/>
              <w:left w:val="nil"/>
              <w:bottom w:val="single" w:sz="4" w:space="0" w:color="auto"/>
              <w:right w:val="single" w:sz="4" w:space="0" w:color="auto"/>
            </w:tcBorders>
            <w:shd w:val="clear" w:color="auto" w:fill="auto"/>
            <w:vAlign w:val="center"/>
            <w:hideMark/>
          </w:tcPr>
          <w:p w14:paraId="648F3B54"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人口密度较高</w:t>
            </w:r>
          </w:p>
        </w:tc>
        <w:tc>
          <w:tcPr>
            <w:tcW w:w="899" w:type="pct"/>
            <w:tcBorders>
              <w:top w:val="nil"/>
              <w:left w:val="nil"/>
              <w:bottom w:val="single" w:sz="4" w:space="0" w:color="auto"/>
              <w:right w:val="single" w:sz="4" w:space="0" w:color="auto"/>
            </w:tcBorders>
            <w:shd w:val="clear" w:color="auto" w:fill="auto"/>
            <w:vAlign w:val="center"/>
            <w:hideMark/>
          </w:tcPr>
          <w:p w14:paraId="65E3E63F"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人口密度一般</w:t>
            </w:r>
          </w:p>
        </w:tc>
        <w:tc>
          <w:tcPr>
            <w:tcW w:w="880" w:type="pct"/>
            <w:tcBorders>
              <w:top w:val="nil"/>
              <w:left w:val="nil"/>
              <w:bottom w:val="single" w:sz="4" w:space="0" w:color="auto"/>
              <w:right w:val="single" w:sz="4" w:space="0" w:color="auto"/>
            </w:tcBorders>
            <w:shd w:val="clear" w:color="auto" w:fill="auto"/>
            <w:vAlign w:val="center"/>
            <w:hideMark/>
          </w:tcPr>
          <w:p w14:paraId="7304EBD4"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人口密度较低</w:t>
            </w:r>
          </w:p>
        </w:tc>
        <w:tc>
          <w:tcPr>
            <w:tcW w:w="821" w:type="pct"/>
            <w:tcBorders>
              <w:top w:val="nil"/>
              <w:left w:val="nil"/>
              <w:bottom w:val="single" w:sz="4" w:space="0" w:color="auto"/>
              <w:right w:val="single" w:sz="4" w:space="0" w:color="auto"/>
            </w:tcBorders>
            <w:shd w:val="clear" w:color="auto" w:fill="auto"/>
            <w:vAlign w:val="center"/>
            <w:hideMark/>
          </w:tcPr>
          <w:p w14:paraId="1ED82844"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人口密度低</w:t>
            </w:r>
          </w:p>
        </w:tc>
      </w:tr>
      <w:tr w:rsidR="001D531A" w:rsidRPr="00BE6068" w14:paraId="7944E0AB" w14:textId="77777777" w:rsidTr="00D8499C">
        <w:trPr>
          <w:cantSplit/>
          <w:trHeight w:val="20"/>
          <w:jc w:val="center"/>
        </w:trPr>
        <w:tc>
          <w:tcPr>
            <w:tcW w:w="711" w:type="pct"/>
            <w:tcBorders>
              <w:top w:val="nil"/>
              <w:left w:val="single" w:sz="8" w:space="0" w:color="auto"/>
              <w:bottom w:val="single" w:sz="8" w:space="0" w:color="auto"/>
              <w:right w:val="single" w:sz="8" w:space="0" w:color="auto"/>
            </w:tcBorders>
            <w:shd w:val="clear" w:color="auto" w:fill="auto"/>
            <w:vAlign w:val="center"/>
            <w:hideMark/>
          </w:tcPr>
          <w:p w14:paraId="00EB8AD0"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67390588"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0.0182</w:t>
            </w:r>
          </w:p>
        </w:tc>
        <w:tc>
          <w:tcPr>
            <w:tcW w:w="863" w:type="pct"/>
            <w:tcBorders>
              <w:top w:val="nil"/>
              <w:left w:val="nil"/>
              <w:bottom w:val="single" w:sz="4" w:space="0" w:color="auto"/>
              <w:right w:val="single" w:sz="4" w:space="0" w:color="auto"/>
            </w:tcBorders>
            <w:shd w:val="clear" w:color="auto" w:fill="auto"/>
            <w:vAlign w:val="center"/>
            <w:hideMark/>
          </w:tcPr>
          <w:p w14:paraId="1196268D"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0.0091</w:t>
            </w:r>
          </w:p>
        </w:tc>
        <w:tc>
          <w:tcPr>
            <w:tcW w:w="899" w:type="pct"/>
            <w:tcBorders>
              <w:top w:val="nil"/>
              <w:left w:val="nil"/>
              <w:bottom w:val="single" w:sz="4" w:space="0" w:color="auto"/>
              <w:right w:val="single" w:sz="4" w:space="0" w:color="auto"/>
            </w:tcBorders>
            <w:shd w:val="clear" w:color="auto" w:fill="auto"/>
            <w:vAlign w:val="center"/>
            <w:hideMark/>
          </w:tcPr>
          <w:p w14:paraId="48519CA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80" w:type="pct"/>
            <w:tcBorders>
              <w:top w:val="nil"/>
              <w:left w:val="nil"/>
              <w:bottom w:val="single" w:sz="4" w:space="0" w:color="auto"/>
              <w:right w:val="single" w:sz="4" w:space="0" w:color="auto"/>
            </w:tcBorders>
            <w:shd w:val="clear" w:color="auto" w:fill="auto"/>
            <w:vAlign w:val="center"/>
            <w:hideMark/>
          </w:tcPr>
          <w:p w14:paraId="7DF2A92C"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-0.0141</w:t>
            </w:r>
          </w:p>
        </w:tc>
        <w:tc>
          <w:tcPr>
            <w:tcW w:w="821" w:type="pct"/>
            <w:tcBorders>
              <w:top w:val="nil"/>
              <w:left w:val="nil"/>
              <w:bottom w:val="single" w:sz="4" w:space="0" w:color="auto"/>
              <w:right w:val="single" w:sz="4" w:space="0" w:color="auto"/>
            </w:tcBorders>
            <w:shd w:val="clear" w:color="auto" w:fill="auto"/>
            <w:vAlign w:val="center"/>
            <w:hideMark/>
          </w:tcPr>
          <w:p w14:paraId="6150F145"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-0.0282</w:t>
            </w:r>
          </w:p>
        </w:tc>
      </w:tr>
      <w:tr w:rsidR="001D531A" w:rsidRPr="00BE6068" w14:paraId="3C644B92" w14:textId="77777777" w:rsidTr="00D8499C">
        <w:trPr>
          <w:cantSplit/>
          <w:trHeight w:val="20"/>
          <w:jc w:val="center"/>
        </w:trPr>
        <w:tc>
          <w:tcPr>
            <w:tcW w:w="711" w:type="pct"/>
            <w:tcBorders>
              <w:top w:val="nil"/>
              <w:left w:val="single" w:sz="8" w:space="0" w:color="auto"/>
              <w:bottom w:val="single" w:sz="8" w:space="0" w:color="auto"/>
              <w:right w:val="single" w:sz="8" w:space="0" w:color="auto"/>
            </w:tcBorders>
            <w:shd w:val="clear" w:color="auto" w:fill="auto"/>
            <w:vAlign w:val="center"/>
            <w:hideMark/>
          </w:tcPr>
          <w:p w14:paraId="626C02F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城镇规划</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64B9DD72"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规划前景好</w:t>
            </w:r>
          </w:p>
        </w:tc>
        <w:tc>
          <w:tcPr>
            <w:tcW w:w="863" w:type="pct"/>
            <w:tcBorders>
              <w:top w:val="nil"/>
              <w:left w:val="nil"/>
              <w:bottom w:val="single" w:sz="4" w:space="0" w:color="auto"/>
              <w:right w:val="single" w:sz="4" w:space="0" w:color="auto"/>
            </w:tcBorders>
            <w:shd w:val="clear" w:color="auto" w:fill="auto"/>
            <w:vAlign w:val="center"/>
            <w:hideMark/>
          </w:tcPr>
          <w:p w14:paraId="49714EF5"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规划前景较好</w:t>
            </w:r>
          </w:p>
        </w:tc>
        <w:tc>
          <w:tcPr>
            <w:tcW w:w="899" w:type="pct"/>
            <w:tcBorders>
              <w:top w:val="nil"/>
              <w:left w:val="nil"/>
              <w:bottom w:val="single" w:sz="4" w:space="0" w:color="auto"/>
              <w:right w:val="single" w:sz="4" w:space="0" w:color="auto"/>
            </w:tcBorders>
            <w:shd w:val="clear" w:color="auto" w:fill="auto"/>
            <w:vAlign w:val="center"/>
            <w:hideMark/>
          </w:tcPr>
          <w:p w14:paraId="1AEEE01A"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规划前景一般</w:t>
            </w:r>
          </w:p>
        </w:tc>
        <w:tc>
          <w:tcPr>
            <w:tcW w:w="880" w:type="pct"/>
            <w:tcBorders>
              <w:top w:val="nil"/>
              <w:left w:val="nil"/>
              <w:bottom w:val="single" w:sz="4" w:space="0" w:color="auto"/>
              <w:right w:val="single" w:sz="4" w:space="0" w:color="auto"/>
            </w:tcBorders>
            <w:shd w:val="clear" w:color="auto" w:fill="auto"/>
            <w:vAlign w:val="center"/>
            <w:hideMark/>
          </w:tcPr>
          <w:p w14:paraId="591809C7"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规划前景较差</w:t>
            </w:r>
          </w:p>
        </w:tc>
        <w:tc>
          <w:tcPr>
            <w:tcW w:w="821" w:type="pct"/>
            <w:tcBorders>
              <w:top w:val="nil"/>
              <w:left w:val="nil"/>
              <w:bottom w:val="single" w:sz="4" w:space="0" w:color="auto"/>
              <w:right w:val="single" w:sz="4" w:space="0" w:color="auto"/>
            </w:tcBorders>
            <w:shd w:val="clear" w:color="auto" w:fill="auto"/>
            <w:vAlign w:val="center"/>
            <w:hideMark/>
          </w:tcPr>
          <w:p w14:paraId="0A3C0A50"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规划前景差</w:t>
            </w:r>
          </w:p>
        </w:tc>
      </w:tr>
      <w:tr w:rsidR="001D531A" w:rsidRPr="00BE6068" w14:paraId="5DF1B6E0" w14:textId="77777777" w:rsidTr="00D8499C">
        <w:trPr>
          <w:cantSplit/>
          <w:trHeight w:val="20"/>
          <w:jc w:val="center"/>
        </w:trPr>
        <w:tc>
          <w:tcPr>
            <w:tcW w:w="711" w:type="pct"/>
            <w:tcBorders>
              <w:top w:val="nil"/>
              <w:left w:val="single" w:sz="8" w:space="0" w:color="auto"/>
              <w:bottom w:val="single" w:sz="8" w:space="0" w:color="auto"/>
              <w:right w:val="single" w:sz="8" w:space="0" w:color="auto"/>
            </w:tcBorders>
            <w:shd w:val="clear" w:color="auto" w:fill="auto"/>
            <w:vAlign w:val="center"/>
            <w:hideMark/>
          </w:tcPr>
          <w:p w14:paraId="6EB3F5D4" w14:textId="77777777" w:rsidR="001D531A" w:rsidRPr="00BE6068" w:rsidRDefault="001D531A" w:rsidP="001D531A">
            <w:pPr>
              <w:adjustRightInd w:val="0"/>
              <w:snapToGrid w:val="0"/>
              <w:jc w:val="center"/>
              <w:rPr>
                <w:rFonts w:eastAsia="仿宋_GB2312"/>
                <w:kern w:val="0"/>
                <w:sz w:val="24"/>
              </w:rPr>
            </w:pPr>
            <w:r w:rsidRPr="00BE6068">
              <w:rPr>
                <w:rFonts w:eastAsia="仿宋_GB2312"/>
                <w:bCs/>
                <w:sz w:val="24"/>
              </w:rPr>
              <w:t>修正系数</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08EAC566"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0.0166</w:t>
            </w:r>
          </w:p>
        </w:tc>
        <w:tc>
          <w:tcPr>
            <w:tcW w:w="863" w:type="pct"/>
            <w:tcBorders>
              <w:top w:val="nil"/>
              <w:left w:val="nil"/>
              <w:bottom w:val="single" w:sz="4" w:space="0" w:color="auto"/>
              <w:right w:val="single" w:sz="4" w:space="0" w:color="auto"/>
            </w:tcBorders>
            <w:shd w:val="clear" w:color="auto" w:fill="auto"/>
            <w:vAlign w:val="center"/>
            <w:hideMark/>
          </w:tcPr>
          <w:p w14:paraId="31A38570"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0.0083</w:t>
            </w:r>
          </w:p>
        </w:tc>
        <w:tc>
          <w:tcPr>
            <w:tcW w:w="899" w:type="pct"/>
            <w:tcBorders>
              <w:top w:val="nil"/>
              <w:left w:val="nil"/>
              <w:bottom w:val="single" w:sz="4" w:space="0" w:color="auto"/>
              <w:right w:val="single" w:sz="4" w:space="0" w:color="auto"/>
            </w:tcBorders>
            <w:shd w:val="clear" w:color="auto" w:fill="auto"/>
            <w:vAlign w:val="center"/>
            <w:hideMark/>
          </w:tcPr>
          <w:p w14:paraId="6942FA0B"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80" w:type="pct"/>
            <w:tcBorders>
              <w:top w:val="nil"/>
              <w:left w:val="nil"/>
              <w:bottom w:val="single" w:sz="4" w:space="0" w:color="auto"/>
              <w:right w:val="single" w:sz="4" w:space="0" w:color="auto"/>
            </w:tcBorders>
            <w:shd w:val="clear" w:color="auto" w:fill="auto"/>
            <w:vAlign w:val="center"/>
            <w:hideMark/>
          </w:tcPr>
          <w:p w14:paraId="497F687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-0.0127</w:t>
            </w:r>
          </w:p>
        </w:tc>
        <w:tc>
          <w:tcPr>
            <w:tcW w:w="821" w:type="pct"/>
            <w:tcBorders>
              <w:top w:val="nil"/>
              <w:left w:val="nil"/>
              <w:bottom w:val="single" w:sz="4" w:space="0" w:color="auto"/>
              <w:right w:val="single" w:sz="4" w:space="0" w:color="auto"/>
            </w:tcBorders>
            <w:shd w:val="clear" w:color="auto" w:fill="auto"/>
            <w:vAlign w:val="center"/>
            <w:hideMark/>
          </w:tcPr>
          <w:p w14:paraId="37D7695C"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-0.0254</w:t>
            </w:r>
          </w:p>
        </w:tc>
      </w:tr>
    </w:tbl>
    <w:p w14:paraId="1D01A205" w14:textId="25186C65" w:rsidR="001D531A" w:rsidRPr="00BE6068" w:rsidRDefault="001D531A" w:rsidP="001D531A">
      <w:pPr>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1-6  </w:t>
      </w:r>
      <w:r w:rsidRPr="00BE6068">
        <w:rPr>
          <w:rFonts w:eastAsia="仿宋_GB2312"/>
          <w:bCs/>
          <w:color w:val="000000"/>
          <w:sz w:val="28"/>
          <w:szCs w:val="28"/>
        </w:rPr>
        <w:t>商服用</w:t>
      </w:r>
      <w:proofErr w:type="gramStart"/>
      <w:r w:rsidRPr="00BE6068">
        <w:rPr>
          <w:rFonts w:eastAsia="仿宋_GB2312"/>
          <w:bCs/>
          <w:color w:val="000000"/>
          <w:sz w:val="28"/>
          <w:szCs w:val="28"/>
        </w:rPr>
        <w:t>地区域</w:t>
      </w:r>
      <w:proofErr w:type="gramEnd"/>
      <w:r w:rsidRPr="00BE6068">
        <w:rPr>
          <w:rFonts w:eastAsia="仿宋_GB2312"/>
          <w:bCs/>
          <w:color w:val="000000"/>
          <w:sz w:val="28"/>
          <w:szCs w:val="28"/>
        </w:rPr>
        <w:t>因素修正系数表（乡镇）</w:t>
      </w:r>
    </w:p>
    <w:tbl>
      <w:tblPr>
        <w:tblW w:w="5100" w:type="pct"/>
        <w:jc w:val="center"/>
        <w:tblLook w:val="04A0" w:firstRow="1" w:lastRow="0" w:firstColumn="1" w:lastColumn="0" w:noHBand="0" w:noVBand="1"/>
      </w:tblPr>
      <w:tblGrid>
        <w:gridCol w:w="1385"/>
        <w:gridCol w:w="1530"/>
        <w:gridCol w:w="1727"/>
        <w:gridCol w:w="1660"/>
        <w:gridCol w:w="1743"/>
        <w:gridCol w:w="1660"/>
      </w:tblGrid>
      <w:tr w:rsidR="001D531A" w:rsidRPr="00BE6068" w14:paraId="55049719" w14:textId="77777777" w:rsidTr="00664EBF">
        <w:trPr>
          <w:cantSplit/>
          <w:trHeight w:val="20"/>
          <w:tblHeader/>
          <w:jc w:val="center"/>
        </w:trPr>
        <w:tc>
          <w:tcPr>
            <w:tcW w:w="714"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62B149D8" w14:textId="77777777" w:rsidR="001D531A" w:rsidRPr="00BE6068" w:rsidRDefault="001D531A" w:rsidP="001D531A">
            <w:pPr>
              <w:adjustRightInd w:val="0"/>
              <w:snapToGrid w:val="0"/>
              <w:jc w:val="right"/>
              <w:rPr>
                <w:rFonts w:eastAsia="仿宋_GB2312"/>
                <w:bCs/>
                <w:kern w:val="0"/>
                <w:sz w:val="24"/>
              </w:rPr>
            </w:pPr>
            <w:r w:rsidRPr="00BE6068">
              <w:rPr>
                <w:rFonts w:eastAsia="仿宋_GB2312"/>
                <w:bCs/>
                <w:kern w:val="0"/>
                <w:sz w:val="24"/>
              </w:rPr>
              <w:t>优劣度</w:t>
            </w:r>
          </w:p>
          <w:p w14:paraId="466ACDDE" w14:textId="77777777" w:rsidR="001D531A" w:rsidRPr="00BE6068" w:rsidRDefault="001D531A" w:rsidP="001D531A">
            <w:pPr>
              <w:adjustRightInd w:val="0"/>
              <w:snapToGrid w:val="0"/>
              <w:rPr>
                <w:rFonts w:eastAsia="仿宋_GB2312"/>
                <w:bCs/>
                <w:kern w:val="0"/>
                <w:sz w:val="24"/>
              </w:rPr>
            </w:pPr>
            <w:r w:rsidRPr="00BE6068">
              <w:rPr>
                <w:rFonts w:eastAsia="仿宋_GB2312"/>
                <w:bCs/>
                <w:kern w:val="0"/>
                <w:sz w:val="24"/>
              </w:rPr>
              <w:t>因素</w:t>
            </w:r>
          </w:p>
        </w:tc>
        <w:tc>
          <w:tcPr>
            <w:tcW w:w="788" w:type="pct"/>
            <w:tcBorders>
              <w:top w:val="single" w:sz="4" w:space="0" w:color="auto"/>
              <w:left w:val="nil"/>
              <w:bottom w:val="single" w:sz="4" w:space="0" w:color="auto"/>
              <w:right w:val="single" w:sz="4" w:space="0" w:color="auto"/>
            </w:tcBorders>
            <w:shd w:val="clear" w:color="auto" w:fill="auto"/>
            <w:vAlign w:val="center"/>
            <w:hideMark/>
          </w:tcPr>
          <w:p w14:paraId="0A6894CB" w14:textId="77777777" w:rsidR="001D531A" w:rsidRPr="00BE6068" w:rsidRDefault="001D531A" w:rsidP="001D531A">
            <w:pPr>
              <w:adjustRightInd w:val="0"/>
              <w:snapToGrid w:val="0"/>
              <w:jc w:val="center"/>
              <w:rPr>
                <w:rFonts w:eastAsia="仿宋_GB2312"/>
                <w:bCs/>
                <w:color w:val="000000"/>
                <w:kern w:val="0"/>
                <w:sz w:val="24"/>
              </w:rPr>
            </w:pPr>
            <w:r w:rsidRPr="00BE6068">
              <w:rPr>
                <w:rFonts w:eastAsia="仿宋_GB2312"/>
                <w:bCs/>
                <w:color w:val="000000"/>
                <w:kern w:val="0"/>
                <w:sz w:val="24"/>
              </w:rPr>
              <w:t>优</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6920ECBC" w14:textId="77777777" w:rsidR="001D531A" w:rsidRPr="00BE6068" w:rsidRDefault="001D531A" w:rsidP="001D531A">
            <w:pPr>
              <w:adjustRightInd w:val="0"/>
              <w:snapToGrid w:val="0"/>
              <w:jc w:val="center"/>
              <w:rPr>
                <w:rFonts w:eastAsia="仿宋_GB2312"/>
                <w:bCs/>
                <w:color w:val="000000"/>
                <w:kern w:val="0"/>
                <w:sz w:val="24"/>
              </w:rPr>
            </w:pPr>
            <w:r w:rsidRPr="00BE6068">
              <w:rPr>
                <w:rFonts w:eastAsia="仿宋_GB2312"/>
                <w:bCs/>
                <w:color w:val="000000"/>
                <w:kern w:val="0"/>
                <w:sz w:val="24"/>
              </w:rPr>
              <w:t>较优</w:t>
            </w:r>
          </w:p>
        </w:tc>
        <w:tc>
          <w:tcPr>
            <w:tcW w:w="855" w:type="pct"/>
            <w:tcBorders>
              <w:top w:val="single" w:sz="4" w:space="0" w:color="auto"/>
              <w:left w:val="nil"/>
              <w:bottom w:val="single" w:sz="4" w:space="0" w:color="auto"/>
              <w:right w:val="single" w:sz="4" w:space="0" w:color="auto"/>
            </w:tcBorders>
            <w:shd w:val="clear" w:color="auto" w:fill="auto"/>
            <w:vAlign w:val="center"/>
            <w:hideMark/>
          </w:tcPr>
          <w:p w14:paraId="2F26E2F5" w14:textId="77777777" w:rsidR="001D531A" w:rsidRPr="00BE6068" w:rsidRDefault="001D531A" w:rsidP="001D531A">
            <w:pPr>
              <w:adjustRightInd w:val="0"/>
              <w:snapToGrid w:val="0"/>
              <w:jc w:val="center"/>
              <w:rPr>
                <w:rFonts w:eastAsia="仿宋_GB2312"/>
                <w:bCs/>
                <w:color w:val="000000"/>
                <w:kern w:val="0"/>
                <w:sz w:val="24"/>
              </w:rPr>
            </w:pPr>
            <w:r w:rsidRPr="00BE6068">
              <w:rPr>
                <w:rFonts w:eastAsia="仿宋_GB2312"/>
                <w:bCs/>
                <w:color w:val="000000"/>
                <w:kern w:val="0"/>
                <w:sz w:val="24"/>
              </w:rPr>
              <w:t>一般</w:t>
            </w:r>
          </w:p>
        </w:tc>
        <w:tc>
          <w:tcPr>
            <w:tcW w:w="898" w:type="pct"/>
            <w:tcBorders>
              <w:top w:val="single" w:sz="4" w:space="0" w:color="auto"/>
              <w:left w:val="nil"/>
              <w:bottom w:val="single" w:sz="4" w:space="0" w:color="auto"/>
              <w:right w:val="single" w:sz="4" w:space="0" w:color="auto"/>
            </w:tcBorders>
            <w:shd w:val="clear" w:color="auto" w:fill="auto"/>
            <w:vAlign w:val="center"/>
            <w:hideMark/>
          </w:tcPr>
          <w:p w14:paraId="01DD91BF" w14:textId="77777777" w:rsidR="001D531A" w:rsidRPr="00BE6068" w:rsidRDefault="001D531A" w:rsidP="001D531A">
            <w:pPr>
              <w:adjustRightInd w:val="0"/>
              <w:snapToGrid w:val="0"/>
              <w:jc w:val="center"/>
              <w:rPr>
                <w:rFonts w:eastAsia="仿宋_GB2312"/>
                <w:bCs/>
                <w:color w:val="000000"/>
                <w:kern w:val="0"/>
                <w:sz w:val="24"/>
              </w:rPr>
            </w:pPr>
            <w:r w:rsidRPr="00BE6068">
              <w:rPr>
                <w:rFonts w:eastAsia="仿宋_GB2312"/>
                <w:bCs/>
                <w:color w:val="000000"/>
                <w:kern w:val="0"/>
                <w:sz w:val="24"/>
              </w:rPr>
              <w:t>较劣</w:t>
            </w:r>
          </w:p>
        </w:tc>
        <w:tc>
          <w:tcPr>
            <w:tcW w:w="855" w:type="pct"/>
            <w:tcBorders>
              <w:top w:val="single" w:sz="4" w:space="0" w:color="auto"/>
              <w:left w:val="nil"/>
              <w:bottom w:val="single" w:sz="4" w:space="0" w:color="auto"/>
              <w:right w:val="single" w:sz="4" w:space="0" w:color="auto"/>
            </w:tcBorders>
            <w:shd w:val="clear" w:color="auto" w:fill="auto"/>
            <w:vAlign w:val="center"/>
            <w:hideMark/>
          </w:tcPr>
          <w:p w14:paraId="2C2CFD77" w14:textId="77777777" w:rsidR="001D531A" w:rsidRPr="00BE6068" w:rsidRDefault="001D531A" w:rsidP="001D531A">
            <w:pPr>
              <w:adjustRightInd w:val="0"/>
              <w:snapToGrid w:val="0"/>
              <w:jc w:val="center"/>
              <w:rPr>
                <w:rFonts w:eastAsia="仿宋_GB2312"/>
                <w:bCs/>
                <w:color w:val="000000"/>
                <w:kern w:val="0"/>
                <w:sz w:val="24"/>
              </w:rPr>
            </w:pPr>
            <w:r w:rsidRPr="00BE6068">
              <w:rPr>
                <w:rFonts w:eastAsia="仿宋_GB2312"/>
                <w:bCs/>
                <w:color w:val="000000"/>
                <w:kern w:val="0"/>
                <w:sz w:val="24"/>
              </w:rPr>
              <w:t>劣</w:t>
            </w:r>
          </w:p>
        </w:tc>
      </w:tr>
      <w:tr w:rsidR="001D531A" w:rsidRPr="00BE6068" w14:paraId="7354DC4C" w14:textId="77777777" w:rsidTr="00664EBF">
        <w:trPr>
          <w:cantSplit/>
          <w:trHeight w:val="20"/>
          <w:jc w:val="center"/>
        </w:trPr>
        <w:tc>
          <w:tcPr>
            <w:tcW w:w="714" w:type="pct"/>
            <w:tcBorders>
              <w:top w:val="nil"/>
              <w:left w:val="single" w:sz="4" w:space="0" w:color="auto"/>
              <w:bottom w:val="single" w:sz="4" w:space="0" w:color="auto"/>
              <w:right w:val="single" w:sz="4" w:space="0" w:color="auto"/>
            </w:tcBorders>
            <w:shd w:val="clear" w:color="auto" w:fill="auto"/>
            <w:vAlign w:val="center"/>
            <w:hideMark/>
          </w:tcPr>
          <w:p w14:paraId="2C2574E6"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繁华程度</w:t>
            </w:r>
          </w:p>
        </w:tc>
        <w:tc>
          <w:tcPr>
            <w:tcW w:w="788" w:type="pct"/>
            <w:tcBorders>
              <w:top w:val="nil"/>
              <w:left w:val="nil"/>
              <w:bottom w:val="single" w:sz="4" w:space="0" w:color="auto"/>
              <w:right w:val="single" w:sz="4" w:space="0" w:color="auto"/>
            </w:tcBorders>
            <w:shd w:val="clear" w:color="auto" w:fill="auto"/>
            <w:vAlign w:val="center"/>
            <w:hideMark/>
          </w:tcPr>
          <w:p w14:paraId="340254BA"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近、在农贸市场、大型宾馆区范围内，人流畅旺</w:t>
            </w:r>
          </w:p>
        </w:tc>
        <w:tc>
          <w:tcPr>
            <w:tcW w:w="890" w:type="pct"/>
            <w:tcBorders>
              <w:top w:val="nil"/>
              <w:left w:val="nil"/>
              <w:bottom w:val="single" w:sz="4" w:space="0" w:color="auto"/>
              <w:right w:val="single" w:sz="4" w:space="0" w:color="auto"/>
            </w:tcBorders>
            <w:shd w:val="clear" w:color="auto" w:fill="auto"/>
            <w:vAlign w:val="center"/>
            <w:hideMark/>
          </w:tcPr>
          <w:p w14:paraId="58792DC0"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较近、离集贸市场、宾馆区较近，人流较畅旺</w:t>
            </w:r>
          </w:p>
        </w:tc>
        <w:tc>
          <w:tcPr>
            <w:tcW w:w="855" w:type="pct"/>
            <w:tcBorders>
              <w:top w:val="nil"/>
              <w:left w:val="nil"/>
              <w:bottom w:val="single" w:sz="4" w:space="0" w:color="auto"/>
              <w:right w:val="single" w:sz="4" w:space="0" w:color="auto"/>
            </w:tcBorders>
            <w:shd w:val="clear" w:color="auto" w:fill="auto"/>
            <w:vAlign w:val="center"/>
            <w:hideMark/>
          </w:tcPr>
          <w:p w14:paraId="3BDCF1D9"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有一定距离，与集贸市场、宾馆距离一般、人流量一般</w:t>
            </w:r>
          </w:p>
        </w:tc>
        <w:tc>
          <w:tcPr>
            <w:tcW w:w="898" w:type="pct"/>
            <w:tcBorders>
              <w:top w:val="nil"/>
              <w:left w:val="nil"/>
              <w:bottom w:val="single" w:sz="4" w:space="0" w:color="auto"/>
              <w:right w:val="single" w:sz="4" w:space="0" w:color="auto"/>
            </w:tcBorders>
            <w:shd w:val="clear" w:color="auto" w:fill="auto"/>
            <w:vAlign w:val="center"/>
            <w:hideMark/>
          </w:tcPr>
          <w:p w14:paraId="2636D62B"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较远，所在地区商业气氛平淡，人流较少</w:t>
            </w:r>
          </w:p>
        </w:tc>
        <w:tc>
          <w:tcPr>
            <w:tcW w:w="855" w:type="pct"/>
            <w:tcBorders>
              <w:top w:val="nil"/>
              <w:left w:val="nil"/>
              <w:bottom w:val="single" w:sz="4" w:space="0" w:color="auto"/>
              <w:right w:val="single" w:sz="4" w:space="0" w:color="auto"/>
            </w:tcBorders>
            <w:shd w:val="clear" w:color="auto" w:fill="auto"/>
            <w:vAlign w:val="center"/>
            <w:hideMark/>
          </w:tcPr>
          <w:p w14:paraId="20C2FC46"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距商服中心远</w:t>
            </w:r>
            <w:proofErr w:type="gramEnd"/>
            <w:r w:rsidRPr="00BE6068">
              <w:rPr>
                <w:rFonts w:eastAsia="仿宋_GB2312"/>
                <w:color w:val="000000"/>
                <w:sz w:val="24"/>
              </w:rPr>
              <w:t>，独立、小型、零星的商业用地</w:t>
            </w:r>
          </w:p>
        </w:tc>
      </w:tr>
      <w:tr w:rsidR="001D531A" w:rsidRPr="00BE6068" w14:paraId="35434DDE" w14:textId="77777777" w:rsidTr="00664EBF">
        <w:trPr>
          <w:cantSplit/>
          <w:trHeight w:val="20"/>
          <w:jc w:val="center"/>
        </w:trPr>
        <w:tc>
          <w:tcPr>
            <w:tcW w:w="714" w:type="pct"/>
            <w:tcBorders>
              <w:top w:val="nil"/>
              <w:left w:val="single" w:sz="4" w:space="0" w:color="auto"/>
              <w:bottom w:val="single" w:sz="4" w:space="0" w:color="auto"/>
              <w:right w:val="single" w:sz="4" w:space="0" w:color="auto"/>
            </w:tcBorders>
            <w:shd w:val="clear" w:color="auto" w:fill="auto"/>
            <w:vAlign w:val="center"/>
            <w:hideMark/>
          </w:tcPr>
          <w:p w14:paraId="19944BC5"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修正系数</w:t>
            </w:r>
          </w:p>
        </w:tc>
        <w:tc>
          <w:tcPr>
            <w:tcW w:w="788" w:type="pct"/>
            <w:tcBorders>
              <w:top w:val="nil"/>
              <w:left w:val="nil"/>
              <w:bottom w:val="single" w:sz="4" w:space="0" w:color="auto"/>
              <w:right w:val="single" w:sz="4" w:space="0" w:color="auto"/>
            </w:tcBorders>
            <w:shd w:val="clear" w:color="auto" w:fill="auto"/>
            <w:vAlign w:val="center"/>
            <w:hideMark/>
          </w:tcPr>
          <w:p w14:paraId="692B774A"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0.0766</w:t>
            </w:r>
          </w:p>
        </w:tc>
        <w:tc>
          <w:tcPr>
            <w:tcW w:w="890" w:type="pct"/>
            <w:tcBorders>
              <w:top w:val="nil"/>
              <w:left w:val="nil"/>
              <w:bottom w:val="single" w:sz="4" w:space="0" w:color="auto"/>
              <w:right w:val="single" w:sz="4" w:space="0" w:color="auto"/>
            </w:tcBorders>
            <w:shd w:val="clear" w:color="auto" w:fill="auto"/>
            <w:vAlign w:val="center"/>
            <w:hideMark/>
          </w:tcPr>
          <w:p w14:paraId="438C50F6"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0.0383</w:t>
            </w:r>
          </w:p>
        </w:tc>
        <w:tc>
          <w:tcPr>
            <w:tcW w:w="855" w:type="pct"/>
            <w:tcBorders>
              <w:top w:val="nil"/>
              <w:left w:val="nil"/>
              <w:bottom w:val="single" w:sz="4" w:space="0" w:color="auto"/>
              <w:right w:val="single" w:sz="4" w:space="0" w:color="auto"/>
            </w:tcBorders>
            <w:shd w:val="clear" w:color="auto" w:fill="auto"/>
            <w:vAlign w:val="center"/>
            <w:hideMark/>
          </w:tcPr>
          <w:p w14:paraId="790AC99A"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w:t>
            </w:r>
          </w:p>
        </w:tc>
        <w:tc>
          <w:tcPr>
            <w:tcW w:w="898" w:type="pct"/>
            <w:tcBorders>
              <w:top w:val="nil"/>
              <w:left w:val="nil"/>
              <w:bottom w:val="single" w:sz="4" w:space="0" w:color="auto"/>
              <w:right w:val="single" w:sz="4" w:space="0" w:color="auto"/>
            </w:tcBorders>
            <w:shd w:val="clear" w:color="auto" w:fill="auto"/>
            <w:vAlign w:val="center"/>
            <w:hideMark/>
          </w:tcPr>
          <w:p w14:paraId="2DE509CA"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-0.0348</w:t>
            </w:r>
          </w:p>
        </w:tc>
        <w:tc>
          <w:tcPr>
            <w:tcW w:w="855" w:type="pct"/>
            <w:tcBorders>
              <w:top w:val="nil"/>
              <w:left w:val="nil"/>
              <w:bottom w:val="single" w:sz="4" w:space="0" w:color="auto"/>
              <w:right w:val="single" w:sz="4" w:space="0" w:color="auto"/>
            </w:tcBorders>
            <w:shd w:val="clear" w:color="auto" w:fill="auto"/>
            <w:vAlign w:val="center"/>
            <w:hideMark/>
          </w:tcPr>
          <w:p w14:paraId="46B55323"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-0.0696</w:t>
            </w:r>
          </w:p>
        </w:tc>
      </w:tr>
      <w:tr w:rsidR="001D531A" w:rsidRPr="00BE6068" w14:paraId="7EC33A5D" w14:textId="77777777" w:rsidTr="00664EBF">
        <w:trPr>
          <w:cantSplit/>
          <w:trHeight w:val="20"/>
          <w:jc w:val="center"/>
        </w:trPr>
        <w:tc>
          <w:tcPr>
            <w:tcW w:w="714" w:type="pct"/>
            <w:tcBorders>
              <w:top w:val="nil"/>
              <w:left w:val="single" w:sz="4" w:space="0" w:color="auto"/>
              <w:bottom w:val="single" w:sz="4" w:space="0" w:color="auto"/>
              <w:right w:val="single" w:sz="4" w:space="0" w:color="auto"/>
            </w:tcBorders>
            <w:shd w:val="clear" w:color="auto" w:fill="auto"/>
            <w:vAlign w:val="center"/>
            <w:hideMark/>
          </w:tcPr>
          <w:p w14:paraId="720F038E"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交通条件</w:t>
            </w:r>
          </w:p>
        </w:tc>
        <w:tc>
          <w:tcPr>
            <w:tcW w:w="788" w:type="pct"/>
            <w:tcBorders>
              <w:top w:val="nil"/>
              <w:left w:val="nil"/>
              <w:bottom w:val="single" w:sz="4" w:space="0" w:color="auto"/>
              <w:right w:val="single" w:sz="4" w:space="0" w:color="auto"/>
            </w:tcBorders>
            <w:shd w:val="clear" w:color="auto" w:fill="auto"/>
            <w:vAlign w:val="center"/>
            <w:hideMark/>
          </w:tcPr>
          <w:p w14:paraId="45084A7C" w14:textId="30988996"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890" w:type="pct"/>
            <w:tcBorders>
              <w:top w:val="nil"/>
              <w:left w:val="nil"/>
              <w:bottom w:val="single" w:sz="4" w:space="0" w:color="auto"/>
              <w:right w:val="single" w:sz="4" w:space="0" w:color="auto"/>
            </w:tcBorders>
            <w:shd w:val="clear" w:color="auto" w:fill="auto"/>
            <w:vAlign w:val="center"/>
            <w:hideMark/>
          </w:tcPr>
          <w:p w14:paraId="6A1E401A"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道路通达度较高、距长途汽车站、高铁站较近，交通较方便</w:t>
            </w:r>
          </w:p>
        </w:tc>
        <w:tc>
          <w:tcPr>
            <w:tcW w:w="855" w:type="pct"/>
            <w:tcBorders>
              <w:top w:val="nil"/>
              <w:left w:val="nil"/>
              <w:bottom w:val="single" w:sz="4" w:space="0" w:color="auto"/>
              <w:right w:val="single" w:sz="4" w:space="0" w:color="auto"/>
            </w:tcBorders>
            <w:shd w:val="clear" w:color="auto" w:fill="auto"/>
            <w:vAlign w:val="center"/>
            <w:hideMark/>
          </w:tcPr>
          <w:p w14:paraId="258E031C"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道路通达度一般、距长途汽车站、高铁站距离一般，交通一般</w:t>
            </w:r>
          </w:p>
        </w:tc>
        <w:tc>
          <w:tcPr>
            <w:tcW w:w="898" w:type="pct"/>
            <w:tcBorders>
              <w:top w:val="nil"/>
              <w:left w:val="nil"/>
              <w:bottom w:val="single" w:sz="4" w:space="0" w:color="auto"/>
              <w:right w:val="single" w:sz="4" w:space="0" w:color="auto"/>
            </w:tcBorders>
            <w:shd w:val="clear" w:color="auto" w:fill="auto"/>
            <w:vAlign w:val="center"/>
            <w:hideMark/>
          </w:tcPr>
          <w:p w14:paraId="5419FE98"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道路通达度较低、距长途汽车站、高铁站较远，交通较差</w:t>
            </w:r>
          </w:p>
        </w:tc>
        <w:tc>
          <w:tcPr>
            <w:tcW w:w="855" w:type="pct"/>
            <w:tcBorders>
              <w:top w:val="nil"/>
              <w:left w:val="nil"/>
              <w:bottom w:val="single" w:sz="4" w:space="0" w:color="auto"/>
              <w:right w:val="single" w:sz="4" w:space="0" w:color="auto"/>
            </w:tcBorders>
            <w:shd w:val="clear" w:color="auto" w:fill="auto"/>
            <w:vAlign w:val="center"/>
            <w:hideMark/>
          </w:tcPr>
          <w:p w14:paraId="0448FA9E"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道路通达度低、距长途汽车站、高铁站远，交通不方便</w:t>
            </w:r>
          </w:p>
        </w:tc>
      </w:tr>
      <w:tr w:rsidR="001D531A" w:rsidRPr="00BE6068" w14:paraId="2F928BE8" w14:textId="77777777" w:rsidTr="00664EBF">
        <w:trPr>
          <w:cantSplit/>
          <w:trHeight w:val="20"/>
          <w:jc w:val="center"/>
        </w:trPr>
        <w:tc>
          <w:tcPr>
            <w:tcW w:w="714" w:type="pct"/>
            <w:tcBorders>
              <w:top w:val="nil"/>
              <w:left w:val="single" w:sz="4" w:space="0" w:color="auto"/>
              <w:bottom w:val="single" w:sz="4" w:space="0" w:color="auto"/>
              <w:right w:val="single" w:sz="4" w:space="0" w:color="auto"/>
            </w:tcBorders>
            <w:shd w:val="clear" w:color="auto" w:fill="auto"/>
            <w:vAlign w:val="center"/>
            <w:hideMark/>
          </w:tcPr>
          <w:p w14:paraId="22A3001E"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修正系数</w:t>
            </w:r>
          </w:p>
        </w:tc>
        <w:tc>
          <w:tcPr>
            <w:tcW w:w="788" w:type="pct"/>
            <w:tcBorders>
              <w:top w:val="nil"/>
              <w:left w:val="nil"/>
              <w:bottom w:val="single" w:sz="4" w:space="0" w:color="auto"/>
              <w:right w:val="single" w:sz="4" w:space="0" w:color="auto"/>
            </w:tcBorders>
            <w:shd w:val="clear" w:color="auto" w:fill="auto"/>
            <w:vAlign w:val="center"/>
            <w:hideMark/>
          </w:tcPr>
          <w:p w14:paraId="62483BF7"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0.0546</w:t>
            </w:r>
          </w:p>
        </w:tc>
        <w:tc>
          <w:tcPr>
            <w:tcW w:w="890" w:type="pct"/>
            <w:tcBorders>
              <w:top w:val="nil"/>
              <w:left w:val="nil"/>
              <w:bottom w:val="single" w:sz="4" w:space="0" w:color="auto"/>
              <w:right w:val="single" w:sz="4" w:space="0" w:color="auto"/>
            </w:tcBorders>
            <w:shd w:val="clear" w:color="auto" w:fill="auto"/>
            <w:vAlign w:val="center"/>
            <w:hideMark/>
          </w:tcPr>
          <w:p w14:paraId="08314DFF"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0.0273</w:t>
            </w:r>
          </w:p>
        </w:tc>
        <w:tc>
          <w:tcPr>
            <w:tcW w:w="855" w:type="pct"/>
            <w:tcBorders>
              <w:top w:val="nil"/>
              <w:left w:val="nil"/>
              <w:bottom w:val="single" w:sz="4" w:space="0" w:color="auto"/>
              <w:right w:val="single" w:sz="4" w:space="0" w:color="auto"/>
            </w:tcBorders>
            <w:shd w:val="clear" w:color="auto" w:fill="auto"/>
            <w:vAlign w:val="center"/>
            <w:hideMark/>
          </w:tcPr>
          <w:p w14:paraId="6689EC40"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w:t>
            </w:r>
          </w:p>
        </w:tc>
        <w:tc>
          <w:tcPr>
            <w:tcW w:w="898" w:type="pct"/>
            <w:tcBorders>
              <w:top w:val="nil"/>
              <w:left w:val="nil"/>
              <w:bottom w:val="single" w:sz="4" w:space="0" w:color="auto"/>
              <w:right w:val="single" w:sz="4" w:space="0" w:color="auto"/>
            </w:tcBorders>
            <w:shd w:val="clear" w:color="auto" w:fill="auto"/>
            <w:vAlign w:val="center"/>
            <w:hideMark/>
          </w:tcPr>
          <w:p w14:paraId="5439516E"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-0.0248</w:t>
            </w:r>
          </w:p>
        </w:tc>
        <w:tc>
          <w:tcPr>
            <w:tcW w:w="855" w:type="pct"/>
            <w:tcBorders>
              <w:top w:val="nil"/>
              <w:left w:val="nil"/>
              <w:bottom w:val="single" w:sz="4" w:space="0" w:color="auto"/>
              <w:right w:val="single" w:sz="4" w:space="0" w:color="auto"/>
            </w:tcBorders>
            <w:shd w:val="clear" w:color="auto" w:fill="auto"/>
            <w:vAlign w:val="center"/>
            <w:hideMark/>
          </w:tcPr>
          <w:p w14:paraId="35F5BE4E"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-0.0496</w:t>
            </w:r>
          </w:p>
        </w:tc>
      </w:tr>
      <w:tr w:rsidR="001D531A" w:rsidRPr="00BE6068" w14:paraId="6D033742" w14:textId="77777777" w:rsidTr="00664EBF">
        <w:trPr>
          <w:cantSplit/>
          <w:trHeight w:val="20"/>
          <w:jc w:val="center"/>
        </w:trPr>
        <w:tc>
          <w:tcPr>
            <w:tcW w:w="714" w:type="pct"/>
            <w:tcBorders>
              <w:top w:val="nil"/>
              <w:left w:val="single" w:sz="4" w:space="0" w:color="auto"/>
              <w:bottom w:val="single" w:sz="4" w:space="0" w:color="auto"/>
              <w:right w:val="single" w:sz="4" w:space="0" w:color="auto"/>
            </w:tcBorders>
            <w:shd w:val="clear" w:color="auto" w:fill="auto"/>
            <w:vAlign w:val="center"/>
            <w:hideMark/>
          </w:tcPr>
          <w:p w14:paraId="240E0765"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lastRenderedPageBreak/>
              <w:t>基本设施状况</w:t>
            </w:r>
          </w:p>
        </w:tc>
        <w:tc>
          <w:tcPr>
            <w:tcW w:w="788" w:type="pct"/>
            <w:tcBorders>
              <w:top w:val="nil"/>
              <w:left w:val="nil"/>
              <w:bottom w:val="single" w:sz="4" w:space="0" w:color="auto"/>
              <w:right w:val="single" w:sz="4" w:space="0" w:color="auto"/>
            </w:tcBorders>
            <w:shd w:val="clear" w:color="auto" w:fill="auto"/>
            <w:vAlign w:val="center"/>
            <w:hideMark/>
          </w:tcPr>
          <w:p w14:paraId="493E6570"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890" w:type="pct"/>
            <w:tcBorders>
              <w:top w:val="nil"/>
              <w:left w:val="nil"/>
              <w:bottom w:val="single" w:sz="4" w:space="0" w:color="auto"/>
              <w:right w:val="single" w:sz="4" w:space="0" w:color="auto"/>
            </w:tcBorders>
            <w:shd w:val="clear" w:color="auto" w:fill="auto"/>
            <w:vAlign w:val="center"/>
            <w:hideMark/>
          </w:tcPr>
          <w:p w14:paraId="79C658EB"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855" w:type="pct"/>
            <w:tcBorders>
              <w:top w:val="nil"/>
              <w:left w:val="nil"/>
              <w:bottom w:val="single" w:sz="4" w:space="0" w:color="auto"/>
              <w:right w:val="single" w:sz="4" w:space="0" w:color="auto"/>
            </w:tcBorders>
            <w:shd w:val="clear" w:color="auto" w:fill="auto"/>
            <w:vAlign w:val="center"/>
            <w:hideMark/>
          </w:tcPr>
          <w:p w14:paraId="494E2A67"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898" w:type="pct"/>
            <w:tcBorders>
              <w:top w:val="nil"/>
              <w:left w:val="nil"/>
              <w:bottom w:val="single" w:sz="4" w:space="0" w:color="auto"/>
              <w:right w:val="single" w:sz="4" w:space="0" w:color="auto"/>
            </w:tcBorders>
            <w:shd w:val="clear" w:color="auto" w:fill="auto"/>
            <w:vAlign w:val="center"/>
            <w:hideMark/>
          </w:tcPr>
          <w:p w14:paraId="56BD9525"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55" w:type="pct"/>
            <w:tcBorders>
              <w:top w:val="nil"/>
              <w:left w:val="nil"/>
              <w:bottom w:val="single" w:sz="4" w:space="0" w:color="auto"/>
              <w:right w:val="single" w:sz="4" w:space="0" w:color="auto"/>
            </w:tcBorders>
            <w:shd w:val="clear" w:color="auto" w:fill="auto"/>
            <w:vAlign w:val="center"/>
            <w:hideMark/>
          </w:tcPr>
          <w:p w14:paraId="420FA394"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3005F2A8" w14:textId="77777777" w:rsidTr="00664EBF">
        <w:trPr>
          <w:cantSplit/>
          <w:trHeight w:val="20"/>
          <w:jc w:val="center"/>
        </w:trPr>
        <w:tc>
          <w:tcPr>
            <w:tcW w:w="714" w:type="pct"/>
            <w:tcBorders>
              <w:top w:val="nil"/>
              <w:left w:val="single" w:sz="4" w:space="0" w:color="auto"/>
              <w:bottom w:val="single" w:sz="4" w:space="0" w:color="auto"/>
              <w:right w:val="single" w:sz="4" w:space="0" w:color="auto"/>
            </w:tcBorders>
            <w:shd w:val="clear" w:color="auto" w:fill="auto"/>
            <w:vAlign w:val="center"/>
            <w:hideMark/>
          </w:tcPr>
          <w:p w14:paraId="2F6BDEA8"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修正系数</w:t>
            </w:r>
          </w:p>
        </w:tc>
        <w:tc>
          <w:tcPr>
            <w:tcW w:w="788" w:type="pct"/>
            <w:tcBorders>
              <w:top w:val="nil"/>
              <w:left w:val="nil"/>
              <w:bottom w:val="single" w:sz="4" w:space="0" w:color="auto"/>
              <w:right w:val="single" w:sz="4" w:space="0" w:color="auto"/>
            </w:tcBorders>
            <w:shd w:val="clear" w:color="auto" w:fill="auto"/>
            <w:vAlign w:val="center"/>
            <w:hideMark/>
          </w:tcPr>
          <w:p w14:paraId="58499A49"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0.0420</w:t>
            </w:r>
          </w:p>
        </w:tc>
        <w:tc>
          <w:tcPr>
            <w:tcW w:w="890" w:type="pct"/>
            <w:tcBorders>
              <w:top w:val="nil"/>
              <w:left w:val="nil"/>
              <w:bottom w:val="single" w:sz="4" w:space="0" w:color="auto"/>
              <w:right w:val="single" w:sz="4" w:space="0" w:color="auto"/>
            </w:tcBorders>
            <w:shd w:val="clear" w:color="auto" w:fill="auto"/>
            <w:vAlign w:val="center"/>
            <w:hideMark/>
          </w:tcPr>
          <w:p w14:paraId="1AB0D8C2"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0.0210</w:t>
            </w:r>
          </w:p>
        </w:tc>
        <w:tc>
          <w:tcPr>
            <w:tcW w:w="855" w:type="pct"/>
            <w:tcBorders>
              <w:top w:val="nil"/>
              <w:left w:val="nil"/>
              <w:bottom w:val="single" w:sz="4" w:space="0" w:color="auto"/>
              <w:right w:val="single" w:sz="4" w:space="0" w:color="auto"/>
            </w:tcBorders>
            <w:shd w:val="clear" w:color="auto" w:fill="auto"/>
            <w:vAlign w:val="center"/>
            <w:hideMark/>
          </w:tcPr>
          <w:p w14:paraId="0D785615"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w:t>
            </w:r>
          </w:p>
        </w:tc>
        <w:tc>
          <w:tcPr>
            <w:tcW w:w="898" w:type="pct"/>
            <w:tcBorders>
              <w:top w:val="nil"/>
              <w:left w:val="nil"/>
              <w:bottom w:val="single" w:sz="4" w:space="0" w:color="auto"/>
              <w:right w:val="single" w:sz="4" w:space="0" w:color="auto"/>
            </w:tcBorders>
            <w:shd w:val="clear" w:color="auto" w:fill="auto"/>
            <w:vAlign w:val="center"/>
            <w:hideMark/>
          </w:tcPr>
          <w:p w14:paraId="5C8B21AB"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-0.0191</w:t>
            </w:r>
          </w:p>
        </w:tc>
        <w:tc>
          <w:tcPr>
            <w:tcW w:w="855" w:type="pct"/>
            <w:tcBorders>
              <w:top w:val="nil"/>
              <w:left w:val="nil"/>
              <w:bottom w:val="single" w:sz="4" w:space="0" w:color="auto"/>
              <w:right w:val="single" w:sz="4" w:space="0" w:color="auto"/>
            </w:tcBorders>
            <w:shd w:val="clear" w:color="auto" w:fill="auto"/>
            <w:vAlign w:val="center"/>
            <w:hideMark/>
          </w:tcPr>
          <w:p w14:paraId="6097863E"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-0.0382</w:t>
            </w:r>
          </w:p>
        </w:tc>
      </w:tr>
      <w:tr w:rsidR="001D531A" w:rsidRPr="00BE6068" w14:paraId="093943E5" w14:textId="77777777" w:rsidTr="00664EBF">
        <w:trPr>
          <w:cantSplit/>
          <w:trHeight w:val="20"/>
          <w:jc w:val="center"/>
        </w:trPr>
        <w:tc>
          <w:tcPr>
            <w:tcW w:w="714" w:type="pct"/>
            <w:tcBorders>
              <w:top w:val="nil"/>
              <w:left w:val="single" w:sz="4" w:space="0" w:color="auto"/>
              <w:bottom w:val="single" w:sz="4" w:space="0" w:color="auto"/>
              <w:right w:val="single" w:sz="4" w:space="0" w:color="auto"/>
            </w:tcBorders>
            <w:shd w:val="clear" w:color="auto" w:fill="auto"/>
            <w:vAlign w:val="center"/>
            <w:hideMark/>
          </w:tcPr>
          <w:p w14:paraId="6F3AF3B7"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环境条件</w:t>
            </w:r>
          </w:p>
        </w:tc>
        <w:tc>
          <w:tcPr>
            <w:tcW w:w="788" w:type="pct"/>
            <w:tcBorders>
              <w:top w:val="nil"/>
              <w:left w:val="nil"/>
              <w:bottom w:val="single" w:sz="4" w:space="0" w:color="auto"/>
              <w:right w:val="single" w:sz="4" w:space="0" w:color="auto"/>
            </w:tcBorders>
            <w:shd w:val="clear" w:color="auto" w:fill="auto"/>
            <w:vAlign w:val="center"/>
            <w:hideMark/>
          </w:tcPr>
          <w:p w14:paraId="43A4A7C5"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周围绿化程度高、景观好，低噪音、环境优美、无水污染</w:t>
            </w:r>
          </w:p>
        </w:tc>
        <w:tc>
          <w:tcPr>
            <w:tcW w:w="890" w:type="pct"/>
            <w:tcBorders>
              <w:top w:val="nil"/>
              <w:left w:val="nil"/>
              <w:bottom w:val="single" w:sz="4" w:space="0" w:color="auto"/>
              <w:right w:val="single" w:sz="4" w:space="0" w:color="auto"/>
            </w:tcBorders>
            <w:shd w:val="clear" w:color="auto" w:fill="auto"/>
            <w:vAlign w:val="center"/>
            <w:hideMark/>
          </w:tcPr>
          <w:p w14:paraId="1EC506D0"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周围绿化程度较高、景观较好，噪音较低、基本无水污染</w:t>
            </w:r>
          </w:p>
        </w:tc>
        <w:tc>
          <w:tcPr>
            <w:tcW w:w="855" w:type="pct"/>
            <w:tcBorders>
              <w:top w:val="nil"/>
              <w:left w:val="nil"/>
              <w:bottom w:val="single" w:sz="4" w:space="0" w:color="auto"/>
              <w:right w:val="single" w:sz="4" w:space="0" w:color="auto"/>
            </w:tcBorders>
            <w:shd w:val="clear" w:color="auto" w:fill="auto"/>
            <w:vAlign w:val="center"/>
            <w:hideMark/>
          </w:tcPr>
          <w:p w14:paraId="07A30FAA"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周围有一定的绿化、景观一般，有轻微的噪音污染、水污染</w:t>
            </w:r>
          </w:p>
        </w:tc>
        <w:tc>
          <w:tcPr>
            <w:tcW w:w="898" w:type="pct"/>
            <w:tcBorders>
              <w:top w:val="nil"/>
              <w:left w:val="nil"/>
              <w:bottom w:val="single" w:sz="4" w:space="0" w:color="auto"/>
              <w:right w:val="single" w:sz="4" w:space="0" w:color="auto"/>
            </w:tcBorders>
            <w:shd w:val="clear" w:color="auto" w:fill="auto"/>
            <w:vAlign w:val="center"/>
            <w:hideMark/>
          </w:tcPr>
          <w:p w14:paraId="159CA5C8"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周围绿化程度较低、景观较差、噪音污染较大，水污染较严重</w:t>
            </w:r>
          </w:p>
        </w:tc>
        <w:tc>
          <w:tcPr>
            <w:tcW w:w="855" w:type="pct"/>
            <w:tcBorders>
              <w:top w:val="nil"/>
              <w:left w:val="nil"/>
              <w:bottom w:val="single" w:sz="4" w:space="0" w:color="auto"/>
              <w:right w:val="single" w:sz="4" w:space="0" w:color="auto"/>
            </w:tcBorders>
            <w:shd w:val="clear" w:color="auto" w:fill="auto"/>
            <w:vAlign w:val="center"/>
            <w:hideMark/>
          </w:tcPr>
          <w:p w14:paraId="3590A5E6"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周围绿化程度低或没绿化、景观差，噪音大，水污染严重</w:t>
            </w:r>
          </w:p>
        </w:tc>
      </w:tr>
      <w:tr w:rsidR="001D531A" w:rsidRPr="00BE6068" w14:paraId="7C0CDE9D" w14:textId="77777777" w:rsidTr="00664EBF">
        <w:trPr>
          <w:cantSplit/>
          <w:trHeight w:val="20"/>
          <w:jc w:val="center"/>
        </w:trPr>
        <w:tc>
          <w:tcPr>
            <w:tcW w:w="714" w:type="pct"/>
            <w:tcBorders>
              <w:top w:val="nil"/>
              <w:left w:val="single" w:sz="4" w:space="0" w:color="auto"/>
              <w:bottom w:val="single" w:sz="4" w:space="0" w:color="auto"/>
              <w:right w:val="single" w:sz="4" w:space="0" w:color="auto"/>
            </w:tcBorders>
            <w:shd w:val="clear" w:color="auto" w:fill="auto"/>
            <w:vAlign w:val="center"/>
            <w:hideMark/>
          </w:tcPr>
          <w:p w14:paraId="74EE6BC6"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修正系数</w:t>
            </w:r>
          </w:p>
        </w:tc>
        <w:tc>
          <w:tcPr>
            <w:tcW w:w="788" w:type="pct"/>
            <w:tcBorders>
              <w:top w:val="nil"/>
              <w:left w:val="nil"/>
              <w:bottom w:val="single" w:sz="4" w:space="0" w:color="auto"/>
              <w:right w:val="single" w:sz="4" w:space="0" w:color="auto"/>
            </w:tcBorders>
            <w:shd w:val="clear" w:color="auto" w:fill="auto"/>
            <w:vAlign w:val="center"/>
            <w:hideMark/>
          </w:tcPr>
          <w:p w14:paraId="79A984FC"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0.0264</w:t>
            </w:r>
          </w:p>
        </w:tc>
        <w:tc>
          <w:tcPr>
            <w:tcW w:w="890" w:type="pct"/>
            <w:tcBorders>
              <w:top w:val="nil"/>
              <w:left w:val="nil"/>
              <w:bottom w:val="single" w:sz="4" w:space="0" w:color="auto"/>
              <w:right w:val="single" w:sz="4" w:space="0" w:color="auto"/>
            </w:tcBorders>
            <w:shd w:val="clear" w:color="auto" w:fill="auto"/>
            <w:vAlign w:val="center"/>
            <w:hideMark/>
          </w:tcPr>
          <w:p w14:paraId="775FB3B3"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0.0132</w:t>
            </w:r>
          </w:p>
        </w:tc>
        <w:tc>
          <w:tcPr>
            <w:tcW w:w="855" w:type="pct"/>
            <w:tcBorders>
              <w:top w:val="nil"/>
              <w:left w:val="nil"/>
              <w:bottom w:val="single" w:sz="4" w:space="0" w:color="auto"/>
              <w:right w:val="single" w:sz="4" w:space="0" w:color="auto"/>
            </w:tcBorders>
            <w:shd w:val="clear" w:color="auto" w:fill="auto"/>
            <w:vAlign w:val="center"/>
            <w:hideMark/>
          </w:tcPr>
          <w:p w14:paraId="2D7DD97B"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w:t>
            </w:r>
          </w:p>
        </w:tc>
        <w:tc>
          <w:tcPr>
            <w:tcW w:w="898" w:type="pct"/>
            <w:tcBorders>
              <w:top w:val="nil"/>
              <w:left w:val="nil"/>
              <w:bottom w:val="single" w:sz="4" w:space="0" w:color="auto"/>
              <w:right w:val="single" w:sz="4" w:space="0" w:color="auto"/>
            </w:tcBorders>
            <w:shd w:val="clear" w:color="auto" w:fill="auto"/>
            <w:vAlign w:val="center"/>
            <w:hideMark/>
          </w:tcPr>
          <w:p w14:paraId="500D1C79"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-0.0120</w:t>
            </w:r>
          </w:p>
        </w:tc>
        <w:tc>
          <w:tcPr>
            <w:tcW w:w="855" w:type="pct"/>
            <w:tcBorders>
              <w:top w:val="nil"/>
              <w:left w:val="nil"/>
              <w:bottom w:val="single" w:sz="4" w:space="0" w:color="auto"/>
              <w:right w:val="single" w:sz="4" w:space="0" w:color="auto"/>
            </w:tcBorders>
            <w:shd w:val="clear" w:color="auto" w:fill="auto"/>
            <w:vAlign w:val="center"/>
            <w:hideMark/>
          </w:tcPr>
          <w:p w14:paraId="220A312A"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-0.0240</w:t>
            </w:r>
          </w:p>
        </w:tc>
      </w:tr>
      <w:tr w:rsidR="001D531A" w:rsidRPr="00BE6068" w14:paraId="6816A643" w14:textId="77777777" w:rsidTr="00664EBF">
        <w:trPr>
          <w:cantSplit/>
          <w:trHeight w:val="20"/>
          <w:jc w:val="center"/>
        </w:trPr>
        <w:tc>
          <w:tcPr>
            <w:tcW w:w="714" w:type="pct"/>
            <w:tcBorders>
              <w:top w:val="nil"/>
              <w:left w:val="single" w:sz="4" w:space="0" w:color="auto"/>
              <w:bottom w:val="single" w:sz="4" w:space="0" w:color="auto"/>
              <w:right w:val="single" w:sz="4" w:space="0" w:color="auto"/>
            </w:tcBorders>
            <w:shd w:val="clear" w:color="auto" w:fill="auto"/>
            <w:vAlign w:val="center"/>
            <w:hideMark/>
          </w:tcPr>
          <w:p w14:paraId="14C51C62"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城镇规划</w:t>
            </w:r>
          </w:p>
        </w:tc>
        <w:tc>
          <w:tcPr>
            <w:tcW w:w="788" w:type="pct"/>
            <w:tcBorders>
              <w:top w:val="nil"/>
              <w:left w:val="nil"/>
              <w:bottom w:val="single" w:sz="4" w:space="0" w:color="auto"/>
              <w:right w:val="single" w:sz="4" w:space="0" w:color="auto"/>
            </w:tcBorders>
            <w:shd w:val="clear" w:color="auto" w:fill="auto"/>
            <w:vAlign w:val="center"/>
            <w:hideMark/>
          </w:tcPr>
          <w:p w14:paraId="68DE8C14"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规划前景好</w:t>
            </w:r>
          </w:p>
        </w:tc>
        <w:tc>
          <w:tcPr>
            <w:tcW w:w="890" w:type="pct"/>
            <w:tcBorders>
              <w:top w:val="nil"/>
              <w:left w:val="nil"/>
              <w:bottom w:val="single" w:sz="4" w:space="0" w:color="auto"/>
              <w:right w:val="single" w:sz="4" w:space="0" w:color="auto"/>
            </w:tcBorders>
            <w:shd w:val="clear" w:color="auto" w:fill="auto"/>
            <w:vAlign w:val="center"/>
            <w:hideMark/>
          </w:tcPr>
          <w:p w14:paraId="3CB0C91C"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规划前景较好</w:t>
            </w:r>
          </w:p>
        </w:tc>
        <w:tc>
          <w:tcPr>
            <w:tcW w:w="855" w:type="pct"/>
            <w:tcBorders>
              <w:top w:val="nil"/>
              <w:left w:val="nil"/>
              <w:bottom w:val="single" w:sz="4" w:space="0" w:color="auto"/>
              <w:right w:val="single" w:sz="4" w:space="0" w:color="auto"/>
            </w:tcBorders>
            <w:shd w:val="clear" w:color="auto" w:fill="auto"/>
            <w:vAlign w:val="center"/>
            <w:hideMark/>
          </w:tcPr>
          <w:p w14:paraId="65201BF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规划前景一般</w:t>
            </w:r>
          </w:p>
        </w:tc>
        <w:tc>
          <w:tcPr>
            <w:tcW w:w="898" w:type="pct"/>
            <w:tcBorders>
              <w:top w:val="nil"/>
              <w:left w:val="nil"/>
              <w:bottom w:val="single" w:sz="4" w:space="0" w:color="auto"/>
              <w:right w:val="single" w:sz="4" w:space="0" w:color="auto"/>
            </w:tcBorders>
            <w:shd w:val="clear" w:color="auto" w:fill="auto"/>
            <w:vAlign w:val="center"/>
            <w:hideMark/>
          </w:tcPr>
          <w:p w14:paraId="1BDD1EE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规划前景较差</w:t>
            </w:r>
          </w:p>
        </w:tc>
        <w:tc>
          <w:tcPr>
            <w:tcW w:w="855" w:type="pct"/>
            <w:tcBorders>
              <w:top w:val="nil"/>
              <w:left w:val="nil"/>
              <w:bottom w:val="single" w:sz="4" w:space="0" w:color="auto"/>
              <w:right w:val="single" w:sz="4" w:space="0" w:color="auto"/>
            </w:tcBorders>
            <w:shd w:val="clear" w:color="auto" w:fill="auto"/>
            <w:vAlign w:val="center"/>
            <w:hideMark/>
          </w:tcPr>
          <w:p w14:paraId="0CF68345"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规划前景差</w:t>
            </w:r>
          </w:p>
        </w:tc>
      </w:tr>
      <w:tr w:rsidR="001D531A" w:rsidRPr="00BE6068" w14:paraId="6100E0F6" w14:textId="77777777" w:rsidTr="00664EBF">
        <w:trPr>
          <w:cantSplit/>
          <w:trHeight w:val="20"/>
          <w:jc w:val="center"/>
        </w:trPr>
        <w:tc>
          <w:tcPr>
            <w:tcW w:w="714" w:type="pct"/>
            <w:tcBorders>
              <w:top w:val="nil"/>
              <w:left w:val="single" w:sz="4" w:space="0" w:color="auto"/>
              <w:bottom w:val="single" w:sz="4" w:space="0" w:color="auto"/>
              <w:right w:val="single" w:sz="4" w:space="0" w:color="auto"/>
            </w:tcBorders>
            <w:shd w:val="clear" w:color="auto" w:fill="auto"/>
            <w:vAlign w:val="center"/>
            <w:hideMark/>
          </w:tcPr>
          <w:p w14:paraId="47F53B05"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修正系数</w:t>
            </w:r>
          </w:p>
        </w:tc>
        <w:tc>
          <w:tcPr>
            <w:tcW w:w="788" w:type="pct"/>
            <w:tcBorders>
              <w:top w:val="nil"/>
              <w:left w:val="nil"/>
              <w:bottom w:val="single" w:sz="4" w:space="0" w:color="auto"/>
              <w:right w:val="single" w:sz="4" w:space="0" w:color="auto"/>
            </w:tcBorders>
            <w:shd w:val="clear" w:color="auto" w:fill="auto"/>
            <w:vAlign w:val="center"/>
            <w:hideMark/>
          </w:tcPr>
          <w:p w14:paraId="25E61120"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0.0204</w:t>
            </w:r>
          </w:p>
        </w:tc>
        <w:tc>
          <w:tcPr>
            <w:tcW w:w="890" w:type="pct"/>
            <w:tcBorders>
              <w:top w:val="nil"/>
              <w:left w:val="nil"/>
              <w:bottom w:val="single" w:sz="4" w:space="0" w:color="auto"/>
              <w:right w:val="single" w:sz="4" w:space="0" w:color="auto"/>
            </w:tcBorders>
            <w:shd w:val="clear" w:color="auto" w:fill="auto"/>
            <w:vAlign w:val="center"/>
            <w:hideMark/>
          </w:tcPr>
          <w:p w14:paraId="062BB818"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0.0102</w:t>
            </w:r>
          </w:p>
        </w:tc>
        <w:tc>
          <w:tcPr>
            <w:tcW w:w="855" w:type="pct"/>
            <w:tcBorders>
              <w:top w:val="nil"/>
              <w:left w:val="nil"/>
              <w:bottom w:val="single" w:sz="4" w:space="0" w:color="auto"/>
              <w:right w:val="single" w:sz="4" w:space="0" w:color="auto"/>
            </w:tcBorders>
            <w:shd w:val="clear" w:color="auto" w:fill="auto"/>
            <w:vAlign w:val="center"/>
            <w:hideMark/>
          </w:tcPr>
          <w:p w14:paraId="56421E6D"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w:t>
            </w:r>
          </w:p>
        </w:tc>
        <w:tc>
          <w:tcPr>
            <w:tcW w:w="898" w:type="pct"/>
            <w:tcBorders>
              <w:top w:val="nil"/>
              <w:left w:val="nil"/>
              <w:bottom w:val="single" w:sz="4" w:space="0" w:color="auto"/>
              <w:right w:val="single" w:sz="4" w:space="0" w:color="auto"/>
            </w:tcBorders>
            <w:shd w:val="clear" w:color="auto" w:fill="auto"/>
            <w:vAlign w:val="center"/>
            <w:hideMark/>
          </w:tcPr>
          <w:p w14:paraId="41960DCB"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-0.0093</w:t>
            </w:r>
          </w:p>
        </w:tc>
        <w:tc>
          <w:tcPr>
            <w:tcW w:w="855" w:type="pct"/>
            <w:tcBorders>
              <w:top w:val="nil"/>
              <w:left w:val="nil"/>
              <w:bottom w:val="single" w:sz="4" w:space="0" w:color="auto"/>
              <w:right w:val="single" w:sz="4" w:space="0" w:color="auto"/>
            </w:tcBorders>
            <w:shd w:val="clear" w:color="auto" w:fill="auto"/>
            <w:vAlign w:val="center"/>
            <w:hideMark/>
          </w:tcPr>
          <w:p w14:paraId="349C088D"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-0.0186</w:t>
            </w:r>
          </w:p>
        </w:tc>
      </w:tr>
    </w:tbl>
    <w:p w14:paraId="79C3321A" w14:textId="2A92E801" w:rsidR="001D531A" w:rsidRPr="00BE6068" w:rsidRDefault="00D8499C" w:rsidP="00BE6068">
      <w:pPr>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sz w:val="32"/>
          <w:szCs w:val="32"/>
        </w:rPr>
        <w:t>（</w:t>
      </w:r>
      <w:r w:rsidR="001D531A" w:rsidRPr="00BE6068">
        <w:rPr>
          <w:rFonts w:eastAsia="仿宋_GB2312"/>
          <w:sz w:val="32"/>
          <w:szCs w:val="32"/>
        </w:rPr>
        <w:t>2</w:t>
      </w:r>
      <w:r w:rsidRPr="00BE6068">
        <w:rPr>
          <w:rFonts w:eastAsia="仿宋_GB2312"/>
          <w:sz w:val="32"/>
          <w:szCs w:val="32"/>
        </w:rPr>
        <w:t>）</w:t>
      </w:r>
      <w:r w:rsidR="001D531A" w:rsidRPr="00BE6068">
        <w:rPr>
          <w:rFonts w:eastAsia="仿宋_GB2312"/>
          <w:sz w:val="32"/>
          <w:szCs w:val="32"/>
        </w:rPr>
        <w:t>容积率与楼层修正</w:t>
      </w:r>
    </w:p>
    <w:p w14:paraId="50660F7F" w14:textId="60DB4401" w:rsidR="001D531A" w:rsidRPr="00BE6068" w:rsidRDefault="001D531A" w:rsidP="00BE6068">
      <w:pPr>
        <w:adjustRightInd w:val="0"/>
        <w:snapToGrid w:val="0"/>
        <w:spacing w:line="360" w:lineRule="auto"/>
        <w:ind w:firstLineChars="200" w:firstLine="640"/>
        <w:rPr>
          <w:rFonts w:eastAsia="仿宋_GB2312"/>
          <w:color w:val="000000"/>
          <w:sz w:val="32"/>
          <w:szCs w:val="32"/>
        </w:rPr>
      </w:pPr>
      <w:r w:rsidRPr="00BE6068">
        <w:rPr>
          <w:rFonts w:eastAsia="仿宋_GB2312"/>
          <w:color w:val="000000"/>
          <w:sz w:val="32"/>
          <w:szCs w:val="32"/>
        </w:rPr>
        <w:t>1</w:t>
      </w:r>
      <w:r w:rsidRPr="00BE6068">
        <w:rPr>
          <w:rFonts w:eastAsia="仿宋_GB2312"/>
          <w:color w:val="000000"/>
          <w:sz w:val="32"/>
          <w:szCs w:val="32"/>
        </w:rPr>
        <w:t>）容积率修正</w:t>
      </w:r>
    </w:p>
    <w:p w14:paraId="766D654F" w14:textId="6BFDC54B" w:rsidR="001D531A" w:rsidRPr="00BE6068" w:rsidRDefault="001D531A" w:rsidP="001D531A">
      <w:pPr>
        <w:adjustRightInd w:val="0"/>
        <w:snapToGrid w:val="0"/>
        <w:spacing w:line="312" w:lineRule="auto"/>
        <w:jc w:val="center"/>
        <w:rPr>
          <w:rFonts w:eastAsia="仿宋_GB2312"/>
          <w:bCs/>
          <w:color w:val="000000"/>
          <w:sz w:val="28"/>
          <w:szCs w:val="28"/>
        </w:rPr>
      </w:pPr>
      <w:r w:rsidRPr="00BE6068">
        <w:rPr>
          <w:rFonts w:eastAsia="仿宋_GB2312"/>
          <w:bCs/>
          <w:sz w:val="28"/>
          <w:szCs w:val="28"/>
        </w:rPr>
        <w:t>表</w:t>
      </w:r>
      <w:r w:rsidR="0020046C" w:rsidRPr="00BE6068">
        <w:rPr>
          <w:rFonts w:eastAsia="仿宋_GB2312" w:hint="eastAsia"/>
          <w:bCs/>
          <w:sz w:val="28"/>
          <w:szCs w:val="28"/>
        </w:rPr>
        <w:t>4</w:t>
      </w:r>
      <w:r w:rsidR="0020046C" w:rsidRPr="00BE6068">
        <w:rPr>
          <w:rFonts w:eastAsia="仿宋_GB2312"/>
          <w:bCs/>
          <w:sz w:val="28"/>
          <w:szCs w:val="28"/>
        </w:rPr>
        <w:t>-</w:t>
      </w:r>
      <w:r w:rsidRPr="00BE6068">
        <w:rPr>
          <w:rFonts w:eastAsia="仿宋_GB2312"/>
          <w:bCs/>
          <w:sz w:val="28"/>
          <w:szCs w:val="28"/>
        </w:rPr>
        <w:t xml:space="preserve">1-7  </w:t>
      </w:r>
      <w:r w:rsidRPr="00BE6068">
        <w:rPr>
          <w:rFonts w:eastAsia="仿宋_GB2312"/>
          <w:color w:val="000000"/>
          <w:sz w:val="28"/>
          <w:szCs w:val="28"/>
        </w:rPr>
        <w:t>商服用地</w:t>
      </w:r>
      <w:r w:rsidR="006D2E65" w:rsidRPr="00BE6068">
        <w:rPr>
          <w:rFonts w:eastAsia="仿宋_GB2312" w:hint="eastAsia"/>
          <w:color w:val="000000"/>
          <w:sz w:val="28"/>
          <w:szCs w:val="28"/>
        </w:rPr>
        <w:t>平均楼面</w:t>
      </w:r>
      <w:r w:rsidRPr="00BE6068">
        <w:rPr>
          <w:rFonts w:eastAsia="仿宋_GB2312"/>
          <w:color w:val="000000"/>
          <w:sz w:val="28"/>
          <w:szCs w:val="28"/>
        </w:rPr>
        <w:t>地价</w:t>
      </w:r>
      <w:r w:rsidRPr="00BE6068">
        <w:rPr>
          <w:rFonts w:eastAsia="仿宋_GB2312"/>
          <w:bCs/>
          <w:color w:val="000000"/>
          <w:sz w:val="28"/>
          <w:szCs w:val="28"/>
        </w:rPr>
        <w:t>容积率修正系数表</w:t>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912"/>
        <w:gridCol w:w="912"/>
        <w:gridCol w:w="912"/>
        <w:gridCol w:w="912"/>
        <w:gridCol w:w="912"/>
        <w:gridCol w:w="912"/>
        <w:gridCol w:w="912"/>
        <w:gridCol w:w="912"/>
        <w:gridCol w:w="908"/>
      </w:tblGrid>
      <w:tr w:rsidR="006D2E65" w:rsidRPr="00BE6068" w14:paraId="4FDEED54" w14:textId="77777777" w:rsidTr="00120C61">
        <w:trPr>
          <w:trHeight w:val="340"/>
        </w:trPr>
        <w:tc>
          <w:tcPr>
            <w:tcW w:w="745" w:type="pct"/>
            <w:shd w:val="clear" w:color="auto" w:fill="auto"/>
            <w:noWrap/>
            <w:vAlign w:val="center"/>
            <w:hideMark/>
          </w:tcPr>
          <w:p w14:paraId="6D0754BE" w14:textId="77777777" w:rsidR="006D2E65" w:rsidRPr="00BE6068" w:rsidRDefault="006D2E65" w:rsidP="00120C61">
            <w:pPr>
              <w:adjustRightInd w:val="0"/>
              <w:snapToGrid w:val="0"/>
              <w:jc w:val="center"/>
              <w:rPr>
                <w:rFonts w:eastAsia="仿宋_GB2312" w:cs="宋体"/>
                <w:kern w:val="0"/>
                <w:sz w:val="24"/>
                <w:szCs w:val="22"/>
              </w:rPr>
            </w:pPr>
            <w:r w:rsidRPr="00BE6068">
              <w:rPr>
                <w:rFonts w:eastAsia="仿宋_GB2312" w:cs="宋体" w:hint="eastAsia"/>
                <w:kern w:val="0"/>
                <w:sz w:val="24"/>
                <w:szCs w:val="22"/>
              </w:rPr>
              <w:t>容积率</w:t>
            </w:r>
          </w:p>
        </w:tc>
        <w:tc>
          <w:tcPr>
            <w:tcW w:w="473" w:type="pct"/>
            <w:shd w:val="clear" w:color="auto" w:fill="auto"/>
            <w:vAlign w:val="center"/>
            <w:hideMark/>
          </w:tcPr>
          <w:p w14:paraId="4D4AF129"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≤1.0</w:t>
            </w:r>
          </w:p>
        </w:tc>
        <w:tc>
          <w:tcPr>
            <w:tcW w:w="473" w:type="pct"/>
            <w:shd w:val="clear" w:color="auto" w:fill="auto"/>
            <w:vAlign w:val="center"/>
            <w:hideMark/>
          </w:tcPr>
          <w:p w14:paraId="4F12A0B6"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1.1</w:t>
            </w:r>
          </w:p>
        </w:tc>
        <w:tc>
          <w:tcPr>
            <w:tcW w:w="473" w:type="pct"/>
            <w:shd w:val="clear" w:color="auto" w:fill="auto"/>
            <w:vAlign w:val="center"/>
            <w:hideMark/>
          </w:tcPr>
          <w:p w14:paraId="18AC58C3"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1.2</w:t>
            </w:r>
          </w:p>
        </w:tc>
        <w:tc>
          <w:tcPr>
            <w:tcW w:w="473" w:type="pct"/>
            <w:shd w:val="clear" w:color="auto" w:fill="auto"/>
            <w:vAlign w:val="center"/>
            <w:hideMark/>
          </w:tcPr>
          <w:p w14:paraId="26D5E0DF"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1.3</w:t>
            </w:r>
          </w:p>
        </w:tc>
        <w:tc>
          <w:tcPr>
            <w:tcW w:w="473" w:type="pct"/>
            <w:shd w:val="clear" w:color="auto" w:fill="auto"/>
            <w:vAlign w:val="center"/>
            <w:hideMark/>
          </w:tcPr>
          <w:p w14:paraId="76208F0B"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1.4</w:t>
            </w:r>
          </w:p>
        </w:tc>
        <w:tc>
          <w:tcPr>
            <w:tcW w:w="473" w:type="pct"/>
            <w:shd w:val="clear" w:color="auto" w:fill="auto"/>
            <w:vAlign w:val="center"/>
            <w:hideMark/>
          </w:tcPr>
          <w:p w14:paraId="5A1C9680"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1.5</w:t>
            </w:r>
          </w:p>
        </w:tc>
        <w:tc>
          <w:tcPr>
            <w:tcW w:w="473" w:type="pct"/>
            <w:shd w:val="clear" w:color="auto" w:fill="auto"/>
            <w:vAlign w:val="center"/>
            <w:hideMark/>
          </w:tcPr>
          <w:p w14:paraId="15C68FEF"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1.6</w:t>
            </w:r>
          </w:p>
        </w:tc>
        <w:tc>
          <w:tcPr>
            <w:tcW w:w="473" w:type="pct"/>
            <w:shd w:val="clear" w:color="auto" w:fill="auto"/>
            <w:vAlign w:val="center"/>
            <w:hideMark/>
          </w:tcPr>
          <w:p w14:paraId="7D8C78B8"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1.7</w:t>
            </w:r>
          </w:p>
        </w:tc>
        <w:tc>
          <w:tcPr>
            <w:tcW w:w="473" w:type="pct"/>
            <w:shd w:val="clear" w:color="auto" w:fill="auto"/>
            <w:vAlign w:val="center"/>
            <w:hideMark/>
          </w:tcPr>
          <w:p w14:paraId="11003431"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1.8</w:t>
            </w:r>
          </w:p>
        </w:tc>
      </w:tr>
      <w:tr w:rsidR="006D2E65" w:rsidRPr="00BE6068" w14:paraId="68F71BD7" w14:textId="77777777" w:rsidTr="00120C61">
        <w:trPr>
          <w:trHeight w:val="340"/>
        </w:trPr>
        <w:tc>
          <w:tcPr>
            <w:tcW w:w="745" w:type="pct"/>
            <w:shd w:val="clear" w:color="auto" w:fill="auto"/>
            <w:noWrap/>
            <w:vAlign w:val="center"/>
            <w:hideMark/>
          </w:tcPr>
          <w:p w14:paraId="36438BD4" w14:textId="77777777" w:rsidR="006D2E65" w:rsidRPr="00BE6068" w:rsidRDefault="006D2E65" w:rsidP="00120C61">
            <w:pPr>
              <w:adjustRightInd w:val="0"/>
              <w:snapToGrid w:val="0"/>
              <w:jc w:val="center"/>
              <w:rPr>
                <w:rFonts w:eastAsia="仿宋_GB2312" w:cs="宋体"/>
                <w:kern w:val="0"/>
                <w:sz w:val="24"/>
                <w:szCs w:val="22"/>
              </w:rPr>
            </w:pPr>
            <w:r w:rsidRPr="00BE6068">
              <w:rPr>
                <w:rFonts w:eastAsia="仿宋_GB2312" w:cs="宋体" w:hint="eastAsia"/>
                <w:kern w:val="0"/>
                <w:sz w:val="24"/>
                <w:szCs w:val="22"/>
              </w:rPr>
              <w:t>修正系数</w:t>
            </w:r>
          </w:p>
        </w:tc>
        <w:tc>
          <w:tcPr>
            <w:tcW w:w="473" w:type="pct"/>
            <w:shd w:val="clear" w:color="auto" w:fill="auto"/>
            <w:vAlign w:val="center"/>
            <w:hideMark/>
          </w:tcPr>
          <w:p w14:paraId="58581576"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1.4641</w:t>
            </w:r>
          </w:p>
        </w:tc>
        <w:tc>
          <w:tcPr>
            <w:tcW w:w="473" w:type="pct"/>
            <w:shd w:val="clear" w:color="auto" w:fill="auto"/>
            <w:vAlign w:val="center"/>
            <w:hideMark/>
          </w:tcPr>
          <w:p w14:paraId="463C3AB7"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1.3893</w:t>
            </w:r>
          </w:p>
        </w:tc>
        <w:tc>
          <w:tcPr>
            <w:tcW w:w="473" w:type="pct"/>
            <w:shd w:val="clear" w:color="auto" w:fill="auto"/>
            <w:vAlign w:val="center"/>
            <w:hideMark/>
          </w:tcPr>
          <w:p w14:paraId="0FA55912"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1.3244</w:t>
            </w:r>
          </w:p>
        </w:tc>
        <w:tc>
          <w:tcPr>
            <w:tcW w:w="473" w:type="pct"/>
            <w:shd w:val="clear" w:color="auto" w:fill="auto"/>
            <w:vAlign w:val="center"/>
            <w:hideMark/>
          </w:tcPr>
          <w:p w14:paraId="5556D22B"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1.2674</w:t>
            </w:r>
          </w:p>
        </w:tc>
        <w:tc>
          <w:tcPr>
            <w:tcW w:w="473" w:type="pct"/>
            <w:shd w:val="clear" w:color="auto" w:fill="auto"/>
            <w:vAlign w:val="center"/>
            <w:hideMark/>
          </w:tcPr>
          <w:p w14:paraId="7EC99229"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1.2167</w:t>
            </w:r>
          </w:p>
        </w:tc>
        <w:tc>
          <w:tcPr>
            <w:tcW w:w="473" w:type="pct"/>
            <w:shd w:val="clear" w:color="auto" w:fill="auto"/>
            <w:vAlign w:val="center"/>
            <w:hideMark/>
          </w:tcPr>
          <w:p w14:paraId="15F9273B"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1.1714</w:t>
            </w:r>
          </w:p>
        </w:tc>
        <w:tc>
          <w:tcPr>
            <w:tcW w:w="473" w:type="pct"/>
            <w:shd w:val="clear" w:color="auto" w:fill="auto"/>
            <w:vAlign w:val="center"/>
            <w:hideMark/>
          </w:tcPr>
          <w:p w14:paraId="1262D17C"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1.1306</w:t>
            </w:r>
          </w:p>
        </w:tc>
        <w:tc>
          <w:tcPr>
            <w:tcW w:w="473" w:type="pct"/>
            <w:shd w:val="clear" w:color="auto" w:fill="auto"/>
            <w:vAlign w:val="center"/>
            <w:hideMark/>
          </w:tcPr>
          <w:p w14:paraId="740B4DB9"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1.0935</w:t>
            </w:r>
          </w:p>
        </w:tc>
        <w:tc>
          <w:tcPr>
            <w:tcW w:w="473" w:type="pct"/>
            <w:shd w:val="clear" w:color="auto" w:fill="auto"/>
            <w:vAlign w:val="center"/>
            <w:hideMark/>
          </w:tcPr>
          <w:p w14:paraId="70B19D94"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1.0597</w:t>
            </w:r>
          </w:p>
        </w:tc>
      </w:tr>
      <w:tr w:rsidR="006D2E65" w:rsidRPr="00BE6068" w14:paraId="6F2E8959" w14:textId="77777777" w:rsidTr="00120C61">
        <w:trPr>
          <w:trHeight w:val="340"/>
        </w:trPr>
        <w:tc>
          <w:tcPr>
            <w:tcW w:w="745" w:type="pct"/>
            <w:shd w:val="clear" w:color="auto" w:fill="auto"/>
            <w:noWrap/>
            <w:vAlign w:val="center"/>
            <w:hideMark/>
          </w:tcPr>
          <w:p w14:paraId="6AF408A7" w14:textId="77777777" w:rsidR="006D2E65" w:rsidRPr="00BE6068" w:rsidRDefault="006D2E65" w:rsidP="00120C61">
            <w:pPr>
              <w:adjustRightInd w:val="0"/>
              <w:snapToGrid w:val="0"/>
              <w:jc w:val="center"/>
              <w:rPr>
                <w:rFonts w:eastAsia="仿宋_GB2312" w:cs="宋体"/>
                <w:kern w:val="0"/>
                <w:sz w:val="24"/>
                <w:szCs w:val="22"/>
              </w:rPr>
            </w:pPr>
            <w:r w:rsidRPr="00BE6068">
              <w:rPr>
                <w:rFonts w:eastAsia="仿宋_GB2312" w:cs="宋体" w:hint="eastAsia"/>
                <w:kern w:val="0"/>
                <w:sz w:val="24"/>
                <w:szCs w:val="22"/>
              </w:rPr>
              <w:t>容积率</w:t>
            </w:r>
          </w:p>
        </w:tc>
        <w:tc>
          <w:tcPr>
            <w:tcW w:w="473" w:type="pct"/>
            <w:shd w:val="clear" w:color="auto" w:fill="auto"/>
            <w:vAlign w:val="center"/>
            <w:hideMark/>
          </w:tcPr>
          <w:p w14:paraId="2EFCF10B"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1.9</w:t>
            </w:r>
          </w:p>
        </w:tc>
        <w:tc>
          <w:tcPr>
            <w:tcW w:w="473" w:type="pct"/>
            <w:shd w:val="clear" w:color="auto" w:fill="auto"/>
            <w:vAlign w:val="center"/>
            <w:hideMark/>
          </w:tcPr>
          <w:p w14:paraId="38B80EEF"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2.0</w:t>
            </w:r>
          </w:p>
        </w:tc>
        <w:tc>
          <w:tcPr>
            <w:tcW w:w="473" w:type="pct"/>
            <w:shd w:val="clear" w:color="auto" w:fill="auto"/>
            <w:vAlign w:val="center"/>
            <w:hideMark/>
          </w:tcPr>
          <w:p w14:paraId="0821BBCC"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2.1</w:t>
            </w:r>
          </w:p>
        </w:tc>
        <w:tc>
          <w:tcPr>
            <w:tcW w:w="473" w:type="pct"/>
            <w:shd w:val="clear" w:color="auto" w:fill="auto"/>
            <w:vAlign w:val="center"/>
            <w:hideMark/>
          </w:tcPr>
          <w:p w14:paraId="112E33D7"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2.2</w:t>
            </w:r>
          </w:p>
        </w:tc>
        <w:tc>
          <w:tcPr>
            <w:tcW w:w="473" w:type="pct"/>
            <w:shd w:val="clear" w:color="auto" w:fill="auto"/>
            <w:vAlign w:val="center"/>
            <w:hideMark/>
          </w:tcPr>
          <w:p w14:paraId="34877175"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2.3</w:t>
            </w:r>
          </w:p>
        </w:tc>
        <w:tc>
          <w:tcPr>
            <w:tcW w:w="473" w:type="pct"/>
            <w:shd w:val="clear" w:color="auto" w:fill="auto"/>
            <w:vAlign w:val="center"/>
            <w:hideMark/>
          </w:tcPr>
          <w:p w14:paraId="4B1871BE"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2.4</w:t>
            </w:r>
          </w:p>
        </w:tc>
        <w:tc>
          <w:tcPr>
            <w:tcW w:w="473" w:type="pct"/>
            <w:shd w:val="clear" w:color="auto" w:fill="auto"/>
            <w:vAlign w:val="center"/>
            <w:hideMark/>
          </w:tcPr>
          <w:p w14:paraId="03D05082"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2.5</w:t>
            </w:r>
          </w:p>
        </w:tc>
        <w:tc>
          <w:tcPr>
            <w:tcW w:w="473" w:type="pct"/>
            <w:shd w:val="clear" w:color="auto" w:fill="auto"/>
            <w:vAlign w:val="center"/>
            <w:hideMark/>
          </w:tcPr>
          <w:p w14:paraId="69AD2D77"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2.6</w:t>
            </w:r>
          </w:p>
        </w:tc>
        <w:tc>
          <w:tcPr>
            <w:tcW w:w="473" w:type="pct"/>
            <w:shd w:val="clear" w:color="auto" w:fill="auto"/>
            <w:vAlign w:val="center"/>
            <w:hideMark/>
          </w:tcPr>
          <w:p w14:paraId="33B62ECF"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2.7</w:t>
            </w:r>
          </w:p>
        </w:tc>
      </w:tr>
      <w:tr w:rsidR="006D2E65" w:rsidRPr="00BE6068" w14:paraId="6A9C8740" w14:textId="77777777" w:rsidTr="00120C61">
        <w:trPr>
          <w:trHeight w:val="340"/>
        </w:trPr>
        <w:tc>
          <w:tcPr>
            <w:tcW w:w="745" w:type="pct"/>
            <w:shd w:val="clear" w:color="auto" w:fill="auto"/>
            <w:noWrap/>
            <w:vAlign w:val="center"/>
            <w:hideMark/>
          </w:tcPr>
          <w:p w14:paraId="6758067A" w14:textId="77777777" w:rsidR="006D2E65" w:rsidRPr="00BE6068" w:rsidRDefault="006D2E65" w:rsidP="00120C61">
            <w:pPr>
              <w:adjustRightInd w:val="0"/>
              <w:snapToGrid w:val="0"/>
              <w:jc w:val="center"/>
              <w:rPr>
                <w:rFonts w:eastAsia="仿宋_GB2312" w:cs="宋体"/>
                <w:kern w:val="0"/>
                <w:sz w:val="24"/>
                <w:szCs w:val="22"/>
              </w:rPr>
            </w:pPr>
            <w:r w:rsidRPr="00BE6068">
              <w:rPr>
                <w:rFonts w:eastAsia="仿宋_GB2312" w:cs="宋体" w:hint="eastAsia"/>
                <w:kern w:val="0"/>
                <w:sz w:val="24"/>
                <w:szCs w:val="22"/>
              </w:rPr>
              <w:t>修正系数</w:t>
            </w:r>
          </w:p>
        </w:tc>
        <w:tc>
          <w:tcPr>
            <w:tcW w:w="473" w:type="pct"/>
            <w:shd w:val="clear" w:color="auto" w:fill="auto"/>
            <w:vAlign w:val="center"/>
            <w:hideMark/>
          </w:tcPr>
          <w:p w14:paraId="36FD6CEF"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1.0286</w:t>
            </w:r>
          </w:p>
        </w:tc>
        <w:tc>
          <w:tcPr>
            <w:tcW w:w="473" w:type="pct"/>
            <w:shd w:val="clear" w:color="auto" w:fill="auto"/>
            <w:vAlign w:val="center"/>
            <w:hideMark/>
          </w:tcPr>
          <w:p w14:paraId="3348D4E8"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1.0000</w:t>
            </w:r>
          </w:p>
        </w:tc>
        <w:tc>
          <w:tcPr>
            <w:tcW w:w="473" w:type="pct"/>
            <w:shd w:val="clear" w:color="auto" w:fill="auto"/>
            <w:vAlign w:val="center"/>
            <w:hideMark/>
          </w:tcPr>
          <w:p w14:paraId="0C1C9815"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0.9821</w:t>
            </w:r>
          </w:p>
        </w:tc>
        <w:tc>
          <w:tcPr>
            <w:tcW w:w="473" w:type="pct"/>
            <w:shd w:val="clear" w:color="auto" w:fill="auto"/>
            <w:vAlign w:val="center"/>
            <w:hideMark/>
          </w:tcPr>
          <w:p w14:paraId="40032243"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0.9653</w:t>
            </w:r>
          </w:p>
        </w:tc>
        <w:tc>
          <w:tcPr>
            <w:tcW w:w="473" w:type="pct"/>
            <w:shd w:val="clear" w:color="auto" w:fill="auto"/>
            <w:vAlign w:val="center"/>
            <w:hideMark/>
          </w:tcPr>
          <w:p w14:paraId="53464CDD"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0.9496</w:t>
            </w:r>
          </w:p>
        </w:tc>
        <w:tc>
          <w:tcPr>
            <w:tcW w:w="473" w:type="pct"/>
            <w:shd w:val="clear" w:color="auto" w:fill="auto"/>
            <w:vAlign w:val="center"/>
            <w:hideMark/>
          </w:tcPr>
          <w:p w14:paraId="4AFFA309"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0.9348</w:t>
            </w:r>
          </w:p>
        </w:tc>
        <w:tc>
          <w:tcPr>
            <w:tcW w:w="473" w:type="pct"/>
            <w:shd w:val="clear" w:color="auto" w:fill="auto"/>
            <w:vAlign w:val="center"/>
            <w:hideMark/>
          </w:tcPr>
          <w:p w14:paraId="4C1E6790"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0.9208</w:t>
            </w:r>
          </w:p>
        </w:tc>
        <w:tc>
          <w:tcPr>
            <w:tcW w:w="473" w:type="pct"/>
            <w:shd w:val="clear" w:color="auto" w:fill="auto"/>
            <w:vAlign w:val="center"/>
            <w:hideMark/>
          </w:tcPr>
          <w:p w14:paraId="4577CA3E"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0.9075</w:t>
            </w:r>
          </w:p>
        </w:tc>
        <w:tc>
          <w:tcPr>
            <w:tcW w:w="473" w:type="pct"/>
            <w:shd w:val="clear" w:color="auto" w:fill="auto"/>
            <w:vAlign w:val="center"/>
            <w:hideMark/>
          </w:tcPr>
          <w:p w14:paraId="1F967894"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0.8949</w:t>
            </w:r>
          </w:p>
        </w:tc>
      </w:tr>
      <w:tr w:rsidR="006D2E65" w:rsidRPr="00BE6068" w14:paraId="0F397629" w14:textId="77777777" w:rsidTr="00120C61">
        <w:trPr>
          <w:trHeight w:val="340"/>
        </w:trPr>
        <w:tc>
          <w:tcPr>
            <w:tcW w:w="745" w:type="pct"/>
            <w:shd w:val="clear" w:color="auto" w:fill="auto"/>
            <w:noWrap/>
            <w:vAlign w:val="center"/>
            <w:hideMark/>
          </w:tcPr>
          <w:p w14:paraId="11FD9904" w14:textId="77777777" w:rsidR="006D2E65" w:rsidRPr="00BE6068" w:rsidRDefault="006D2E65" w:rsidP="00120C61">
            <w:pPr>
              <w:adjustRightInd w:val="0"/>
              <w:snapToGrid w:val="0"/>
              <w:jc w:val="center"/>
              <w:rPr>
                <w:rFonts w:eastAsia="仿宋_GB2312" w:cs="宋体"/>
                <w:kern w:val="0"/>
                <w:sz w:val="24"/>
                <w:szCs w:val="22"/>
              </w:rPr>
            </w:pPr>
            <w:r w:rsidRPr="00BE6068">
              <w:rPr>
                <w:rFonts w:eastAsia="仿宋_GB2312" w:cs="宋体" w:hint="eastAsia"/>
                <w:kern w:val="0"/>
                <w:sz w:val="24"/>
                <w:szCs w:val="22"/>
              </w:rPr>
              <w:t>容积率</w:t>
            </w:r>
          </w:p>
        </w:tc>
        <w:tc>
          <w:tcPr>
            <w:tcW w:w="473" w:type="pct"/>
            <w:shd w:val="clear" w:color="auto" w:fill="auto"/>
            <w:vAlign w:val="center"/>
            <w:hideMark/>
          </w:tcPr>
          <w:p w14:paraId="48E3DE1B"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2.8</w:t>
            </w:r>
          </w:p>
        </w:tc>
        <w:tc>
          <w:tcPr>
            <w:tcW w:w="473" w:type="pct"/>
            <w:shd w:val="clear" w:color="auto" w:fill="auto"/>
            <w:vAlign w:val="center"/>
            <w:hideMark/>
          </w:tcPr>
          <w:p w14:paraId="68CC9FBA"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2.9</w:t>
            </w:r>
          </w:p>
        </w:tc>
        <w:tc>
          <w:tcPr>
            <w:tcW w:w="473" w:type="pct"/>
            <w:shd w:val="clear" w:color="auto" w:fill="auto"/>
            <w:vAlign w:val="center"/>
            <w:hideMark/>
          </w:tcPr>
          <w:p w14:paraId="0D188E52"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3.0</w:t>
            </w:r>
          </w:p>
        </w:tc>
        <w:tc>
          <w:tcPr>
            <w:tcW w:w="473" w:type="pct"/>
            <w:shd w:val="clear" w:color="auto" w:fill="auto"/>
            <w:vAlign w:val="center"/>
            <w:hideMark/>
          </w:tcPr>
          <w:p w14:paraId="02189AE9"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3.1</w:t>
            </w:r>
          </w:p>
        </w:tc>
        <w:tc>
          <w:tcPr>
            <w:tcW w:w="473" w:type="pct"/>
            <w:shd w:val="clear" w:color="auto" w:fill="auto"/>
            <w:vAlign w:val="center"/>
            <w:hideMark/>
          </w:tcPr>
          <w:p w14:paraId="04FB9C30"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3.2</w:t>
            </w:r>
          </w:p>
        </w:tc>
        <w:tc>
          <w:tcPr>
            <w:tcW w:w="473" w:type="pct"/>
            <w:shd w:val="clear" w:color="auto" w:fill="auto"/>
            <w:vAlign w:val="center"/>
            <w:hideMark/>
          </w:tcPr>
          <w:p w14:paraId="43A3921D"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3.3</w:t>
            </w:r>
          </w:p>
        </w:tc>
        <w:tc>
          <w:tcPr>
            <w:tcW w:w="473" w:type="pct"/>
            <w:shd w:val="clear" w:color="auto" w:fill="auto"/>
            <w:vAlign w:val="center"/>
            <w:hideMark/>
          </w:tcPr>
          <w:p w14:paraId="7529479A"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3.4</w:t>
            </w:r>
          </w:p>
        </w:tc>
        <w:tc>
          <w:tcPr>
            <w:tcW w:w="473" w:type="pct"/>
            <w:shd w:val="clear" w:color="auto" w:fill="auto"/>
            <w:vAlign w:val="center"/>
            <w:hideMark/>
          </w:tcPr>
          <w:p w14:paraId="4BACD123"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3.5</w:t>
            </w:r>
          </w:p>
        </w:tc>
        <w:tc>
          <w:tcPr>
            <w:tcW w:w="473" w:type="pct"/>
            <w:shd w:val="clear" w:color="auto" w:fill="auto"/>
            <w:vAlign w:val="center"/>
            <w:hideMark/>
          </w:tcPr>
          <w:p w14:paraId="3FDFFEA9"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3.6</w:t>
            </w:r>
          </w:p>
        </w:tc>
      </w:tr>
      <w:tr w:rsidR="006D2E65" w:rsidRPr="00BE6068" w14:paraId="69282653" w14:textId="77777777" w:rsidTr="00120C61">
        <w:trPr>
          <w:trHeight w:val="340"/>
        </w:trPr>
        <w:tc>
          <w:tcPr>
            <w:tcW w:w="745" w:type="pct"/>
            <w:shd w:val="clear" w:color="auto" w:fill="auto"/>
            <w:noWrap/>
            <w:vAlign w:val="center"/>
            <w:hideMark/>
          </w:tcPr>
          <w:p w14:paraId="2A76B16D" w14:textId="77777777" w:rsidR="006D2E65" w:rsidRPr="00BE6068" w:rsidRDefault="006D2E65" w:rsidP="00120C61">
            <w:pPr>
              <w:adjustRightInd w:val="0"/>
              <w:snapToGrid w:val="0"/>
              <w:jc w:val="center"/>
              <w:rPr>
                <w:rFonts w:eastAsia="仿宋_GB2312" w:cs="宋体"/>
                <w:kern w:val="0"/>
                <w:sz w:val="24"/>
                <w:szCs w:val="22"/>
              </w:rPr>
            </w:pPr>
            <w:r w:rsidRPr="00BE6068">
              <w:rPr>
                <w:rFonts w:eastAsia="仿宋_GB2312" w:cs="宋体" w:hint="eastAsia"/>
                <w:kern w:val="0"/>
                <w:sz w:val="24"/>
                <w:szCs w:val="22"/>
              </w:rPr>
              <w:t>修正系数</w:t>
            </w:r>
          </w:p>
        </w:tc>
        <w:tc>
          <w:tcPr>
            <w:tcW w:w="473" w:type="pct"/>
            <w:shd w:val="clear" w:color="auto" w:fill="auto"/>
            <w:vAlign w:val="center"/>
            <w:hideMark/>
          </w:tcPr>
          <w:p w14:paraId="268174B9"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0.8829</w:t>
            </w:r>
          </w:p>
        </w:tc>
        <w:tc>
          <w:tcPr>
            <w:tcW w:w="473" w:type="pct"/>
            <w:shd w:val="clear" w:color="auto" w:fill="auto"/>
            <w:vAlign w:val="center"/>
            <w:hideMark/>
          </w:tcPr>
          <w:p w14:paraId="4F6793AE"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0.8716</w:t>
            </w:r>
          </w:p>
        </w:tc>
        <w:tc>
          <w:tcPr>
            <w:tcW w:w="473" w:type="pct"/>
            <w:shd w:val="clear" w:color="auto" w:fill="auto"/>
            <w:vAlign w:val="center"/>
            <w:hideMark/>
          </w:tcPr>
          <w:p w14:paraId="53995612"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0.8607</w:t>
            </w:r>
          </w:p>
        </w:tc>
        <w:tc>
          <w:tcPr>
            <w:tcW w:w="473" w:type="pct"/>
            <w:shd w:val="clear" w:color="auto" w:fill="auto"/>
            <w:vAlign w:val="center"/>
            <w:hideMark/>
          </w:tcPr>
          <w:p w14:paraId="3C87E4E7"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0.8503</w:t>
            </w:r>
          </w:p>
        </w:tc>
        <w:tc>
          <w:tcPr>
            <w:tcW w:w="473" w:type="pct"/>
            <w:shd w:val="clear" w:color="auto" w:fill="auto"/>
            <w:vAlign w:val="center"/>
            <w:hideMark/>
          </w:tcPr>
          <w:p w14:paraId="44654F21"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0.8404</w:t>
            </w:r>
          </w:p>
        </w:tc>
        <w:tc>
          <w:tcPr>
            <w:tcW w:w="473" w:type="pct"/>
            <w:shd w:val="clear" w:color="auto" w:fill="auto"/>
            <w:vAlign w:val="center"/>
            <w:hideMark/>
          </w:tcPr>
          <w:p w14:paraId="7D997D53"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0.8309</w:t>
            </w:r>
          </w:p>
        </w:tc>
        <w:tc>
          <w:tcPr>
            <w:tcW w:w="473" w:type="pct"/>
            <w:shd w:val="clear" w:color="auto" w:fill="auto"/>
            <w:vAlign w:val="center"/>
            <w:hideMark/>
          </w:tcPr>
          <w:p w14:paraId="0469DF47"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0.8217</w:t>
            </w:r>
          </w:p>
        </w:tc>
        <w:tc>
          <w:tcPr>
            <w:tcW w:w="473" w:type="pct"/>
            <w:shd w:val="clear" w:color="auto" w:fill="auto"/>
            <w:vAlign w:val="center"/>
            <w:hideMark/>
          </w:tcPr>
          <w:p w14:paraId="6CA75FA9"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0.8130</w:t>
            </w:r>
          </w:p>
        </w:tc>
        <w:tc>
          <w:tcPr>
            <w:tcW w:w="473" w:type="pct"/>
            <w:shd w:val="clear" w:color="auto" w:fill="auto"/>
            <w:vAlign w:val="center"/>
            <w:hideMark/>
          </w:tcPr>
          <w:p w14:paraId="6C0DD16D"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0.8045</w:t>
            </w:r>
          </w:p>
        </w:tc>
      </w:tr>
      <w:tr w:rsidR="006D2E65" w:rsidRPr="00BE6068" w14:paraId="19EE866D" w14:textId="77777777" w:rsidTr="00120C61">
        <w:trPr>
          <w:trHeight w:val="340"/>
        </w:trPr>
        <w:tc>
          <w:tcPr>
            <w:tcW w:w="745" w:type="pct"/>
            <w:shd w:val="clear" w:color="auto" w:fill="auto"/>
            <w:noWrap/>
            <w:vAlign w:val="center"/>
            <w:hideMark/>
          </w:tcPr>
          <w:p w14:paraId="4453355D" w14:textId="77777777" w:rsidR="006D2E65" w:rsidRPr="00BE6068" w:rsidRDefault="006D2E65" w:rsidP="00120C61">
            <w:pPr>
              <w:adjustRightInd w:val="0"/>
              <w:snapToGrid w:val="0"/>
              <w:jc w:val="center"/>
              <w:rPr>
                <w:rFonts w:eastAsia="仿宋_GB2312" w:cs="宋体"/>
                <w:kern w:val="0"/>
                <w:sz w:val="24"/>
                <w:szCs w:val="22"/>
              </w:rPr>
            </w:pPr>
            <w:r w:rsidRPr="00BE6068">
              <w:rPr>
                <w:rFonts w:eastAsia="仿宋_GB2312" w:cs="宋体" w:hint="eastAsia"/>
                <w:kern w:val="0"/>
                <w:sz w:val="24"/>
                <w:szCs w:val="22"/>
              </w:rPr>
              <w:t>容积率</w:t>
            </w:r>
          </w:p>
        </w:tc>
        <w:tc>
          <w:tcPr>
            <w:tcW w:w="473" w:type="pct"/>
            <w:shd w:val="clear" w:color="auto" w:fill="auto"/>
            <w:vAlign w:val="center"/>
            <w:hideMark/>
          </w:tcPr>
          <w:p w14:paraId="47330A40"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3.7</w:t>
            </w:r>
          </w:p>
        </w:tc>
        <w:tc>
          <w:tcPr>
            <w:tcW w:w="473" w:type="pct"/>
            <w:shd w:val="clear" w:color="auto" w:fill="auto"/>
            <w:vAlign w:val="center"/>
            <w:hideMark/>
          </w:tcPr>
          <w:p w14:paraId="0C1D0E72"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3.8</w:t>
            </w:r>
          </w:p>
        </w:tc>
        <w:tc>
          <w:tcPr>
            <w:tcW w:w="473" w:type="pct"/>
            <w:shd w:val="clear" w:color="auto" w:fill="auto"/>
            <w:vAlign w:val="center"/>
            <w:hideMark/>
          </w:tcPr>
          <w:p w14:paraId="51BFF30B"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3.9</w:t>
            </w:r>
          </w:p>
        </w:tc>
        <w:tc>
          <w:tcPr>
            <w:tcW w:w="473" w:type="pct"/>
            <w:shd w:val="clear" w:color="auto" w:fill="auto"/>
            <w:vAlign w:val="center"/>
            <w:hideMark/>
          </w:tcPr>
          <w:p w14:paraId="4BDBDFB6"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4.0</w:t>
            </w:r>
          </w:p>
        </w:tc>
        <w:tc>
          <w:tcPr>
            <w:tcW w:w="473" w:type="pct"/>
            <w:shd w:val="clear" w:color="auto" w:fill="auto"/>
            <w:vAlign w:val="center"/>
            <w:hideMark/>
          </w:tcPr>
          <w:p w14:paraId="4D22267A"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4.1</w:t>
            </w:r>
          </w:p>
        </w:tc>
        <w:tc>
          <w:tcPr>
            <w:tcW w:w="473" w:type="pct"/>
            <w:shd w:val="clear" w:color="auto" w:fill="auto"/>
            <w:vAlign w:val="center"/>
            <w:hideMark/>
          </w:tcPr>
          <w:p w14:paraId="322AFC99"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4.2</w:t>
            </w:r>
          </w:p>
        </w:tc>
        <w:tc>
          <w:tcPr>
            <w:tcW w:w="473" w:type="pct"/>
            <w:shd w:val="clear" w:color="auto" w:fill="auto"/>
            <w:vAlign w:val="center"/>
            <w:hideMark/>
          </w:tcPr>
          <w:p w14:paraId="36295119"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4.3</w:t>
            </w:r>
          </w:p>
        </w:tc>
        <w:tc>
          <w:tcPr>
            <w:tcW w:w="473" w:type="pct"/>
            <w:shd w:val="clear" w:color="auto" w:fill="auto"/>
            <w:vAlign w:val="center"/>
            <w:hideMark/>
          </w:tcPr>
          <w:p w14:paraId="6A190BEA"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4.4</w:t>
            </w:r>
          </w:p>
        </w:tc>
        <w:tc>
          <w:tcPr>
            <w:tcW w:w="473" w:type="pct"/>
            <w:shd w:val="clear" w:color="auto" w:fill="auto"/>
            <w:vAlign w:val="center"/>
            <w:hideMark/>
          </w:tcPr>
          <w:p w14:paraId="5DEAF60F"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4.5</w:t>
            </w:r>
          </w:p>
        </w:tc>
      </w:tr>
      <w:tr w:rsidR="006D2E65" w:rsidRPr="00BE6068" w14:paraId="26049936" w14:textId="77777777" w:rsidTr="00120C61">
        <w:trPr>
          <w:trHeight w:val="340"/>
        </w:trPr>
        <w:tc>
          <w:tcPr>
            <w:tcW w:w="745" w:type="pct"/>
            <w:shd w:val="clear" w:color="auto" w:fill="auto"/>
            <w:noWrap/>
            <w:vAlign w:val="center"/>
            <w:hideMark/>
          </w:tcPr>
          <w:p w14:paraId="6EA7C96E" w14:textId="77777777" w:rsidR="006D2E65" w:rsidRPr="00BE6068" w:rsidRDefault="006D2E65" w:rsidP="00120C61">
            <w:pPr>
              <w:adjustRightInd w:val="0"/>
              <w:snapToGrid w:val="0"/>
              <w:jc w:val="center"/>
              <w:rPr>
                <w:rFonts w:eastAsia="仿宋_GB2312" w:cs="宋体"/>
                <w:kern w:val="0"/>
                <w:sz w:val="24"/>
                <w:szCs w:val="22"/>
              </w:rPr>
            </w:pPr>
            <w:r w:rsidRPr="00BE6068">
              <w:rPr>
                <w:rFonts w:eastAsia="仿宋_GB2312" w:cs="宋体" w:hint="eastAsia"/>
                <w:kern w:val="0"/>
                <w:sz w:val="24"/>
                <w:szCs w:val="22"/>
              </w:rPr>
              <w:t>修正系数</w:t>
            </w:r>
          </w:p>
        </w:tc>
        <w:tc>
          <w:tcPr>
            <w:tcW w:w="473" w:type="pct"/>
            <w:shd w:val="clear" w:color="auto" w:fill="auto"/>
            <w:vAlign w:val="center"/>
            <w:hideMark/>
          </w:tcPr>
          <w:p w14:paraId="35E765E4"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0.7964</w:t>
            </w:r>
          </w:p>
        </w:tc>
        <w:tc>
          <w:tcPr>
            <w:tcW w:w="473" w:type="pct"/>
            <w:shd w:val="clear" w:color="auto" w:fill="auto"/>
            <w:vAlign w:val="center"/>
            <w:hideMark/>
          </w:tcPr>
          <w:p w14:paraId="093CA915"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0.7886</w:t>
            </w:r>
          </w:p>
        </w:tc>
        <w:tc>
          <w:tcPr>
            <w:tcW w:w="473" w:type="pct"/>
            <w:shd w:val="clear" w:color="auto" w:fill="auto"/>
            <w:vAlign w:val="center"/>
            <w:hideMark/>
          </w:tcPr>
          <w:p w14:paraId="772F4884"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0.7811</w:t>
            </w:r>
          </w:p>
        </w:tc>
        <w:tc>
          <w:tcPr>
            <w:tcW w:w="473" w:type="pct"/>
            <w:shd w:val="clear" w:color="auto" w:fill="auto"/>
            <w:vAlign w:val="center"/>
            <w:hideMark/>
          </w:tcPr>
          <w:p w14:paraId="6BFDF180"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0.7738</w:t>
            </w:r>
          </w:p>
        </w:tc>
        <w:tc>
          <w:tcPr>
            <w:tcW w:w="473" w:type="pct"/>
            <w:shd w:val="clear" w:color="auto" w:fill="auto"/>
            <w:vAlign w:val="center"/>
            <w:hideMark/>
          </w:tcPr>
          <w:p w14:paraId="0826BDF4"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0.7667</w:t>
            </w:r>
          </w:p>
        </w:tc>
        <w:tc>
          <w:tcPr>
            <w:tcW w:w="473" w:type="pct"/>
            <w:shd w:val="clear" w:color="auto" w:fill="auto"/>
            <w:vAlign w:val="center"/>
            <w:hideMark/>
          </w:tcPr>
          <w:p w14:paraId="5151F642"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0.7599</w:t>
            </w:r>
          </w:p>
        </w:tc>
        <w:tc>
          <w:tcPr>
            <w:tcW w:w="473" w:type="pct"/>
            <w:shd w:val="clear" w:color="auto" w:fill="auto"/>
            <w:vAlign w:val="center"/>
            <w:hideMark/>
          </w:tcPr>
          <w:p w14:paraId="506119CB"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0.7534</w:t>
            </w:r>
          </w:p>
        </w:tc>
        <w:tc>
          <w:tcPr>
            <w:tcW w:w="473" w:type="pct"/>
            <w:shd w:val="clear" w:color="auto" w:fill="auto"/>
            <w:vAlign w:val="center"/>
            <w:hideMark/>
          </w:tcPr>
          <w:p w14:paraId="38275617"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0.7470</w:t>
            </w:r>
          </w:p>
        </w:tc>
        <w:tc>
          <w:tcPr>
            <w:tcW w:w="473" w:type="pct"/>
            <w:shd w:val="clear" w:color="auto" w:fill="auto"/>
            <w:vAlign w:val="center"/>
            <w:hideMark/>
          </w:tcPr>
          <w:p w14:paraId="581E85EC"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0.7408</w:t>
            </w:r>
          </w:p>
        </w:tc>
      </w:tr>
      <w:tr w:rsidR="006D2E65" w:rsidRPr="00BE6068" w14:paraId="2D4A6808" w14:textId="77777777" w:rsidTr="00120C61">
        <w:trPr>
          <w:trHeight w:val="340"/>
        </w:trPr>
        <w:tc>
          <w:tcPr>
            <w:tcW w:w="745" w:type="pct"/>
            <w:shd w:val="clear" w:color="auto" w:fill="auto"/>
            <w:noWrap/>
            <w:vAlign w:val="center"/>
            <w:hideMark/>
          </w:tcPr>
          <w:p w14:paraId="1976645E" w14:textId="77777777" w:rsidR="006D2E65" w:rsidRPr="00BE6068" w:rsidRDefault="006D2E65" w:rsidP="00120C61">
            <w:pPr>
              <w:adjustRightInd w:val="0"/>
              <w:snapToGrid w:val="0"/>
              <w:jc w:val="center"/>
              <w:rPr>
                <w:rFonts w:eastAsia="仿宋_GB2312" w:cs="宋体"/>
                <w:kern w:val="0"/>
                <w:sz w:val="24"/>
                <w:szCs w:val="22"/>
              </w:rPr>
            </w:pPr>
            <w:r w:rsidRPr="00BE6068">
              <w:rPr>
                <w:rFonts w:eastAsia="仿宋_GB2312" w:cs="宋体" w:hint="eastAsia"/>
                <w:kern w:val="0"/>
                <w:sz w:val="24"/>
                <w:szCs w:val="22"/>
              </w:rPr>
              <w:t>容积率</w:t>
            </w:r>
          </w:p>
        </w:tc>
        <w:tc>
          <w:tcPr>
            <w:tcW w:w="473" w:type="pct"/>
            <w:shd w:val="clear" w:color="auto" w:fill="auto"/>
            <w:vAlign w:val="center"/>
            <w:hideMark/>
          </w:tcPr>
          <w:p w14:paraId="6DF52304"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4.6</w:t>
            </w:r>
          </w:p>
        </w:tc>
        <w:tc>
          <w:tcPr>
            <w:tcW w:w="473" w:type="pct"/>
            <w:shd w:val="clear" w:color="auto" w:fill="auto"/>
            <w:vAlign w:val="center"/>
            <w:hideMark/>
          </w:tcPr>
          <w:p w14:paraId="704D4B7C"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4.7</w:t>
            </w:r>
          </w:p>
        </w:tc>
        <w:tc>
          <w:tcPr>
            <w:tcW w:w="473" w:type="pct"/>
            <w:shd w:val="clear" w:color="auto" w:fill="auto"/>
            <w:vAlign w:val="center"/>
            <w:hideMark/>
          </w:tcPr>
          <w:p w14:paraId="6055B7C6"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4.8</w:t>
            </w:r>
          </w:p>
        </w:tc>
        <w:tc>
          <w:tcPr>
            <w:tcW w:w="473" w:type="pct"/>
            <w:shd w:val="clear" w:color="auto" w:fill="auto"/>
            <w:vAlign w:val="center"/>
            <w:hideMark/>
          </w:tcPr>
          <w:p w14:paraId="53781E24"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4.9</w:t>
            </w:r>
          </w:p>
        </w:tc>
        <w:tc>
          <w:tcPr>
            <w:tcW w:w="473" w:type="pct"/>
            <w:shd w:val="clear" w:color="auto" w:fill="auto"/>
            <w:vAlign w:val="center"/>
            <w:hideMark/>
          </w:tcPr>
          <w:p w14:paraId="4229248B"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5.0</w:t>
            </w:r>
          </w:p>
        </w:tc>
        <w:tc>
          <w:tcPr>
            <w:tcW w:w="473" w:type="pct"/>
            <w:shd w:val="clear" w:color="auto" w:fill="auto"/>
            <w:vAlign w:val="center"/>
            <w:hideMark/>
          </w:tcPr>
          <w:p w14:paraId="3F6BBDB1"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5.5</w:t>
            </w:r>
          </w:p>
        </w:tc>
        <w:tc>
          <w:tcPr>
            <w:tcW w:w="473" w:type="pct"/>
            <w:shd w:val="clear" w:color="auto" w:fill="auto"/>
            <w:vAlign w:val="center"/>
            <w:hideMark/>
          </w:tcPr>
          <w:p w14:paraId="2358F6EF"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6.0</w:t>
            </w:r>
          </w:p>
        </w:tc>
        <w:tc>
          <w:tcPr>
            <w:tcW w:w="473" w:type="pct"/>
            <w:shd w:val="clear" w:color="auto" w:fill="auto"/>
            <w:vAlign w:val="center"/>
            <w:hideMark/>
          </w:tcPr>
          <w:p w14:paraId="2705FB2E"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6.5</w:t>
            </w:r>
          </w:p>
        </w:tc>
        <w:tc>
          <w:tcPr>
            <w:tcW w:w="473" w:type="pct"/>
            <w:shd w:val="clear" w:color="auto" w:fill="auto"/>
            <w:vAlign w:val="center"/>
            <w:hideMark/>
          </w:tcPr>
          <w:p w14:paraId="2B81CAB6"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7.0</w:t>
            </w:r>
          </w:p>
        </w:tc>
      </w:tr>
      <w:tr w:rsidR="006D2E65" w:rsidRPr="00BE6068" w14:paraId="61A912FC" w14:textId="77777777" w:rsidTr="00120C61">
        <w:trPr>
          <w:trHeight w:val="340"/>
        </w:trPr>
        <w:tc>
          <w:tcPr>
            <w:tcW w:w="745" w:type="pct"/>
            <w:shd w:val="clear" w:color="auto" w:fill="auto"/>
            <w:noWrap/>
            <w:vAlign w:val="center"/>
            <w:hideMark/>
          </w:tcPr>
          <w:p w14:paraId="1A85D26D" w14:textId="77777777" w:rsidR="006D2E65" w:rsidRPr="00BE6068" w:rsidRDefault="006D2E65" w:rsidP="00120C61">
            <w:pPr>
              <w:adjustRightInd w:val="0"/>
              <w:snapToGrid w:val="0"/>
              <w:jc w:val="center"/>
              <w:rPr>
                <w:rFonts w:eastAsia="仿宋_GB2312" w:cs="宋体"/>
                <w:kern w:val="0"/>
                <w:sz w:val="24"/>
                <w:szCs w:val="22"/>
              </w:rPr>
            </w:pPr>
            <w:r w:rsidRPr="00BE6068">
              <w:rPr>
                <w:rFonts w:eastAsia="仿宋_GB2312" w:cs="宋体" w:hint="eastAsia"/>
                <w:kern w:val="0"/>
                <w:sz w:val="24"/>
                <w:szCs w:val="22"/>
              </w:rPr>
              <w:t>修正系数</w:t>
            </w:r>
          </w:p>
        </w:tc>
        <w:tc>
          <w:tcPr>
            <w:tcW w:w="473" w:type="pct"/>
            <w:shd w:val="clear" w:color="auto" w:fill="auto"/>
            <w:vAlign w:val="center"/>
            <w:hideMark/>
          </w:tcPr>
          <w:p w14:paraId="1AE65912"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0.7348</w:t>
            </w:r>
          </w:p>
        </w:tc>
        <w:tc>
          <w:tcPr>
            <w:tcW w:w="473" w:type="pct"/>
            <w:shd w:val="clear" w:color="auto" w:fill="auto"/>
            <w:vAlign w:val="center"/>
            <w:hideMark/>
          </w:tcPr>
          <w:p w14:paraId="11F3C73B"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0.7290</w:t>
            </w:r>
          </w:p>
        </w:tc>
        <w:tc>
          <w:tcPr>
            <w:tcW w:w="473" w:type="pct"/>
            <w:shd w:val="clear" w:color="auto" w:fill="auto"/>
            <w:vAlign w:val="center"/>
            <w:hideMark/>
          </w:tcPr>
          <w:p w14:paraId="502EE50B"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0.7233</w:t>
            </w:r>
          </w:p>
        </w:tc>
        <w:tc>
          <w:tcPr>
            <w:tcW w:w="473" w:type="pct"/>
            <w:shd w:val="clear" w:color="auto" w:fill="auto"/>
            <w:vAlign w:val="center"/>
            <w:hideMark/>
          </w:tcPr>
          <w:p w14:paraId="3215C332"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0.7178</w:t>
            </w:r>
          </w:p>
        </w:tc>
        <w:tc>
          <w:tcPr>
            <w:tcW w:w="473" w:type="pct"/>
            <w:shd w:val="clear" w:color="auto" w:fill="auto"/>
            <w:vAlign w:val="center"/>
            <w:hideMark/>
          </w:tcPr>
          <w:p w14:paraId="07EE13BC"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0.7125</w:t>
            </w:r>
          </w:p>
        </w:tc>
        <w:tc>
          <w:tcPr>
            <w:tcW w:w="473" w:type="pct"/>
            <w:shd w:val="clear" w:color="auto" w:fill="auto"/>
            <w:vAlign w:val="center"/>
            <w:hideMark/>
          </w:tcPr>
          <w:p w14:paraId="5377BA1C"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0.6878</w:t>
            </w:r>
          </w:p>
        </w:tc>
        <w:tc>
          <w:tcPr>
            <w:tcW w:w="473" w:type="pct"/>
            <w:shd w:val="clear" w:color="auto" w:fill="auto"/>
            <w:vAlign w:val="center"/>
            <w:hideMark/>
          </w:tcPr>
          <w:p w14:paraId="332BA175"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0.6444</w:t>
            </w:r>
          </w:p>
        </w:tc>
        <w:tc>
          <w:tcPr>
            <w:tcW w:w="473" w:type="pct"/>
            <w:shd w:val="clear" w:color="auto" w:fill="auto"/>
            <w:vAlign w:val="center"/>
            <w:hideMark/>
          </w:tcPr>
          <w:p w14:paraId="2BDDE4D0"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0.6241</w:t>
            </w:r>
          </w:p>
        </w:tc>
        <w:tc>
          <w:tcPr>
            <w:tcW w:w="473" w:type="pct"/>
            <w:shd w:val="clear" w:color="auto" w:fill="auto"/>
            <w:vAlign w:val="center"/>
            <w:hideMark/>
          </w:tcPr>
          <w:p w14:paraId="7A9FDB32" w14:textId="77777777" w:rsidR="006D2E65" w:rsidRPr="00BE6068" w:rsidRDefault="006D2E65" w:rsidP="00120C61">
            <w:pPr>
              <w:adjustRightInd w:val="0"/>
              <w:snapToGrid w:val="0"/>
              <w:jc w:val="center"/>
              <w:rPr>
                <w:rFonts w:eastAsia="仿宋_GB2312"/>
                <w:spacing w:val="-20"/>
                <w:kern w:val="0"/>
                <w:sz w:val="24"/>
              </w:rPr>
            </w:pPr>
            <w:r w:rsidRPr="00BE6068">
              <w:rPr>
                <w:spacing w:val="-20"/>
                <w:sz w:val="24"/>
              </w:rPr>
              <w:t>0.6059</w:t>
            </w:r>
          </w:p>
        </w:tc>
      </w:tr>
    </w:tbl>
    <w:p w14:paraId="27F17947" w14:textId="1F0B6993" w:rsidR="001D531A" w:rsidRPr="00BE6068" w:rsidRDefault="001D531A" w:rsidP="001D531A">
      <w:pPr>
        <w:adjustRightInd w:val="0"/>
        <w:snapToGrid w:val="0"/>
        <w:ind w:firstLineChars="200" w:firstLine="404"/>
        <w:rPr>
          <w:rFonts w:eastAsia="仿宋_GB2312"/>
          <w:szCs w:val="21"/>
        </w:rPr>
      </w:pPr>
      <w:r w:rsidRPr="00BE6068">
        <w:rPr>
          <w:rFonts w:eastAsia="仿宋_GB2312"/>
          <w:spacing w:val="-4"/>
          <w:szCs w:val="21"/>
        </w:rPr>
        <w:t>注：</w:t>
      </w:r>
      <w:r w:rsidRPr="00BE6068">
        <w:rPr>
          <w:rFonts w:ascii="宋体" w:hAnsi="宋体" w:cs="宋体" w:hint="eastAsia"/>
          <w:spacing w:val="-4"/>
          <w:szCs w:val="21"/>
        </w:rPr>
        <w:t>①</w:t>
      </w:r>
      <w:r w:rsidRPr="00BE6068">
        <w:rPr>
          <w:rFonts w:eastAsia="仿宋_GB2312"/>
          <w:spacing w:val="-4"/>
          <w:szCs w:val="21"/>
        </w:rPr>
        <w:t>本表适用于待开发项目采用</w:t>
      </w:r>
      <w:r w:rsidR="001D19E8" w:rsidRPr="00BE6068">
        <w:rPr>
          <w:rFonts w:eastAsia="仿宋_GB2312" w:hint="eastAsia"/>
          <w:spacing w:val="-4"/>
          <w:szCs w:val="21"/>
        </w:rPr>
        <w:t>平均楼面地价</w:t>
      </w:r>
      <w:r w:rsidRPr="00BE6068">
        <w:rPr>
          <w:rFonts w:eastAsia="仿宋_GB2312"/>
          <w:spacing w:val="-4"/>
          <w:szCs w:val="21"/>
        </w:rPr>
        <w:t>测算宗地价格；</w:t>
      </w:r>
      <w:r w:rsidRPr="00BE6068">
        <w:rPr>
          <w:rFonts w:ascii="宋体" w:hAnsi="宋体" w:cs="宋体" w:hint="eastAsia"/>
          <w:spacing w:val="-4"/>
          <w:szCs w:val="21"/>
        </w:rPr>
        <w:t>②</w:t>
      </w:r>
      <w:r w:rsidRPr="00BE6068">
        <w:rPr>
          <w:rFonts w:eastAsia="仿宋_GB2312"/>
          <w:spacing w:val="-4"/>
          <w:szCs w:val="21"/>
        </w:rPr>
        <w:t>当宗地容积率在上述容积率之间时，容积率修正系数需根据上表有关数据线性内插计算得到。线性内插公式：当</w:t>
      </w:r>
      <w:r w:rsidRPr="00BE6068">
        <w:rPr>
          <w:rFonts w:eastAsia="仿宋_GB2312"/>
          <w:i/>
          <w:spacing w:val="-4"/>
          <w:szCs w:val="21"/>
        </w:rPr>
        <w:t>r</w:t>
      </w:r>
      <w:r w:rsidRPr="00BE6068">
        <w:rPr>
          <w:rFonts w:eastAsia="仿宋_GB2312"/>
          <w:i/>
          <w:spacing w:val="-4"/>
          <w:szCs w:val="21"/>
          <w:vertAlign w:val="subscript"/>
        </w:rPr>
        <w:t>1</w:t>
      </w:r>
      <w:r w:rsidRPr="00BE6068">
        <w:rPr>
          <w:rFonts w:eastAsia="仿宋_GB2312"/>
          <w:i/>
          <w:spacing w:val="-4"/>
          <w:szCs w:val="21"/>
        </w:rPr>
        <w:t>＜</w:t>
      </w:r>
      <w:r w:rsidRPr="00BE6068">
        <w:rPr>
          <w:rFonts w:eastAsia="仿宋_GB2312"/>
          <w:i/>
          <w:spacing w:val="-4"/>
          <w:szCs w:val="21"/>
        </w:rPr>
        <w:t>r</w:t>
      </w:r>
      <w:r w:rsidRPr="00BE6068">
        <w:rPr>
          <w:rFonts w:eastAsia="仿宋_GB2312" w:hint="eastAsia"/>
          <w:i/>
          <w:spacing w:val="-4"/>
          <w:szCs w:val="21"/>
        </w:rPr>
        <w:t>＜</w:t>
      </w:r>
      <w:r w:rsidRPr="00BE6068">
        <w:rPr>
          <w:rFonts w:eastAsia="仿宋_GB2312"/>
          <w:i/>
          <w:spacing w:val="-4"/>
          <w:szCs w:val="21"/>
        </w:rPr>
        <w:t>r</w:t>
      </w:r>
      <w:r w:rsidRPr="00BE6068">
        <w:rPr>
          <w:rFonts w:eastAsia="仿宋_GB2312"/>
          <w:i/>
          <w:spacing w:val="-4"/>
          <w:szCs w:val="21"/>
          <w:vertAlign w:val="subscript"/>
        </w:rPr>
        <w:t>2</w:t>
      </w:r>
      <w:r w:rsidRPr="00BE6068">
        <w:rPr>
          <w:rFonts w:eastAsia="仿宋_GB2312" w:hint="eastAsia"/>
          <w:spacing w:val="-4"/>
          <w:szCs w:val="21"/>
        </w:rPr>
        <w:t>（即</w:t>
      </w:r>
      <w:r w:rsidRPr="00BE6068">
        <w:rPr>
          <w:rFonts w:eastAsia="仿宋_GB2312"/>
          <w:i/>
          <w:spacing w:val="-4"/>
          <w:szCs w:val="21"/>
        </w:rPr>
        <w:t>r</w:t>
      </w:r>
      <w:r w:rsidRPr="00BE6068">
        <w:rPr>
          <w:rFonts w:eastAsia="仿宋_GB2312"/>
          <w:i/>
          <w:spacing w:val="-4"/>
          <w:szCs w:val="21"/>
          <w:vertAlign w:val="subscript"/>
        </w:rPr>
        <w:t>1</w:t>
      </w:r>
      <w:r w:rsidRPr="00BE6068">
        <w:rPr>
          <w:rFonts w:eastAsia="仿宋_GB2312" w:hint="eastAsia"/>
          <w:i/>
          <w:spacing w:val="-4"/>
          <w:szCs w:val="21"/>
        </w:rPr>
        <w:t>、</w:t>
      </w:r>
      <w:r w:rsidRPr="00BE6068">
        <w:rPr>
          <w:rFonts w:eastAsia="仿宋_GB2312"/>
          <w:i/>
          <w:spacing w:val="-4"/>
          <w:szCs w:val="21"/>
        </w:rPr>
        <w:t>r</w:t>
      </w:r>
      <w:r w:rsidRPr="00BE6068">
        <w:rPr>
          <w:rFonts w:eastAsia="仿宋_GB2312"/>
          <w:i/>
          <w:spacing w:val="-4"/>
          <w:szCs w:val="21"/>
          <w:vertAlign w:val="subscript"/>
        </w:rPr>
        <w:t>2</w:t>
      </w:r>
      <w:r w:rsidRPr="00BE6068">
        <w:rPr>
          <w:rFonts w:eastAsia="仿宋_GB2312" w:hint="eastAsia"/>
          <w:spacing w:val="-4"/>
          <w:szCs w:val="21"/>
        </w:rPr>
        <w:t>为修正系数表中</w:t>
      </w:r>
      <w:r w:rsidRPr="00BE6068">
        <w:rPr>
          <w:rFonts w:eastAsia="仿宋_GB2312"/>
          <w:i/>
          <w:spacing w:val="-4"/>
          <w:szCs w:val="21"/>
        </w:rPr>
        <w:t>r</w:t>
      </w:r>
      <w:r w:rsidRPr="00BE6068">
        <w:rPr>
          <w:rFonts w:eastAsia="仿宋_GB2312" w:hint="eastAsia"/>
          <w:spacing w:val="-4"/>
          <w:szCs w:val="21"/>
        </w:rPr>
        <w:t>的相邻容积率）时，</w:t>
      </w:r>
      <w:r w:rsidRPr="00BE6068">
        <w:rPr>
          <w:rFonts w:eastAsia="仿宋_GB2312"/>
          <w:i/>
          <w:spacing w:val="-4"/>
          <w:szCs w:val="21"/>
        </w:rPr>
        <w:t>x</w:t>
      </w:r>
      <w:r w:rsidRPr="00BE6068">
        <w:rPr>
          <w:rFonts w:eastAsia="仿宋_GB2312"/>
          <w:i/>
          <w:spacing w:val="-4"/>
          <w:szCs w:val="21"/>
          <w:vertAlign w:val="subscript"/>
        </w:rPr>
        <w:t>1</w:t>
      </w:r>
      <w:r w:rsidRPr="00BE6068">
        <w:rPr>
          <w:rFonts w:eastAsia="仿宋_GB2312" w:hint="eastAsia"/>
          <w:spacing w:val="-4"/>
          <w:szCs w:val="21"/>
        </w:rPr>
        <w:t>、</w:t>
      </w:r>
      <w:r w:rsidRPr="00BE6068">
        <w:rPr>
          <w:rFonts w:eastAsia="仿宋_GB2312"/>
          <w:i/>
          <w:spacing w:val="-4"/>
          <w:szCs w:val="21"/>
        </w:rPr>
        <w:t>x</w:t>
      </w:r>
      <w:r w:rsidRPr="00BE6068">
        <w:rPr>
          <w:rFonts w:eastAsia="仿宋_GB2312"/>
          <w:i/>
          <w:spacing w:val="-4"/>
          <w:szCs w:val="21"/>
          <w:vertAlign w:val="subscript"/>
        </w:rPr>
        <w:t>2</w:t>
      </w:r>
      <w:r w:rsidRPr="00BE6068">
        <w:rPr>
          <w:rFonts w:eastAsia="仿宋_GB2312" w:hint="eastAsia"/>
          <w:spacing w:val="-4"/>
          <w:szCs w:val="21"/>
        </w:rPr>
        <w:t>为</w:t>
      </w:r>
      <w:r w:rsidRPr="00BE6068">
        <w:rPr>
          <w:rFonts w:eastAsia="仿宋_GB2312"/>
          <w:i/>
          <w:spacing w:val="-4"/>
          <w:szCs w:val="21"/>
        </w:rPr>
        <w:t>r</w:t>
      </w:r>
      <w:r w:rsidRPr="00BE6068">
        <w:rPr>
          <w:rFonts w:eastAsia="仿宋_GB2312"/>
          <w:i/>
          <w:spacing w:val="-4"/>
          <w:szCs w:val="21"/>
          <w:vertAlign w:val="subscript"/>
        </w:rPr>
        <w:t>1</w:t>
      </w:r>
      <w:r w:rsidRPr="00BE6068">
        <w:rPr>
          <w:rFonts w:eastAsia="仿宋_GB2312" w:hint="eastAsia"/>
          <w:i/>
          <w:spacing w:val="-4"/>
          <w:szCs w:val="21"/>
        </w:rPr>
        <w:t>、</w:t>
      </w:r>
      <w:r w:rsidRPr="00BE6068">
        <w:rPr>
          <w:rFonts w:eastAsia="仿宋_GB2312"/>
          <w:i/>
          <w:spacing w:val="-4"/>
          <w:szCs w:val="21"/>
        </w:rPr>
        <w:t>r</w:t>
      </w:r>
      <w:r w:rsidRPr="00BE6068">
        <w:rPr>
          <w:rFonts w:eastAsia="仿宋_GB2312"/>
          <w:i/>
          <w:spacing w:val="-4"/>
          <w:szCs w:val="21"/>
          <w:vertAlign w:val="subscript"/>
        </w:rPr>
        <w:t>2</w:t>
      </w:r>
      <w:r w:rsidRPr="00BE6068">
        <w:rPr>
          <w:rFonts w:eastAsia="仿宋_GB2312" w:hint="eastAsia"/>
          <w:spacing w:val="-4"/>
          <w:szCs w:val="21"/>
        </w:rPr>
        <w:t>对应的容积率修正系数，容积率的修正系数：</w:t>
      </w:r>
      <w:r w:rsidRPr="00BE6068">
        <w:rPr>
          <w:rFonts w:eastAsia="仿宋_GB2312"/>
          <w:i/>
          <w:spacing w:val="-4"/>
          <w:szCs w:val="21"/>
        </w:rPr>
        <w:t>x=x</w:t>
      </w:r>
      <w:r w:rsidRPr="00BE6068">
        <w:rPr>
          <w:rFonts w:eastAsia="仿宋_GB2312"/>
          <w:i/>
          <w:spacing w:val="-4"/>
          <w:szCs w:val="21"/>
          <w:vertAlign w:val="subscript"/>
        </w:rPr>
        <w:t>1</w:t>
      </w:r>
      <w:r w:rsidRPr="00BE6068">
        <w:rPr>
          <w:rFonts w:eastAsia="仿宋_GB2312"/>
          <w:i/>
          <w:spacing w:val="-4"/>
          <w:szCs w:val="21"/>
        </w:rPr>
        <w:t>+</w:t>
      </w:r>
      <w:r w:rsidRPr="00BE6068">
        <w:rPr>
          <w:rFonts w:eastAsia="仿宋_GB2312" w:hint="eastAsia"/>
          <w:i/>
          <w:spacing w:val="-4"/>
          <w:szCs w:val="21"/>
        </w:rPr>
        <w:t>（</w:t>
      </w:r>
      <w:r w:rsidRPr="00BE6068">
        <w:rPr>
          <w:rFonts w:eastAsia="仿宋_GB2312"/>
          <w:i/>
          <w:spacing w:val="-4"/>
          <w:szCs w:val="21"/>
        </w:rPr>
        <w:t>x</w:t>
      </w:r>
      <w:r w:rsidRPr="00BE6068">
        <w:rPr>
          <w:rFonts w:eastAsia="仿宋_GB2312"/>
          <w:i/>
          <w:spacing w:val="-4"/>
          <w:szCs w:val="21"/>
          <w:vertAlign w:val="subscript"/>
        </w:rPr>
        <w:t>2</w:t>
      </w:r>
      <w:r w:rsidRPr="00BE6068">
        <w:rPr>
          <w:rFonts w:eastAsia="仿宋_GB2312"/>
          <w:i/>
          <w:spacing w:val="-4"/>
          <w:szCs w:val="21"/>
        </w:rPr>
        <w:t>-x</w:t>
      </w:r>
      <w:r w:rsidRPr="00BE6068">
        <w:rPr>
          <w:rFonts w:eastAsia="仿宋_GB2312"/>
          <w:i/>
          <w:spacing w:val="-4"/>
          <w:szCs w:val="21"/>
          <w:vertAlign w:val="subscript"/>
        </w:rPr>
        <w:t>1</w:t>
      </w:r>
      <w:r w:rsidRPr="00BE6068">
        <w:rPr>
          <w:rFonts w:eastAsia="仿宋_GB2312" w:hint="eastAsia"/>
          <w:i/>
          <w:spacing w:val="-4"/>
          <w:szCs w:val="21"/>
        </w:rPr>
        <w:t>）</w:t>
      </w:r>
      <w:r w:rsidRPr="00BE6068">
        <w:rPr>
          <w:rFonts w:eastAsia="仿宋_GB2312"/>
          <w:i/>
          <w:spacing w:val="-4"/>
          <w:szCs w:val="21"/>
        </w:rPr>
        <w:t>×</w:t>
      </w:r>
      <w:r w:rsidRPr="00BE6068">
        <w:rPr>
          <w:rFonts w:eastAsia="仿宋_GB2312" w:hint="eastAsia"/>
          <w:i/>
          <w:spacing w:val="-4"/>
          <w:szCs w:val="21"/>
        </w:rPr>
        <w:t>（</w:t>
      </w:r>
      <w:r w:rsidRPr="00BE6068">
        <w:rPr>
          <w:rFonts w:eastAsia="仿宋_GB2312"/>
          <w:i/>
          <w:spacing w:val="-4"/>
          <w:szCs w:val="21"/>
        </w:rPr>
        <w:t>r-r</w:t>
      </w:r>
      <w:r w:rsidRPr="00BE6068">
        <w:rPr>
          <w:rFonts w:eastAsia="仿宋_GB2312"/>
          <w:i/>
          <w:spacing w:val="-4"/>
          <w:szCs w:val="21"/>
          <w:vertAlign w:val="subscript"/>
        </w:rPr>
        <w:t>1</w:t>
      </w:r>
      <w:r w:rsidRPr="00BE6068">
        <w:rPr>
          <w:rFonts w:eastAsia="仿宋_GB2312" w:hint="eastAsia"/>
          <w:i/>
          <w:spacing w:val="-4"/>
          <w:szCs w:val="21"/>
        </w:rPr>
        <w:t>）</w:t>
      </w:r>
      <w:r w:rsidRPr="00BE6068">
        <w:rPr>
          <w:rFonts w:eastAsia="仿宋_GB2312"/>
          <w:i/>
          <w:spacing w:val="-4"/>
          <w:szCs w:val="21"/>
        </w:rPr>
        <w:t>/</w:t>
      </w:r>
      <w:r w:rsidRPr="00BE6068">
        <w:rPr>
          <w:rFonts w:eastAsia="仿宋_GB2312" w:hint="eastAsia"/>
          <w:i/>
          <w:spacing w:val="-4"/>
          <w:szCs w:val="21"/>
        </w:rPr>
        <w:t>（</w:t>
      </w:r>
      <w:r w:rsidRPr="00BE6068">
        <w:rPr>
          <w:rFonts w:eastAsia="仿宋_GB2312"/>
          <w:i/>
          <w:spacing w:val="-4"/>
          <w:szCs w:val="21"/>
        </w:rPr>
        <w:t>r</w:t>
      </w:r>
      <w:r w:rsidRPr="00BE6068">
        <w:rPr>
          <w:rFonts w:eastAsia="仿宋_GB2312"/>
          <w:i/>
          <w:spacing w:val="-4"/>
          <w:szCs w:val="21"/>
          <w:vertAlign w:val="subscript"/>
        </w:rPr>
        <w:t>2</w:t>
      </w:r>
      <w:r w:rsidRPr="00BE6068">
        <w:rPr>
          <w:rFonts w:eastAsia="仿宋_GB2312"/>
          <w:i/>
          <w:spacing w:val="-4"/>
          <w:szCs w:val="21"/>
        </w:rPr>
        <w:t>-r</w:t>
      </w:r>
      <w:r w:rsidRPr="00BE6068">
        <w:rPr>
          <w:rFonts w:eastAsia="仿宋_GB2312"/>
          <w:i/>
          <w:spacing w:val="-4"/>
          <w:szCs w:val="21"/>
          <w:vertAlign w:val="subscript"/>
        </w:rPr>
        <w:t>1</w:t>
      </w:r>
      <w:r w:rsidRPr="00BE6068">
        <w:rPr>
          <w:rFonts w:eastAsia="仿宋_GB2312" w:hint="eastAsia"/>
          <w:i/>
          <w:spacing w:val="-4"/>
          <w:szCs w:val="21"/>
        </w:rPr>
        <w:t>）</w:t>
      </w:r>
      <w:r w:rsidRPr="00BE6068">
        <w:rPr>
          <w:rFonts w:eastAsia="仿宋_GB2312"/>
          <w:spacing w:val="-4"/>
          <w:szCs w:val="21"/>
        </w:rPr>
        <w:t>;</w:t>
      </w:r>
      <w:r w:rsidRPr="00BE6068">
        <w:rPr>
          <w:rFonts w:ascii="宋体" w:hAnsi="宋体" w:cs="宋体" w:hint="eastAsia"/>
          <w:spacing w:val="-4"/>
          <w:szCs w:val="21"/>
        </w:rPr>
        <w:t>③</w:t>
      </w:r>
      <w:r w:rsidRPr="00BE6068">
        <w:rPr>
          <w:rFonts w:eastAsia="仿宋_GB2312"/>
          <w:spacing w:val="-4"/>
          <w:szCs w:val="21"/>
        </w:rPr>
        <w:t>待估价宗地为商住用地等情况时，应分开</w:t>
      </w:r>
      <w:proofErr w:type="gramStart"/>
      <w:r w:rsidRPr="00BE6068">
        <w:rPr>
          <w:rFonts w:eastAsia="仿宋_GB2312"/>
          <w:spacing w:val="-4"/>
          <w:szCs w:val="21"/>
        </w:rPr>
        <w:t>测算商</w:t>
      </w:r>
      <w:proofErr w:type="gramEnd"/>
      <w:r w:rsidRPr="00BE6068">
        <w:rPr>
          <w:rFonts w:eastAsia="仿宋_GB2312"/>
          <w:spacing w:val="-4"/>
          <w:szCs w:val="21"/>
        </w:rPr>
        <w:t>服用地所分摊的建筑面积。此时商服用地总地价</w:t>
      </w:r>
      <w:r w:rsidRPr="00BE6068">
        <w:rPr>
          <w:rFonts w:eastAsia="仿宋_GB2312"/>
          <w:spacing w:val="-4"/>
          <w:szCs w:val="21"/>
        </w:rPr>
        <w:t>=</w:t>
      </w:r>
      <w:r w:rsidRPr="00BE6068">
        <w:rPr>
          <w:rFonts w:eastAsia="仿宋_GB2312"/>
          <w:spacing w:val="-4"/>
          <w:szCs w:val="21"/>
        </w:rPr>
        <w:t>商服用地楼面单价</w:t>
      </w:r>
      <w:r w:rsidRPr="00BE6068">
        <w:rPr>
          <w:rFonts w:eastAsia="仿宋_GB2312"/>
          <w:spacing w:val="-4"/>
          <w:szCs w:val="21"/>
        </w:rPr>
        <w:t>×</w:t>
      </w:r>
      <w:r w:rsidRPr="00BE6068">
        <w:rPr>
          <w:rFonts w:eastAsia="仿宋_GB2312"/>
          <w:spacing w:val="-4"/>
          <w:szCs w:val="21"/>
        </w:rPr>
        <w:t>商服用地（所分摊的）建筑面积；</w:t>
      </w:r>
      <w:r w:rsidRPr="00BE6068">
        <w:rPr>
          <w:rFonts w:ascii="宋体" w:hAnsi="宋体" w:cs="宋体" w:hint="eastAsia"/>
          <w:spacing w:val="-4"/>
          <w:szCs w:val="21"/>
        </w:rPr>
        <w:t>④</w:t>
      </w:r>
      <w:r w:rsidRPr="00BE6068">
        <w:rPr>
          <w:rFonts w:eastAsia="仿宋_GB2312"/>
          <w:spacing w:val="-4"/>
          <w:szCs w:val="21"/>
        </w:rPr>
        <w:t>待估价宗地为商住用地等情况时，</w:t>
      </w:r>
      <w:proofErr w:type="gramStart"/>
      <w:r w:rsidRPr="00BE6068">
        <w:rPr>
          <w:rFonts w:eastAsia="仿宋_GB2312"/>
          <w:spacing w:val="-4"/>
          <w:szCs w:val="21"/>
        </w:rPr>
        <w:t>若商服用</w:t>
      </w:r>
      <w:proofErr w:type="gramEnd"/>
      <w:r w:rsidRPr="00BE6068">
        <w:rPr>
          <w:rFonts w:eastAsia="仿宋_GB2312"/>
          <w:spacing w:val="-4"/>
          <w:szCs w:val="21"/>
        </w:rPr>
        <w:t>地分摊的建筑面积</w:t>
      </w:r>
      <w:proofErr w:type="gramStart"/>
      <w:r w:rsidRPr="00BE6068">
        <w:rPr>
          <w:rFonts w:eastAsia="仿宋_GB2312"/>
          <w:spacing w:val="-4"/>
          <w:szCs w:val="21"/>
        </w:rPr>
        <w:t>占比较</w:t>
      </w:r>
      <w:proofErr w:type="gramEnd"/>
      <w:r w:rsidRPr="00BE6068">
        <w:rPr>
          <w:rFonts w:eastAsia="仿宋_GB2312"/>
          <w:spacing w:val="-4"/>
          <w:szCs w:val="21"/>
        </w:rPr>
        <w:t>小且其主导使用性质为商业设施用地（</w:t>
      </w:r>
      <w:r w:rsidRPr="00BE6068">
        <w:rPr>
          <w:rFonts w:eastAsia="仿宋_GB2312"/>
          <w:spacing w:val="-4"/>
          <w:szCs w:val="21"/>
        </w:rPr>
        <w:t>B1</w:t>
      </w:r>
      <w:r w:rsidRPr="00BE6068">
        <w:rPr>
          <w:rFonts w:eastAsia="仿宋_GB2312"/>
          <w:spacing w:val="-4"/>
          <w:szCs w:val="21"/>
        </w:rPr>
        <w:t>）时，容积率修正系数应按分摊后的商服用地容积率选用；</w:t>
      </w:r>
      <w:proofErr w:type="gramStart"/>
      <w:r w:rsidRPr="00BE6068">
        <w:rPr>
          <w:rFonts w:eastAsia="仿宋_GB2312"/>
          <w:spacing w:val="-4"/>
          <w:szCs w:val="21"/>
        </w:rPr>
        <w:t>若商服用</w:t>
      </w:r>
      <w:proofErr w:type="gramEnd"/>
      <w:r w:rsidRPr="00BE6068">
        <w:rPr>
          <w:rFonts w:eastAsia="仿宋_GB2312"/>
          <w:spacing w:val="-4"/>
          <w:szCs w:val="21"/>
        </w:rPr>
        <w:t>地分摊的建筑面积</w:t>
      </w:r>
      <w:proofErr w:type="gramStart"/>
      <w:r w:rsidRPr="00BE6068">
        <w:rPr>
          <w:rFonts w:eastAsia="仿宋_GB2312"/>
          <w:spacing w:val="-4"/>
          <w:szCs w:val="21"/>
        </w:rPr>
        <w:t>占比较</w:t>
      </w:r>
      <w:proofErr w:type="gramEnd"/>
      <w:r w:rsidRPr="00BE6068">
        <w:rPr>
          <w:rFonts w:eastAsia="仿宋_GB2312"/>
          <w:spacing w:val="-4"/>
          <w:szCs w:val="21"/>
        </w:rPr>
        <w:t>大时，容积率修正系数应按综合容积率选用。</w:t>
      </w:r>
    </w:p>
    <w:p w14:paraId="75C65016" w14:textId="3B60DCA6" w:rsidR="001D531A" w:rsidRPr="00BE6068" w:rsidRDefault="001D531A" w:rsidP="00BE6068">
      <w:pPr>
        <w:adjustRightInd w:val="0"/>
        <w:snapToGrid w:val="0"/>
        <w:spacing w:beforeLines="50" w:before="120" w:line="360" w:lineRule="auto"/>
        <w:ind w:firstLineChars="200" w:firstLine="640"/>
        <w:rPr>
          <w:rFonts w:eastAsia="仿宋_GB2312"/>
          <w:color w:val="000000"/>
          <w:sz w:val="32"/>
          <w:szCs w:val="32"/>
        </w:rPr>
      </w:pPr>
      <w:r w:rsidRPr="00BE6068">
        <w:rPr>
          <w:rFonts w:eastAsia="仿宋_GB2312"/>
          <w:color w:val="000000"/>
          <w:sz w:val="32"/>
          <w:szCs w:val="32"/>
        </w:rPr>
        <w:lastRenderedPageBreak/>
        <w:t>2</w:t>
      </w:r>
      <w:r w:rsidRPr="00BE6068">
        <w:rPr>
          <w:rFonts w:eastAsia="仿宋_GB2312"/>
          <w:color w:val="000000"/>
          <w:sz w:val="32"/>
          <w:szCs w:val="32"/>
        </w:rPr>
        <w:t>）楼层修正系数</w:t>
      </w:r>
    </w:p>
    <w:p w14:paraId="53FB5E24" w14:textId="756D18A2" w:rsidR="001D531A" w:rsidRPr="00BE6068" w:rsidRDefault="001D531A" w:rsidP="001D531A">
      <w:pPr>
        <w:adjustRightInd w:val="0"/>
        <w:snapToGrid w:val="0"/>
        <w:spacing w:line="312" w:lineRule="auto"/>
        <w:jc w:val="center"/>
        <w:rPr>
          <w:rFonts w:eastAsia="仿宋_GB2312"/>
          <w:bCs/>
          <w:color w:val="000000"/>
          <w:sz w:val="28"/>
          <w:szCs w:val="28"/>
        </w:rPr>
      </w:pPr>
      <w:r w:rsidRPr="00BE6068">
        <w:rPr>
          <w:rFonts w:eastAsia="仿宋_GB2312"/>
          <w:bCs/>
          <w:sz w:val="28"/>
          <w:szCs w:val="28"/>
        </w:rPr>
        <w:t>表</w:t>
      </w:r>
      <w:r w:rsidR="0020046C" w:rsidRPr="00BE6068">
        <w:rPr>
          <w:rFonts w:eastAsia="仿宋_GB2312" w:hint="eastAsia"/>
          <w:bCs/>
          <w:sz w:val="28"/>
          <w:szCs w:val="28"/>
        </w:rPr>
        <w:t>4</w:t>
      </w:r>
      <w:r w:rsidR="0020046C" w:rsidRPr="00BE6068">
        <w:rPr>
          <w:rFonts w:eastAsia="仿宋_GB2312"/>
          <w:bCs/>
          <w:sz w:val="28"/>
          <w:szCs w:val="28"/>
        </w:rPr>
        <w:t>-</w:t>
      </w:r>
      <w:r w:rsidRPr="00BE6068">
        <w:rPr>
          <w:rFonts w:eastAsia="仿宋_GB2312"/>
          <w:bCs/>
          <w:sz w:val="28"/>
          <w:szCs w:val="28"/>
        </w:rPr>
        <w:t xml:space="preserve">1-8  </w:t>
      </w:r>
      <w:r w:rsidRPr="00BE6068">
        <w:rPr>
          <w:rFonts w:eastAsia="仿宋_GB2312"/>
          <w:color w:val="000000"/>
          <w:sz w:val="28"/>
          <w:szCs w:val="28"/>
        </w:rPr>
        <w:t>商服用地平均楼面地价</w:t>
      </w:r>
      <w:r w:rsidRPr="00BE6068">
        <w:rPr>
          <w:rFonts w:eastAsia="仿宋_GB2312"/>
          <w:bCs/>
          <w:color w:val="000000"/>
          <w:sz w:val="28"/>
          <w:szCs w:val="28"/>
        </w:rPr>
        <w:t>楼层修正系数表</w:t>
      </w:r>
    </w:p>
    <w:tbl>
      <w:tblPr>
        <w:tblStyle w:val="122"/>
        <w:tblW w:w="5000" w:type="pct"/>
        <w:jc w:val="center"/>
        <w:tblLook w:val="04A0" w:firstRow="1" w:lastRow="0" w:firstColumn="1" w:lastColumn="0" w:noHBand="0" w:noVBand="1"/>
      </w:tblPr>
      <w:tblGrid>
        <w:gridCol w:w="1411"/>
        <w:gridCol w:w="1049"/>
        <w:gridCol w:w="1123"/>
        <w:gridCol w:w="1123"/>
        <w:gridCol w:w="1123"/>
        <w:gridCol w:w="1987"/>
        <w:gridCol w:w="1699"/>
      </w:tblGrid>
      <w:tr w:rsidR="001D531A" w:rsidRPr="00BE6068" w14:paraId="3B6953AF" w14:textId="77777777" w:rsidTr="00547C79">
        <w:trPr>
          <w:trHeight w:val="227"/>
          <w:jc w:val="center"/>
        </w:trPr>
        <w:tc>
          <w:tcPr>
            <w:tcW w:w="742" w:type="pct"/>
            <w:vAlign w:val="center"/>
            <w:hideMark/>
          </w:tcPr>
          <w:p w14:paraId="6D57788C" w14:textId="77777777" w:rsidR="001D531A" w:rsidRPr="00BE6068" w:rsidRDefault="001D531A" w:rsidP="001D531A">
            <w:pPr>
              <w:adjustRightInd w:val="0"/>
              <w:snapToGrid w:val="0"/>
              <w:jc w:val="center"/>
              <w:rPr>
                <w:rFonts w:eastAsia="仿宋_GB2312"/>
                <w:color w:val="000000"/>
                <w:sz w:val="24"/>
              </w:rPr>
            </w:pPr>
            <w:r w:rsidRPr="00BE6068">
              <w:rPr>
                <w:rFonts w:eastAsia="仿宋_GB2312"/>
                <w:color w:val="000000"/>
                <w:sz w:val="24"/>
              </w:rPr>
              <w:t>楼层</w:t>
            </w:r>
          </w:p>
        </w:tc>
        <w:tc>
          <w:tcPr>
            <w:tcW w:w="551" w:type="pct"/>
            <w:vAlign w:val="center"/>
            <w:hideMark/>
          </w:tcPr>
          <w:p w14:paraId="4FB87B29" w14:textId="77777777" w:rsidR="001D531A" w:rsidRPr="00BE6068" w:rsidRDefault="001D531A" w:rsidP="001D531A">
            <w:pPr>
              <w:adjustRightInd w:val="0"/>
              <w:snapToGrid w:val="0"/>
              <w:jc w:val="center"/>
              <w:rPr>
                <w:rFonts w:eastAsia="仿宋_GB2312"/>
                <w:color w:val="000000"/>
                <w:sz w:val="24"/>
              </w:rPr>
            </w:pPr>
            <w:r w:rsidRPr="00BE6068">
              <w:rPr>
                <w:rFonts w:eastAsia="仿宋_GB2312"/>
                <w:color w:val="000000"/>
                <w:sz w:val="24"/>
              </w:rPr>
              <w:t>首层</w:t>
            </w:r>
          </w:p>
        </w:tc>
        <w:tc>
          <w:tcPr>
            <w:tcW w:w="590" w:type="pct"/>
            <w:vAlign w:val="center"/>
            <w:hideMark/>
          </w:tcPr>
          <w:p w14:paraId="7359A7BD" w14:textId="77777777" w:rsidR="001D531A" w:rsidRPr="00BE6068" w:rsidRDefault="001D531A" w:rsidP="001D531A">
            <w:pPr>
              <w:adjustRightInd w:val="0"/>
              <w:snapToGrid w:val="0"/>
              <w:jc w:val="center"/>
              <w:rPr>
                <w:rFonts w:eastAsia="仿宋_GB2312"/>
                <w:color w:val="000000"/>
                <w:sz w:val="24"/>
              </w:rPr>
            </w:pPr>
            <w:r w:rsidRPr="00BE6068">
              <w:rPr>
                <w:rFonts w:eastAsia="仿宋_GB2312"/>
                <w:color w:val="000000"/>
                <w:sz w:val="24"/>
              </w:rPr>
              <w:t>第二层</w:t>
            </w:r>
          </w:p>
        </w:tc>
        <w:tc>
          <w:tcPr>
            <w:tcW w:w="590" w:type="pct"/>
            <w:vAlign w:val="center"/>
            <w:hideMark/>
          </w:tcPr>
          <w:p w14:paraId="5184E150" w14:textId="77777777" w:rsidR="001D531A" w:rsidRPr="00BE6068" w:rsidRDefault="001D531A" w:rsidP="001D531A">
            <w:pPr>
              <w:adjustRightInd w:val="0"/>
              <w:snapToGrid w:val="0"/>
              <w:jc w:val="center"/>
              <w:rPr>
                <w:rFonts w:eastAsia="仿宋_GB2312"/>
                <w:color w:val="000000"/>
                <w:sz w:val="24"/>
              </w:rPr>
            </w:pPr>
            <w:r w:rsidRPr="00BE6068">
              <w:rPr>
                <w:rFonts w:eastAsia="仿宋_GB2312"/>
                <w:color w:val="000000"/>
                <w:sz w:val="24"/>
              </w:rPr>
              <w:t>第三层</w:t>
            </w:r>
          </w:p>
        </w:tc>
        <w:tc>
          <w:tcPr>
            <w:tcW w:w="590" w:type="pct"/>
            <w:vAlign w:val="center"/>
            <w:hideMark/>
          </w:tcPr>
          <w:p w14:paraId="71C4AA61" w14:textId="77777777" w:rsidR="001D531A" w:rsidRPr="00BE6068" w:rsidRDefault="001D531A" w:rsidP="001D531A">
            <w:pPr>
              <w:adjustRightInd w:val="0"/>
              <w:snapToGrid w:val="0"/>
              <w:jc w:val="center"/>
              <w:rPr>
                <w:rFonts w:eastAsia="仿宋_GB2312"/>
                <w:color w:val="000000"/>
                <w:sz w:val="24"/>
              </w:rPr>
            </w:pPr>
            <w:r w:rsidRPr="00BE6068">
              <w:rPr>
                <w:rFonts w:eastAsia="仿宋_GB2312"/>
                <w:color w:val="000000"/>
                <w:sz w:val="24"/>
              </w:rPr>
              <w:t>第四层</w:t>
            </w:r>
          </w:p>
        </w:tc>
        <w:tc>
          <w:tcPr>
            <w:tcW w:w="1044" w:type="pct"/>
            <w:vAlign w:val="center"/>
            <w:hideMark/>
          </w:tcPr>
          <w:p w14:paraId="20C92FCB" w14:textId="77777777" w:rsidR="001D531A" w:rsidRPr="00BE6068" w:rsidRDefault="001D531A" w:rsidP="001D531A">
            <w:pPr>
              <w:adjustRightInd w:val="0"/>
              <w:snapToGrid w:val="0"/>
              <w:jc w:val="center"/>
              <w:rPr>
                <w:rFonts w:eastAsia="仿宋_GB2312"/>
                <w:color w:val="000000"/>
                <w:sz w:val="24"/>
              </w:rPr>
            </w:pPr>
            <w:r w:rsidRPr="00BE6068">
              <w:rPr>
                <w:rFonts w:eastAsia="仿宋_GB2312"/>
                <w:color w:val="000000"/>
                <w:sz w:val="24"/>
              </w:rPr>
              <w:t>第五层及以上</w:t>
            </w:r>
          </w:p>
        </w:tc>
        <w:tc>
          <w:tcPr>
            <w:tcW w:w="893" w:type="pct"/>
            <w:vAlign w:val="center"/>
          </w:tcPr>
          <w:p w14:paraId="613B4F98" w14:textId="77777777" w:rsidR="001D531A" w:rsidRPr="00BE6068" w:rsidRDefault="001D531A" w:rsidP="001D531A">
            <w:pPr>
              <w:adjustRightInd w:val="0"/>
              <w:snapToGrid w:val="0"/>
              <w:jc w:val="center"/>
              <w:rPr>
                <w:rFonts w:eastAsia="仿宋_GB2312"/>
                <w:color w:val="000000"/>
                <w:sz w:val="24"/>
              </w:rPr>
            </w:pPr>
            <w:proofErr w:type="gramStart"/>
            <w:r w:rsidRPr="00BE6068">
              <w:rPr>
                <w:rFonts w:eastAsia="仿宋_GB2312"/>
                <w:color w:val="000000"/>
                <w:sz w:val="24"/>
              </w:rPr>
              <w:t>地下负</w:t>
            </w:r>
            <w:proofErr w:type="gramEnd"/>
            <w:r w:rsidRPr="00BE6068">
              <w:rPr>
                <w:rFonts w:eastAsia="仿宋_GB2312"/>
                <w:color w:val="000000"/>
                <w:sz w:val="24"/>
              </w:rPr>
              <w:t>一层</w:t>
            </w:r>
          </w:p>
        </w:tc>
      </w:tr>
      <w:tr w:rsidR="001D531A" w:rsidRPr="00BE6068" w14:paraId="3A9BCCDF" w14:textId="77777777" w:rsidTr="00547C79">
        <w:trPr>
          <w:trHeight w:val="227"/>
          <w:jc w:val="center"/>
        </w:trPr>
        <w:tc>
          <w:tcPr>
            <w:tcW w:w="742" w:type="pct"/>
            <w:vAlign w:val="center"/>
            <w:hideMark/>
          </w:tcPr>
          <w:p w14:paraId="52BC35C4" w14:textId="77777777" w:rsidR="001D531A" w:rsidRPr="00BE6068" w:rsidRDefault="001D531A" w:rsidP="001D531A">
            <w:pPr>
              <w:adjustRightInd w:val="0"/>
              <w:snapToGrid w:val="0"/>
              <w:jc w:val="center"/>
              <w:rPr>
                <w:rFonts w:eastAsia="仿宋_GB2312"/>
                <w:color w:val="000000"/>
                <w:sz w:val="24"/>
              </w:rPr>
            </w:pPr>
            <w:r w:rsidRPr="00BE6068">
              <w:rPr>
                <w:rFonts w:eastAsia="仿宋_GB2312"/>
                <w:color w:val="000000"/>
                <w:sz w:val="24"/>
              </w:rPr>
              <w:t>修正系数</w:t>
            </w:r>
          </w:p>
        </w:tc>
        <w:tc>
          <w:tcPr>
            <w:tcW w:w="551" w:type="pct"/>
            <w:vAlign w:val="center"/>
          </w:tcPr>
          <w:p w14:paraId="19678E33" w14:textId="77777777" w:rsidR="001D531A" w:rsidRPr="00BE6068" w:rsidRDefault="001D531A" w:rsidP="001D531A">
            <w:pPr>
              <w:adjustRightInd w:val="0"/>
              <w:snapToGrid w:val="0"/>
              <w:jc w:val="center"/>
              <w:rPr>
                <w:rFonts w:eastAsia="仿宋_GB2312"/>
                <w:sz w:val="24"/>
              </w:rPr>
            </w:pPr>
            <w:r w:rsidRPr="00BE6068">
              <w:rPr>
                <w:rFonts w:eastAsia="仿宋_GB2312"/>
                <w:sz w:val="24"/>
              </w:rPr>
              <w:t>2.0801</w:t>
            </w:r>
          </w:p>
        </w:tc>
        <w:tc>
          <w:tcPr>
            <w:tcW w:w="590" w:type="pct"/>
            <w:vAlign w:val="center"/>
          </w:tcPr>
          <w:p w14:paraId="34C706E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0.7742</w:t>
            </w:r>
          </w:p>
        </w:tc>
        <w:tc>
          <w:tcPr>
            <w:tcW w:w="590" w:type="pct"/>
            <w:vAlign w:val="center"/>
          </w:tcPr>
          <w:p w14:paraId="525FC319"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0.6113</w:t>
            </w:r>
          </w:p>
        </w:tc>
        <w:tc>
          <w:tcPr>
            <w:tcW w:w="590" w:type="pct"/>
            <w:vAlign w:val="center"/>
          </w:tcPr>
          <w:p w14:paraId="3ECC7C5C"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0.5344</w:t>
            </w:r>
          </w:p>
        </w:tc>
        <w:tc>
          <w:tcPr>
            <w:tcW w:w="1044" w:type="pct"/>
            <w:vAlign w:val="center"/>
          </w:tcPr>
          <w:p w14:paraId="45CBACF0"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0.4585</w:t>
            </w:r>
          </w:p>
        </w:tc>
        <w:tc>
          <w:tcPr>
            <w:tcW w:w="893" w:type="pct"/>
            <w:vAlign w:val="center"/>
          </w:tcPr>
          <w:p w14:paraId="31B65306"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0.4000</w:t>
            </w:r>
          </w:p>
        </w:tc>
      </w:tr>
    </w:tbl>
    <w:p w14:paraId="060F49A0" w14:textId="66E31FB3" w:rsidR="001D531A" w:rsidRPr="00BE6068" w:rsidRDefault="001D531A" w:rsidP="001D531A">
      <w:pPr>
        <w:adjustRightInd w:val="0"/>
        <w:snapToGrid w:val="0"/>
        <w:ind w:firstLineChars="200" w:firstLine="420"/>
        <w:rPr>
          <w:rFonts w:eastAsia="仿宋_GB2312"/>
          <w:color w:val="000000"/>
          <w:szCs w:val="21"/>
        </w:rPr>
      </w:pPr>
      <w:r w:rsidRPr="00BE6068">
        <w:rPr>
          <w:rFonts w:eastAsia="仿宋_GB2312"/>
          <w:color w:val="000000"/>
          <w:szCs w:val="21"/>
        </w:rPr>
        <w:t>注：</w:t>
      </w:r>
      <w:r w:rsidRPr="00BE6068">
        <w:rPr>
          <w:rFonts w:ascii="宋体" w:hAnsi="宋体" w:cs="宋体" w:hint="eastAsia"/>
          <w:szCs w:val="21"/>
        </w:rPr>
        <w:t>①</w:t>
      </w:r>
      <w:r w:rsidRPr="00BE6068">
        <w:rPr>
          <w:rFonts w:eastAsia="仿宋_GB2312"/>
          <w:szCs w:val="21"/>
        </w:rPr>
        <w:t>本表适用于</w:t>
      </w:r>
      <w:r w:rsidRPr="00BE6068">
        <w:rPr>
          <w:rFonts w:eastAsia="仿宋_GB2312"/>
          <w:bCs/>
          <w:szCs w:val="21"/>
        </w:rPr>
        <w:t>已建成项目</w:t>
      </w:r>
      <w:r w:rsidRPr="00BE6068">
        <w:rPr>
          <w:rFonts w:eastAsia="仿宋_GB2312"/>
          <w:szCs w:val="21"/>
        </w:rPr>
        <w:t>采用</w:t>
      </w:r>
      <w:r w:rsidRPr="00BE6068">
        <w:rPr>
          <w:rFonts w:eastAsia="仿宋_GB2312"/>
          <w:bCs/>
          <w:szCs w:val="21"/>
        </w:rPr>
        <w:t>平均楼面地价</w:t>
      </w:r>
      <w:r w:rsidRPr="00BE6068">
        <w:rPr>
          <w:rFonts w:eastAsia="仿宋_GB2312"/>
          <w:szCs w:val="21"/>
        </w:rPr>
        <w:t>测算宗地价格；</w:t>
      </w:r>
      <w:r w:rsidRPr="00BE6068">
        <w:rPr>
          <w:rFonts w:ascii="宋体" w:hAnsi="宋体" w:cs="宋体" w:hint="eastAsia"/>
          <w:szCs w:val="21"/>
        </w:rPr>
        <w:t>②</w:t>
      </w:r>
      <w:r w:rsidRPr="00BE6068">
        <w:rPr>
          <w:rFonts w:eastAsia="仿宋_GB2312"/>
          <w:szCs w:val="21"/>
        </w:rPr>
        <w:t>修正后得到的结果是第</w:t>
      </w:r>
      <w:r w:rsidRPr="00BE6068">
        <w:rPr>
          <w:rFonts w:eastAsia="仿宋_GB2312"/>
          <w:szCs w:val="21"/>
        </w:rPr>
        <w:t>n</w:t>
      </w:r>
      <w:r w:rsidRPr="00BE6068">
        <w:rPr>
          <w:rFonts w:eastAsia="仿宋_GB2312"/>
          <w:szCs w:val="21"/>
        </w:rPr>
        <w:t>层的楼面地价。</w:t>
      </w:r>
    </w:p>
    <w:p w14:paraId="138844F6" w14:textId="3243F88F" w:rsidR="001D531A" w:rsidRPr="00BE6068" w:rsidRDefault="009C044A" w:rsidP="00BE6068">
      <w:pPr>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001D531A" w:rsidRPr="00BE6068">
        <w:rPr>
          <w:rFonts w:eastAsia="仿宋_GB2312"/>
          <w:sz w:val="32"/>
          <w:szCs w:val="32"/>
        </w:rPr>
        <w:t>3</w:t>
      </w:r>
      <w:r w:rsidR="00F73B86" w:rsidRPr="00BE6068">
        <w:rPr>
          <w:rFonts w:eastAsia="仿宋_GB2312" w:hint="eastAsia"/>
          <w:sz w:val="32"/>
          <w:szCs w:val="32"/>
        </w:rPr>
        <w:t>）</w:t>
      </w:r>
      <w:r w:rsidR="001D531A" w:rsidRPr="00BE6068">
        <w:rPr>
          <w:rFonts w:eastAsia="仿宋_GB2312"/>
          <w:sz w:val="32"/>
          <w:szCs w:val="32"/>
        </w:rPr>
        <w:t>年期修正</w:t>
      </w:r>
    </w:p>
    <w:p w14:paraId="6DCA4FEE" w14:textId="6BFD306F" w:rsidR="001D531A" w:rsidRPr="00BE6068" w:rsidRDefault="001D531A" w:rsidP="00B7435D">
      <w:pPr>
        <w:adjustRightInd w:val="0"/>
        <w:snapToGrid w:val="0"/>
        <w:spacing w:line="336" w:lineRule="auto"/>
        <w:ind w:firstLineChars="200" w:firstLine="640"/>
        <w:jc w:val="left"/>
        <w:rPr>
          <w:rFonts w:eastAsia="仿宋_GB2312"/>
          <w:sz w:val="32"/>
          <w:szCs w:val="32"/>
        </w:rPr>
      </w:pPr>
      <w:r w:rsidRPr="00BE6068">
        <w:rPr>
          <w:rFonts w:eastAsia="仿宋_GB2312"/>
          <w:sz w:val="32"/>
          <w:szCs w:val="32"/>
        </w:rPr>
        <w:t>按照土地还原利率为</w:t>
      </w:r>
      <w:r w:rsidRPr="00BE6068">
        <w:rPr>
          <w:rFonts w:eastAsia="仿宋_GB2312"/>
          <w:sz w:val="32"/>
          <w:szCs w:val="32"/>
        </w:rPr>
        <w:t>6.5%</w:t>
      </w:r>
      <w:r w:rsidRPr="00BE6068">
        <w:rPr>
          <w:rFonts w:eastAsia="仿宋_GB2312"/>
          <w:sz w:val="32"/>
          <w:szCs w:val="32"/>
        </w:rPr>
        <w:t>，法定最高出让年期为</w:t>
      </w:r>
      <w:r w:rsidRPr="00BE6068">
        <w:rPr>
          <w:rFonts w:eastAsia="仿宋_GB2312"/>
          <w:sz w:val="32"/>
          <w:szCs w:val="32"/>
        </w:rPr>
        <w:t>40</w:t>
      </w:r>
      <w:r w:rsidRPr="00BE6068">
        <w:rPr>
          <w:rFonts w:eastAsia="仿宋_GB2312"/>
          <w:sz w:val="32"/>
          <w:szCs w:val="32"/>
        </w:rPr>
        <w:t>年，</w:t>
      </w:r>
      <w:proofErr w:type="gramStart"/>
      <w:r w:rsidRPr="00BE6068">
        <w:rPr>
          <w:rFonts w:eastAsia="仿宋_GB2312"/>
          <w:sz w:val="32"/>
          <w:szCs w:val="32"/>
        </w:rPr>
        <w:t>计算商</w:t>
      </w:r>
      <w:proofErr w:type="gramEnd"/>
      <w:r w:rsidRPr="00BE6068">
        <w:rPr>
          <w:rFonts w:eastAsia="仿宋_GB2312"/>
          <w:sz w:val="32"/>
          <w:szCs w:val="32"/>
        </w:rPr>
        <w:t>服用地年期修正系数。年期修正系数计算公式如下：</w:t>
      </w:r>
    </w:p>
    <w:p w14:paraId="05695101" w14:textId="77777777" w:rsidR="001D531A" w:rsidRPr="00BE6068" w:rsidRDefault="001D531A" w:rsidP="009C044A">
      <w:pPr>
        <w:adjustRightInd w:val="0"/>
        <w:snapToGrid w:val="0"/>
        <w:spacing w:line="360" w:lineRule="auto"/>
        <w:jc w:val="center"/>
        <w:rPr>
          <w:rFonts w:eastAsia="仿宋_GB2312"/>
          <w:i/>
          <w:color w:val="000000"/>
          <w:sz w:val="32"/>
          <w:szCs w:val="32"/>
        </w:rPr>
      </w:pPr>
      <w:r w:rsidRPr="00BE6068">
        <w:rPr>
          <w:rFonts w:eastAsia="仿宋_GB2312"/>
          <w:noProof/>
          <w:color w:val="000000"/>
          <w:position w:val="-30"/>
          <w:sz w:val="32"/>
          <w:szCs w:val="32"/>
        </w:rPr>
        <w:drawing>
          <wp:inline distT="0" distB="0" distL="0" distR="0" wp14:anchorId="7D9D2474" wp14:editId="108C73A6">
            <wp:extent cx="1329055" cy="478155"/>
            <wp:effectExtent l="0" t="0" r="4445" b="0"/>
            <wp:docPr id="1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9055" cy="478155"/>
                    </a:xfrm>
                    <a:prstGeom prst="rect">
                      <a:avLst/>
                    </a:prstGeom>
                    <a:noFill/>
                    <a:ln>
                      <a:noFill/>
                    </a:ln>
                  </pic:spPr>
                </pic:pic>
              </a:graphicData>
            </a:graphic>
          </wp:inline>
        </w:drawing>
      </w:r>
    </w:p>
    <w:p w14:paraId="34554A70" w14:textId="77777777" w:rsidR="001D531A" w:rsidRPr="00BE6068" w:rsidRDefault="001D531A" w:rsidP="001D531A">
      <w:pPr>
        <w:adjustRightInd w:val="0"/>
        <w:snapToGrid w:val="0"/>
        <w:spacing w:line="312" w:lineRule="auto"/>
        <w:ind w:firstLineChars="200" w:firstLine="560"/>
        <w:jc w:val="left"/>
        <w:rPr>
          <w:rFonts w:eastAsia="仿宋_GB2312"/>
          <w:sz w:val="28"/>
          <w:szCs w:val="28"/>
        </w:rPr>
      </w:pPr>
      <w:r w:rsidRPr="00BE6068">
        <w:rPr>
          <w:rFonts w:eastAsia="仿宋_GB2312"/>
          <w:sz w:val="28"/>
          <w:szCs w:val="28"/>
        </w:rPr>
        <w:t>式中：</w:t>
      </w:r>
    </w:p>
    <w:tbl>
      <w:tblPr>
        <w:tblW w:w="7020" w:type="dxa"/>
        <w:tblInd w:w="1008" w:type="dxa"/>
        <w:tblLook w:val="01E0" w:firstRow="1" w:lastRow="1" w:firstColumn="1" w:lastColumn="1" w:noHBand="0" w:noVBand="0"/>
      </w:tblPr>
      <w:tblGrid>
        <w:gridCol w:w="521"/>
        <w:gridCol w:w="714"/>
        <w:gridCol w:w="5785"/>
      </w:tblGrid>
      <w:tr w:rsidR="001D531A" w:rsidRPr="00BE6068" w14:paraId="55FC06F0" w14:textId="77777777" w:rsidTr="001D531A">
        <w:trPr>
          <w:trHeight w:val="317"/>
        </w:trPr>
        <w:tc>
          <w:tcPr>
            <w:tcW w:w="521" w:type="dxa"/>
            <w:shd w:val="clear" w:color="auto" w:fill="auto"/>
          </w:tcPr>
          <w:p w14:paraId="47157192" w14:textId="77777777" w:rsidR="001D531A" w:rsidRPr="00BE6068" w:rsidRDefault="001D531A" w:rsidP="001D531A">
            <w:pPr>
              <w:adjustRightInd w:val="0"/>
              <w:snapToGrid w:val="0"/>
              <w:rPr>
                <w:rFonts w:eastAsia="仿宋_GB2312"/>
                <w:i/>
                <w:color w:val="000000"/>
                <w:sz w:val="28"/>
                <w:szCs w:val="28"/>
              </w:rPr>
            </w:pPr>
            <w:r w:rsidRPr="00BE6068">
              <w:rPr>
                <w:rFonts w:eastAsia="仿宋_GB2312"/>
                <w:i/>
                <w:color w:val="000000"/>
                <w:sz w:val="28"/>
                <w:szCs w:val="28"/>
              </w:rPr>
              <w:t>K</w:t>
            </w:r>
            <w:r w:rsidRPr="00BE6068">
              <w:rPr>
                <w:rFonts w:eastAsia="仿宋_GB2312"/>
                <w:i/>
                <w:color w:val="000000"/>
                <w:sz w:val="28"/>
                <w:szCs w:val="28"/>
                <w:vertAlign w:val="subscript"/>
              </w:rPr>
              <w:t>y</w:t>
            </w:r>
          </w:p>
        </w:tc>
        <w:tc>
          <w:tcPr>
            <w:tcW w:w="696" w:type="dxa"/>
            <w:shd w:val="clear" w:color="auto" w:fill="auto"/>
          </w:tcPr>
          <w:p w14:paraId="1CB2C170" w14:textId="77777777" w:rsidR="001D531A" w:rsidRPr="00BE6068" w:rsidRDefault="001D531A" w:rsidP="001D531A">
            <w:pPr>
              <w:adjustRightInd w:val="0"/>
              <w:snapToGrid w:val="0"/>
              <w:rPr>
                <w:rFonts w:eastAsia="仿宋_GB2312"/>
                <w:i/>
                <w:color w:val="000000"/>
                <w:sz w:val="28"/>
                <w:szCs w:val="28"/>
              </w:rPr>
            </w:pPr>
            <w:r w:rsidRPr="00BE6068">
              <w:rPr>
                <w:rFonts w:eastAsia="仿宋_GB2312"/>
                <w:i/>
                <w:color w:val="000000"/>
                <w:sz w:val="28"/>
                <w:szCs w:val="28"/>
              </w:rPr>
              <w:t>——</w:t>
            </w:r>
          </w:p>
        </w:tc>
        <w:tc>
          <w:tcPr>
            <w:tcW w:w="5803" w:type="dxa"/>
            <w:shd w:val="clear" w:color="auto" w:fill="auto"/>
          </w:tcPr>
          <w:p w14:paraId="10B39F89" w14:textId="74A35A51" w:rsidR="001D531A" w:rsidRPr="00BE6068" w:rsidRDefault="001D531A" w:rsidP="001575C2">
            <w:pPr>
              <w:adjustRightInd w:val="0"/>
              <w:snapToGrid w:val="0"/>
              <w:rPr>
                <w:rFonts w:eastAsia="仿宋_GB2312"/>
                <w:color w:val="000000"/>
                <w:sz w:val="28"/>
                <w:szCs w:val="28"/>
              </w:rPr>
            </w:pPr>
            <w:r w:rsidRPr="00BE6068">
              <w:rPr>
                <w:rFonts w:eastAsia="仿宋_GB2312"/>
                <w:color w:val="000000"/>
                <w:sz w:val="28"/>
                <w:szCs w:val="28"/>
              </w:rPr>
              <w:t>年期修正系数</w:t>
            </w:r>
          </w:p>
        </w:tc>
      </w:tr>
      <w:tr w:rsidR="001D531A" w:rsidRPr="00BE6068" w14:paraId="069BCFF0" w14:textId="77777777" w:rsidTr="001D531A">
        <w:trPr>
          <w:trHeight w:val="317"/>
        </w:trPr>
        <w:tc>
          <w:tcPr>
            <w:tcW w:w="521" w:type="dxa"/>
            <w:shd w:val="clear" w:color="auto" w:fill="auto"/>
          </w:tcPr>
          <w:p w14:paraId="40A2F98F" w14:textId="77777777" w:rsidR="001D531A" w:rsidRPr="00BE6068" w:rsidRDefault="001D531A" w:rsidP="001D531A">
            <w:pPr>
              <w:adjustRightInd w:val="0"/>
              <w:snapToGrid w:val="0"/>
              <w:rPr>
                <w:rFonts w:eastAsia="仿宋_GB2312"/>
                <w:i/>
                <w:color w:val="000000"/>
                <w:sz w:val="28"/>
                <w:szCs w:val="28"/>
              </w:rPr>
            </w:pPr>
            <w:r w:rsidRPr="00BE6068">
              <w:rPr>
                <w:rFonts w:eastAsia="仿宋_GB2312"/>
                <w:i/>
                <w:color w:val="000000"/>
                <w:sz w:val="28"/>
                <w:szCs w:val="28"/>
              </w:rPr>
              <w:t>ml</w:t>
            </w:r>
          </w:p>
        </w:tc>
        <w:tc>
          <w:tcPr>
            <w:tcW w:w="696" w:type="dxa"/>
            <w:shd w:val="clear" w:color="auto" w:fill="auto"/>
          </w:tcPr>
          <w:p w14:paraId="474CAAA8" w14:textId="77777777" w:rsidR="001D531A" w:rsidRPr="00BE6068" w:rsidRDefault="001D531A" w:rsidP="001D531A">
            <w:pPr>
              <w:adjustRightInd w:val="0"/>
              <w:snapToGrid w:val="0"/>
              <w:rPr>
                <w:rFonts w:eastAsia="仿宋_GB2312"/>
                <w:i/>
                <w:color w:val="000000"/>
                <w:sz w:val="28"/>
                <w:szCs w:val="28"/>
              </w:rPr>
            </w:pPr>
            <w:r w:rsidRPr="00BE6068">
              <w:rPr>
                <w:rFonts w:eastAsia="仿宋_GB2312"/>
                <w:i/>
                <w:color w:val="000000"/>
                <w:sz w:val="28"/>
                <w:szCs w:val="28"/>
              </w:rPr>
              <w:t>——</w:t>
            </w:r>
          </w:p>
        </w:tc>
        <w:tc>
          <w:tcPr>
            <w:tcW w:w="5803" w:type="dxa"/>
            <w:shd w:val="clear" w:color="auto" w:fill="auto"/>
          </w:tcPr>
          <w:p w14:paraId="633BC25A"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实际</w:t>
            </w:r>
            <w:r w:rsidRPr="00BE6068">
              <w:rPr>
                <w:rFonts w:eastAsia="仿宋_GB2312" w:hint="eastAsia"/>
                <w:color w:val="000000"/>
                <w:sz w:val="28"/>
                <w:szCs w:val="28"/>
              </w:rPr>
              <w:t>使用</w:t>
            </w:r>
            <w:r w:rsidRPr="00BE6068">
              <w:rPr>
                <w:rFonts w:eastAsia="仿宋_GB2312"/>
                <w:color w:val="000000"/>
                <w:sz w:val="28"/>
                <w:szCs w:val="28"/>
              </w:rPr>
              <w:t>年期</w:t>
            </w:r>
          </w:p>
        </w:tc>
      </w:tr>
      <w:tr w:rsidR="001D531A" w:rsidRPr="00BE6068" w14:paraId="2F09F298" w14:textId="77777777" w:rsidTr="001D531A">
        <w:trPr>
          <w:trHeight w:val="317"/>
        </w:trPr>
        <w:tc>
          <w:tcPr>
            <w:tcW w:w="521" w:type="dxa"/>
            <w:shd w:val="clear" w:color="auto" w:fill="auto"/>
          </w:tcPr>
          <w:p w14:paraId="2284EA7A" w14:textId="77777777" w:rsidR="001D531A" w:rsidRPr="00BE6068" w:rsidRDefault="001D531A" w:rsidP="001D531A">
            <w:pPr>
              <w:adjustRightInd w:val="0"/>
              <w:snapToGrid w:val="0"/>
              <w:rPr>
                <w:rFonts w:eastAsia="仿宋_GB2312"/>
                <w:i/>
                <w:color w:val="000000"/>
                <w:sz w:val="28"/>
                <w:szCs w:val="28"/>
              </w:rPr>
            </w:pPr>
            <w:r w:rsidRPr="00BE6068">
              <w:rPr>
                <w:rFonts w:eastAsia="仿宋_GB2312"/>
                <w:i/>
                <w:color w:val="000000"/>
                <w:sz w:val="28"/>
                <w:szCs w:val="28"/>
              </w:rPr>
              <w:t>m</w:t>
            </w:r>
          </w:p>
        </w:tc>
        <w:tc>
          <w:tcPr>
            <w:tcW w:w="696" w:type="dxa"/>
            <w:shd w:val="clear" w:color="auto" w:fill="auto"/>
          </w:tcPr>
          <w:p w14:paraId="60241E50" w14:textId="77777777" w:rsidR="001D531A" w:rsidRPr="00BE6068" w:rsidRDefault="001D531A" w:rsidP="001D531A">
            <w:pPr>
              <w:adjustRightInd w:val="0"/>
              <w:snapToGrid w:val="0"/>
              <w:rPr>
                <w:rFonts w:eastAsia="仿宋_GB2312"/>
                <w:i/>
                <w:color w:val="000000"/>
                <w:sz w:val="28"/>
                <w:szCs w:val="28"/>
              </w:rPr>
            </w:pPr>
            <w:r w:rsidRPr="00BE6068">
              <w:rPr>
                <w:rFonts w:eastAsia="仿宋_GB2312"/>
                <w:i/>
                <w:color w:val="000000"/>
                <w:sz w:val="28"/>
                <w:szCs w:val="28"/>
              </w:rPr>
              <w:t>——</w:t>
            </w:r>
          </w:p>
        </w:tc>
        <w:tc>
          <w:tcPr>
            <w:tcW w:w="5803" w:type="dxa"/>
            <w:shd w:val="clear" w:color="auto" w:fill="auto"/>
          </w:tcPr>
          <w:p w14:paraId="64ABD4A7"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土地使用权法定最高出让年限</w:t>
            </w:r>
          </w:p>
        </w:tc>
      </w:tr>
      <w:tr w:rsidR="001D531A" w:rsidRPr="00BE6068" w14:paraId="61B65433" w14:textId="77777777" w:rsidTr="001D531A">
        <w:trPr>
          <w:trHeight w:val="317"/>
        </w:trPr>
        <w:tc>
          <w:tcPr>
            <w:tcW w:w="521" w:type="dxa"/>
            <w:shd w:val="clear" w:color="auto" w:fill="auto"/>
          </w:tcPr>
          <w:p w14:paraId="2BAC8896" w14:textId="77777777" w:rsidR="001D531A" w:rsidRPr="00BE6068" w:rsidRDefault="001D531A" w:rsidP="001D531A">
            <w:pPr>
              <w:adjustRightInd w:val="0"/>
              <w:snapToGrid w:val="0"/>
              <w:rPr>
                <w:rFonts w:eastAsia="仿宋_GB2312"/>
                <w:i/>
                <w:color w:val="000000"/>
                <w:sz w:val="28"/>
                <w:szCs w:val="28"/>
              </w:rPr>
            </w:pPr>
            <w:r w:rsidRPr="00BE6068">
              <w:rPr>
                <w:rFonts w:eastAsia="仿宋_GB2312"/>
                <w:i/>
                <w:color w:val="000000"/>
                <w:sz w:val="28"/>
                <w:szCs w:val="28"/>
              </w:rPr>
              <w:t>r</w:t>
            </w:r>
          </w:p>
        </w:tc>
        <w:tc>
          <w:tcPr>
            <w:tcW w:w="696" w:type="dxa"/>
            <w:shd w:val="clear" w:color="auto" w:fill="auto"/>
          </w:tcPr>
          <w:p w14:paraId="1500B464" w14:textId="77777777" w:rsidR="001D531A" w:rsidRPr="00BE6068" w:rsidRDefault="001D531A" w:rsidP="001D531A">
            <w:pPr>
              <w:adjustRightInd w:val="0"/>
              <w:snapToGrid w:val="0"/>
              <w:rPr>
                <w:rFonts w:eastAsia="仿宋_GB2312"/>
                <w:i/>
                <w:color w:val="000000"/>
                <w:sz w:val="28"/>
                <w:szCs w:val="28"/>
              </w:rPr>
            </w:pPr>
            <w:r w:rsidRPr="00BE6068">
              <w:rPr>
                <w:rFonts w:eastAsia="仿宋_GB2312"/>
                <w:i/>
                <w:color w:val="000000"/>
                <w:sz w:val="28"/>
                <w:szCs w:val="28"/>
              </w:rPr>
              <w:t>——</w:t>
            </w:r>
          </w:p>
        </w:tc>
        <w:tc>
          <w:tcPr>
            <w:tcW w:w="5803" w:type="dxa"/>
            <w:shd w:val="clear" w:color="auto" w:fill="auto"/>
          </w:tcPr>
          <w:p w14:paraId="57152842"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土地还原利率</w:t>
            </w:r>
          </w:p>
        </w:tc>
      </w:tr>
    </w:tbl>
    <w:p w14:paraId="2AC91BC5" w14:textId="39CCC37F" w:rsidR="001D531A" w:rsidRPr="00BE6068" w:rsidRDefault="001D531A" w:rsidP="00BE6068">
      <w:pPr>
        <w:adjustRightInd w:val="0"/>
        <w:snapToGrid w:val="0"/>
        <w:spacing w:beforeLines="50" w:before="120" w:line="312" w:lineRule="auto"/>
        <w:ind w:firstLineChars="200" w:firstLine="560"/>
        <w:jc w:val="center"/>
        <w:rPr>
          <w:rFonts w:eastAsia="仿宋_GB2312"/>
          <w:color w:val="000000"/>
          <w:sz w:val="28"/>
          <w:szCs w:val="28"/>
        </w:rPr>
      </w:pPr>
      <w:r w:rsidRPr="00BE6068">
        <w:rPr>
          <w:rFonts w:eastAsia="仿宋_GB2312"/>
          <w:color w:val="000000"/>
          <w:sz w:val="28"/>
          <w:szCs w:val="28"/>
        </w:rPr>
        <w:t>表</w:t>
      </w:r>
      <w:r w:rsidR="0020046C" w:rsidRPr="00BE6068">
        <w:rPr>
          <w:rFonts w:eastAsia="仿宋_GB2312" w:hint="eastAsia"/>
          <w:color w:val="000000"/>
          <w:sz w:val="28"/>
          <w:szCs w:val="28"/>
        </w:rPr>
        <w:t>4</w:t>
      </w:r>
      <w:r w:rsidR="0020046C" w:rsidRPr="00BE6068">
        <w:rPr>
          <w:rFonts w:eastAsia="仿宋_GB2312"/>
          <w:color w:val="000000"/>
          <w:sz w:val="28"/>
          <w:szCs w:val="28"/>
        </w:rPr>
        <w:t>-</w:t>
      </w:r>
      <w:r w:rsidRPr="00BE6068">
        <w:rPr>
          <w:rFonts w:eastAsia="仿宋_GB2312"/>
          <w:color w:val="000000"/>
          <w:sz w:val="28"/>
          <w:szCs w:val="28"/>
        </w:rPr>
        <w:t xml:space="preserve">1-9  </w:t>
      </w:r>
      <w:r w:rsidRPr="00BE6068">
        <w:rPr>
          <w:rFonts w:eastAsia="仿宋_GB2312"/>
          <w:color w:val="000000"/>
          <w:sz w:val="28"/>
          <w:szCs w:val="28"/>
        </w:rPr>
        <w:t>商服用地年期修正系数表</w:t>
      </w:r>
    </w:p>
    <w:tbl>
      <w:tblPr>
        <w:tblW w:w="8689" w:type="dxa"/>
        <w:jc w:val="center"/>
        <w:tblLook w:val="04A0" w:firstRow="1" w:lastRow="0" w:firstColumn="1" w:lastColumn="0" w:noHBand="0" w:noVBand="1"/>
      </w:tblPr>
      <w:tblGrid>
        <w:gridCol w:w="1129"/>
        <w:gridCol w:w="756"/>
        <w:gridCol w:w="756"/>
        <w:gridCol w:w="756"/>
        <w:gridCol w:w="756"/>
        <w:gridCol w:w="756"/>
        <w:gridCol w:w="756"/>
        <w:gridCol w:w="756"/>
        <w:gridCol w:w="756"/>
        <w:gridCol w:w="756"/>
        <w:gridCol w:w="756"/>
      </w:tblGrid>
      <w:tr w:rsidR="001D531A" w:rsidRPr="00BE6068" w14:paraId="19BB5E5C" w14:textId="77777777" w:rsidTr="00B7435D">
        <w:trPr>
          <w:trHeight w:val="227"/>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B15FC"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hint="eastAsia"/>
                <w:spacing w:val="-20"/>
                <w:kern w:val="0"/>
                <w:sz w:val="24"/>
              </w:rPr>
              <w:t>剩余</w:t>
            </w:r>
            <w:r w:rsidRPr="00BE6068">
              <w:rPr>
                <w:rFonts w:eastAsia="仿宋_GB2312"/>
                <w:spacing w:val="-20"/>
                <w:kern w:val="0"/>
                <w:sz w:val="24"/>
              </w:rPr>
              <w:t>年限</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C7079C"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7BEC2C"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0204FFF"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A98E6C"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C9CC8E"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B94D75"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DD74AB"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6D1A502"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B3EBF5"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6FF29E"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10</w:t>
            </w:r>
          </w:p>
        </w:tc>
      </w:tr>
      <w:tr w:rsidR="001D531A" w:rsidRPr="00BE6068" w14:paraId="28F109D1" w14:textId="77777777" w:rsidTr="00B7435D">
        <w:trPr>
          <w:trHeight w:val="227"/>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41FA36C"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修正系数</w:t>
            </w:r>
          </w:p>
        </w:tc>
        <w:tc>
          <w:tcPr>
            <w:tcW w:w="0" w:type="auto"/>
            <w:tcBorders>
              <w:top w:val="nil"/>
              <w:left w:val="nil"/>
              <w:bottom w:val="single" w:sz="4" w:space="0" w:color="auto"/>
              <w:right w:val="single" w:sz="4" w:space="0" w:color="auto"/>
            </w:tcBorders>
            <w:shd w:val="clear" w:color="auto" w:fill="auto"/>
            <w:vAlign w:val="center"/>
            <w:hideMark/>
          </w:tcPr>
          <w:p w14:paraId="0CCD4253"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0.0664</w:t>
            </w:r>
          </w:p>
        </w:tc>
        <w:tc>
          <w:tcPr>
            <w:tcW w:w="0" w:type="auto"/>
            <w:tcBorders>
              <w:top w:val="nil"/>
              <w:left w:val="nil"/>
              <w:bottom w:val="single" w:sz="4" w:space="0" w:color="auto"/>
              <w:right w:val="single" w:sz="4" w:space="0" w:color="auto"/>
            </w:tcBorders>
            <w:shd w:val="clear" w:color="auto" w:fill="auto"/>
            <w:vAlign w:val="center"/>
            <w:hideMark/>
          </w:tcPr>
          <w:p w14:paraId="397626B2"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0.1287</w:t>
            </w:r>
          </w:p>
        </w:tc>
        <w:tc>
          <w:tcPr>
            <w:tcW w:w="0" w:type="auto"/>
            <w:tcBorders>
              <w:top w:val="nil"/>
              <w:left w:val="nil"/>
              <w:bottom w:val="single" w:sz="4" w:space="0" w:color="auto"/>
              <w:right w:val="single" w:sz="4" w:space="0" w:color="auto"/>
            </w:tcBorders>
            <w:shd w:val="clear" w:color="auto" w:fill="auto"/>
            <w:vAlign w:val="center"/>
            <w:hideMark/>
          </w:tcPr>
          <w:p w14:paraId="04B74B84"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0.1872</w:t>
            </w:r>
          </w:p>
        </w:tc>
        <w:tc>
          <w:tcPr>
            <w:tcW w:w="0" w:type="auto"/>
            <w:tcBorders>
              <w:top w:val="nil"/>
              <w:left w:val="nil"/>
              <w:bottom w:val="single" w:sz="4" w:space="0" w:color="auto"/>
              <w:right w:val="single" w:sz="4" w:space="0" w:color="auto"/>
            </w:tcBorders>
            <w:shd w:val="clear" w:color="auto" w:fill="auto"/>
            <w:vAlign w:val="center"/>
            <w:hideMark/>
          </w:tcPr>
          <w:p w14:paraId="06D8BA0F"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0.2422</w:t>
            </w:r>
          </w:p>
        </w:tc>
        <w:tc>
          <w:tcPr>
            <w:tcW w:w="0" w:type="auto"/>
            <w:tcBorders>
              <w:top w:val="nil"/>
              <w:left w:val="nil"/>
              <w:bottom w:val="single" w:sz="4" w:space="0" w:color="auto"/>
              <w:right w:val="single" w:sz="4" w:space="0" w:color="auto"/>
            </w:tcBorders>
            <w:shd w:val="clear" w:color="auto" w:fill="auto"/>
            <w:vAlign w:val="center"/>
            <w:hideMark/>
          </w:tcPr>
          <w:p w14:paraId="43668048"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0.2938</w:t>
            </w:r>
          </w:p>
        </w:tc>
        <w:tc>
          <w:tcPr>
            <w:tcW w:w="0" w:type="auto"/>
            <w:tcBorders>
              <w:top w:val="nil"/>
              <w:left w:val="nil"/>
              <w:bottom w:val="single" w:sz="4" w:space="0" w:color="auto"/>
              <w:right w:val="single" w:sz="4" w:space="0" w:color="auto"/>
            </w:tcBorders>
            <w:shd w:val="clear" w:color="auto" w:fill="auto"/>
            <w:vAlign w:val="center"/>
            <w:hideMark/>
          </w:tcPr>
          <w:p w14:paraId="4E5411CA"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0.3422</w:t>
            </w:r>
          </w:p>
        </w:tc>
        <w:tc>
          <w:tcPr>
            <w:tcW w:w="0" w:type="auto"/>
            <w:tcBorders>
              <w:top w:val="nil"/>
              <w:left w:val="nil"/>
              <w:bottom w:val="single" w:sz="4" w:space="0" w:color="auto"/>
              <w:right w:val="single" w:sz="4" w:space="0" w:color="auto"/>
            </w:tcBorders>
            <w:shd w:val="clear" w:color="auto" w:fill="auto"/>
            <w:vAlign w:val="center"/>
            <w:hideMark/>
          </w:tcPr>
          <w:p w14:paraId="0A3B3EBD"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0.3877</w:t>
            </w:r>
          </w:p>
        </w:tc>
        <w:tc>
          <w:tcPr>
            <w:tcW w:w="0" w:type="auto"/>
            <w:tcBorders>
              <w:top w:val="nil"/>
              <w:left w:val="nil"/>
              <w:bottom w:val="single" w:sz="4" w:space="0" w:color="auto"/>
              <w:right w:val="single" w:sz="4" w:space="0" w:color="auto"/>
            </w:tcBorders>
            <w:shd w:val="clear" w:color="auto" w:fill="auto"/>
            <w:vAlign w:val="center"/>
            <w:hideMark/>
          </w:tcPr>
          <w:p w14:paraId="1DE28FA9"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0.4304</w:t>
            </w:r>
          </w:p>
        </w:tc>
        <w:tc>
          <w:tcPr>
            <w:tcW w:w="0" w:type="auto"/>
            <w:tcBorders>
              <w:top w:val="nil"/>
              <w:left w:val="nil"/>
              <w:bottom w:val="single" w:sz="4" w:space="0" w:color="auto"/>
              <w:right w:val="single" w:sz="4" w:space="0" w:color="auto"/>
            </w:tcBorders>
            <w:shd w:val="clear" w:color="auto" w:fill="auto"/>
            <w:vAlign w:val="center"/>
            <w:hideMark/>
          </w:tcPr>
          <w:p w14:paraId="17AE0650"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0.4705</w:t>
            </w:r>
          </w:p>
        </w:tc>
        <w:tc>
          <w:tcPr>
            <w:tcW w:w="0" w:type="auto"/>
            <w:tcBorders>
              <w:top w:val="nil"/>
              <w:left w:val="nil"/>
              <w:bottom w:val="single" w:sz="4" w:space="0" w:color="auto"/>
              <w:right w:val="single" w:sz="4" w:space="0" w:color="auto"/>
            </w:tcBorders>
            <w:shd w:val="clear" w:color="auto" w:fill="auto"/>
            <w:vAlign w:val="center"/>
            <w:hideMark/>
          </w:tcPr>
          <w:p w14:paraId="0A34DC38"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0.5082</w:t>
            </w:r>
          </w:p>
        </w:tc>
      </w:tr>
      <w:tr w:rsidR="001D531A" w:rsidRPr="00BE6068" w14:paraId="630666C4" w14:textId="77777777" w:rsidTr="00B7435D">
        <w:trPr>
          <w:trHeight w:val="227"/>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212569D"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hint="eastAsia"/>
                <w:spacing w:val="-20"/>
                <w:kern w:val="0"/>
                <w:sz w:val="24"/>
              </w:rPr>
              <w:t>剩余</w:t>
            </w:r>
            <w:r w:rsidRPr="00BE6068">
              <w:rPr>
                <w:rFonts w:eastAsia="仿宋_GB2312"/>
                <w:spacing w:val="-20"/>
                <w:kern w:val="0"/>
                <w:sz w:val="24"/>
              </w:rPr>
              <w:t>年限</w:t>
            </w:r>
          </w:p>
        </w:tc>
        <w:tc>
          <w:tcPr>
            <w:tcW w:w="0" w:type="auto"/>
            <w:tcBorders>
              <w:top w:val="nil"/>
              <w:left w:val="nil"/>
              <w:bottom w:val="single" w:sz="4" w:space="0" w:color="auto"/>
              <w:right w:val="single" w:sz="4" w:space="0" w:color="auto"/>
            </w:tcBorders>
            <w:shd w:val="clear" w:color="auto" w:fill="auto"/>
            <w:vAlign w:val="center"/>
            <w:hideMark/>
          </w:tcPr>
          <w:p w14:paraId="5491AE02"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11</w:t>
            </w:r>
          </w:p>
        </w:tc>
        <w:tc>
          <w:tcPr>
            <w:tcW w:w="0" w:type="auto"/>
            <w:tcBorders>
              <w:top w:val="nil"/>
              <w:left w:val="nil"/>
              <w:bottom w:val="single" w:sz="4" w:space="0" w:color="auto"/>
              <w:right w:val="single" w:sz="4" w:space="0" w:color="auto"/>
            </w:tcBorders>
            <w:shd w:val="clear" w:color="auto" w:fill="auto"/>
            <w:vAlign w:val="center"/>
            <w:hideMark/>
          </w:tcPr>
          <w:p w14:paraId="73CD6EEC"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12</w:t>
            </w:r>
          </w:p>
        </w:tc>
        <w:tc>
          <w:tcPr>
            <w:tcW w:w="0" w:type="auto"/>
            <w:tcBorders>
              <w:top w:val="nil"/>
              <w:left w:val="nil"/>
              <w:bottom w:val="single" w:sz="4" w:space="0" w:color="auto"/>
              <w:right w:val="single" w:sz="4" w:space="0" w:color="auto"/>
            </w:tcBorders>
            <w:shd w:val="clear" w:color="auto" w:fill="auto"/>
            <w:vAlign w:val="center"/>
            <w:hideMark/>
          </w:tcPr>
          <w:p w14:paraId="2B2538AA"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13</w:t>
            </w:r>
          </w:p>
        </w:tc>
        <w:tc>
          <w:tcPr>
            <w:tcW w:w="0" w:type="auto"/>
            <w:tcBorders>
              <w:top w:val="nil"/>
              <w:left w:val="nil"/>
              <w:bottom w:val="single" w:sz="4" w:space="0" w:color="auto"/>
              <w:right w:val="single" w:sz="4" w:space="0" w:color="auto"/>
            </w:tcBorders>
            <w:shd w:val="clear" w:color="auto" w:fill="auto"/>
            <w:vAlign w:val="center"/>
            <w:hideMark/>
          </w:tcPr>
          <w:p w14:paraId="4DFB9F02"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14</w:t>
            </w:r>
          </w:p>
        </w:tc>
        <w:tc>
          <w:tcPr>
            <w:tcW w:w="0" w:type="auto"/>
            <w:tcBorders>
              <w:top w:val="nil"/>
              <w:left w:val="nil"/>
              <w:bottom w:val="single" w:sz="4" w:space="0" w:color="auto"/>
              <w:right w:val="single" w:sz="4" w:space="0" w:color="auto"/>
            </w:tcBorders>
            <w:shd w:val="clear" w:color="auto" w:fill="auto"/>
            <w:vAlign w:val="center"/>
            <w:hideMark/>
          </w:tcPr>
          <w:p w14:paraId="490FF3FB"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15</w:t>
            </w:r>
          </w:p>
        </w:tc>
        <w:tc>
          <w:tcPr>
            <w:tcW w:w="0" w:type="auto"/>
            <w:tcBorders>
              <w:top w:val="nil"/>
              <w:left w:val="nil"/>
              <w:bottom w:val="single" w:sz="4" w:space="0" w:color="auto"/>
              <w:right w:val="single" w:sz="4" w:space="0" w:color="auto"/>
            </w:tcBorders>
            <w:shd w:val="clear" w:color="auto" w:fill="auto"/>
            <w:vAlign w:val="center"/>
            <w:hideMark/>
          </w:tcPr>
          <w:p w14:paraId="040FBF60"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16</w:t>
            </w:r>
          </w:p>
        </w:tc>
        <w:tc>
          <w:tcPr>
            <w:tcW w:w="0" w:type="auto"/>
            <w:tcBorders>
              <w:top w:val="nil"/>
              <w:left w:val="nil"/>
              <w:bottom w:val="single" w:sz="4" w:space="0" w:color="auto"/>
              <w:right w:val="single" w:sz="4" w:space="0" w:color="auto"/>
            </w:tcBorders>
            <w:shd w:val="clear" w:color="auto" w:fill="auto"/>
            <w:vAlign w:val="center"/>
            <w:hideMark/>
          </w:tcPr>
          <w:p w14:paraId="6B2D7B85"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17</w:t>
            </w:r>
          </w:p>
        </w:tc>
        <w:tc>
          <w:tcPr>
            <w:tcW w:w="0" w:type="auto"/>
            <w:tcBorders>
              <w:top w:val="nil"/>
              <w:left w:val="nil"/>
              <w:bottom w:val="single" w:sz="4" w:space="0" w:color="auto"/>
              <w:right w:val="single" w:sz="4" w:space="0" w:color="auto"/>
            </w:tcBorders>
            <w:shd w:val="clear" w:color="auto" w:fill="auto"/>
            <w:vAlign w:val="center"/>
            <w:hideMark/>
          </w:tcPr>
          <w:p w14:paraId="4AE89F9E"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18</w:t>
            </w:r>
          </w:p>
        </w:tc>
        <w:tc>
          <w:tcPr>
            <w:tcW w:w="0" w:type="auto"/>
            <w:tcBorders>
              <w:top w:val="nil"/>
              <w:left w:val="nil"/>
              <w:bottom w:val="single" w:sz="4" w:space="0" w:color="auto"/>
              <w:right w:val="single" w:sz="4" w:space="0" w:color="auto"/>
            </w:tcBorders>
            <w:shd w:val="clear" w:color="auto" w:fill="auto"/>
            <w:vAlign w:val="center"/>
            <w:hideMark/>
          </w:tcPr>
          <w:p w14:paraId="59404571"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19</w:t>
            </w:r>
          </w:p>
        </w:tc>
        <w:tc>
          <w:tcPr>
            <w:tcW w:w="0" w:type="auto"/>
            <w:tcBorders>
              <w:top w:val="nil"/>
              <w:left w:val="nil"/>
              <w:bottom w:val="single" w:sz="4" w:space="0" w:color="auto"/>
              <w:right w:val="single" w:sz="4" w:space="0" w:color="auto"/>
            </w:tcBorders>
            <w:shd w:val="clear" w:color="auto" w:fill="auto"/>
            <w:vAlign w:val="center"/>
            <w:hideMark/>
          </w:tcPr>
          <w:p w14:paraId="11B4E01D"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20</w:t>
            </w:r>
          </w:p>
        </w:tc>
      </w:tr>
      <w:tr w:rsidR="001D531A" w:rsidRPr="00BE6068" w14:paraId="349789E2" w14:textId="77777777" w:rsidTr="00B7435D">
        <w:trPr>
          <w:trHeight w:val="227"/>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7A149D1"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修正系数</w:t>
            </w:r>
          </w:p>
        </w:tc>
        <w:tc>
          <w:tcPr>
            <w:tcW w:w="0" w:type="auto"/>
            <w:tcBorders>
              <w:top w:val="nil"/>
              <w:left w:val="nil"/>
              <w:bottom w:val="single" w:sz="4" w:space="0" w:color="auto"/>
              <w:right w:val="single" w:sz="4" w:space="0" w:color="auto"/>
            </w:tcBorders>
            <w:shd w:val="clear" w:color="auto" w:fill="auto"/>
            <w:vAlign w:val="center"/>
            <w:hideMark/>
          </w:tcPr>
          <w:p w14:paraId="51999DE2"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0.5436</w:t>
            </w:r>
          </w:p>
        </w:tc>
        <w:tc>
          <w:tcPr>
            <w:tcW w:w="0" w:type="auto"/>
            <w:tcBorders>
              <w:top w:val="nil"/>
              <w:left w:val="nil"/>
              <w:bottom w:val="single" w:sz="4" w:space="0" w:color="auto"/>
              <w:right w:val="single" w:sz="4" w:space="0" w:color="auto"/>
            </w:tcBorders>
            <w:shd w:val="clear" w:color="auto" w:fill="auto"/>
            <w:vAlign w:val="center"/>
            <w:hideMark/>
          </w:tcPr>
          <w:p w14:paraId="0D4AC178"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0.5768</w:t>
            </w:r>
          </w:p>
        </w:tc>
        <w:tc>
          <w:tcPr>
            <w:tcW w:w="0" w:type="auto"/>
            <w:tcBorders>
              <w:top w:val="nil"/>
              <w:left w:val="nil"/>
              <w:bottom w:val="single" w:sz="4" w:space="0" w:color="auto"/>
              <w:right w:val="single" w:sz="4" w:space="0" w:color="auto"/>
            </w:tcBorders>
            <w:shd w:val="clear" w:color="auto" w:fill="auto"/>
            <w:vAlign w:val="center"/>
            <w:hideMark/>
          </w:tcPr>
          <w:p w14:paraId="07ECCE52"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0.6079</w:t>
            </w:r>
          </w:p>
        </w:tc>
        <w:tc>
          <w:tcPr>
            <w:tcW w:w="0" w:type="auto"/>
            <w:tcBorders>
              <w:top w:val="nil"/>
              <w:left w:val="nil"/>
              <w:bottom w:val="single" w:sz="4" w:space="0" w:color="auto"/>
              <w:right w:val="single" w:sz="4" w:space="0" w:color="auto"/>
            </w:tcBorders>
            <w:shd w:val="clear" w:color="auto" w:fill="auto"/>
            <w:vAlign w:val="center"/>
            <w:hideMark/>
          </w:tcPr>
          <w:p w14:paraId="22B3DC55"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0.6372</w:t>
            </w:r>
          </w:p>
        </w:tc>
        <w:tc>
          <w:tcPr>
            <w:tcW w:w="0" w:type="auto"/>
            <w:tcBorders>
              <w:top w:val="nil"/>
              <w:left w:val="nil"/>
              <w:bottom w:val="single" w:sz="4" w:space="0" w:color="auto"/>
              <w:right w:val="single" w:sz="4" w:space="0" w:color="auto"/>
            </w:tcBorders>
            <w:shd w:val="clear" w:color="auto" w:fill="auto"/>
            <w:vAlign w:val="center"/>
            <w:hideMark/>
          </w:tcPr>
          <w:p w14:paraId="691879B9"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0.6647</w:t>
            </w:r>
          </w:p>
        </w:tc>
        <w:tc>
          <w:tcPr>
            <w:tcW w:w="0" w:type="auto"/>
            <w:tcBorders>
              <w:top w:val="nil"/>
              <w:left w:val="nil"/>
              <w:bottom w:val="single" w:sz="4" w:space="0" w:color="auto"/>
              <w:right w:val="single" w:sz="4" w:space="0" w:color="auto"/>
            </w:tcBorders>
            <w:shd w:val="clear" w:color="auto" w:fill="auto"/>
            <w:vAlign w:val="center"/>
            <w:hideMark/>
          </w:tcPr>
          <w:p w14:paraId="6B02AE08"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0.6905</w:t>
            </w:r>
          </w:p>
        </w:tc>
        <w:tc>
          <w:tcPr>
            <w:tcW w:w="0" w:type="auto"/>
            <w:tcBorders>
              <w:top w:val="nil"/>
              <w:left w:val="nil"/>
              <w:bottom w:val="single" w:sz="4" w:space="0" w:color="auto"/>
              <w:right w:val="single" w:sz="4" w:space="0" w:color="auto"/>
            </w:tcBorders>
            <w:shd w:val="clear" w:color="auto" w:fill="auto"/>
            <w:vAlign w:val="center"/>
            <w:hideMark/>
          </w:tcPr>
          <w:p w14:paraId="60DB6476"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0.7148</w:t>
            </w:r>
          </w:p>
        </w:tc>
        <w:tc>
          <w:tcPr>
            <w:tcW w:w="0" w:type="auto"/>
            <w:tcBorders>
              <w:top w:val="nil"/>
              <w:left w:val="nil"/>
              <w:bottom w:val="single" w:sz="4" w:space="0" w:color="auto"/>
              <w:right w:val="single" w:sz="4" w:space="0" w:color="auto"/>
            </w:tcBorders>
            <w:shd w:val="clear" w:color="auto" w:fill="auto"/>
            <w:vAlign w:val="center"/>
            <w:hideMark/>
          </w:tcPr>
          <w:p w14:paraId="5BA9F0EF"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0.7375</w:t>
            </w:r>
          </w:p>
        </w:tc>
        <w:tc>
          <w:tcPr>
            <w:tcW w:w="0" w:type="auto"/>
            <w:tcBorders>
              <w:top w:val="nil"/>
              <w:left w:val="nil"/>
              <w:bottom w:val="single" w:sz="4" w:space="0" w:color="auto"/>
              <w:right w:val="single" w:sz="4" w:space="0" w:color="auto"/>
            </w:tcBorders>
            <w:shd w:val="clear" w:color="auto" w:fill="auto"/>
            <w:vAlign w:val="center"/>
            <w:hideMark/>
          </w:tcPr>
          <w:p w14:paraId="218CFA83"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0.7589</w:t>
            </w:r>
          </w:p>
        </w:tc>
        <w:tc>
          <w:tcPr>
            <w:tcW w:w="0" w:type="auto"/>
            <w:tcBorders>
              <w:top w:val="nil"/>
              <w:left w:val="nil"/>
              <w:bottom w:val="single" w:sz="4" w:space="0" w:color="auto"/>
              <w:right w:val="single" w:sz="4" w:space="0" w:color="auto"/>
            </w:tcBorders>
            <w:shd w:val="clear" w:color="auto" w:fill="auto"/>
            <w:vAlign w:val="center"/>
            <w:hideMark/>
          </w:tcPr>
          <w:p w14:paraId="38732678"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0.7789</w:t>
            </w:r>
          </w:p>
        </w:tc>
      </w:tr>
      <w:tr w:rsidR="001D531A" w:rsidRPr="00BE6068" w14:paraId="70FB55D2" w14:textId="77777777" w:rsidTr="00B7435D">
        <w:trPr>
          <w:trHeight w:val="227"/>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4917719"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hint="eastAsia"/>
                <w:spacing w:val="-20"/>
                <w:kern w:val="0"/>
                <w:sz w:val="24"/>
              </w:rPr>
              <w:t>剩余</w:t>
            </w:r>
            <w:r w:rsidRPr="00BE6068">
              <w:rPr>
                <w:rFonts w:eastAsia="仿宋_GB2312"/>
                <w:spacing w:val="-20"/>
                <w:kern w:val="0"/>
                <w:sz w:val="24"/>
              </w:rPr>
              <w:t>年限</w:t>
            </w:r>
          </w:p>
        </w:tc>
        <w:tc>
          <w:tcPr>
            <w:tcW w:w="0" w:type="auto"/>
            <w:tcBorders>
              <w:top w:val="nil"/>
              <w:left w:val="nil"/>
              <w:bottom w:val="single" w:sz="4" w:space="0" w:color="auto"/>
              <w:right w:val="single" w:sz="4" w:space="0" w:color="auto"/>
            </w:tcBorders>
            <w:shd w:val="clear" w:color="auto" w:fill="auto"/>
            <w:vAlign w:val="center"/>
            <w:hideMark/>
          </w:tcPr>
          <w:p w14:paraId="4B92C54F"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21</w:t>
            </w:r>
          </w:p>
        </w:tc>
        <w:tc>
          <w:tcPr>
            <w:tcW w:w="0" w:type="auto"/>
            <w:tcBorders>
              <w:top w:val="nil"/>
              <w:left w:val="nil"/>
              <w:bottom w:val="single" w:sz="4" w:space="0" w:color="auto"/>
              <w:right w:val="single" w:sz="4" w:space="0" w:color="auto"/>
            </w:tcBorders>
            <w:shd w:val="clear" w:color="auto" w:fill="auto"/>
            <w:vAlign w:val="center"/>
            <w:hideMark/>
          </w:tcPr>
          <w:p w14:paraId="58A84FA0"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22</w:t>
            </w:r>
          </w:p>
        </w:tc>
        <w:tc>
          <w:tcPr>
            <w:tcW w:w="0" w:type="auto"/>
            <w:tcBorders>
              <w:top w:val="nil"/>
              <w:left w:val="nil"/>
              <w:bottom w:val="single" w:sz="4" w:space="0" w:color="auto"/>
              <w:right w:val="single" w:sz="4" w:space="0" w:color="auto"/>
            </w:tcBorders>
            <w:shd w:val="clear" w:color="auto" w:fill="auto"/>
            <w:vAlign w:val="center"/>
            <w:hideMark/>
          </w:tcPr>
          <w:p w14:paraId="4C03847E"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23</w:t>
            </w:r>
          </w:p>
        </w:tc>
        <w:tc>
          <w:tcPr>
            <w:tcW w:w="0" w:type="auto"/>
            <w:tcBorders>
              <w:top w:val="nil"/>
              <w:left w:val="nil"/>
              <w:bottom w:val="single" w:sz="4" w:space="0" w:color="auto"/>
              <w:right w:val="single" w:sz="4" w:space="0" w:color="auto"/>
            </w:tcBorders>
            <w:shd w:val="clear" w:color="auto" w:fill="auto"/>
            <w:vAlign w:val="center"/>
            <w:hideMark/>
          </w:tcPr>
          <w:p w14:paraId="3DFEA7AC"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24</w:t>
            </w:r>
          </w:p>
        </w:tc>
        <w:tc>
          <w:tcPr>
            <w:tcW w:w="0" w:type="auto"/>
            <w:tcBorders>
              <w:top w:val="nil"/>
              <w:left w:val="nil"/>
              <w:bottom w:val="single" w:sz="4" w:space="0" w:color="auto"/>
              <w:right w:val="single" w:sz="4" w:space="0" w:color="auto"/>
            </w:tcBorders>
            <w:shd w:val="clear" w:color="auto" w:fill="auto"/>
            <w:vAlign w:val="center"/>
            <w:hideMark/>
          </w:tcPr>
          <w:p w14:paraId="6D73396A"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25</w:t>
            </w:r>
          </w:p>
        </w:tc>
        <w:tc>
          <w:tcPr>
            <w:tcW w:w="0" w:type="auto"/>
            <w:tcBorders>
              <w:top w:val="nil"/>
              <w:left w:val="nil"/>
              <w:bottom w:val="single" w:sz="4" w:space="0" w:color="auto"/>
              <w:right w:val="single" w:sz="4" w:space="0" w:color="auto"/>
            </w:tcBorders>
            <w:shd w:val="clear" w:color="auto" w:fill="auto"/>
            <w:vAlign w:val="center"/>
            <w:hideMark/>
          </w:tcPr>
          <w:p w14:paraId="786E7FBB"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26</w:t>
            </w:r>
          </w:p>
        </w:tc>
        <w:tc>
          <w:tcPr>
            <w:tcW w:w="0" w:type="auto"/>
            <w:tcBorders>
              <w:top w:val="nil"/>
              <w:left w:val="nil"/>
              <w:bottom w:val="single" w:sz="4" w:space="0" w:color="auto"/>
              <w:right w:val="single" w:sz="4" w:space="0" w:color="auto"/>
            </w:tcBorders>
            <w:shd w:val="clear" w:color="auto" w:fill="auto"/>
            <w:vAlign w:val="center"/>
            <w:hideMark/>
          </w:tcPr>
          <w:p w14:paraId="42271C40"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27</w:t>
            </w:r>
          </w:p>
        </w:tc>
        <w:tc>
          <w:tcPr>
            <w:tcW w:w="0" w:type="auto"/>
            <w:tcBorders>
              <w:top w:val="nil"/>
              <w:left w:val="nil"/>
              <w:bottom w:val="single" w:sz="4" w:space="0" w:color="auto"/>
              <w:right w:val="single" w:sz="4" w:space="0" w:color="auto"/>
            </w:tcBorders>
            <w:shd w:val="clear" w:color="auto" w:fill="auto"/>
            <w:vAlign w:val="center"/>
            <w:hideMark/>
          </w:tcPr>
          <w:p w14:paraId="71738BB4"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28</w:t>
            </w:r>
          </w:p>
        </w:tc>
        <w:tc>
          <w:tcPr>
            <w:tcW w:w="0" w:type="auto"/>
            <w:tcBorders>
              <w:top w:val="nil"/>
              <w:left w:val="nil"/>
              <w:bottom w:val="single" w:sz="4" w:space="0" w:color="auto"/>
              <w:right w:val="single" w:sz="4" w:space="0" w:color="auto"/>
            </w:tcBorders>
            <w:shd w:val="clear" w:color="auto" w:fill="auto"/>
            <w:vAlign w:val="center"/>
            <w:hideMark/>
          </w:tcPr>
          <w:p w14:paraId="78C36B07"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29</w:t>
            </w:r>
          </w:p>
        </w:tc>
        <w:tc>
          <w:tcPr>
            <w:tcW w:w="0" w:type="auto"/>
            <w:tcBorders>
              <w:top w:val="nil"/>
              <w:left w:val="nil"/>
              <w:bottom w:val="single" w:sz="4" w:space="0" w:color="auto"/>
              <w:right w:val="single" w:sz="4" w:space="0" w:color="auto"/>
            </w:tcBorders>
            <w:shd w:val="clear" w:color="auto" w:fill="auto"/>
            <w:vAlign w:val="center"/>
            <w:hideMark/>
          </w:tcPr>
          <w:p w14:paraId="7BEDE872"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30</w:t>
            </w:r>
          </w:p>
        </w:tc>
      </w:tr>
      <w:tr w:rsidR="001D531A" w:rsidRPr="00BE6068" w14:paraId="10B5DDA0" w14:textId="77777777" w:rsidTr="00B7435D">
        <w:trPr>
          <w:trHeight w:val="227"/>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5185598"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修正系数</w:t>
            </w:r>
          </w:p>
        </w:tc>
        <w:tc>
          <w:tcPr>
            <w:tcW w:w="0" w:type="auto"/>
            <w:tcBorders>
              <w:top w:val="nil"/>
              <w:left w:val="nil"/>
              <w:bottom w:val="single" w:sz="4" w:space="0" w:color="auto"/>
              <w:right w:val="single" w:sz="4" w:space="0" w:color="auto"/>
            </w:tcBorders>
            <w:shd w:val="clear" w:color="auto" w:fill="auto"/>
            <w:vAlign w:val="center"/>
            <w:hideMark/>
          </w:tcPr>
          <w:p w14:paraId="41988F3F"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0.7978</w:t>
            </w:r>
          </w:p>
        </w:tc>
        <w:tc>
          <w:tcPr>
            <w:tcW w:w="0" w:type="auto"/>
            <w:tcBorders>
              <w:top w:val="nil"/>
              <w:left w:val="nil"/>
              <w:bottom w:val="single" w:sz="4" w:space="0" w:color="auto"/>
              <w:right w:val="single" w:sz="4" w:space="0" w:color="auto"/>
            </w:tcBorders>
            <w:shd w:val="clear" w:color="auto" w:fill="auto"/>
            <w:vAlign w:val="center"/>
            <w:hideMark/>
          </w:tcPr>
          <w:p w14:paraId="14BC3470"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0.8155</w:t>
            </w:r>
          </w:p>
        </w:tc>
        <w:tc>
          <w:tcPr>
            <w:tcW w:w="0" w:type="auto"/>
            <w:tcBorders>
              <w:top w:val="nil"/>
              <w:left w:val="nil"/>
              <w:bottom w:val="single" w:sz="4" w:space="0" w:color="auto"/>
              <w:right w:val="single" w:sz="4" w:space="0" w:color="auto"/>
            </w:tcBorders>
            <w:shd w:val="clear" w:color="auto" w:fill="auto"/>
            <w:vAlign w:val="center"/>
            <w:hideMark/>
          </w:tcPr>
          <w:p w14:paraId="13346A48"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0.8321</w:t>
            </w:r>
          </w:p>
        </w:tc>
        <w:tc>
          <w:tcPr>
            <w:tcW w:w="0" w:type="auto"/>
            <w:tcBorders>
              <w:top w:val="nil"/>
              <w:left w:val="nil"/>
              <w:bottom w:val="single" w:sz="4" w:space="0" w:color="auto"/>
              <w:right w:val="single" w:sz="4" w:space="0" w:color="auto"/>
            </w:tcBorders>
            <w:shd w:val="clear" w:color="auto" w:fill="auto"/>
            <w:vAlign w:val="center"/>
            <w:hideMark/>
          </w:tcPr>
          <w:p w14:paraId="5CDE0B78"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0.8477</w:t>
            </w:r>
          </w:p>
        </w:tc>
        <w:tc>
          <w:tcPr>
            <w:tcW w:w="0" w:type="auto"/>
            <w:tcBorders>
              <w:top w:val="nil"/>
              <w:left w:val="nil"/>
              <w:bottom w:val="single" w:sz="4" w:space="0" w:color="auto"/>
              <w:right w:val="single" w:sz="4" w:space="0" w:color="auto"/>
            </w:tcBorders>
            <w:shd w:val="clear" w:color="auto" w:fill="auto"/>
            <w:vAlign w:val="center"/>
            <w:hideMark/>
          </w:tcPr>
          <w:p w14:paraId="4D6AE717"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0.8623</w:t>
            </w:r>
          </w:p>
        </w:tc>
        <w:tc>
          <w:tcPr>
            <w:tcW w:w="0" w:type="auto"/>
            <w:tcBorders>
              <w:top w:val="nil"/>
              <w:left w:val="nil"/>
              <w:bottom w:val="single" w:sz="4" w:space="0" w:color="auto"/>
              <w:right w:val="single" w:sz="4" w:space="0" w:color="auto"/>
            </w:tcBorders>
            <w:shd w:val="clear" w:color="auto" w:fill="auto"/>
            <w:vAlign w:val="center"/>
            <w:hideMark/>
          </w:tcPr>
          <w:p w14:paraId="193037CC"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0.8761</w:t>
            </w:r>
          </w:p>
        </w:tc>
        <w:tc>
          <w:tcPr>
            <w:tcW w:w="0" w:type="auto"/>
            <w:tcBorders>
              <w:top w:val="nil"/>
              <w:left w:val="nil"/>
              <w:bottom w:val="single" w:sz="4" w:space="0" w:color="auto"/>
              <w:right w:val="single" w:sz="4" w:space="0" w:color="auto"/>
            </w:tcBorders>
            <w:shd w:val="clear" w:color="auto" w:fill="auto"/>
            <w:vAlign w:val="center"/>
            <w:hideMark/>
          </w:tcPr>
          <w:p w14:paraId="69D949CD"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0.8890</w:t>
            </w:r>
          </w:p>
        </w:tc>
        <w:tc>
          <w:tcPr>
            <w:tcW w:w="0" w:type="auto"/>
            <w:tcBorders>
              <w:top w:val="nil"/>
              <w:left w:val="nil"/>
              <w:bottom w:val="single" w:sz="4" w:space="0" w:color="auto"/>
              <w:right w:val="single" w:sz="4" w:space="0" w:color="auto"/>
            </w:tcBorders>
            <w:shd w:val="clear" w:color="auto" w:fill="auto"/>
            <w:vAlign w:val="center"/>
            <w:hideMark/>
          </w:tcPr>
          <w:p w14:paraId="4FF11C42"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0.9011</w:t>
            </w:r>
          </w:p>
        </w:tc>
        <w:tc>
          <w:tcPr>
            <w:tcW w:w="0" w:type="auto"/>
            <w:tcBorders>
              <w:top w:val="nil"/>
              <w:left w:val="nil"/>
              <w:bottom w:val="single" w:sz="4" w:space="0" w:color="auto"/>
              <w:right w:val="single" w:sz="4" w:space="0" w:color="auto"/>
            </w:tcBorders>
            <w:shd w:val="clear" w:color="auto" w:fill="auto"/>
            <w:vAlign w:val="center"/>
            <w:hideMark/>
          </w:tcPr>
          <w:p w14:paraId="6FD5E132"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0.9125</w:t>
            </w:r>
          </w:p>
        </w:tc>
        <w:tc>
          <w:tcPr>
            <w:tcW w:w="0" w:type="auto"/>
            <w:tcBorders>
              <w:top w:val="nil"/>
              <w:left w:val="nil"/>
              <w:bottom w:val="single" w:sz="4" w:space="0" w:color="auto"/>
              <w:right w:val="single" w:sz="4" w:space="0" w:color="auto"/>
            </w:tcBorders>
            <w:shd w:val="clear" w:color="auto" w:fill="auto"/>
            <w:vAlign w:val="center"/>
            <w:hideMark/>
          </w:tcPr>
          <w:p w14:paraId="7B2D3778"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0.9232</w:t>
            </w:r>
          </w:p>
        </w:tc>
      </w:tr>
      <w:tr w:rsidR="001D531A" w:rsidRPr="00BE6068" w14:paraId="3295288D" w14:textId="77777777" w:rsidTr="00B7435D">
        <w:trPr>
          <w:trHeight w:val="227"/>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C03ED50"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hint="eastAsia"/>
                <w:spacing w:val="-20"/>
                <w:kern w:val="0"/>
                <w:sz w:val="24"/>
              </w:rPr>
              <w:t>剩余</w:t>
            </w:r>
            <w:r w:rsidRPr="00BE6068">
              <w:rPr>
                <w:rFonts w:eastAsia="仿宋_GB2312"/>
                <w:spacing w:val="-20"/>
                <w:kern w:val="0"/>
                <w:sz w:val="24"/>
              </w:rPr>
              <w:t>年限</w:t>
            </w:r>
          </w:p>
        </w:tc>
        <w:tc>
          <w:tcPr>
            <w:tcW w:w="0" w:type="auto"/>
            <w:tcBorders>
              <w:top w:val="nil"/>
              <w:left w:val="nil"/>
              <w:bottom w:val="single" w:sz="4" w:space="0" w:color="auto"/>
              <w:right w:val="single" w:sz="4" w:space="0" w:color="auto"/>
            </w:tcBorders>
            <w:shd w:val="clear" w:color="auto" w:fill="auto"/>
            <w:vAlign w:val="center"/>
            <w:hideMark/>
          </w:tcPr>
          <w:p w14:paraId="2DB3D3A8"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31</w:t>
            </w:r>
          </w:p>
        </w:tc>
        <w:tc>
          <w:tcPr>
            <w:tcW w:w="0" w:type="auto"/>
            <w:tcBorders>
              <w:top w:val="nil"/>
              <w:left w:val="nil"/>
              <w:bottom w:val="single" w:sz="4" w:space="0" w:color="auto"/>
              <w:right w:val="single" w:sz="4" w:space="0" w:color="auto"/>
            </w:tcBorders>
            <w:shd w:val="clear" w:color="auto" w:fill="auto"/>
            <w:vAlign w:val="center"/>
            <w:hideMark/>
          </w:tcPr>
          <w:p w14:paraId="66CB9358"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32</w:t>
            </w:r>
          </w:p>
        </w:tc>
        <w:tc>
          <w:tcPr>
            <w:tcW w:w="0" w:type="auto"/>
            <w:tcBorders>
              <w:top w:val="nil"/>
              <w:left w:val="nil"/>
              <w:bottom w:val="single" w:sz="4" w:space="0" w:color="auto"/>
              <w:right w:val="single" w:sz="4" w:space="0" w:color="auto"/>
            </w:tcBorders>
            <w:shd w:val="clear" w:color="auto" w:fill="auto"/>
            <w:vAlign w:val="center"/>
            <w:hideMark/>
          </w:tcPr>
          <w:p w14:paraId="2AE08377"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33</w:t>
            </w:r>
          </w:p>
        </w:tc>
        <w:tc>
          <w:tcPr>
            <w:tcW w:w="0" w:type="auto"/>
            <w:tcBorders>
              <w:top w:val="nil"/>
              <w:left w:val="nil"/>
              <w:bottom w:val="single" w:sz="4" w:space="0" w:color="auto"/>
              <w:right w:val="single" w:sz="4" w:space="0" w:color="auto"/>
            </w:tcBorders>
            <w:shd w:val="clear" w:color="auto" w:fill="auto"/>
            <w:vAlign w:val="center"/>
            <w:hideMark/>
          </w:tcPr>
          <w:p w14:paraId="022046AC"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34</w:t>
            </w:r>
          </w:p>
        </w:tc>
        <w:tc>
          <w:tcPr>
            <w:tcW w:w="0" w:type="auto"/>
            <w:tcBorders>
              <w:top w:val="nil"/>
              <w:left w:val="nil"/>
              <w:bottom w:val="single" w:sz="4" w:space="0" w:color="auto"/>
              <w:right w:val="single" w:sz="4" w:space="0" w:color="auto"/>
            </w:tcBorders>
            <w:shd w:val="clear" w:color="auto" w:fill="auto"/>
            <w:vAlign w:val="center"/>
            <w:hideMark/>
          </w:tcPr>
          <w:p w14:paraId="2B43F12E"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35</w:t>
            </w:r>
          </w:p>
        </w:tc>
        <w:tc>
          <w:tcPr>
            <w:tcW w:w="0" w:type="auto"/>
            <w:tcBorders>
              <w:top w:val="nil"/>
              <w:left w:val="nil"/>
              <w:bottom w:val="single" w:sz="4" w:space="0" w:color="auto"/>
              <w:right w:val="single" w:sz="4" w:space="0" w:color="auto"/>
            </w:tcBorders>
            <w:shd w:val="clear" w:color="auto" w:fill="auto"/>
            <w:vAlign w:val="center"/>
            <w:hideMark/>
          </w:tcPr>
          <w:p w14:paraId="68882A22"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36</w:t>
            </w:r>
          </w:p>
        </w:tc>
        <w:tc>
          <w:tcPr>
            <w:tcW w:w="0" w:type="auto"/>
            <w:tcBorders>
              <w:top w:val="nil"/>
              <w:left w:val="nil"/>
              <w:bottom w:val="single" w:sz="4" w:space="0" w:color="auto"/>
              <w:right w:val="single" w:sz="4" w:space="0" w:color="auto"/>
            </w:tcBorders>
            <w:shd w:val="clear" w:color="auto" w:fill="auto"/>
            <w:vAlign w:val="center"/>
            <w:hideMark/>
          </w:tcPr>
          <w:p w14:paraId="4AC54294"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37</w:t>
            </w:r>
          </w:p>
        </w:tc>
        <w:tc>
          <w:tcPr>
            <w:tcW w:w="0" w:type="auto"/>
            <w:tcBorders>
              <w:top w:val="nil"/>
              <w:left w:val="nil"/>
              <w:bottom w:val="single" w:sz="4" w:space="0" w:color="auto"/>
              <w:right w:val="single" w:sz="4" w:space="0" w:color="auto"/>
            </w:tcBorders>
            <w:shd w:val="clear" w:color="auto" w:fill="auto"/>
            <w:vAlign w:val="center"/>
            <w:hideMark/>
          </w:tcPr>
          <w:p w14:paraId="0C97F4A5"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38</w:t>
            </w:r>
          </w:p>
        </w:tc>
        <w:tc>
          <w:tcPr>
            <w:tcW w:w="0" w:type="auto"/>
            <w:tcBorders>
              <w:top w:val="nil"/>
              <w:left w:val="nil"/>
              <w:bottom w:val="single" w:sz="4" w:space="0" w:color="auto"/>
              <w:right w:val="single" w:sz="4" w:space="0" w:color="auto"/>
            </w:tcBorders>
            <w:shd w:val="clear" w:color="auto" w:fill="auto"/>
            <w:vAlign w:val="center"/>
            <w:hideMark/>
          </w:tcPr>
          <w:p w14:paraId="3C911F5B"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39</w:t>
            </w:r>
          </w:p>
        </w:tc>
        <w:tc>
          <w:tcPr>
            <w:tcW w:w="0" w:type="auto"/>
            <w:tcBorders>
              <w:top w:val="nil"/>
              <w:left w:val="nil"/>
              <w:bottom w:val="single" w:sz="4" w:space="0" w:color="auto"/>
              <w:right w:val="single" w:sz="4" w:space="0" w:color="auto"/>
            </w:tcBorders>
            <w:shd w:val="clear" w:color="auto" w:fill="auto"/>
            <w:vAlign w:val="center"/>
            <w:hideMark/>
          </w:tcPr>
          <w:p w14:paraId="266CAF7D"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40</w:t>
            </w:r>
          </w:p>
        </w:tc>
      </w:tr>
      <w:tr w:rsidR="001D531A" w:rsidRPr="00BE6068" w14:paraId="3E7FDFA5" w14:textId="77777777" w:rsidTr="00B7435D">
        <w:trPr>
          <w:trHeight w:val="227"/>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F417068"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修正系数</w:t>
            </w:r>
          </w:p>
        </w:tc>
        <w:tc>
          <w:tcPr>
            <w:tcW w:w="0" w:type="auto"/>
            <w:tcBorders>
              <w:top w:val="nil"/>
              <w:left w:val="nil"/>
              <w:bottom w:val="single" w:sz="4" w:space="0" w:color="auto"/>
              <w:right w:val="single" w:sz="4" w:space="0" w:color="auto"/>
            </w:tcBorders>
            <w:shd w:val="clear" w:color="auto" w:fill="auto"/>
            <w:vAlign w:val="center"/>
            <w:hideMark/>
          </w:tcPr>
          <w:p w14:paraId="2C820EB0"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0.9332</w:t>
            </w:r>
          </w:p>
        </w:tc>
        <w:tc>
          <w:tcPr>
            <w:tcW w:w="0" w:type="auto"/>
            <w:tcBorders>
              <w:top w:val="nil"/>
              <w:left w:val="nil"/>
              <w:bottom w:val="single" w:sz="4" w:space="0" w:color="auto"/>
              <w:right w:val="single" w:sz="4" w:space="0" w:color="auto"/>
            </w:tcBorders>
            <w:shd w:val="clear" w:color="auto" w:fill="auto"/>
            <w:vAlign w:val="center"/>
            <w:hideMark/>
          </w:tcPr>
          <w:p w14:paraId="147A45AA"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0.9426</w:t>
            </w:r>
          </w:p>
        </w:tc>
        <w:tc>
          <w:tcPr>
            <w:tcW w:w="0" w:type="auto"/>
            <w:tcBorders>
              <w:top w:val="nil"/>
              <w:left w:val="nil"/>
              <w:bottom w:val="single" w:sz="4" w:space="0" w:color="auto"/>
              <w:right w:val="single" w:sz="4" w:space="0" w:color="auto"/>
            </w:tcBorders>
            <w:shd w:val="clear" w:color="auto" w:fill="auto"/>
            <w:vAlign w:val="center"/>
            <w:hideMark/>
          </w:tcPr>
          <w:p w14:paraId="31CF486D"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0.9515</w:t>
            </w:r>
          </w:p>
        </w:tc>
        <w:tc>
          <w:tcPr>
            <w:tcW w:w="0" w:type="auto"/>
            <w:tcBorders>
              <w:top w:val="nil"/>
              <w:left w:val="nil"/>
              <w:bottom w:val="single" w:sz="4" w:space="0" w:color="auto"/>
              <w:right w:val="single" w:sz="4" w:space="0" w:color="auto"/>
            </w:tcBorders>
            <w:shd w:val="clear" w:color="auto" w:fill="auto"/>
            <w:vAlign w:val="center"/>
            <w:hideMark/>
          </w:tcPr>
          <w:p w14:paraId="781A43E1"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0.9598</w:t>
            </w:r>
          </w:p>
        </w:tc>
        <w:tc>
          <w:tcPr>
            <w:tcW w:w="0" w:type="auto"/>
            <w:tcBorders>
              <w:top w:val="nil"/>
              <w:left w:val="nil"/>
              <w:bottom w:val="single" w:sz="4" w:space="0" w:color="auto"/>
              <w:right w:val="single" w:sz="4" w:space="0" w:color="auto"/>
            </w:tcBorders>
            <w:shd w:val="clear" w:color="auto" w:fill="auto"/>
            <w:vAlign w:val="center"/>
            <w:hideMark/>
          </w:tcPr>
          <w:p w14:paraId="22AAF71E"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0.9676</w:t>
            </w:r>
          </w:p>
        </w:tc>
        <w:tc>
          <w:tcPr>
            <w:tcW w:w="0" w:type="auto"/>
            <w:tcBorders>
              <w:top w:val="nil"/>
              <w:left w:val="nil"/>
              <w:bottom w:val="single" w:sz="4" w:space="0" w:color="auto"/>
              <w:right w:val="single" w:sz="4" w:space="0" w:color="auto"/>
            </w:tcBorders>
            <w:shd w:val="clear" w:color="auto" w:fill="auto"/>
            <w:vAlign w:val="center"/>
            <w:hideMark/>
          </w:tcPr>
          <w:p w14:paraId="13D6EE6D"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0.9749</w:t>
            </w:r>
          </w:p>
        </w:tc>
        <w:tc>
          <w:tcPr>
            <w:tcW w:w="0" w:type="auto"/>
            <w:tcBorders>
              <w:top w:val="nil"/>
              <w:left w:val="nil"/>
              <w:bottom w:val="single" w:sz="4" w:space="0" w:color="auto"/>
              <w:right w:val="single" w:sz="4" w:space="0" w:color="auto"/>
            </w:tcBorders>
            <w:shd w:val="clear" w:color="auto" w:fill="auto"/>
            <w:vAlign w:val="center"/>
            <w:hideMark/>
          </w:tcPr>
          <w:p w14:paraId="37858BBD"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0.9818</w:t>
            </w:r>
          </w:p>
        </w:tc>
        <w:tc>
          <w:tcPr>
            <w:tcW w:w="0" w:type="auto"/>
            <w:tcBorders>
              <w:top w:val="nil"/>
              <w:left w:val="nil"/>
              <w:bottom w:val="single" w:sz="4" w:space="0" w:color="auto"/>
              <w:right w:val="single" w:sz="4" w:space="0" w:color="auto"/>
            </w:tcBorders>
            <w:shd w:val="clear" w:color="auto" w:fill="auto"/>
            <w:vAlign w:val="center"/>
            <w:hideMark/>
          </w:tcPr>
          <w:p w14:paraId="194E97B9"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0.9882</w:t>
            </w:r>
          </w:p>
        </w:tc>
        <w:tc>
          <w:tcPr>
            <w:tcW w:w="0" w:type="auto"/>
            <w:tcBorders>
              <w:top w:val="nil"/>
              <w:left w:val="nil"/>
              <w:bottom w:val="single" w:sz="4" w:space="0" w:color="auto"/>
              <w:right w:val="single" w:sz="4" w:space="0" w:color="auto"/>
            </w:tcBorders>
            <w:shd w:val="clear" w:color="auto" w:fill="auto"/>
            <w:vAlign w:val="center"/>
            <w:hideMark/>
          </w:tcPr>
          <w:p w14:paraId="771F4150"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0.9943</w:t>
            </w:r>
          </w:p>
        </w:tc>
        <w:tc>
          <w:tcPr>
            <w:tcW w:w="0" w:type="auto"/>
            <w:tcBorders>
              <w:top w:val="nil"/>
              <w:left w:val="nil"/>
              <w:bottom w:val="single" w:sz="4" w:space="0" w:color="auto"/>
              <w:right w:val="single" w:sz="4" w:space="0" w:color="auto"/>
            </w:tcBorders>
            <w:shd w:val="clear" w:color="auto" w:fill="auto"/>
            <w:vAlign w:val="center"/>
            <w:hideMark/>
          </w:tcPr>
          <w:p w14:paraId="0519813E" w14:textId="77777777" w:rsidR="001D531A" w:rsidRPr="00BE6068" w:rsidRDefault="001D531A" w:rsidP="00B7435D">
            <w:pPr>
              <w:widowControl/>
              <w:adjustRightInd w:val="0"/>
              <w:snapToGrid w:val="0"/>
              <w:spacing w:line="216" w:lineRule="auto"/>
              <w:jc w:val="center"/>
              <w:rPr>
                <w:rFonts w:eastAsia="仿宋_GB2312"/>
                <w:spacing w:val="-20"/>
                <w:kern w:val="0"/>
                <w:sz w:val="24"/>
              </w:rPr>
            </w:pPr>
            <w:r w:rsidRPr="00BE6068">
              <w:rPr>
                <w:rFonts w:eastAsia="仿宋_GB2312"/>
                <w:spacing w:val="-20"/>
                <w:kern w:val="0"/>
                <w:sz w:val="24"/>
              </w:rPr>
              <w:t>1.0000</w:t>
            </w:r>
          </w:p>
        </w:tc>
      </w:tr>
    </w:tbl>
    <w:p w14:paraId="4AB398A7" w14:textId="77777777" w:rsidR="001D531A" w:rsidRPr="00BE6068" w:rsidRDefault="001D531A" w:rsidP="001D531A">
      <w:pPr>
        <w:adjustRightInd w:val="0"/>
        <w:snapToGrid w:val="0"/>
        <w:ind w:firstLineChars="200" w:firstLine="420"/>
        <w:rPr>
          <w:rFonts w:eastAsia="仿宋_GB2312"/>
          <w:szCs w:val="21"/>
        </w:rPr>
      </w:pPr>
      <w:r w:rsidRPr="00BE6068">
        <w:rPr>
          <w:rFonts w:eastAsia="仿宋_GB2312"/>
          <w:szCs w:val="21"/>
        </w:rPr>
        <w:t>注：</w:t>
      </w:r>
      <w:r w:rsidRPr="00BE6068">
        <w:rPr>
          <w:rFonts w:ascii="宋体" w:hAnsi="宋体" w:cs="宋体" w:hint="eastAsia"/>
          <w:szCs w:val="21"/>
        </w:rPr>
        <w:t>①</w:t>
      </w:r>
      <w:r w:rsidRPr="00BE6068">
        <w:rPr>
          <w:rFonts w:eastAsia="仿宋_GB2312"/>
          <w:szCs w:val="21"/>
        </w:rPr>
        <w:t>在进行宗地评估时可根据公式</w:t>
      </w:r>
      <w:r w:rsidRPr="00BE6068">
        <w:rPr>
          <w:rFonts w:eastAsia="仿宋_GB2312"/>
          <w:i/>
          <w:szCs w:val="21"/>
        </w:rPr>
        <w:t>K</w:t>
      </w:r>
      <w:r w:rsidRPr="00BE6068">
        <w:rPr>
          <w:rFonts w:eastAsia="仿宋_GB2312"/>
          <w:i/>
          <w:szCs w:val="21"/>
          <w:vertAlign w:val="subscript"/>
        </w:rPr>
        <w:t>y</w:t>
      </w:r>
      <w:r w:rsidRPr="00BE6068">
        <w:rPr>
          <w:rFonts w:eastAsia="仿宋_GB2312"/>
          <w:i/>
          <w:szCs w:val="21"/>
        </w:rPr>
        <w:t>=[1</w:t>
      </w:r>
      <w:r w:rsidRPr="00BE6068">
        <w:rPr>
          <w:rFonts w:eastAsia="仿宋_GB2312"/>
          <w:i/>
          <w:szCs w:val="21"/>
        </w:rPr>
        <w:t>－（</w:t>
      </w:r>
      <w:r w:rsidRPr="00BE6068">
        <w:rPr>
          <w:rFonts w:eastAsia="仿宋_GB2312"/>
          <w:i/>
          <w:szCs w:val="21"/>
        </w:rPr>
        <w:t>1÷</w:t>
      </w:r>
      <w:r w:rsidRPr="00BE6068">
        <w:rPr>
          <w:rFonts w:eastAsia="仿宋_GB2312"/>
          <w:i/>
          <w:szCs w:val="21"/>
        </w:rPr>
        <w:t>（</w:t>
      </w:r>
      <w:r w:rsidRPr="00BE6068">
        <w:rPr>
          <w:rFonts w:eastAsia="仿宋_GB2312"/>
          <w:i/>
          <w:szCs w:val="21"/>
        </w:rPr>
        <w:t>1+ r</w:t>
      </w:r>
      <w:r w:rsidRPr="00BE6068">
        <w:rPr>
          <w:rFonts w:eastAsia="仿宋_GB2312"/>
          <w:i/>
          <w:szCs w:val="21"/>
        </w:rPr>
        <w:t>）</w:t>
      </w:r>
      <w:r w:rsidRPr="00BE6068">
        <w:rPr>
          <w:rFonts w:eastAsia="仿宋_GB2312"/>
          <w:i/>
          <w:szCs w:val="21"/>
          <w:vertAlign w:val="superscript"/>
        </w:rPr>
        <w:t>ml</w:t>
      </w:r>
      <w:r w:rsidRPr="00BE6068">
        <w:rPr>
          <w:rFonts w:eastAsia="仿宋_GB2312"/>
          <w:i/>
          <w:szCs w:val="21"/>
        </w:rPr>
        <w:t>）</w:t>
      </w:r>
      <w:r w:rsidRPr="00BE6068">
        <w:rPr>
          <w:rFonts w:eastAsia="仿宋_GB2312"/>
          <w:i/>
          <w:szCs w:val="21"/>
        </w:rPr>
        <w:t>]÷[1</w:t>
      </w:r>
      <w:r w:rsidRPr="00BE6068">
        <w:rPr>
          <w:rFonts w:eastAsia="仿宋_GB2312"/>
          <w:i/>
          <w:szCs w:val="21"/>
        </w:rPr>
        <w:t>－</w:t>
      </w:r>
      <w:r w:rsidRPr="00BE6068">
        <w:rPr>
          <w:rFonts w:eastAsia="仿宋_GB2312"/>
          <w:i/>
          <w:szCs w:val="21"/>
        </w:rPr>
        <w:t>[1÷</w:t>
      </w:r>
      <w:r w:rsidRPr="00BE6068">
        <w:rPr>
          <w:rFonts w:eastAsia="仿宋_GB2312"/>
          <w:i/>
          <w:szCs w:val="21"/>
        </w:rPr>
        <w:t>（</w:t>
      </w:r>
      <w:r w:rsidRPr="00BE6068">
        <w:rPr>
          <w:rFonts w:eastAsia="仿宋_GB2312"/>
          <w:i/>
          <w:szCs w:val="21"/>
        </w:rPr>
        <w:t>1+ r</w:t>
      </w:r>
      <w:r w:rsidRPr="00BE6068">
        <w:rPr>
          <w:rFonts w:eastAsia="仿宋_GB2312"/>
          <w:i/>
          <w:szCs w:val="21"/>
        </w:rPr>
        <w:t>）</w:t>
      </w:r>
      <w:r w:rsidRPr="00BE6068">
        <w:rPr>
          <w:rFonts w:eastAsia="仿宋_GB2312"/>
          <w:i/>
          <w:szCs w:val="21"/>
          <w:vertAlign w:val="superscript"/>
        </w:rPr>
        <w:t>m</w:t>
      </w:r>
      <w:r w:rsidRPr="00BE6068">
        <w:rPr>
          <w:rFonts w:eastAsia="仿宋_GB2312"/>
          <w:i/>
          <w:szCs w:val="21"/>
        </w:rPr>
        <w:t>]</w:t>
      </w:r>
      <w:r w:rsidRPr="00BE6068">
        <w:rPr>
          <w:rFonts w:eastAsia="仿宋_GB2312"/>
          <w:szCs w:val="21"/>
        </w:rPr>
        <w:t>直接计算；</w:t>
      </w:r>
    </w:p>
    <w:p w14:paraId="66F42518" w14:textId="77777777" w:rsidR="001D531A" w:rsidRPr="00BE6068" w:rsidRDefault="001D531A" w:rsidP="001D531A">
      <w:pPr>
        <w:adjustRightInd w:val="0"/>
        <w:snapToGrid w:val="0"/>
        <w:ind w:firstLineChars="200" w:firstLine="420"/>
        <w:rPr>
          <w:rFonts w:eastAsia="仿宋_GB2312"/>
          <w:szCs w:val="21"/>
        </w:rPr>
      </w:pPr>
      <w:r w:rsidRPr="00BE6068">
        <w:rPr>
          <w:rFonts w:ascii="宋体" w:hAnsi="宋体" w:cs="宋体" w:hint="eastAsia"/>
          <w:szCs w:val="21"/>
        </w:rPr>
        <w:t>②</w:t>
      </w:r>
      <w:r w:rsidRPr="00BE6068">
        <w:rPr>
          <w:rFonts w:eastAsia="仿宋_GB2312"/>
          <w:szCs w:val="21"/>
        </w:rPr>
        <w:t>表中为商服用地还原利率取</w:t>
      </w:r>
      <w:r w:rsidRPr="00BE6068">
        <w:rPr>
          <w:rFonts w:eastAsia="仿宋_GB2312"/>
          <w:szCs w:val="21"/>
        </w:rPr>
        <w:t>6.5</w:t>
      </w:r>
      <w:r w:rsidRPr="00BE6068">
        <w:rPr>
          <w:rFonts w:eastAsia="仿宋_GB2312"/>
          <w:szCs w:val="21"/>
        </w:rPr>
        <w:t>％条件下的年期修正系数。</w:t>
      </w:r>
    </w:p>
    <w:p w14:paraId="3F3FEF2C" w14:textId="65ED832F" w:rsidR="001D531A" w:rsidRPr="00BE6068" w:rsidRDefault="00F73B86" w:rsidP="00BE6068">
      <w:pPr>
        <w:keepNext/>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001D531A" w:rsidRPr="00BE6068">
        <w:rPr>
          <w:rFonts w:eastAsia="仿宋_GB2312"/>
          <w:sz w:val="32"/>
          <w:szCs w:val="32"/>
        </w:rPr>
        <w:t>4</w:t>
      </w:r>
      <w:r w:rsidRPr="00BE6068">
        <w:rPr>
          <w:rFonts w:eastAsia="仿宋_GB2312" w:hint="eastAsia"/>
          <w:sz w:val="32"/>
          <w:szCs w:val="32"/>
        </w:rPr>
        <w:t>）</w:t>
      </w:r>
      <w:r w:rsidR="001D531A" w:rsidRPr="00BE6068">
        <w:rPr>
          <w:rFonts w:eastAsia="仿宋_GB2312"/>
          <w:sz w:val="32"/>
          <w:szCs w:val="32"/>
        </w:rPr>
        <w:t>个别因素修正</w:t>
      </w:r>
    </w:p>
    <w:p w14:paraId="12C74294" w14:textId="63CE92C4" w:rsidR="001D531A" w:rsidRPr="00BE6068" w:rsidDel="008371CD" w:rsidRDefault="001D531A" w:rsidP="00BE6068">
      <w:pPr>
        <w:adjustRightInd w:val="0"/>
        <w:snapToGrid w:val="0"/>
        <w:spacing w:line="360" w:lineRule="auto"/>
        <w:ind w:firstLineChars="200" w:firstLine="640"/>
        <w:jc w:val="left"/>
        <w:rPr>
          <w:rFonts w:eastAsia="仿宋_GB2312"/>
          <w:sz w:val="32"/>
          <w:szCs w:val="32"/>
        </w:rPr>
      </w:pPr>
      <w:r w:rsidRPr="00BE6068" w:rsidDel="008371CD">
        <w:rPr>
          <w:rFonts w:eastAsia="仿宋_GB2312"/>
          <w:sz w:val="32"/>
          <w:szCs w:val="32"/>
        </w:rPr>
        <w:t>1</w:t>
      </w:r>
      <w:r w:rsidRPr="00BE6068" w:rsidDel="008371CD">
        <w:rPr>
          <w:rFonts w:eastAsia="仿宋_GB2312"/>
          <w:sz w:val="32"/>
          <w:szCs w:val="32"/>
        </w:rPr>
        <w:t>）临</w:t>
      </w:r>
      <w:proofErr w:type="gramStart"/>
      <w:r w:rsidRPr="00BE6068" w:rsidDel="008371CD">
        <w:rPr>
          <w:rFonts w:eastAsia="仿宋_GB2312"/>
          <w:sz w:val="32"/>
          <w:szCs w:val="32"/>
        </w:rPr>
        <w:t>路条件</w:t>
      </w:r>
      <w:proofErr w:type="gramEnd"/>
      <w:r w:rsidRPr="00BE6068" w:rsidDel="008371CD">
        <w:rPr>
          <w:rFonts w:eastAsia="仿宋_GB2312"/>
          <w:sz w:val="32"/>
          <w:szCs w:val="32"/>
        </w:rPr>
        <w:t>修正</w:t>
      </w:r>
    </w:p>
    <w:p w14:paraId="0151E835" w14:textId="216E8085" w:rsidR="001D531A" w:rsidRPr="00BE6068" w:rsidDel="008371CD" w:rsidRDefault="001D531A" w:rsidP="00BE6068">
      <w:pPr>
        <w:adjustRightInd w:val="0"/>
        <w:snapToGrid w:val="0"/>
        <w:spacing w:line="288" w:lineRule="auto"/>
        <w:ind w:firstLineChars="200" w:firstLine="560"/>
        <w:jc w:val="center"/>
        <w:rPr>
          <w:rFonts w:eastAsia="仿宋_GB2312"/>
          <w:color w:val="000000"/>
          <w:sz w:val="28"/>
          <w:szCs w:val="28"/>
        </w:rPr>
      </w:pPr>
      <w:r w:rsidRPr="00BE6068" w:rsidDel="008371CD">
        <w:rPr>
          <w:rFonts w:eastAsia="仿宋_GB2312"/>
          <w:color w:val="000000"/>
          <w:sz w:val="28"/>
          <w:szCs w:val="28"/>
        </w:rPr>
        <w:t>表</w:t>
      </w:r>
      <w:r w:rsidR="0020046C" w:rsidRPr="00BE6068">
        <w:rPr>
          <w:rFonts w:eastAsia="仿宋_GB2312" w:hint="eastAsia"/>
          <w:color w:val="000000"/>
          <w:sz w:val="28"/>
          <w:szCs w:val="28"/>
        </w:rPr>
        <w:t>4</w:t>
      </w:r>
      <w:r w:rsidR="0020046C" w:rsidRPr="00BE6068">
        <w:rPr>
          <w:rFonts w:eastAsia="仿宋_GB2312"/>
          <w:color w:val="000000"/>
          <w:sz w:val="28"/>
          <w:szCs w:val="28"/>
        </w:rPr>
        <w:t>-</w:t>
      </w:r>
      <w:r w:rsidRPr="00BE6068" w:rsidDel="008371CD">
        <w:rPr>
          <w:rFonts w:eastAsia="仿宋_GB2312"/>
          <w:color w:val="000000"/>
          <w:sz w:val="28"/>
          <w:szCs w:val="28"/>
        </w:rPr>
        <w:t>1-</w:t>
      </w:r>
      <w:r w:rsidRPr="00BE6068">
        <w:rPr>
          <w:rFonts w:eastAsia="仿宋_GB2312"/>
          <w:color w:val="000000"/>
          <w:sz w:val="28"/>
          <w:szCs w:val="28"/>
        </w:rPr>
        <w:t>10</w:t>
      </w:r>
      <w:r w:rsidRPr="00BE6068" w:rsidDel="008371CD">
        <w:rPr>
          <w:rFonts w:eastAsia="仿宋_GB2312"/>
          <w:color w:val="000000"/>
          <w:sz w:val="28"/>
          <w:szCs w:val="28"/>
        </w:rPr>
        <w:t xml:space="preserve"> </w:t>
      </w:r>
      <w:r w:rsidRPr="00BE6068">
        <w:rPr>
          <w:rFonts w:eastAsia="仿宋_GB2312"/>
          <w:color w:val="000000"/>
          <w:sz w:val="28"/>
          <w:szCs w:val="28"/>
        </w:rPr>
        <w:t xml:space="preserve"> </w:t>
      </w:r>
      <w:r w:rsidRPr="00BE6068" w:rsidDel="008371CD">
        <w:rPr>
          <w:rFonts w:eastAsia="仿宋_GB2312"/>
          <w:color w:val="000000"/>
          <w:sz w:val="28"/>
          <w:szCs w:val="28"/>
        </w:rPr>
        <w:t>临</w:t>
      </w:r>
      <w:proofErr w:type="gramStart"/>
      <w:r w:rsidRPr="00BE6068" w:rsidDel="008371CD">
        <w:rPr>
          <w:rFonts w:eastAsia="仿宋_GB2312"/>
          <w:color w:val="000000"/>
          <w:sz w:val="28"/>
          <w:szCs w:val="28"/>
        </w:rPr>
        <w:t>路条件</w:t>
      </w:r>
      <w:proofErr w:type="gramEnd"/>
      <w:r w:rsidRPr="00BE6068" w:rsidDel="008371CD">
        <w:rPr>
          <w:rFonts w:eastAsia="仿宋_GB2312"/>
          <w:color w:val="000000"/>
          <w:sz w:val="28"/>
          <w:szCs w:val="28"/>
        </w:rPr>
        <w:t>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2038"/>
        <w:gridCol w:w="2038"/>
        <w:gridCol w:w="2038"/>
        <w:gridCol w:w="2069"/>
      </w:tblGrid>
      <w:tr w:rsidR="001D531A" w:rsidRPr="00BE6068" w:rsidDel="008371CD" w14:paraId="43CB9B0B" w14:textId="77777777" w:rsidTr="00B7435D">
        <w:trPr>
          <w:trHeight w:val="283"/>
          <w:jc w:val="center"/>
        </w:trPr>
        <w:tc>
          <w:tcPr>
            <w:tcW w:w="700" w:type="pct"/>
            <w:shd w:val="clear" w:color="auto" w:fill="auto"/>
            <w:vAlign w:val="center"/>
          </w:tcPr>
          <w:p w14:paraId="3E45F4D3" w14:textId="77777777" w:rsidR="001D531A" w:rsidRPr="00BE6068" w:rsidDel="008371CD" w:rsidRDefault="001D531A" w:rsidP="00B7435D">
            <w:pPr>
              <w:widowControl/>
              <w:adjustRightInd w:val="0"/>
              <w:snapToGrid w:val="0"/>
              <w:spacing w:line="216" w:lineRule="auto"/>
              <w:jc w:val="center"/>
              <w:rPr>
                <w:rFonts w:eastAsia="仿宋_GB2312"/>
                <w:sz w:val="24"/>
              </w:rPr>
            </w:pPr>
            <w:bookmarkStart w:id="15" w:name="_Hlk63066578"/>
            <w:r w:rsidRPr="00BE6068" w:rsidDel="008371CD">
              <w:rPr>
                <w:rFonts w:eastAsia="仿宋_GB2312"/>
                <w:sz w:val="24"/>
              </w:rPr>
              <w:t>临</w:t>
            </w:r>
            <w:proofErr w:type="gramStart"/>
            <w:r w:rsidRPr="00BE6068" w:rsidDel="008371CD">
              <w:rPr>
                <w:rFonts w:eastAsia="仿宋_GB2312"/>
                <w:sz w:val="24"/>
              </w:rPr>
              <w:t>路条件</w:t>
            </w:r>
            <w:proofErr w:type="gramEnd"/>
          </w:p>
        </w:tc>
        <w:tc>
          <w:tcPr>
            <w:tcW w:w="1071" w:type="pct"/>
            <w:shd w:val="clear" w:color="auto" w:fill="auto"/>
            <w:vAlign w:val="center"/>
          </w:tcPr>
          <w:p w14:paraId="1CCE05A4" w14:textId="77777777" w:rsidR="001D531A" w:rsidRPr="00BE6068" w:rsidDel="008371CD" w:rsidRDefault="001D531A" w:rsidP="00B7435D">
            <w:pPr>
              <w:widowControl/>
              <w:adjustRightInd w:val="0"/>
              <w:snapToGrid w:val="0"/>
              <w:spacing w:line="216" w:lineRule="auto"/>
              <w:jc w:val="center"/>
              <w:rPr>
                <w:rFonts w:eastAsia="仿宋_GB2312"/>
                <w:kern w:val="0"/>
                <w:sz w:val="24"/>
              </w:rPr>
            </w:pPr>
            <w:r w:rsidRPr="00BE6068" w:rsidDel="008371CD">
              <w:rPr>
                <w:rFonts w:eastAsia="仿宋_GB2312"/>
                <w:kern w:val="0"/>
                <w:sz w:val="24"/>
              </w:rPr>
              <w:t>临步行街、商业街</w:t>
            </w:r>
          </w:p>
        </w:tc>
        <w:tc>
          <w:tcPr>
            <w:tcW w:w="1071" w:type="pct"/>
            <w:vAlign w:val="center"/>
          </w:tcPr>
          <w:p w14:paraId="26BB325B" w14:textId="77777777" w:rsidR="001D531A" w:rsidRPr="00BE6068" w:rsidDel="008371CD" w:rsidRDefault="001D531A" w:rsidP="00B7435D">
            <w:pPr>
              <w:widowControl/>
              <w:adjustRightInd w:val="0"/>
              <w:snapToGrid w:val="0"/>
              <w:spacing w:line="216" w:lineRule="auto"/>
              <w:jc w:val="center"/>
              <w:rPr>
                <w:rFonts w:eastAsia="仿宋_GB2312"/>
                <w:kern w:val="0"/>
                <w:sz w:val="24"/>
              </w:rPr>
            </w:pPr>
            <w:r w:rsidRPr="00BE6068" w:rsidDel="008371CD">
              <w:rPr>
                <w:rFonts w:eastAsia="仿宋_GB2312"/>
                <w:kern w:val="0"/>
                <w:sz w:val="24"/>
              </w:rPr>
              <w:t>临生活型主干道</w:t>
            </w:r>
          </w:p>
        </w:tc>
        <w:tc>
          <w:tcPr>
            <w:tcW w:w="1071" w:type="pct"/>
            <w:shd w:val="clear" w:color="auto" w:fill="auto"/>
            <w:vAlign w:val="center"/>
          </w:tcPr>
          <w:p w14:paraId="7687955D" w14:textId="77777777" w:rsidR="001D531A" w:rsidRPr="00BE6068" w:rsidDel="008371CD" w:rsidRDefault="001D531A" w:rsidP="00B7435D">
            <w:pPr>
              <w:widowControl/>
              <w:adjustRightInd w:val="0"/>
              <w:snapToGrid w:val="0"/>
              <w:spacing w:line="216" w:lineRule="auto"/>
              <w:jc w:val="center"/>
              <w:rPr>
                <w:rFonts w:eastAsia="仿宋_GB2312"/>
                <w:kern w:val="0"/>
                <w:sz w:val="24"/>
              </w:rPr>
            </w:pPr>
            <w:r w:rsidRPr="00BE6068" w:rsidDel="008371CD">
              <w:rPr>
                <w:rFonts w:eastAsia="仿宋_GB2312"/>
                <w:kern w:val="0"/>
                <w:sz w:val="24"/>
              </w:rPr>
              <w:t>临混合型主干道</w:t>
            </w:r>
          </w:p>
        </w:tc>
        <w:tc>
          <w:tcPr>
            <w:tcW w:w="1087" w:type="pct"/>
            <w:shd w:val="clear" w:color="auto" w:fill="auto"/>
            <w:vAlign w:val="center"/>
          </w:tcPr>
          <w:p w14:paraId="4A79F57D" w14:textId="77777777" w:rsidR="001D531A" w:rsidRPr="00BE6068" w:rsidDel="008371CD" w:rsidRDefault="001D531A" w:rsidP="00B7435D">
            <w:pPr>
              <w:widowControl/>
              <w:adjustRightInd w:val="0"/>
              <w:snapToGrid w:val="0"/>
              <w:spacing w:line="216" w:lineRule="auto"/>
              <w:jc w:val="center"/>
              <w:rPr>
                <w:rFonts w:eastAsia="仿宋_GB2312"/>
                <w:kern w:val="0"/>
                <w:sz w:val="24"/>
              </w:rPr>
            </w:pPr>
            <w:r w:rsidRPr="00BE6068">
              <w:rPr>
                <w:rFonts w:eastAsia="仿宋_GB2312"/>
                <w:kern w:val="0"/>
                <w:sz w:val="24"/>
              </w:rPr>
              <w:t>临</w:t>
            </w:r>
            <w:r w:rsidRPr="00BE6068" w:rsidDel="008371CD">
              <w:rPr>
                <w:rFonts w:eastAsia="仿宋_GB2312"/>
                <w:kern w:val="0"/>
                <w:sz w:val="24"/>
              </w:rPr>
              <w:t>生活型次干道</w:t>
            </w:r>
          </w:p>
        </w:tc>
      </w:tr>
      <w:tr w:rsidR="001D531A" w:rsidRPr="00BE6068" w:rsidDel="008371CD" w14:paraId="0C850EA9" w14:textId="77777777" w:rsidTr="00B7435D">
        <w:trPr>
          <w:trHeight w:val="283"/>
          <w:jc w:val="center"/>
        </w:trPr>
        <w:tc>
          <w:tcPr>
            <w:tcW w:w="700" w:type="pct"/>
            <w:shd w:val="clear" w:color="auto" w:fill="auto"/>
            <w:vAlign w:val="center"/>
          </w:tcPr>
          <w:p w14:paraId="7507DEA4" w14:textId="77777777" w:rsidR="001D531A" w:rsidRPr="00BE6068" w:rsidDel="008371CD" w:rsidRDefault="001D531A" w:rsidP="00B7435D">
            <w:pPr>
              <w:widowControl/>
              <w:adjustRightInd w:val="0"/>
              <w:snapToGrid w:val="0"/>
              <w:spacing w:line="216" w:lineRule="auto"/>
              <w:jc w:val="center"/>
              <w:rPr>
                <w:rFonts w:eastAsia="仿宋_GB2312"/>
                <w:sz w:val="24"/>
              </w:rPr>
            </w:pPr>
            <w:r w:rsidRPr="00BE6068" w:rsidDel="008371CD">
              <w:rPr>
                <w:rFonts w:eastAsia="仿宋_GB2312"/>
                <w:sz w:val="24"/>
              </w:rPr>
              <w:t>修正系数</w:t>
            </w:r>
          </w:p>
        </w:tc>
        <w:tc>
          <w:tcPr>
            <w:tcW w:w="1071" w:type="pct"/>
            <w:shd w:val="clear" w:color="auto" w:fill="auto"/>
            <w:vAlign w:val="center"/>
          </w:tcPr>
          <w:p w14:paraId="49F53E20" w14:textId="77777777" w:rsidR="001D531A" w:rsidRPr="00BE6068" w:rsidDel="008371CD" w:rsidRDefault="001D531A" w:rsidP="00B7435D">
            <w:pPr>
              <w:adjustRightInd w:val="0"/>
              <w:snapToGrid w:val="0"/>
              <w:spacing w:line="216" w:lineRule="auto"/>
              <w:jc w:val="center"/>
              <w:rPr>
                <w:rFonts w:eastAsia="仿宋_GB2312"/>
                <w:sz w:val="24"/>
              </w:rPr>
            </w:pPr>
            <w:r w:rsidRPr="00BE6068">
              <w:rPr>
                <w:rFonts w:eastAsia="仿宋_GB2312"/>
                <w:spacing w:val="-12"/>
                <w:kern w:val="0"/>
                <w:sz w:val="24"/>
              </w:rPr>
              <w:t>1.20~1.25</w:t>
            </w:r>
          </w:p>
        </w:tc>
        <w:tc>
          <w:tcPr>
            <w:tcW w:w="1071" w:type="pct"/>
            <w:vAlign w:val="center"/>
          </w:tcPr>
          <w:p w14:paraId="605D37E7" w14:textId="77777777" w:rsidR="001D531A" w:rsidRPr="00BE6068" w:rsidDel="008371CD" w:rsidRDefault="001D531A" w:rsidP="00B7435D">
            <w:pPr>
              <w:adjustRightInd w:val="0"/>
              <w:snapToGrid w:val="0"/>
              <w:spacing w:line="216" w:lineRule="auto"/>
              <w:jc w:val="center"/>
              <w:rPr>
                <w:rFonts w:eastAsia="仿宋_GB2312"/>
                <w:sz w:val="24"/>
              </w:rPr>
            </w:pPr>
            <w:r w:rsidRPr="00BE6068">
              <w:rPr>
                <w:rFonts w:eastAsia="仿宋_GB2312"/>
                <w:spacing w:val="-12"/>
                <w:kern w:val="0"/>
                <w:sz w:val="24"/>
              </w:rPr>
              <w:t>1.15~1.20</w:t>
            </w:r>
          </w:p>
        </w:tc>
        <w:tc>
          <w:tcPr>
            <w:tcW w:w="1071" w:type="pct"/>
            <w:shd w:val="clear" w:color="auto" w:fill="auto"/>
            <w:vAlign w:val="center"/>
          </w:tcPr>
          <w:p w14:paraId="7336706E" w14:textId="77777777" w:rsidR="001D531A" w:rsidRPr="00BE6068" w:rsidDel="008371CD" w:rsidRDefault="001D531A" w:rsidP="00B7435D">
            <w:pPr>
              <w:adjustRightInd w:val="0"/>
              <w:snapToGrid w:val="0"/>
              <w:spacing w:line="216" w:lineRule="auto"/>
              <w:jc w:val="center"/>
              <w:rPr>
                <w:rFonts w:eastAsia="仿宋_GB2312"/>
                <w:sz w:val="24"/>
              </w:rPr>
            </w:pPr>
            <w:r w:rsidRPr="00BE6068">
              <w:rPr>
                <w:rFonts w:eastAsia="仿宋_GB2312"/>
                <w:spacing w:val="-12"/>
                <w:kern w:val="0"/>
                <w:sz w:val="24"/>
              </w:rPr>
              <w:t>1.10~1.15</w:t>
            </w:r>
          </w:p>
        </w:tc>
        <w:tc>
          <w:tcPr>
            <w:tcW w:w="1087" w:type="pct"/>
            <w:shd w:val="clear" w:color="auto" w:fill="auto"/>
            <w:vAlign w:val="center"/>
          </w:tcPr>
          <w:p w14:paraId="0A843229" w14:textId="77777777" w:rsidR="001D531A" w:rsidRPr="00BE6068" w:rsidDel="008371CD" w:rsidRDefault="001D531A" w:rsidP="00B7435D">
            <w:pPr>
              <w:adjustRightInd w:val="0"/>
              <w:snapToGrid w:val="0"/>
              <w:spacing w:line="216" w:lineRule="auto"/>
              <w:jc w:val="center"/>
              <w:rPr>
                <w:rFonts w:eastAsia="仿宋_GB2312"/>
                <w:sz w:val="24"/>
              </w:rPr>
            </w:pPr>
            <w:r w:rsidRPr="00BE6068">
              <w:rPr>
                <w:rFonts w:eastAsia="仿宋_GB2312"/>
                <w:spacing w:val="-10"/>
                <w:kern w:val="0"/>
                <w:sz w:val="24"/>
              </w:rPr>
              <w:t>1.05~1.10</w:t>
            </w:r>
          </w:p>
        </w:tc>
      </w:tr>
      <w:tr w:rsidR="001D531A" w:rsidRPr="00BE6068" w:rsidDel="008371CD" w14:paraId="3F638D01" w14:textId="77777777" w:rsidTr="00B7435D">
        <w:trPr>
          <w:trHeight w:val="283"/>
          <w:jc w:val="center"/>
        </w:trPr>
        <w:tc>
          <w:tcPr>
            <w:tcW w:w="700" w:type="pct"/>
            <w:shd w:val="clear" w:color="auto" w:fill="auto"/>
            <w:vAlign w:val="center"/>
          </w:tcPr>
          <w:p w14:paraId="679032F9" w14:textId="77777777" w:rsidR="001D531A" w:rsidRPr="00BE6068" w:rsidDel="008371CD" w:rsidRDefault="001D531A" w:rsidP="00B7435D">
            <w:pPr>
              <w:adjustRightInd w:val="0"/>
              <w:snapToGrid w:val="0"/>
              <w:spacing w:line="216" w:lineRule="auto"/>
              <w:jc w:val="center"/>
              <w:rPr>
                <w:rFonts w:eastAsia="仿宋_GB2312"/>
                <w:sz w:val="24"/>
              </w:rPr>
            </w:pPr>
            <w:r w:rsidRPr="00BE6068" w:rsidDel="008371CD">
              <w:rPr>
                <w:rFonts w:eastAsia="仿宋_GB2312"/>
                <w:sz w:val="24"/>
              </w:rPr>
              <w:t>临</w:t>
            </w:r>
            <w:proofErr w:type="gramStart"/>
            <w:r w:rsidRPr="00BE6068" w:rsidDel="008371CD">
              <w:rPr>
                <w:rFonts w:eastAsia="仿宋_GB2312"/>
                <w:sz w:val="24"/>
              </w:rPr>
              <w:t>路条件</w:t>
            </w:r>
            <w:proofErr w:type="gramEnd"/>
          </w:p>
        </w:tc>
        <w:tc>
          <w:tcPr>
            <w:tcW w:w="1071" w:type="pct"/>
            <w:shd w:val="clear" w:color="auto" w:fill="auto"/>
            <w:vAlign w:val="center"/>
          </w:tcPr>
          <w:p w14:paraId="22006289" w14:textId="77777777" w:rsidR="001D531A" w:rsidRPr="00BE6068" w:rsidRDefault="001D531A" w:rsidP="00B7435D">
            <w:pPr>
              <w:adjustRightInd w:val="0"/>
              <w:snapToGrid w:val="0"/>
              <w:spacing w:line="216" w:lineRule="auto"/>
              <w:jc w:val="center"/>
              <w:rPr>
                <w:rFonts w:eastAsia="仿宋_GB2312"/>
                <w:spacing w:val="-12"/>
                <w:kern w:val="0"/>
                <w:sz w:val="24"/>
              </w:rPr>
            </w:pPr>
            <w:r w:rsidRPr="00BE6068">
              <w:rPr>
                <w:rFonts w:eastAsia="仿宋_GB2312"/>
                <w:kern w:val="0"/>
                <w:sz w:val="24"/>
              </w:rPr>
              <w:t>临</w:t>
            </w:r>
            <w:r w:rsidRPr="00BE6068" w:rsidDel="008371CD">
              <w:rPr>
                <w:rFonts w:eastAsia="仿宋_GB2312"/>
                <w:kern w:val="0"/>
                <w:sz w:val="24"/>
              </w:rPr>
              <w:t>交通型干道</w:t>
            </w:r>
          </w:p>
        </w:tc>
        <w:tc>
          <w:tcPr>
            <w:tcW w:w="1071" w:type="pct"/>
            <w:vAlign w:val="center"/>
          </w:tcPr>
          <w:p w14:paraId="03D0E0B7" w14:textId="77777777" w:rsidR="001D531A" w:rsidRPr="00BE6068" w:rsidRDefault="001D531A" w:rsidP="00B7435D">
            <w:pPr>
              <w:adjustRightInd w:val="0"/>
              <w:snapToGrid w:val="0"/>
              <w:spacing w:line="216" w:lineRule="auto"/>
              <w:jc w:val="center"/>
              <w:rPr>
                <w:rFonts w:eastAsia="仿宋_GB2312"/>
                <w:spacing w:val="-12"/>
                <w:kern w:val="0"/>
                <w:sz w:val="24"/>
              </w:rPr>
            </w:pPr>
            <w:r w:rsidRPr="00BE6068" w:rsidDel="008371CD">
              <w:rPr>
                <w:rFonts w:eastAsia="仿宋_GB2312"/>
                <w:kern w:val="0"/>
                <w:sz w:val="24"/>
              </w:rPr>
              <w:t>临支路</w:t>
            </w:r>
          </w:p>
        </w:tc>
        <w:tc>
          <w:tcPr>
            <w:tcW w:w="1071" w:type="pct"/>
            <w:shd w:val="clear" w:color="auto" w:fill="auto"/>
            <w:vAlign w:val="center"/>
          </w:tcPr>
          <w:p w14:paraId="7F496FC5" w14:textId="77777777" w:rsidR="001D531A" w:rsidRPr="00BE6068" w:rsidRDefault="001D531A" w:rsidP="00B7435D">
            <w:pPr>
              <w:adjustRightInd w:val="0"/>
              <w:snapToGrid w:val="0"/>
              <w:spacing w:line="216" w:lineRule="auto"/>
              <w:jc w:val="center"/>
              <w:rPr>
                <w:rFonts w:eastAsia="仿宋_GB2312"/>
                <w:spacing w:val="-12"/>
                <w:kern w:val="0"/>
                <w:sz w:val="24"/>
              </w:rPr>
            </w:pPr>
            <w:r w:rsidRPr="00BE6068" w:rsidDel="008371CD">
              <w:rPr>
                <w:rFonts w:eastAsia="仿宋_GB2312"/>
                <w:kern w:val="0"/>
                <w:sz w:val="24"/>
              </w:rPr>
              <w:t>临老街、小巷</w:t>
            </w:r>
          </w:p>
        </w:tc>
        <w:tc>
          <w:tcPr>
            <w:tcW w:w="1087" w:type="pct"/>
            <w:shd w:val="clear" w:color="auto" w:fill="auto"/>
            <w:vAlign w:val="center"/>
          </w:tcPr>
          <w:p w14:paraId="3F51C79C" w14:textId="77777777" w:rsidR="001D531A" w:rsidRPr="00BE6068" w:rsidRDefault="001D531A" w:rsidP="00B7435D">
            <w:pPr>
              <w:adjustRightInd w:val="0"/>
              <w:snapToGrid w:val="0"/>
              <w:spacing w:line="216" w:lineRule="auto"/>
              <w:jc w:val="center"/>
              <w:rPr>
                <w:rFonts w:eastAsia="仿宋_GB2312"/>
                <w:spacing w:val="-10"/>
                <w:kern w:val="0"/>
                <w:sz w:val="24"/>
              </w:rPr>
            </w:pPr>
            <w:r w:rsidRPr="00BE6068" w:rsidDel="008371CD">
              <w:rPr>
                <w:rFonts w:eastAsia="仿宋_GB2312"/>
                <w:kern w:val="0"/>
                <w:sz w:val="24"/>
              </w:rPr>
              <w:t>不临路</w:t>
            </w:r>
          </w:p>
        </w:tc>
      </w:tr>
      <w:tr w:rsidR="001D531A" w:rsidRPr="00BE6068" w:rsidDel="008371CD" w14:paraId="0E2F917D" w14:textId="77777777" w:rsidTr="00B7435D">
        <w:trPr>
          <w:trHeight w:val="283"/>
          <w:jc w:val="center"/>
        </w:trPr>
        <w:tc>
          <w:tcPr>
            <w:tcW w:w="700" w:type="pct"/>
            <w:shd w:val="clear" w:color="auto" w:fill="auto"/>
            <w:vAlign w:val="center"/>
          </w:tcPr>
          <w:p w14:paraId="69253754" w14:textId="77777777" w:rsidR="001D531A" w:rsidRPr="00BE6068" w:rsidDel="008371CD" w:rsidRDefault="001D531A" w:rsidP="00B7435D">
            <w:pPr>
              <w:widowControl/>
              <w:adjustRightInd w:val="0"/>
              <w:snapToGrid w:val="0"/>
              <w:spacing w:line="216" w:lineRule="auto"/>
              <w:jc w:val="center"/>
              <w:rPr>
                <w:rFonts w:eastAsia="仿宋_GB2312"/>
                <w:sz w:val="24"/>
              </w:rPr>
            </w:pPr>
            <w:r w:rsidRPr="00BE6068" w:rsidDel="008371CD">
              <w:rPr>
                <w:rFonts w:eastAsia="仿宋_GB2312"/>
                <w:sz w:val="24"/>
              </w:rPr>
              <w:t>修正系数</w:t>
            </w:r>
          </w:p>
        </w:tc>
        <w:tc>
          <w:tcPr>
            <w:tcW w:w="1071" w:type="pct"/>
            <w:shd w:val="clear" w:color="auto" w:fill="auto"/>
            <w:vAlign w:val="center"/>
          </w:tcPr>
          <w:p w14:paraId="53C874CB" w14:textId="77777777" w:rsidR="001D531A" w:rsidRPr="00BE6068" w:rsidRDefault="001D531A" w:rsidP="00B7435D">
            <w:pPr>
              <w:adjustRightInd w:val="0"/>
              <w:snapToGrid w:val="0"/>
              <w:spacing w:line="216" w:lineRule="auto"/>
              <w:jc w:val="center"/>
              <w:rPr>
                <w:rFonts w:eastAsia="仿宋_GB2312"/>
                <w:spacing w:val="-12"/>
                <w:kern w:val="0"/>
                <w:sz w:val="24"/>
              </w:rPr>
            </w:pPr>
            <w:r w:rsidRPr="00BE6068">
              <w:rPr>
                <w:rFonts w:eastAsia="仿宋_GB2312"/>
                <w:spacing w:val="-12"/>
                <w:kern w:val="0"/>
                <w:sz w:val="24"/>
              </w:rPr>
              <w:t>0.98~1.02</w:t>
            </w:r>
          </w:p>
        </w:tc>
        <w:tc>
          <w:tcPr>
            <w:tcW w:w="1071" w:type="pct"/>
            <w:vAlign w:val="center"/>
          </w:tcPr>
          <w:p w14:paraId="4C35836F" w14:textId="77777777" w:rsidR="001D531A" w:rsidRPr="00BE6068" w:rsidRDefault="001D531A" w:rsidP="00B7435D">
            <w:pPr>
              <w:adjustRightInd w:val="0"/>
              <w:snapToGrid w:val="0"/>
              <w:spacing w:line="216" w:lineRule="auto"/>
              <w:jc w:val="center"/>
              <w:rPr>
                <w:rFonts w:eastAsia="仿宋_GB2312"/>
                <w:spacing w:val="-12"/>
                <w:kern w:val="0"/>
                <w:sz w:val="24"/>
              </w:rPr>
            </w:pPr>
            <w:r w:rsidRPr="00BE6068">
              <w:rPr>
                <w:rFonts w:eastAsia="仿宋_GB2312"/>
                <w:spacing w:val="-12"/>
                <w:kern w:val="0"/>
                <w:sz w:val="24"/>
              </w:rPr>
              <w:t>0.88~0.93</w:t>
            </w:r>
          </w:p>
        </w:tc>
        <w:tc>
          <w:tcPr>
            <w:tcW w:w="1071" w:type="pct"/>
            <w:shd w:val="clear" w:color="auto" w:fill="auto"/>
            <w:vAlign w:val="center"/>
          </w:tcPr>
          <w:p w14:paraId="3C00248C" w14:textId="77777777" w:rsidR="001D531A" w:rsidRPr="00BE6068" w:rsidRDefault="001D531A" w:rsidP="00B7435D">
            <w:pPr>
              <w:adjustRightInd w:val="0"/>
              <w:snapToGrid w:val="0"/>
              <w:spacing w:line="216" w:lineRule="auto"/>
              <w:jc w:val="center"/>
              <w:rPr>
                <w:rFonts w:eastAsia="仿宋_GB2312"/>
                <w:spacing w:val="-12"/>
                <w:kern w:val="0"/>
                <w:sz w:val="24"/>
              </w:rPr>
            </w:pPr>
            <w:r w:rsidRPr="00BE6068">
              <w:rPr>
                <w:rFonts w:eastAsia="仿宋_GB2312"/>
                <w:spacing w:val="-12"/>
                <w:kern w:val="0"/>
                <w:sz w:val="24"/>
              </w:rPr>
              <w:t>0.85~0.90</w:t>
            </w:r>
          </w:p>
        </w:tc>
        <w:tc>
          <w:tcPr>
            <w:tcW w:w="1087" w:type="pct"/>
            <w:shd w:val="clear" w:color="auto" w:fill="auto"/>
            <w:vAlign w:val="center"/>
          </w:tcPr>
          <w:p w14:paraId="6C86E5EC" w14:textId="77777777" w:rsidR="001D531A" w:rsidRPr="00BE6068" w:rsidRDefault="001D531A" w:rsidP="00B7435D">
            <w:pPr>
              <w:adjustRightInd w:val="0"/>
              <w:snapToGrid w:val="0"/>
              <w:spacing w:line="216" w:lineRule="auto"/>
              <w:jc w:val="center"/>
              <w:rPr>
                <w:rFonts w:eastAsia="仿宋_GB2312"/>
                <w:spacing w:val="-10"/>
                <w:kern w:val="0"/>
                <w:sz w:val="24"/>
              </w:rPr>
            </w:pPr>
            <w:r w:rsidRPr="00BE6068">
              <w:rPr>
                <w:rFonts w:eastAsia="仿宋_GB2312"/>
                <w:spacing w:val="-12"/>
                <w:kern w:val="0"/>
                <w:sz w:val="24"/>
              </w:rPr>
              <w:t>0.80~0.85</w:t>
            </w:r>
          </w:p>
        </w:tc>
      </w:tr>
    </w:tbl>
    <w:bookmarkEnd w:id="15"/>
    <w:p w14:paraId="51ED1A89" w14:textId="06E14A3D" w:rsidR="001D531A" w:rsidRPr="00BE6068" w:rsidRDefault="001D531A" w:rsidP="00BE6068">
      <w:pPr>
        <w:keepNext/>
        <w:adjustRightInd w:val="0"/>
        <w:snapToGrid w:val="0"/>
        <w:spacing w:beforeLines="50" w:before="120" w:line="360" w:lineRule="auto"/>
        <w:ind w:firstLineChars="200" w:firstLine="640"/>
        <w:jc w:val="left"/>
        <w:rPr>
          <w:rFonts w:eastAsia="仿宋_GB2312"/>
          <w:sz w:val="32"/>
          <w:szCs w:val="32"/>
        </w:rPr>
      </w:pPr>
      <w:r w:rsidRPr="00BE6068">
        <w:rPr>
          <w:rFonts w:eastAsia="仿宋_GB2312"/>
          <w:sz w:val="32"/>
          <w:szCs w:val="32"/>
        </w:rPr>
        <w:lastRenderedPageBreak/>
        <w:t>2</w:t>
      </w:r>
      <w:r w:rsidRPr="00BE6068">
        <w:rPr>
          <w:rFonts w:eastAsia="仿宋_GB2312"/>
          <w:sz w:val="32"/>
          <w:szCs w:val="32"/>
        </w:rPr>
        <w:t>）临街类型修正</w:t>
      </w:r>
    </w:p>
    <w:p w14:paraId="101FE778" w14:textId="2278F70F" w:rsidR="001D531A" w:rsidRPr="00BE6068" w:rsidRDefault="001D531A" w:rsidP="00BE6068">
      <w:pPr>
        <w:adjustRightInd w:val="0"/>
        <w:snapToGrid w:val="0"/>
        <w:spacing w:line="312" w:lineRule="auto"/>
        <w:ind w:firstLineChars="200" w:firstLine="560"/>
        <w:jc w:val="center"/>
        <w:rPr>
          <w:rFonts w:eastAsia="仿宋_GB2312"/>
          <w:color w:val="000000"/>
          <w:sz w:val="28"/>
          <w:szCs w:val="28"/>
        </w:rPr>
      </w:pPr>
      <w:r w:rsidRPr="00BE6068">
        <w:rPr>
          <w:rFonts w:eastAsia="仿宋_GB2312"/>
          <w:color w:val="000000"/>
          <w:sz w:val="28"/>
          <w:szCs w:val="28"/>
        </w:rPr>
        <w:t>表</w:t>
      </w:r>
      <w:r w:rsidR="0020046C" w:rsidRPr="00BE6068">
        <w:rPr>
          <w:rFonts w:eastAsia="仿宋_GB2312" w:hint="eastAsia"/>
          <w:color w:val="000000"/>
          <w:sz w:val="28"/>
          <w:szCs w:val="28"/>
        </w:rPr>
        <w:t>4</w:t>
      </w:r>
      <w:r w:rsidR="0020046C" w:rsidRPr="00BE6068">
        <w:rPr>
          <w:rFonts w:eastAsia="仿宋_GB2312"/>
          <w:color w:val="000000"/>
          <w:sz w:val="28"/>
          <w:szCs w:val="28"/>
        </w:rPr>
        <w:t>-</w:t>
      </w:r>
      <w:r w:rsidRPr="00BE6068">
        <w:rPr>
          <w:rFonts w:eastAsia="仿宋_GB2312"/>
          <w:color w:val="000000"/>
          <w:sz w:val="28"/>
          <w:szCs w:val="28"/>
        </w:rPr>
        <w:t xml:space="preserve">1-11  </w:t>
      </w:r>
      <w:r w:rsidRPr="00BE6068">
        <w:rPr>
          <w:rFonts w:eastAsia="仿宋_GB2312"/>
          <w:color w:val="000000"/>
          <w:sz w:val="28"/>
          <w:szCs w:val="28"/>
        </w:rPr>
        <w:t>临街类型修正系数表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30"/>
        <w:gridCol w:w="2327"/>
        <w:gridCol w:w="2327"/>
        <w:gridCol w:w="2325"/>
      </w:tblGrid>
      <w:tr w:rsidR="001D531A" w:rsidRPr="00BE6068" w14:paraId="0C1CAEA3" w14:textId="77777777" w:rsidTr="001D531A">
        <w:trPr>
          <w:trHeight w:val="340"/>
          <w:jc w:val="center"/>
        </w:trPr>
        <w:tc>
          <w:tcPr>
            <w:tcW w:w="1251" w:type="pct"/>
            <w:vAlign w:val="center"/>
          </w:tcPr>
          <w:p w14:paraId="32FF9713" w14:textId="77777777" w:rsidR="001D531A" w:rsidRPr="00BE6068" w:rsidRDefault="001D531A" w:rsidP="001D531A">
            <w:pPr>
              <w:adjustRightInd w:val="0"/>
              <w:snapToGrid w:val="0"/>
              <w:jc w:val="center"/>
              <w:rPr>
                <w:rFonts w:eastAsia="仿宋_GB2312"/>
                <w:color w:val="000000"/>
                <w:sz w:val="24"/>
              </w:rPr>
            </w:pPr>
            <w:r w:rsidRPr="00BE6068">
              <w:rPr>
                <w:rFonts w:eastAsia="仿宋_GB2312"/>
                <w:color w:val="000000"/>
                <w:sz w:val="24"/>
              </w:rPr>
              <w:t>临街类型</w:t>
            </w:r>
          </w:p>
        </w:tc>
        <w:tc>
          <w:tcPr>
            <w:tcW w:w="1250" w:type="pct"/>
            <w:vAlign w:val="center"/>
          </w:tcPr>
          <w:p w14:paraId="12537B63" w14:textId="77777777" w:rsidR="001D531A" w:rsidRPr="00BE6068" w:rsidRDefault="001D531A" w:rsidP="001D531A">
            <w:pPr>
              <w:adjustRightInd w:val="0"/>
              <w:snapToGrid w:val="0"/>
              <w:jc w:val="center"/>
              <w:rPr>
                <w:rFonts w:eastAsia="仿宋_GB2312"/>
                <w:color w:val="000000"/>
                <w:sz w:val="24"/>
              </w:rPr>
            </w:pPr>
            <w:r w:rsidRPr="00BE6068">
              <w:rPr>
                <w:rFonts w:eastAsia="仿宋_GB2312"/>
                <w:color w:val="000000"/>
                <w:sz w:val="24"/>
              </w:rPr>
              <w:t>一面临街</w:t>
            </w:r>
          </w:p>
        </w:tc>
        <w:tc>
          <w:tcPr>
            <w:tcW w:w="1250" w:type="pct"/>
            <w:vAlign w:val="center"/>
          </w:tcPr>
          <w:p w14:paraId="27B14362" w14:textId="77777777" w:rsidR="001D531A" w:rsidRPr="00BE6068" w:rsidRDefault="001D531A" w:rsidP="001D531A">
            <w:pPr>
              <w:adjustRightInd w:val="0"/>
              <w:snapToGrid w:val="0"/>
              <w:jc w:val="center"/>
              <w:rPr>
                <w:rFonts w:eastAsia="仿宋_GB2312"/>
                <w:color w:val="000000"/>
                <w:sz w:val="24"/>
              </w:rPr>
            </w:pPr>
            <w:r w:rsidRPr="00BE6068">
              <w:rPr>
                <w:rFonts w:eastAsia="仿宋_GB2312"/>
                <w:color w:val="000000"/>
                <w:sz w:val="24"/>
              </w:rPr>
              <w:t>两面临街</w:t>
            </w:r>
          </w:p>
        </w:tc>
        <w:tc>
          <w:tcPr>
            <w:tcW w:w="1249" w:type="pct"/>
            <w:vAlign w:val="center"/>
          </w:tcPr>
          <w:p w14:paraId="5672C5D7" w14:textId="77777777" w:rsidR="001D531A" w:rsidRPr="00BE6068" w:rsidRDefault="001D531A" w:rsidP="001D531A">
            <w:pPr>
              <w:adjustRightInd w:val="0"/>
              <w:snapToGrid w:val="0"/>
              <w:jc w:val="center"/>
              <w:rPr>
                <w:rFonts w:eastAsia="仿宋_GB2312"/>
                <w:color w:val="000000"/>
                <w:sz w:val="24"/>
              </w:rPr>
            </w:pPr>
            <w:r w:rsidRPr="00BE6068">
              <w:rPr>
                <w:rFonts w:eastAsia="仿宋_GB2312"/>
                <w:color w:val="000000"/>
                <w:sz w:val="24"/>
              </w:rPr>
              <w:t>三面临街</w:t>
            </w:r>
          </w:p>
        </w:tc>
      </w:tr>
      <w:tr w:rsidR="001D531A" w:rsidRPr="00BE6068" w14:paraId="6C554C72" w14:textId="77777777" w:rsidTr="001D531A">
        <w:trPr>
          <w:trHeight w:val="340"/>
          <w:jc w:val="center"/>
        </w:trPr>
        <w:tc>
          <w:tcPr>
            <w:tcW w:w="1251" w:type="pct"/>
            <w:vAlign w:val="center"/>
          </w:tcPr>
          <w:p w14:paraId="43645B69" w14:textId="77777777" w:rsidR="001D531A" w:rsidRPr="00BE6068" w:rsidRDefault="001D531A" w:rsidP="001D531A">
            <w:pPr>
              <w:adjustRightInd w:val="0"/>
              <w:snapToGrid w:val="0"/>
              <w:jc w:val="center"/>
              <w:rPr>
                <w:rFonts w:eastAsia="仿宋_GB2312"/>
                <w:color w:val="000000"/>
                <w:sz w:val="24"/>
              </w:rPr>
            </w:pPr>
            <w:r w:rsidRPr="00BE6068">
              <w:rPr>
                <w:rFonts w:eastAsia="仿宋_GB2312"/>
                <w:color w:val="000000"/>
                <w:sz w:val="24"/>
              </w:rPr>
              <w:t>修正系数</w:t>
            </w:r>
          </w:p>
        </w:tc>
        <w:tc>
          <w:tcPr>
            <w:tcW w:w="1250" w:type="pct"/>
            <w:vAlign w:val="center"/>
          </w:tcPr>
          <w:p w14:paraId="7C13ADD2" w14:textId="77777777" w:rsidR="001D531A" w:rsidRPr="00BE6068" w:rsidRDefault="001D531A" w:rsidP="001D531A">
            <w:pPr>
              <w:snapToGrid w:val="0"/>
              <w:jc w:val="center"/>
              <w:rPr>
                <w:rFonts w:eastAsia="仿宋_GB2312"/>
                <w:sz w:val="24"/>
              </w:rPr>
            </w:pPr>
            <w:r w:rsidRPr="00BE6068">
              <w:rPr>
                <w:rFonts w:eastAsia="仿宋_GB2312"/>
                <w:kern w:val="0"/>
                <w:sz w:val="24"/>
              </w:rPr>
              <w:t>1.00</w:t>
            </w:r>
          </w:p>
        </w:tc>
        <w:tc>
          <w:tcPr>
            <w:tcW w:w="1250" w:type="pct"/>
            <w:vAlign w:val="center"/>
          </w:tcPr>
          <w:p w14:paraId="1A0059F6" w14:textId="77777777" w:rsidR="001D531A" w:rsidRPr="00BE6068" w:rsidRDefault="001D531A" w:rsidP="001D531A">
            <w:pPr>
              <w:snapToGrid w:val="0"/>
              <w:jc w:val="center"/>
              <w:rPr>
                <w:rFonts w:eastAsia="仿宋_GB2312"/>
                <w:sz w:val="24"/>
              </w:rPr>
            </w:pPr>
            <w:r w:rsidRPr="00BE6068">
              <w:rPr>
                <w:rFonts w:eastAsia="仿宋_GB2312"/>
                <w:kern w:val="0"/>
                <w:sz w:val="24"/>
              </w:rPr>
              <w:t>1.05~1.2</w:t>
            </w:r>
          </w:p>
        </w:tc>
        <w:tc>
          <w:tcPr>
            <w:tcW w:w="1249" w:type="pct"/>
            <w:vAlign w:val="center"/>
          </w:tcPr>
          <w:p w14:paraId="1A87F1D6" w14:textId="77777777" w:rsidR="001D531A" w:rsidRPr="00BE6068" w:rsidRDefault="001D531A" w:rsidP="001D531A">
            <w:pPr>
              <w:snapToGrid w:val="0"/>
              <w:jc w:val="center"/>
              <w:rPr>
                <w:rFonts w:eastAsia="仿宋_GB2312"/>
                <w:sz w:val="24"/>
              </w:rPr>
            </w:pPr>
            <w:r w:rsidRPr="00BE6068">
              <w:rPr>
                <w:rFonts w:eastAsia="仿宋_GB2312"/>
                <w:kern w:val="0"/>
                <w:sz w:val="24"/>
              </w:rPr>
              <w:t>1.1~1.35</w:t>
            </w:r>
          </w:p>
        </w:tc>
      </w:tr>
    </w:tbl>
    <w:p w14:paraId="1F62A9FA" w14:textId="77777777" w:rsidR="001D531A" w:rsidRPr="00BE6068" w:rsidRDefault="001D531A" w:rsidP="00A731A9">
      <w:pPr>
        <w:adjustRightInd w:val="0"/>
        <w:snapToGrid w:val="0"/>
        <w:ind w:firstLineChars="200" w:firstLine="420"/>
        <w:rPr>
          <w:rFonts w:eastAsia="仿宋_GB2312"/>
          <w:szCs w:val="21"/>
        </w:rPr>
      </w:pPr>
      <w:r w:rsidRPr="00BE6068">
        <w:rPr>
          <w:rFonts w:eastAsia="仿宋_GB2312"/>
          <w:szCs w:val="21"/>
        </w:rPr>
        <w:t>注：临街类型修正系数应</w:t>
      </w:r>
      <w:proofErr w:type="gramStart"/>
      <w:r w:rsidRPr="00BE6068">
        <w:rPr>
          <w:rFonts w:eastAsia="仿宋_GB2312"/>
          <w:szCs w:val="21"/>
        </w:rPr>
        <w:t>根据待估宗地</w:t>
      </w:r>
      <w:proofErr w:type="gramEnd"/>
      <w:r w:rsidRPr="00BE6068">
        <w:rPr>
          <w:rFonts w:eastAsia="仿宋_GB2312"/>
          <w:szCs w:val="21"/>
        </w:rPr>
        <w:t>所临道路的商服繁华程度酌情选取。</w:t>
      </w:r>
    </w:p>
    <w:p w14:paraId="271F9957" w14:textId="0BE9C242" w:rsidR="001D531A" w:rsidRPr="00BE6068" w:rsidRDefault="001D531A" w:rsidP="00BE6068">
      <w:pPr>
        <w:adjustRightInd w:val="0"/>
        <w:snapToGrid w:val="0"/>
        <w:spacing w:beforeLines="50" w:before="120" w:line="360" w:lineRule="auto"/>
        <w:ind w:firstLineChars="200" w:firstLine="640"/>
        <w:jc w:val="left"/>
        <w:rPr>
          <w:rFonts w:eastAsia="仿宋_GB2312"/>
          <w:sz w:val="32"/>
          <w:szCs w:val="32"/>
        </w:rPr>
      </w:pPr>
      <w:r w:rsidRPr="00BE6068">
        <w:rPr>
          <w:rFonts w:eastAsia="仿宋_GB2312"/>
          <w:sz w:val="32"/>
          <w:szCs w:val="32"/>
        </w:rPr>
        <w:t>3</w:t>
      </w:r>
      <w:r w:rsidRPr="00BE6068">
        <w:rPr>
          <w:rFonts w:eastAsia="仿宋_GB2312"/>
          <w:sz w:val="32"/>
          <w:szCs w:val="32"/>
        </w:rPr>
        <w:t>）其他个别因素修正</w:t>
      </w:r>
    </w:p>
    <w:p w14:paraId="024A56F5" w14:textId="77777777" w:rsidR="001D531A" w:rsidRPr="00BE6068" w:rsidRDefault="001D531A" w:rsidP="009C044A">
      <w:pPr>
        <w:adjustRightInd w:val="0"/>
        <w:snapToGrid w:val="0"/>
        <w:spacing w:line="360" w:lineRule="auto"/>
        <w:ind w:firstLineChars="200" w:firstLine="640"/>
        <w:jc w:val="left"/>
        <w:rPr>
          <w:rFonts w:eastAsia="仿宋_GB2312"/>
          <w:sz w:val="32"/>
          <w:szCs w:val="32"/>
        </w:rPr>
      </w:pPr>
      <w:r w:rsidRPr="00BE6068">
        <w:rPr>
          <w:rFonts w:eastAsia="仿宋_GB2312"/>
          <w:sz w:val="32"/>
          <w:szCs w:val="32"/>
        </w:rPr>
        <w:t>其他个别因素修正系数（</w:t>
      </w:r>
      <w:r w:rsidRPr="00BE6068">
        <w:rPr>
          <w:rFonts w:eastAsia="仿宋_GB2312"/>
          <w:i/>
          <w:kern w:val="0"/>
          <w:sz w:val="32"/>
          <w:szCs w:val="32"/>
        </w:rPr>
        <w:t>K</w:t>
      </w:r>
      <w:r w:rsidRPr="00BE6068">
        <w:rPr>
          <w:rFonts w:eastAsia="仿宋_GB2312"/>
          <w:i/>
          <w:kern w:val="0"/>
          <w:sz w:val="32"/>
          <w:szCs w:val="32"/>
          <w:vertAlign w:val="subscript"/>
        </w:rPr>
        <w:t>g</w:t>
      </w:r>
      <w:r w:rsidRPr="00BE6068">
        <w:rPr>
          <w:rFonts w:eastAsia="仿宋_GB2312"/>
          <w:sz w:val="32"/>
          <w:szCs w:val="32"/>
        </w:rPr>
        <w:t>）的计算公式为：</w:t>
      </w:r>
    </w:p>
    <w:p w14:paraId="78F698E4" w14:textId="77777777" w:rsidR="001D531A" w:rsidRPr="00BE6068" w:rsidRDefault="001D531A" w:rsidP="009C044A">
      <w:pPr>
        <w:snapToGrid w:val="0"/>
        <w:spacing w:line="360" w:lineRule="auto"/>
        <w:ind w:firstLine="422"/>
        <w:jc w:val="center"/>
        <w:rPr>
          <w:rFonts w:eastAsia="仿宋_GB2312"/>
          <w:i/>
          <w:sz w:val="32"/>
          <w:szCs w:val="32"/>
        </w:rPr>
      </w:pPr>
      <w:r w:rsidRPr="00BE6068">
        <w:rPr>
          <w:rFonts w:eastAsia="仿宋_GB2312"/>
          <w:i/>
          <w:sz w:val="32"/>
          <w:szCs w:val="32"/>
        </w:rPr>
        <w:t>K</w:t>
      </w:r>
      <w:r w:rsidRPr="00BE6068">
        <w:rPr>
          <w:rFonts w:eastAsia="仿宋_GB2312"/>
          <w:i/>
          <w:sz w:val="32"/>
          <w:szCs w:val="32"/>
          <w:vertAlign w:val="subscript"/>
        </w:rPr>
        <w:t>g</w:t>
      </w:r>
      <w:r w:rsidRPr="00BE6068">
        <w:rPr>
          <w:rFonts w:eastAsia="仿宋_GB2312"/>
          <w:i/>
          <w:sz w:val="32"/>
          <w:szCs w:val="32"/>
        </w:rPr>
        <w:t>=∏</w:t>
      </w:r>
      <w:r w:rsidRPr="00BE6068">
        <w:rPr>
          <w:rFonts w:eastAsia="仿宋_GB2312"/>
          <w:i/>
          <w:sz w:val="32"/>
          <w:szCs w:val="32"/>
        </w:rPr>
        <w:t>（</w:t>
      </w:r>
      <w:r w:rsidRPr="00BE6068">
        <w:rPr>
          <w:rFonts w:eastAsia="仿宋_GB2312"/>
          <w:i/>
          <w:sz w:val="32"/>
          <w:szCs w:val="32"/>
        </w:rPr>
        <w:t>1+K</w:t>
      </w:r>
      <w:r w:rsidRPr="00BE6068">
        <w:rPr>
          <w:rFonts w:eastAsia="仿宋_GB2312"/>
          <w:i/>
          <w:sz w:val="32"/>
          <w:szCs w:val="32"/>
          <w:vertAlign w:val="subscript"/>
        </w:rPr>
        <w:t>gi</w:t>
      </w:r>
      <w:r w:rsidRPr="00BE6068">
        <w:rPr>
          <w:rFonts w:eastAsia="仿宋_GB2312"/>
          <w:i/>
          <w:sz w:val="32"/>
          <w:szCs w:val="32"/>
        </w:rPr>
        <w:t>）</w:t>
      </w:r>
    </w:p>
    <w:p w14:paraId="27546342" w14:textId="50FEA1D6" w:rsidR="001D531A" w:rsidRPr="00BE6068" w:rsidRDefault="001D531A" w:rsidP="001D531A">
      <w:pPr>
        <w:snapToGrid w:val="0"/>
        <w:spacing w:line="312" w:lineRule="auto"/>
        <w:ind w:firstLine="422"/>
        <w:jc w:val="center"/>
        <w:rPr>
          <w:rFonts w:eastAsia="仿宋_GB2312"/>
          <w:color w:val="000000"/>
          <w:sz w:val="28"/>
          <w:szCs w:val="28"/>
        </w:rPr>
      </w:pPr>
      <w:r w:rsidRPr="00BE6068">
        <w:rPr>
          <w:rFonts w:eastAsia="仿宋_GB2312"/>
          <w:color w:val="000000"/>
          <w:sz w:val="28"/>
          <w:szCs w:val="28"/>
        </w:rPr>
        <w:t>表</w:t>
      </w:r>
      <w:r w:rsidR="0020046C" w:rsidRPr="00BE6068">
        <w:rPr>
          <w:rFonts w:eastAsia="仿宋_GB2312" w:hint="eastAsia"/>
          <w:color w:val="000000"/>
          <w:sz w:val="28"/>
          <w:szCs w:val="28"/>
        </w:rPr>
        <w:t>4</w:t>
      </w:r>
      <w:r w:rsidR="0020046C" w:rsidRPr="00BE6068">
        <w:rPr>
          <w:rFonts w:eastAsia="仿宋_GB2312"/>
          <w:color w:val="000000"/>
          <w:sz w:val="28"/>
          <w:szCs w:val="28"/>
        </w:rPr>
        <w:t>-</w:t>
      </w:r>
      <w:r w:rsidRPr="00BE6068">
        <w:rPr>
          <w:rFonts w:eastAsia="仿宋_GB2312"/>
          <w:color w:val="000000"/>
          <w:sz w:val="28"/>
          <w:szCs w:val="28"/>
        </w:rPr>
        <w:t xml:space="preserve">1-12  </w:t>
      </w:r>
      <w:r w:rsidRPr="00BE6068">
        <w:rPr>
          <w:rFonts w:eastAsia="仿宋_GB2312"/>
          <w:color w:val="000000"/>
          <w:sz w:val="28"/>
          <w:szCs w:val="28"/>
        </w:rPr>
        <w:t>商服用地其他个别因素修正系数表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1660"/>
        <w:gridCol w:w="1661"/>
        <w:gridCol w:w="1659"/>
        <w:gridCol w:w="1661"/>
        <w:gridCol w:w="1661"/>
      </w:tblGrid>
      <w:tr w:rsidR="001D531A" w:rsidRPr="00BE6068" w14:paraId="5B668A3D" w14:textId="77777777" w:rsidTr="001D531A">
        <w:trPr>
          <w:cantSplit/>
          <w:trHeight w:val="227"/>
          <w:tblHeader/>
        </w:trPr>
        <w:tc>
          <w:tcPr>
            <w:tcW w:w="637" w:type="pc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tcPr>
          <w:p w14:paraId="113BB4A9" w14:textId="77777777" w:rsidR="00F73B86" w:rsidRPr="00BE6068" w:rsidRDefault="001D531A" w:rsidP="00F73B86">
            <w:pPr>
              <w:widowControl/>
              <w:jc w:val="right"/>
              <w:rPr>
                <w:rFonts w:eastAsia="仿宋_GB2312"/>
                <w:spacing w:val="-20"/>
                <w:kern w:val="0"/>
                <w:sz w:val="24"/>
              </w:rPr>
            </w:pPr>
            <w:r w:rsidRPr="00BE6068">
              <w:rPr>
                <w:rFonts w:eastAsia="仿宋_GB2312"/>
                <w:spacing w:val="-20"/>
                <w:kern w:val="0"/>
                <w:sz w:val="24"/>
              </w:rPr>
              <w:t>优劣度</w:t>
            </w:r>
          </w:p>
          <w:p w14:paraId="5D73CBFE" w14:textId="45816CE7" w:rsidR="001D531A" w:rsidRPr="00BE6068" w:rsidRDefault="001D531A" w:rsidP="00F73B86">
            <w:pPr>
              <w:widowControl/>
              <w:jc w:val="left"/>
              <w:rPr>
                <w:rFonts w:eastAsia="仿宋_GB2312"/>
                <w:spacing w:val="-20"/>
                <w:kern w:val="0"/>
                <w:sz w:val="24"/>
              </w:rPr>
            </w:pPr>
            <w:r w:rsidRPr="00BE6068">
              <w:rPr>
                <w:rFonts w:eastAsia="仿宋_GB2312"/>
                <w:spacing w:val="-20"/>
                <w:kern w:val="0"/>
                <w:sz w:val="24"/>
              </w:rPr>
              <w:t>因素</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3E65C1B0" w14:textId="77777777" w:rsidR="001D531A" w:rsidRPr="00BE6068" w:rsidRDefault="001D531A" w:rsidP="001D531A">
            <w:pPr>
              <w:widowControl/>
              <w:jc w:val="center"/>
              <w:rPr>
                <w:rFonts w:eastAsia="仿宋_GB2312"/>
                <w:bCs/>
                <w:spacing w:val="-20"/>
                <w:kern w:val="0"/>
                <w:sz w:val="24"/>
              </w:rPr>
            </w:pPr>
            <w:r w:rsidRPr="00BE6068">
              <w:rPr>
                <w:rFonts w:eastAsia="仿宋_GB2312"/>
                <w:bCs/>
                <w:spacing w:val="-20"/>
                <w:kern w:val="0"/>
                <w:sz w:val="24"/>
              </w:rPr>
              <w:t>优</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60C464C9" w14:textId="77777777" w:rsidR="001D531A" w:rsidRPr="00BE6068" w:rsidRDefault="001D531A" w:rsidP="001D531A">
            <w:pPr>
              <w:widowControl/>
              <w:jc w:val="center"/>
              <w:rPr>
                <w:rFonts w:eastAsia="仿宋_GB2312"/>
                <w:bCs/>
                <w:spacing w:val="-20"/>
                <w:kern w:val="0"/>
                <w:sz w:val="24"/>
              </w:rPr>
            </w:pPr>
            <w:r w:rsidRPr="00BE6068">
              <w:rPr>
                <w:rFonts w:eastAsia="仿宋_GB2312"/>
                <w:bCs/>
                <w:spacing w:val="-20"/>
                <w:kern w:val="0"/>
                <w:sz w:val="24"/>
              </w:rPr>
              <w:t>较优</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695B69C7" w14:textId="77777777" w:rsidR="001D531A" w:rsidRPr="00BE6068" w:rsidRDefault="001D531A" w:rsidP="001D531A">
            <w:pPr>
              <w:widowControl/>
              <w:jc w:val="center"/>
              <w:rPr>
                <w:rFonts w:eastAsia="仿宋_GB2312"/>
                <w:bCs/>
                <w:spacing w:val="-20"/>
                <w:kern w:val="0"/>
                <w:sz w:val="24"/>
              </w:rPr>
            </w:pPr>
            <w:r w:rsidRPr="00BE6068">
              <w:rPr>
                <w:rFonts w:eastAsia="仿宋_GB2312"/>
                <w:bCs/>
                <w:spacing w:val="-20"/>
                <w:kern w:val="0"/>
                <w:sz w:val="24"/>
              </w:rPr>
              <w:t>一般</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2F5F3AC" w14:textId="77777777" w:rsidR="001D531A" w:rsidRPr="00BE6068" w:rsidRDefault="001D531A" w:rsidP="001D531A">
            <w:pPr>
              <w:widowControl/>
              <w:jc w:val="center"/>
              <w:rPr>
                <w:rFonts w:eastAsia="仿宋_GB2312"/>
                <w:bCs/>
                <w:spacing w:val="-20"/>
                <w:kern w:val="0"/>
                <w:sz w:val="24"/>
              </w:rPr>
            </w:pPr>
            <w:r w:rsidRPr="00BE6068">
              <w:rPr>
                <w:rFonts w:eastAsia="仿宋_GB2312"/>
                <w:bCs/>
                <w:spacing w:val="-20"/>
                <w:kern w:val="0"/>
                <w:sz w:val="24"/>
              </w:rPr>
              <w:t>较劣</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6091FB67" w14:textId="77777777" w:rsidR="001D531A" w:rsidRPr="00BE6068" w:rsidRDefault="001D531A" w:rsidP="001D531A">
            <w:pPr>
              <w:widowControl/>
              <w:jc w:val="center"/>
              <w:rPr>
                <w:rFonts w:eastAsia="仿宋_GB2312"/>
                <w:bCs/>
                <w:spacing w:val="-20"/>
                <w:kern w:val="0"/>
                <w:sz w:val="24"/>
              </w:rPr>
            </w:pPr>
            <w:r w:rsidRPr="00BE6068">
              <w:rPr>
                <w:rFonts w:eastAsia="仿宋_GB2312"/>
                <w:bCs/>
                <w:spacing w:val="-20"/>
                <w:kern w:val="0"/>
                <w:sz w:val="24"/>
              </w:rPr>
              <w:t>劣</w:t>
            </w:r>
          </w:p>
        </w:tc>
      </w:tr>
      <w:tr w:rsidR="001D531A" w:rsidRPr="00BE6068" w14:paraId="786CF041" w14:textId="77777777" w:rsidTr="001D531A">
        <w:trPr>
          <w:cantSplit/>
          <w:trHeight w:val="227"/>
        </w:trPr>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07D22E9D" w14:textId="77777777" w:rsidR="001D531A" w:rsidRPr="00BE6068" w:rsidRDefault="001D531A" w:rsidP="001D531A">
            <w:pPr>
              <w:adjustRightInd w:val="0"/>
              <w:snapToGrid w:val="0"/>
              <w:jc w:val="center"/>
              <w:rPr>
                <w:rFonts w:eastAsia="仿宋_GB2312"/>
                <w:sz w:val="24"/>
              </w:rPr>
            </w:pPr>
            <w:r w:rsidRPr="00BE6068">
              <w:rPr>
                <w:rFonts w:eastAsia="仿宋_GB2312"/>
                <w:sz w:val="24"/>
              </w:rPr>
              <w:t>宗地面积</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2552F875" w14:textId="77777777" w:rsidR="001D531A" w:rsidRPr="00BE6068" w:rsidRDefault="001D531A" w:rsidP="001D531A">
            <w:pPr>
              <w:adjustRightInd w:val="0"/>
              <w:snapToGrid w:val="0"/>
              <w:jc w:val="center"/>
              <w:rPr>
                <w:rFonts w:eastAsia="仿宋_GB2312"/>
                <w:spacing w:val="-20"/>
                <w:sz w:val="24"/>
              </w:rPr>
            </w:pPr>
            <w:r w:rsidRPr="00BE6068">
              <w:rPr>
                <w:rFonts w:eastAsia="仿宋_GB2312"/>
                <w:kern w:val="0"/>
                <w:sz w:val="24"/>
              </w:rPr>
              <w:t>面积适中，对土地利用极为有利</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B12558D" w14:textId="77777777" w:rsidR="001D531A" w:rsidRPr="00BE6068" w:rsidRDefault="001D531A" w:rsidP="001D531A">
            <w:pPr>
              <w:adjustRightInd w:val="0"/>
              <w:snapToGrid w:val="0"/>
              <w:jc w:val="center"/>
              <w:rPr>
                <w:rFonts w:eastAsia="仿宋_GB2312"/>
                <w:spacing w:val="-20"/>
                <w:sz w:val="24"/>
              </w:rPr>
            </w:pPr>
            <w:r w:rsidRPr="00BE6068">
              <w:rPr>
                <w:rFonts w:eastAsia="仿宋_GB2312"/>
                <w:kern w:val="0"/>
                <w:sz w:val="24"/>
              </w:rPr>
              <w:t>面积对土地利用较为有利</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0968F325" w14:textId="77777777" w:rsidR="001D531A" w:rsidRPr="00BE6068" w:rsidRDefault="001D531A" w:rsidP="001D531A">
            <w:pPr>
              <w:adjustRightInd w:val="0"/>
              <w:snapToGrid w:val="0"/>
              <w:jc w:val="center"/>
              <w:rPr>
                <w:rFonts w:eastAsia="仿宋_GB2312"/>
                <w:spacing w:val="-20"/>
                <w:sz w:val="24"/>
              </w:rPr>
            </w:pPr>
            <w:r w:rsidRPr="00BE6068">
              <w:rPr>
                <w:rFonts w:eastAsia="仿宋_GB2312"/>
                <w:kern w:val="0"/>
                <w:sz w:val="24"/>
              </w:rPr>
              <w:t>面积对土地利用无不良影响</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1A447BBB" w14:textId="77777777" w:rsidR="001D531A" w:rsidRPr="00BE6068" w:rsidRDefault="001D531A" w:rsidP="001D531A">
            <w:pPr>
              <w:adjustRightInd w:val="0"/>
              <w:snapToGrid w:val="0"/>
              <w:jc w:val="center"/>
              <w:rPr>
                <w:rFonts w:eastAsia="仿宋_GB2312"/>
                <w:spacing w:val="-20"/>
                <w:sz w:val="24"/>
              </w:rPr>
            </w:pPr>
            <w:r w:rsidRPr="00BE6068">
              <w:rPr>
                <w:rFonts w:eastAsia="仿宋_GB2312"/>
                <w:kern w:val="0"/>
                <w:sz w:val="24"/>
              </w:rPr>
              <w:t>面积较小，对土地利用有一定影响</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504B6BA1" w14:textId="77777777" w:rsidR="001D531A" w:rsidRPr="00BE6068" w:rsidRDefault="001D531A" w:rsidP="001D531A">
            <w:pPr>
              <w:adjustRightInd w:val="0"/>
              <w:snapToGrid w:val="0"/>
              <w:jc w:val="center"/>
              <w:rPr>
                <w:rFonts w:eastAsia="仿宋_GB2312"/>
                <w:spacing w:val="-20"/>
                <w:sz w:val="24"/>
              </w:rPr>
            </w:pPr>
            <w:r w:rsidRPr="00BE6068">
              <w:rPr>
                <w:rFonts w:eastAsia="仿宋_GB2312"/>
                <w:kern w:val="0"/>
                <w:sz w:val="24"/>
              </w:rPr>
              <w:t>面积过小，对土地利用产生严重影响</w:t>
            </w:r>
          </w:p>
        </w:tc>
      </w:tr>
      <w:tr w:rsidR="001D531A" w:rsidRPr="00BE6068" w14:paraId="28AB9FC5" w14:textId="77777777" w:rsidTr="001D531A">
        <w:trPr>
          <w:cantSplit/>
          <w:trHeight w:val="227"/>
        </w:trPr>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0649D59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修正系数</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5994C65E"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0.02</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3B8AF84A"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0.01</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5D63F730"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5F0ED124"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-0.01</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567A30B6"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-0.02</w:t>
            </w:r>
          </w:p>
        </w:tc>
      </w:tr>
      <w:tr w:rsidR="001D531A" w:rsidRPr="00BE6068" w14:paraId="67823986" w14:textId="77777777" w:rsidTr="001D531A">
        <w:trPr>
          <w:cantSplit/>
          <w:trHeight w:val="227"/>
        </w:trPr>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5B1D0063" w14:textId="77777777" w:rsidR="001D531A" w:rsidRPr="00BE6068" w:rsidRDefault="001D531A" w:rsidP="001D531A">
            <w:pPr>
              <w:adjustRightInd w:val="0"/>
              <w:snapToGrid w:val="0"/>
              <w:jc w:val="center"/>
              <w:rPr>
                <w:rFonts w:eastAsia="仿宋_GB2312"/>
                <w:sz w:val="24"/>
              </w:rPr>
            </w:pPr>
            <w:r w:rsidRPr="00BE6068">
              <w:rPr>
                <w:rFonts w:eastAsia="仿宋_GB2312"/>
                <w:sz w:val="24"/>
              </w:rPr>
              <w:t>宗地形状</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02A4BC2C" w14:textId="77777777" w:rsidR="001D531A" w:rsidRPr="00BE6068" w:rsidRDefault="001D531A" w:rsidP="001D531A">
            <w:pPr>
              <w:adjustRightInd w:val="0"/>
              <w:snapToGrid w:val="0"/>
              <w:jc w:val="center"/>
              <w:rPr>
                <w:rFonts w:eastAsia="仿宋_GB2312"/>
                <w:spacing w:val="-20"/>
                <w:sz w:val="24"/>
              </w:rPr>
            </w:pPr>
            <w:r w:rsidRPr="00BE6068">
              <w:rPr>
                <w:rFonts w:eastAsia="仿宋_GB2312"/>
                <w:kern w:val="0"/>
                <w:sz w:val="24"/>
              </w:rPr>
              <w:t>形状规则，对土地利用合理</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04D38E2C" w14:textId="77777777" w:rsidR="001D531A" w:rsidRPr="00BE6068" w:rsidRDefault="001D531A" w:rsidP="001D531A">
            <w:pPr>
              <w:adjustRightInd w:val="0"/>
              <w:snapToGrid w:val="0"/>
              <w:jc w:val="center"/>
              <w:rPr>
                <w:rFonts w:eastAsia="仿宋_GB2312"/>
                <w:spacing w:val="-20"/>
                <w:sz w:val="24"/>
              </w:rPr>
            </w:pPr>
            <w:r w:rsidRPr="00BE6068">
              <w:rPr>
                <w:rFonts w:eastAsia="仿宋_GB2312"/>
                <w:kern w:val="0"/>
                <w:sz w:val="24"/>
              </w:rPr>
              <w:t>形状较规则，土地利用较为合理</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4301EB94" w14:textId="77777777" w:rsidR="001D531A" w:rsidRPr="00BE6068" w:rsidRDefault="001D531A" w:rsidP="001D531A">
            <w:pPr>
              <w:adjustRightInd w:val="0"/>
              <w:snapToGrid w:val="0"/>
              <w:jc w:val="center"/>
              <w:rPr>
                <w:rFonts w:eastAsia="仿宋_GB2312"/>
                <w:spacing w:val="-20"/>
                <w:sz w:val="24"/>
              </w:rPr>
            </w:pPr>
            <w:r w:rsidRPr="00BE6068">
              <w:rPr>
                <w:rFonts w:eastAsia="仿宋_GB2312"/>
                <w:kern w:val="0"/>
                <w:sz w:val="24"/>
              </w:rPr>
              <w:t>形状一般，土地利用无不良影响</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3BB76313" w14:textId="77777777" w:rsidR="001D531A" w:rsidRPr="00BE6068" w:rsidRDefault="001D531A" w:rsidP="001D531A">
            <w:pPr>
              <w:adjustRightInd w:val="0"/>
              <w:snapToGrid w:val="0"/>
              <w:jc w:val="center"/>
              <w:rPr>
                <w:rFonts w:eastAsia="仿宋_GB2312"/>
                <w:spacing w:val="-20"/>
                <w:sz w:val="24"/>
              </w:rPr>
            </w:pPr>
            <w:r w:rsidRPr="00BE6068">
              <w:rPr>
                <w:rFonts w:eastAsia="仿宋_GB2312"/>
                <w:kern w:val="0"/>
                <w:sz w:val="24"/>
              </w:rPr>
              <w:t>形状不规则，对土地利用不合理</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0560A40D" w14:textId="77777777" w:rsidR="001D531A" w:rsidRPr="00BE6068" w:rsidRDefault="001D531A" w:rsidP="001D531A">
            <w:pPr>
              <w:adjustRightInd w:val="0"/>
              <w:snapToGrid w:val="0"/>
              <w:jc w:val="center"/>
              <w:rPr>
                <w:rFonts w:eastAsia="仿宋_GB2312"/>
                <w:spacing w:val="-20"/>
                <w:sz w:val="24"/>
              </w:rPr>
            </w:pPr>
            <w:r w:rsidRPr="00BE6068">
              <w:rPr>
                <w:rFonts w:eastAsia="仿宋_GB2312"/>
                <w:kern w:val="0"/>
                <w:sz w:val="24"/>
              </w:rPr>
              <w:t>形状不规则，对土地利用产生严重影响</w:t>
            </w:r>
          </w:p>
        </w:tc>
      </w:tr>
      <w:tr w:rsidR="001D531A" w:rsidRPr="00BE6068" w14:paraId="288A7C27" w14:textId="77777777" w:rsidTr="001D531A">
        <w:trPr>
          <w:cantSplit/>
          <w:trHeight w:val="227"/>
        </w:trPr>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09E5A95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修正系数</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4A9F2CE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578A64C5"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7348C503"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49BAF010"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239865EA"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w:t>
            </w:r>
          </w:p>
        </w:tc>
      </w:tr>
      <w:tr w:rsidR="001D531A" w:rsidRPr="00BE6068" w14:paraId="1A0032BD" w14:textId="77777777" w:rsidTr="001D531A">
        <w:trPr>
          <w:cantSplit/>
          <w:trHeight w:val="227"/>
        </w:trPr>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63C9BC35" w14:textId="77777777" w:rsidR="001D531A" w:rsidRPr="00BE6068" w:rsidRDefault="001D531A" w:rsidP="001D531A">
            <w:pPr>
              <w:adjustRightInd w:val="0"/>
              <w:snapToGrid w:val="0"/>
              <w:jc w:val="center"/>
              <w:rPr>
                <w:rFonts w:eastAsia="仿宋_GB2312"/>
                <w:sz w:val="24"/>
              </w:rPr>
            </w:pPr>
            <w:r w:rsidRPr="00BE6068">
              <w:rPr>
                <w:rFonts w:eastAsia="仿宋_GB2312"/>
                <w:sz w:val="24"/>
              </w:rPr>
              <w:t>宗地地势</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4D462780" w14:textId="77777777" w:rsidR="001D531A" w:rsidRPr="00BE6068" w:rsidRDefault="001D531A" w:rsidP="001D531A">
            <w:pPr>
              <w:adjustRightInd w:val="0"/>
              <w:snapToGrid w:val="0"/>
              <w:jc w:val="center"/>
              <w:rPr>
                <w:rFonts w:eastAsia="仿宋_GB2312"/>
                <w:spacing w:val="-20"/>
                <w:sz w:val="24"/>
              </w:rPr>
            </w:pPr>
            <w:r w:rsidRPr="00BE6068">
              <w:rPr>
                <w:rFonts w:eastAsia="仿宋_GB2312"/>
                <w:kern w:val="0"/>
                <w:sz w:val="24"/>
              </w:rPr>
              <w:t>地势平坦</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17664912" w14:textId="77777777" w:rsidR="001D531A" w:rsidRPr="00BE6068" w:rsidRDefault="001D531A" w:rsidP="001D531A">
            <w:pPr>
              <w:adjustRightInd w:val="0"/>
              <w:snapToGrid w:val="0"/>
              <w:jc w:val="center"/>
              <w:rPr>
                <w:rFonts w:eastAsia="仿宋_GB2312"/>
                <w:spacing w:val="-20"/>
                <w:sz w:val="24"/>
              </w:rPr>
            </w:pPr>
            <w:r w:rsidRPr="00BE6068">
              <w:rPr>
                <w:rFonts w:eastAsia="仿宋_GB2312"/>
                <w:kern w:val="0"/>
                <w:sz w:val="24"/>
              </w:rPr>
              <w:t>地势较平坦，坡度</w:t>
            </w:r>
            <w:r w:rsidRPr="00BE6068">
              <w:rPr>
                <w:rFonts w:eastAsia="仿宋_GB2312"/>
                <w:kern w:val="0"/>
                <w:sz w:val="24"/>
              </w:rPr>
              <w:t>&lt;2%</w:t>
            </w:r>
            <w:r w:rsidRPr="00BE6068">
              <w:rPr>
                <w:rFonts w:eastAsia="仿宋_GB2312"/>
                <w:kern w:val="0"/>
                <w:sz w:val="24"/>
              </w:rPr>
              <w:t>，对建筑无影响</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4A0DFCC6" w14:textId="77777777" w:rsidR="001D531A" w:rsidRPr="00BE6068" w:rsidRDefault="001D531A" w:rsidP="001D531A">
            <w:pPr>
              <w:adjustRightInd w:val="0"/>
              <w:snapToGrid w:val="0"/>
              <w:jc w:val="center"/>
              <w:rPr>
                <w:rFonts w:eastAsia="仿宋_GB2312"/>
                <w:spacing w:val="-20"/>
                <w:sz w:val="24"/>
              </w:rPr>
            </w:pPr>
            <w:r w:rsidRPr="00BE6068">
              <w:rPr>
                <w:rFonts w:eastAsia="仿宋_GB2312"/>
                <w:kern w:val="0"/>
                <w:sz w:val="24"/>
              </w:rPr>
              <w:t>地势较平坦，坡度</w:t>
            </w:r>
            <w:r w:rsidRPr="00BE6068">
              <w:rPr>
                <w:rFonts w:eastAsia="仿宋_GB2312"/>
                <w:kern w:val="0"/>
                <w:sz w:val="24"/>
              </w:rPr>
              <w:t>&lt;5%</w:t>
            </w:r>
            <w:r w:rsidRPr="00BE6068">
              <w:rPr>
                <w:rFonts w:eastAsia="仿宋_GB2312"/>
                <w:kern w:val="0"/>
                <w:sz w:val="24"/>
              </w:rPr>
              <w:t>，对建筑影响较小</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15A70B7A" w14:textId="77777777" w:rsidR="001D531A" w:rsidRPr="00BE6068" w:rsidRDefault="001D531A" w:rsidP="001D531A">
            <w:pPr>
              <w:adjustRightInd w:val="0"/>
              <w:snapToGrid w:val="0"/>
              <w:jc w:val="center"/>
              <w:rPr>
                <w:rFonts w:eastAsia="仿宋_GB2312"/>
                <w:spacing w:val="-20"/>
                <w:sz w:val="24"/>
              </w:rPr>
            </w:pPr>
            <w:r w:rsidRPr="00BE6068">
              <w:rPr>
                <w:rFonts w:eastAsia="仿宋_GB2312"/>
                <w:kern w:val="0"/>
                <w:sz w:val="24"/>
              </w:rPr>
              <w:t>地势不太平坦，需考虑坡度的影响</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44700F1A" w14:textId="77777777" w:rsidR="001D531A" w:rsidRPr="00BE6068" w:rsidRDefault="001D531A" w:rsidP="001D531A">
            <w:pPr>
              <w:adjustRightInd w:val="0"/>
              <w:snapToGrid w:val="0"/>
              <w:jc w:val="center"/>
              <w:rPr>
                <w:rFonts w:eastAsia="仿宋_GB2312"/>
                <w:spacing w:val="-20"/>
                <w:sz w:val="24"/>
              </w:rPr>
            </w:pPr>
            <w:r w:rsidRPr="00BE6068">
              <w:rPr>
                <w:rFonts w:eastAsia="仿宋_GB2312"/>
                <w:kern w:val="0"/>
                <w:sz w:val="24"/>
              </w:rPr>
              <w:t>地势很不平坦，需经过平整才能使用</w:t>
            </w:r>
          </w:p>
        </w:tc>
      </w:tr>
      <w:tr w:rsidR="001D531A" w:rsidRPr="00BE6068" w14:paraId="1835EC62" w14:textId="77777777" w:rsidTr="001D531A">
        <w:trPr>
          <w:cantSplit/>
          <w:trHeight w:val="227"/>
        </w:trPr>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14A72B6B" w14:textId="77777777" w:rsidR="001D531A" w:rsidRPr="00BE6068" w:rsidRDefault="001D531A" w:rsidP="001D531A">
            <w:pPr>
              <w:adjustRightInd w:val="0"/>
              <w:snapToGrid w:val="0"/>
              <w:jc w:val="center"/>
              <w:rPr>
                <w:rFonts w:eastAsia="仿宋_GB2312"/>
                <w:sz w:val="24"/>
              </w:rPr>
            </w:pPr>
            <w:r w:rsidRPr="00BE6068">
              <w:rPr>
                <w:rFonts w:eastAsia="仿宋_GB2312"/>
                <w:sz w:val="24"/>
              </w:rPr>
              <w:t>修正系数</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6C39688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16C203D"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5C1DC7A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D816FD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69AC75F3"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w:t>
            </w:r>
          </w:p>
        </w:tc>
      </w:tr>
      <w:tr w:rsidR="001D531A" w:rsidRPr="00BE6068" w14:paraId="5D89F876" w14:textId="77777777" w:rsidTr="001D531A">
        <w:trPr>
          <w:cantSplit/>
          <w:trHeight w:val="227"/>
        </w:trPr>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67BA1DCD" w14:textId="77777777" w:rsidR="001D531A" w:rsidRPr="00BE6068" w:rsidRDefault="001D531A" w:rsidP="001D531A">
            <w:pPr>
              <w:adjustRightInd w:val="0"/>
              <w:snapToGrid w:val="0"/>
              <w:jc w:val="center"/>
              <w:rPr>
                <w:rFonts w:eastAsia="仿宋_GB2312"/>
                <w:sz w:val="24"/>
              </w:rPr>
            </w:pPr>
            <w:r w:rsidRPr="00BE6068">
              <w:rPr>
                <w:rFonts w:eastAsia="仿宋_GB2312"/>
                <w:sz w:val="24"/>
              </w:rPr>
              <w:t>宗地地质</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6A163622" w14:textId="77777777" w:rsidR="001D531A" w:rsidRPr="00BE6068" w:rsidRDefault="001D531A" w:rsidP="001D531A">
            <w:pPr>
              <w:adjustRightInd w:val="0"/>
              <w:snapToGrid w:val="0"/>
              <w:jc w:val="center"/>
              <w:rPr>
                <w:rFonts w:eastAsia="仿宋_GB2312"/>
                <w:spacing w:val="-20"/>
                <w:sz w:val="24"/>
              </w:rPr>
            </w:pPr>
            <w:r w:rsidRPr="00BE6068">
              <w:rPr>
                <w:rFonts w:eastAsia="仿宋_GB2312"/>
                <w:kern w:val="0"/>
                <w:sz w:val="24"/>
              </w:rPr>
              <w:t>承载力强</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127AF6F" w14:textId="77777777" w:rsidR="001D531A" w:rsidRPr="00BE6068" w:rsidRDefault="001D531A" w:rsidP="001D531A">
            <w:pPr>
              <w:adjustRightInd w:val="0"/>
              <w:snapToGrid w:val="0"/>
              <w:jc w:val="center"/>
              <w:rPr>
                <w:rFonts w:eastAsia="仿宋_GB2312"/>
                <w:spacing w:val="-20"/>
                <w:sz w:val="24"/>
              </w:rPr>
            </w:pPr>
            <w:r w:rsidRPr="00BE6068">
              <w:rPr>
                <w:rFonts w:eastAsia="仿宋_GB2312"/>
                <w:kern w:val="0"/>
                <w:sz w:val="24"/>
              </w:rPr>
              <w:t>承载力较强</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1A82238C" w14:textId="77777777" w:rsidR="001D531A" w:rsidRPr="00BE6068" w:rsidRDefault="001D531A" w:rsidP="001D531A">
            <w:pPr>
              <w:adjustRightInd w:val="0"/>
              <w:snapToGrid w:val="0"/>
              <w:jc w:val="center"/>
              <w:rPr>
                <w:rFonts w:eastAsia="仿宋_GB2312"/>
                <w:spacing w:val="-20"/>
                <w:sz w:val="24"/>
              </w:rPr>
            </w:pPr>
            <w:r w:rsidRPr="00BE6068">
              <w:rPr>
                <w:rFonts w:eastAsia="仿宋_GB2312"/>
                <w:kern w:val="0"/>
                <w:sz w:val="24"/>
              </w:rPr>
              <w:t>承载力一般</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0D9A6CD5" w14:textId="77777777" w:rsidR="001D531A" w:rsidRPr="00BE6068" w:rsidRDefault="001D531A" w:rsidP="001D531A">
            <w:pPr>
              <w:adjustRightInd w:val="0"/>
              <w:snapToGrid w:val="0"/>
              <w:jc w:val="center"/>
              <w:rPr>
                <w:rFonts w:eastAsia="仿宋_GB2312"/>
                <w:spacing w:val="-20"/>
                <w:sz w:val="24"/>
              </w:rPr>
            </w:pPr>
            <w:r w:rsidRPr="00BE6068">
              <w:rPr>
                <w:rFonts w:eastAsia="仿宋_GB2312"/>
                <w:kern w:val="0"/>
                <w:sz w:val="24"/>
              </w:rPr>
              <w:t>承载力较弱</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84DD8FA" w14:textId="77777777" w:rsidR="001D531A" w:rsidRPr="00BE6068" w:rsidRDefault="001D531A" w:rsidP="001D531A">
            <w:pPr>
              <w:adjustRightInd w:val="0"/>
              <w:snapToGrid w:val="0"/>
              <w:jc w:val="center"/>
              <w:rPr>
                <w:rFonts w:eastAsia="仿宋_GB2312"/>
                <w:spacing w:val="-20"/>
                <w:sz w:val="24"/>
              </w:rPr>
            </w:pPr>
            <w:r w:rsidRPr="00BE6068">
              <w:rPr>
                <w:rFonts w:eastAsia="仿宋_GB2312"/>
                <w:kern w:val="0"/>
                <w:sz w:val="24"/>
              </w:rPr>
              <w:t>承载力弱</w:t>
            </w:r>
          </w:p>
        </w:tc>
      </w:tr>
      <w:tr w:rsidR="001D531A" w:rsidRPr="00BE6068" w14:paraId="7CCF7F5C" w14:textId="77777777" w:rsidTr="001D531A">
        <w:trPr>
          <w:cantSplit/>
          <w:trHeight w:val="227"/>
        </w:trPr>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14:paraId="110DBAA2" w14:textId="77777777" w:rsidR="001D531A" w:rsidRPr="00BE6068" w:rsidRDefault="001D531A" w:rsidP="001D531A">
            <w:pPr>
              <w:adjustRightInd w:val="0"/>
              <w:snapToGrid w:val="0"/>
              <w:jc w:val="center"/>
              <w:rPr>
                <w:rFonts w:eastAsia="仿宋_GB2312"/>
                <w:sz w:val="24"/>
              </w:rPr>
            </w:pPr>
            <w:r w:rsidRPr="00BE6068">
              <w:rPr>
                <w:rFonts w:eastAsia="仿宋_GB2312"/>
                <w:sz w:val="24"/>
              </w:rPr>
              <w:t>修正系数</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56BDA4A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44637A2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37522D4B"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66A06B23"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333B1633"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w:t>
            </w:r>
          </w:p>
        </w:tc>
      </w:tr>
    </w:tbl>
    <w:p w14:paraId="473DCED8" w14:textId="5577C8F9" w:rsidR="001D531A" w:rsidRPr="00BE6068" w:rsidRDefault="00F73B86" w:rsidP="00BE6068">
      <w:pPr>
        <w:keepNext/>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001D531A" w:rsidRPr="00BE6068">
        <w:rPr>
          <w:rFonts w:eastAsia="仿宋_GB2312"/>
          <w:sz w:val="32"/>
          <w:szCs w:val="32"/>
        </w:rPr>
        <w:t>5</w:t>
      </w:r>
      <w:r w:rsidRPr="00BE6068">
        <w:rPr>
          <w:rFonts w:eastAsia="仿宋_GB2312" w:hint="eastAsia"/>
          <w:sz w:val="32"/>
          <w:szCs w:val="32"/>
        </w:rPr>
        <w:t>）</w:t>
      </w:r>
      <w:r w:rsidR="001D531A" w:rsidRPr="00BE6068">
        <w:rPr>
          <w:rFonts w:eastAsia="仿宋_GB2312"/>
          <w:sz w:val="32"/>
          <w:szCs w:val="32"/>
        </w:rPr>
        <w:t>土地开发程度修正</w:t>
      </w:r>
    </w:p>
    <w:p w14:paraId="2935119B" w14:textId="77777777" w:rsidR="001D531A" w:rsidRPr="00BE6068" w:rsidRDefault="001D531A" w:rsidP="009C044A">
      <w:pPr>
        <w:adjustRightInd w:val="0"/>
        <w:snapToGrid w:val="0"/>
        <w:spacing w:line="360" w:lineRule="auto"/>
        <w:ind w:firstLineChars="200" w:firstLine="640"/>
        <w:rPr>
          <w:rFonts w:eastAsia="仿宋_GB2312"/>
          <w:kern w:val="0"/>
          <w:sz w:val="32"/>
          <w:szCs w:val="32"/>
        </w:rPr>
      </w:pPr>
      <w:r w:rsidRPr="00BE6068">
        <w:rPr>
          <w:rFonts w:eastAsia="仿宋_GB2312"/>
          <w:sz w:val="32"/>
          <w:szCs w:val="32"/>
        </w:rPr>
        <w:t>恩平市商服用地基准地价为</w:t>
      </w:r>
      <w:r w:rsidRPr="00BE6068">
        <w:rPr>
          <w:rFonts w:eastAsia="仿宋_GB2312"/>
          <w:sz w:val="32"/>
          <w:szCs w:val="32"/>
        </w:rPr>
        <w:t>“</w:t>
      </w:r>
      <w:r w:rsidRPr="00BE6068">
        <w:rPr>
          <w:rFonts w:eastAsia="仿宋_GB2312"/>
          <w:sz w:val="32"/>
          <w:szCs w:val="32"/>
        </w:rPr>
        <w:t>五通一平</w:t>
      </w:r>
      <w:r w:rsidRPr="00BE6068">
        <w:rPr>
          <w:rFonts w:eastAsia="仿宋_GB2312"/>
          <w:color w:val="000000"/>
          <w:sz w:val="32"/>
          <w:szCs w:val="32"/>
        </w:rPr>
        <w:t>（</w:t>
      </w:r>
      <w:r w:rsidRPr="00BE6068">
        <w:rPr>
          <w:rFonts w:eastAsia="仿宋_GB2312"/>
          <w:bCs/>
          <w:sz w:val="32"/>
          <w:szCs w:val="32"/>
        </w:rPr>
        <w:t>宗地红线外通路、通电、供水、排水、通讯，宗地红线内场地平整</w:t>
      </w:r>
      <w:r w:rsidRPr="00BE6068">
        <w:rPr>
          <w:rFonts w:eastAsia="仿宋_GB2312"/>
          <w:color w:val="000000"/>
          <w:sz w:val="32"/>
          <w:szCs w:val="32"/>
        </w:rPr>
        <w:t>）</w:t>
      </w:r>
      <w:r w:rsidRPr="00BE6068">
        <w:rPr>
          <w:rFonts w:eastAsia="仿宋_GB2312"/>
          <w:color w:val="000000"/>
          <w:sz w:val="32"/>
          <w:szCs w:val="32"/>
        </w:rPr>
        <w:t>”</w:t>
      </w:r>
      <w:r w:rsidRPr="00BE6068">
        <w:rPr>
          <w:rFonts w:eastAsia="仿宋_GB2312"/>
          <w:sz w:val="32"/>
          <w:szCs w:val="32"/>
        </w:rPr>
        <w:t>土地开发程度下的熟地价格。当运用基准地价法进行宗地评估时，若宗地未达到或超过基准地价设定开发程度时，应酌情扣除或增加相应开发费用</w:t>
      </w:r>
      <w:r w:rsidRPr="00BE6068">
        <w:rPr>
          <w:rFonts w:eastAsia="仿宋_GB2312"/>
          <w:kern w:val="0"/>
          <w:sz w:val="32"/>
          <w:szCs w:val="32"/>
        </w:rPr>
        <w:t>。</w:t>
      </w:r>
    </w:p>
    <w:p w14:paraId="73F138AE" w14:textId="5A8A1D81" w:rsidR="001D531A" w:rsidRPr="00BE6068" w:rsidRDefault="001D531A" w:rsidP="001D531A">
      <w:pPr>
        <w:keepNext/>
        <w:adjustRightInd w:val="0"/>
        <w:snapToGrid w:val="0"/>
        <w:jc w:val="center"/>
        <w:rPr>
          <w:rFonts w:eastAsia="仿宋_GB2312"/>
          <w:color w:val="000000"/>
          <w:sz w:val="28"/>
          <w:szCs w:val="28"/>
        </w:rPr>
      </w:pPr>
      <w:r w:rsidRPr="00BE6068">
        <w:rPr>
          <w:rFonts w:eastAsia="仿宋_GB2312"/>
          <w:color w:val="000000"/>
          <w:sz w:val="28"/>
          <w:szCs w:val="28"/>
        </w:rPr>
        <w:lastRenderedPageBreak/>
        <w:t>表</w:t>
      </w:r>
      <w:r w:rsidR="0020046C" w:rsidRPr="00BE6068">
        <w:rPr>
          <w:rFonts w:eastAsia="仿宋_GB2312" w:hint="eastAsia"/>
          <w:color w:val="000000"/>
          <w:sz w:val="28"/>
          <w:szCs w:val="28"/>
        </w:rPr>
        <w:t>4</w:t>
      </w:r>
      <w:r w:rsidR="0020046C" w:rsidRPr="00BE6068">
        <w:rPr>
          <w:rFonts w:eastAsia="仿宋_GB2312"/>
          <w:color w:val="000000"/>
          <w:sz w:val="28"/>
          <w:szCs w:val="28"/>
        </w:rPr>
        <w:t>-</w:t>
      </w:r>
      <w:r w:rsidRPr="00BE6068">
        <w:rPr>
          <w:rFonts w:eastAsia="仿宋_GB2312"/>
          <w:color w:val="000000"/>
          <w:sz w:val="28"/>
          <w:szCs w:val="28"/>
        </w:rPr>
        <w:t xml:space="preserve">1-13  </w:t>
      </w:r>
      <w:r w:rsidRPr="00BE6068">
        <w:rPr>
          <w:rFonts w:eastAsia="仿宋_GB2312"/>
          <w:color w:val="000000"/>
          <w:sz w:val="28"/>
          <w:szCs w:val="28"/>
        </w:rPr>
        <w:t>土地开发程度修正值表</w:t>
      </w:r>
    </w:p>
    <w:p w14:paraId="08184F18" w14:textId="77777777" w:rsidR="001D531A" w:rsidRPr="00BE6068" w:rsidRDefault="001D531A" w:rsidP="001D531A">
      <w:pPr>
        <w:keepNext/>
        <w:adjustRightInd w:val="0"/>
        <w:snapToGrid w:val="0"/>
        <w:jc w:val="right"/>
        <w:rPr>
          <w:rFonts w:eastAsia="仿宋_GB2312"/>
          <w:color w:val="000000"/>
          <w:sz w:val="32"/>
          <w:szCs w:val="32"/>
        </w:rPr>
      </w:pPr>
      <w:r w:rsidRPr="00BE6068">
        <w:rPr>
          <w:rFonts w:eastAsia="仿宋_GB2312"/>
          <w:color w:val="000000"/>
          <w:sz w:val="32"/>
          <w:szCs w:val="32"/>
        </w:rPr>
        <w:t>单位：元</w:t>
      </w:r>
      <w:r w:rsidRPr="00BE6068">
        <w:rPr>
          <w:rFonts w:eastAsia="仿宋_GB2312"/>
          <w:color w:val="000000"/>
          <w:sz w:val="32"/>
          <w:szCs w:val="32"/>
        </w:rPr>
        <w:t>/</w:t>
      </w:r>
      <w:r w:rsidRPr="00BE6068">
        <w:rPr>
          <w:rFonts w:eastAsia="仿宋_GB2312"/>
          <w:color w:val="000000"/>
          <w:sz w:val="32"/>
          <w:szCs w:val="32"/>
        </w:rPr>
        <w:t>平方米</w:t>
      </w:r>
    </w:p>
    <w:tbl>
      <w:tblPr>
        <w:tblW w:w="5000" w:type="pct"/>
        <w:jc w:val="center"/>
        <w:tblLook w:val="04A0" w:firstRow="1" w:lastRow="0" w:firstColumn="1" w:lastColumn="0" w:noHBand="0" w:noVBand="1"/>
      </w:tblPr>
      <w:tblGrid>
        <w:gridCol w:w="1186"/>
        <w:gridCol w:w="1093"/>
        <w:gridCol w:w="987"/>
        <w:gridCol w:w="987"/>
        <w:gridCol w:w="985"/>
        <w:gridCol w:w="1038"/>
        <w:gridCol w:w="986"/>
        <w:gridCol w:w="1187"/>
        <w:gridCol w:w="1066"/>
      </w:tblGrid>
      <w:tr w:rsidR="001D531A" w:rsidRPr="00BE6068" w14:paraId="2B975778" w14:textId="77777777" w:rsidTr="001D531A">
        <w:trPr>
          <w:trHeight w:val="420"/>
          <w:jc w:val="center"/>
        </w:trPr>
        <w:tc>
          <w:tcPr>
            <w:tcW w:w="6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F0424"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开发程度</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1A6EAA4E"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通路</w:t>
            </w:r>
          </w:p>
        </w:tc>
        <w:tc>
          <w:tcPr>
            <w:tcW w:w="519" w:type="pct"/>
            <w:tcBorders>
              <w:top w:val="single" w:sz="4" w:space="0" w:color="auto"/>
              <w:left w:val="nil"/>
              <w:bottom w:val="single" w:sz="4" w:space="0" w:color="auto"/>
              <w:right w:val="single" w:sz="4" w:space="0" w:color="auto"/>
            </w:tcBorders>
            <w:shd w:val="clear" w:color="auto" w:fill="auto"/>
            <w:vAlign w:val="center"/>
            <w:hideMark/>
          </w:tcPr>
          <w:p w14:paraId="228821EB"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通电</w:t>
            </w:r>
          </w:p>
        </w:tc>
        <w:tc>
          <w:tcPr>
            <w:tcW w:w="519" w:type="pct"/>
            <w:tcBorders>
              <w:top w:val="single" w:sz="4" w:space="0" w:color="auto"/>
              <w:left w:val="nil"/>
              <w:bottom w:val="single" w:sz="4" w:space="0" w:color="auto"/>
              <w:right w:val="single" w:sz="4" w:space="0" w:color="auto"/>
            </w:tcBorders>
            <w:shd w:val="clear" w:color="auto" w:fill="auto"/>
            <w:vAlign w:val="center"/>
            <w:hideMark/>
          </w:tcPr>
          <w:p w14:paraId="5B89F4F5"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供水</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56874ADF"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排水</w:t>
            </w:r>
          </w:p>
        </w:tc>
        <w:tc>
          <w:tcPr>
            <w:tcW w:w="546" w:type="pct"/>
            <w:tcBorders>
              <w:top w:val="single" w:sz="4" w:space="0" w:color="auto"/>
              <w:left w:val="nil"/>
              <w:bottom w:val="single" w:sz="4" w:space="0" w:color="auto"/>
              <w:right w:val="single" w:sz="4" w:space="0" w:color="auto"/>
            </w:tcBorders>
            <w:shd w:val="clear" w:color="auto" w:fill="auto"/>
            <w:vAlign w:val="center"/>
            <w:hideMark/>
          </w:tcPr>
          <w:p w14:paraId="1F502E1F"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通讯</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62061E52"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通燃气</w:t>
            </w:r>
          </w:p>
        </w:tc>
        <w:tc>
          <w:tcPr>
            <w:tcW w:w="624" w:type="pct"/>
            <w:tcBorders>
              <w:top w:val="single" w:sz="4" w:space="0" w:color="auto"/>
              <w:left w:val="nil"/>
              <w:bottom w:val="single" w:sz="4" w:space="0" w:color="auto"/>
              <w:right w:val="single" w:sz="4" w:space="0" w:color="auto"/>
            </w:tcBorders>
            <w:shd w:val="clear" w:color="auto" w:fill="auto"/>
            <w:vAlign w:val="center"/>
            <w:hideMark/>
          </w:tcPr>
          <w:p w14:paraId="1FC61F6F"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场地平整</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14:paraId="0EB0B188"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合计</w:t>
            </w:r>
          </w:p>
        </w:tc>
      </w:tr>
      <w:tr w:rsidR="001D531A" w:rsidRPr="00BE6068" w14:paraId="598B4315" w14:textId="77777777" w:rsidTr="001D531A">
        <w:trPr>
          <w:trHeight w:val="420"/>
          <w:jc w:val="center"/>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8035EBF"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开发费</w:t>
            </w:r>
          </w:p>
        </w:tc>
        <w:tc>
          <w:tcPr>
            <w:tcW w:w="575" w:type="pct"/>
            <w:tcBorders>
              <w:top w:val="nil"/>
              <w:left w:val="nil"/>
              <w:bottom w:val="single" w:sz="4" w:space="0" w:color="auto"/>
              <w:right w:val="single" w:sz="4" w:space="0" w:color="auto"/>
            </w:tcBorders>
            <w:shd w:val="clear" w:color="auto" w:fill="auto"/>
            <w:vAlign w:val="center"/>
            <w:hideMark/>
          </w:tcPr>
          <w:p w14:paraId="6456C284"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30</w:t>
            </w:r>
            <w:r w:rsidRPr="00BE6068">
              <w:rPr>
                <w:rFonts w:eastAsia="仿宋_GB2312"/>
                <w:kern w:val="0"/>
                <w:sz w:val="24"/>
              </w:rPr>
              <w:t>～</w:t>
            </w:r>
            <w:r w:rsidRPr="00BE6068">
              <w:rPr>
                <w:rFonts w:eastAsia="仿宋_GB2312"/>
                <w:kern w:val="0"/>
                <w:sz w:val="24"/>
              </w:rPr>
              <w:t>70</w:t>
            </w:r>
          </w:p>
        </w:tc>
        <w:tc>
          <w:tcPr>
            <w:tcW w:w="519" w:type="pct"/>
            <w:tcBorders>
              <w:top w:val="nil"/>
              <w:left w:val="nil"/>
              <w:bottom w:val="single" w:sz="4" w:space="0" w:color="auto"/>
              <w:right w:val="single" w:sz="4" w:space="0" w:color="auto"/>
            </w:tcBorders>
            <w:shd w:val="clear" w:color="auto" w:fill="auto"/>
            <w:vAlign w:val="center"/>
            <w:hideMark/>
          </w:tcPr>
          <w:p w14:paraId="6F7128D4"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30</w:t>
            </w:r>
            <w:r w:rsidRPr="00BE6068">
              <w:rPr>
                <w:rFonts w:eastAsia="仿宋_GB2312"/>
                <w:kern w:val="0"/>
                <w:sz w:val="24"/>
              </w:rPr>
              <w:t>～</w:t>
            </w:r>
            <w:r w:rsidRPr="00BE6068">
              <w:rPr>
                <w:rFonts w:eastAsia="仿宋_GB2312"/>
                <w:kern w:val="0"/>
                <w:sz w:val="24"/>
              </w:rPr>
              <w:t>50</w:t>
            </w:r>
          </w:p>
        </w:tc>
        <w:tc>
          <w:tcPr>
            <w:tcW w:w="519" w:type="pct"/>
            <w:tcBorders>
              <w:top w:val="nil"/>
              <w:left w:val="nil"/>
              <w:bottom w:val="single" w:sz="4" w:space="0" w:color="auto"/>
              <w:right w:val="single" w:sz="4" w:space="0" w:color="auto"/>
            </w:tcBorders>
            <w:shd w:val="clear" w:color="auto" w:fill="auto"/>
            <w:vAlign w:val="center"/>
            <w:hideMark/>
          </w:tcPr>
          <w:p w14:paraId="633835EA"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20</w:t>
            </w:r>
            <w:r w:rsidRPr="00BE6068">
              <w:rPr>
                <w:rFonts w:eastAsia="仿宋_GB2312"/>
                <w:kern w:val="0"/>
                <w:sz w:val="24"/>
              </w:rPr>
              <w:t>～</w:t>
            </w:r>
            <w:r w:rsidRPr="00BE6068">
              <w:rPr>
                <w:rFonts w:eastAsia="仿宋_GB2312"/>
                <w:kern w:val="0"/>
                <w:sz w:val="24"/>
              </w:rPr>
              <w:t>30</w:t>
            </w:r>
          </w:p>
        </w:tc>
        <w:tc>
          <w:tcPr>
            <w:tcW w:w="518" w:type="pct"/>
            <w:tcBorders>
              <w:top w:val="nil"/>
              <w:left w:val="nil"/>
              <w:bottom w:val="single" w:sz="4" w:space="0" w:color="auto"/>
              <w:right w:val="single" w:sz="4" w:space="0" w:color="auto"/>
            </w:tcBorders>
            <w:shd w:val="clear" w:color="auto" w:fill="auto"/>
            <w:vAlign w:val="center"/>
            <w:hideMark/>
          </w:tcPr>
          <w:p w14:paraId="7E79373C"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10</w:t>
            </w:r>
            <w:r w:rsidRPr="00BE6068">
              <w:rPr>
                <w:rFonts w:eastAsia="仿宋_GB2312"/>
                <w:kern w:val="0"/>
                <w:sz w:val="24"/>
              </w:rPr>
              <w:t>～</w:t>
            </w:r>
            <w:r w:rsidRPr="00BE6068">
              <w:rPr>
                <w:rFonts w:eastAsia="仿宋_GB2312"/>
                <w:kern w:val="0"/>
                <w:sz w:val="24"/>
              </w:rPr>
              <w:t>30</w:t>
            </w:r>
          </w:p>
        </w:tc>
        <w:tc>
          <w:tcPr>
            <w:tcW w:w="546" w:type="pct"/>
            <w:tcBorders>
              <w:top w:val="nil"/>
              <w:left w:val="nil"/>
              <w:bottom w:val="single" w:sz="4" w:space="0" w:color="auto"/>
              <w:right w:val="single" w:sz="4" w:space="0" w:color="auto"/>
            </w:tcBorders>
            <w:shd w:val="clear" w:color="auto" w:fill="auto"/>
            <w:vAlign w:val="center"/>
            <w:hideMark/>
          </w:tcPr>
          <w:p w14:paraId="0B48E1DA"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10</w:t>
            </w:r>
            <w:r w:rsidRPr="00BE6068">
              <w:rPr>
                <w:rFonts w:eastAsia="仿宋_GB2312"/>
                <w:kern w:val="0"/>
                <w:sz w:val="24"/>
              </w:rPr>
              <w:t>～</w:t>
            </w:r>
            <w:r w:rsidRPr="00BE6068">
              <w:rPr>
                <w:rFonts w:eastAsia="仿宋_GB2312"/>
                <w:kern w:val="0"/>
                <w:sz w:val="24"/>
              </w:rPr>
              <w:t>20</w:t>
            </w:r>
          </w:p>
        </w:tc>
        <w:tc>
          <w:tcPr>
            <w:tcW w:w="518" w:type="pct"/>
            <w:tcBorders>
              <w:top w:val="nil"/>
              <w:left w:val="nil"/>
              <w:bottom w:val="single" w:sz="4" w:space="0" w:color="auto"/>
              <w:right w:val="single" w:sz="4" w:space="0" w:color="auto"/>
            </w:tcBorders>
            <w:shd w:val="clear" w:color="auto" w:fill="auto"/>
            <w:vAlign w:val="center"/>
            <w:hideMark/>
          </w:tcPr>
          <w:p w14:paraId="060D0ECA"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10</w:t>
            </w:r>
            <w:r w:rsidRPr="00BE6068">
              <w:rPr>
                <w:rFonts w:eastAsia="仿宋_GB2312"/>
                <w:kern w:val="0"/>
                <w:sz w:val="24"/>
              </w:rPr>
              <w:t>～</w:t>
            </w:r>
            <w:r w:rsidRPr="00BE6068">
              <w:rPr>
                <w:rFonts w:eastAsia="仿宋_GB2312"/>
                <w:kern w:val="0"/>
                <w:sz w:val="24"/>
              </w:rPr>
              <w:t>30</w:t>
            </w:r>
          </w:p>
        </w:tc>
        <w:tc>
          <w:tcPr>
            <w:tcW w:w="624" w:type="pct"/>
            <w:tcBorders>
              <w:top w:val="nil"/>
              <w:left w:val="nil"/>
              <w:bottom w:val="single" w:sz="4" w:space="0" w:color="auto"/>
              <w:right w:val="single" w:sz="4" w:space="0" w:color="auto"/>
            </w:tcBorders>
            <w:shd w:val="clear" w:color="auto" w:fill="auto"/>
            <w:vAlign w:val="center"/>
            <w:hideMark/>
          </w:tcPr>
          <w:p w14:paraId="3DFCFD67"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30</w:t>
            </w:r>
            <w:r w:rsidRPr="00BE6068">
              <w:rPr>
                <w:rFonts w:eastAsia="仿宋_GB2312"/>
                <w:kern w:val="0"/>
                <w:sz w:val="24"/>
              </w:rPr>
              <w:t>～</w:t>
            </w:r>
            <w:r w:rsidRPr="00BE6068">
              <w:rPr>
                <w:rFonts w:eastAsia="仿宋_GB2312"/>
                <w:kern w:val="0"/>
                <w:sz w:val="24"/>
              </w:rPr>
              <w:t>60</w:t>
            </w:r>
          </w:p>
        </w:tc>
        <w:tc>
          <w:tcPr>
            <w:tcW w:w="557" w:type="pct"/>
            <w:tcBorders>
              <w:top w:val="nil"/>
              <w:left w:val="nil"/>
              <w:bottom w:val="single" w:sz="4" w:space="0" w:color="auto"/>
              <w:right w:val="single" w:sz="4" w:space="0" w:color="auto"/>
            </w:tcBorders>
            <w:shd w:val="clear" w:color="auto" w:fill="auto"/>
            <w:noWrap/>
            <w:vAlign w:val="center"/>
            <w:hideMark/>
          </w:tcPr>
          <w:p w14:paraId="2D921DBA"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140~290</w:t>
            </w:r>
          </w:p>
        </w:tc>
      </w:tr>
    </w:tbl>
    <w:p w14:paraId="4E9966A7" w14:textId="36CB49C4" w:rsidR="001D531A" w:rsidRPr="00BE6068" w:rsidRDefault="001D531A" w:rsidP="001D531A">
      <w:pPr>
        <w:adjustRightInd w:val="0"/>
        <w:snapToGrid w:val="0"/>
        <w:ind w:firstLineChars="200" w:firstLine="420"/>
        <w:rPr>
          <w:rFonts w:eastAsia="仿宋_GB2312"/>
          <w:color w:val="000000"/>
          <w:szCs w:val="21"/>
        </w:rPr>
      </w:pPr>
      <w:r w:rsidRPr="00BE6068">
        <w:rPr>
          <w:rFonts w:eastAsia="仿宋_GB2312"/>
          <w:color w:val="000000"/>
          <w:szCs w:val="21"/>
        </w:rPr>
        <w:t>注：</w:t>
      </w:r>
      <w:r w:rsidRPr="00BE6068">
        <w:rPr>
          <w:rFonts w:ascii="宋体" w:hAnsi="宋体" w:cs="宋体" w:hint="eastAsia"/>
          <w:color w:val="000000"/>
          <w:szCs w:val="21"/>
        </w:rPr>
        <w:t>①</w:t>
      </w:r>
      <w:r w:rsidRPr="00BE6068">
        <w:rPr>
          <w:rFonts w:eastAsia="仿宋_GB2312"/>
          <w:color w:val="000000"/>
          <w:szCs w:val="21"/>
        </w:rPr>
        <w:t>通路、通电、供水、排水、通讯</w:t>
      </w:r>
      <w:r w:rsidRPr="00BE6068">
        <w:rPr>
          <w:rFonts w:eastAsia="仿宋_GB2312" w:hint="eastAsia"/>
          <w:color w:val="000000"/>
          <w:szCs w:val="21"/>
        </w:rPr>
        <w:t>、通燃气</w:t>
      </w:r>
      <w:r w:rsidRPr="00BE6068">
        <w:rPr>
          <w:rFonts w:eastAsia="仿宋_GB2312"/>
          <w:color w:val="000000"/>
          <w:szCs w:val="21"/>
        </w:rPr>
        <w:t>等分项开发费用，应按主干线、次干线、分支线路等不同酌情选用上限值、中间值或下限值；</w:t>
      </w:r>
      <w:r w:rsidRPr="00BE6068">
        <w:rPr>
          <w:rFonts w:ascii="宋体" w:hAnsi="宋体" w:cs="宋体" w:hint="eastAsia"/>
          <w:color w:val="000000"/>
          <w:szCs w:val="21"/>
        </w:rPr>
        <w:t>②</w:t>
      </w:r>
      <w:r w:rsidRPr="00BE6068">
        <w:rPr>
          <w:rFonts w:eastAsia="仿宋_GB2312"/>
          <w:color w:val="000000"/>
          <w:szCs w:val="21"/>
        </w:rPr>
        <w:t>本表数据为每平方米土地的土地开发程度修正值，运用平均楼面地价时，应换算到每平方米建筑面积下的修正值。</w:t>
      </w:r>
    </w:p>
    <w:p w14:paraId="6E03EF54" w14:textId="6185996F" w:rsidR="001D531A" w:rsidRPr="00BE6068" w:rsidRDefault="00AC0D7A" w:rsidP="00BE6068">
      <w:pPr>
        <w:adjustRightInd w:val="0"/>
        <w:snapToGrid w:val="0"/>
        <w:spacing w:beforeLines="50" w:before="120" w:line="360" w:lineRule="auto"/>
        <w:ind w:firstLineChars="200" w:firstLine="640"/>
        <w:outlineLvl w:val="2"/>
        <w:rPr>
          <w:rFonts w:ascii="黑体" w:eastAsia="黑体" w:hAnsi="黑体"/>
          <w:bCs/>
          <w:kern w:val="0"/>
          <w:sz w:val="32"/>
          <w:szCs w:val="32"/>
        </w:rPr>
      </w:pPr>
      <w:bookmarkStart w:id="16" w:name="_Toc489205653"/>
      <w:r w:rsidRPr="00BE6068">
        <w:rPr>
          <w:rFonts w:ascii="黑体" w:eastAsia="黑体" w:hAnsi="黑体" w:hint="eastAsia"/>
          <w:bCs/>
          <w:kern w:val="0"/>
          <w:sz w:val="32"/>
          <w:szCs w:val="32"/>
        </w:rPr>
        <w:t>（二）</w:t>
      </w:r>
      <w:r w:rsidRPr="00BE6068">
        <w:rPr>
          <w:rFonts w:ascii="黑体" w:eastAsia="黑体" w:hAnsi="黑体"/>
          <w:bCs/>
          <w:kern w:val="0"/>
          <w:sz w:val="32"/>
          <w:szCs w:val="32"/>
        </w:rPr>
        <w:t>商业</w:t>
      </w:r>
      <w:proofErr w:type="gramStart"/>
      <w:r w:rsidRPr="00BE6068">
        <w:rPr>
          <w:rFonts w:ascii="黑体" w:eastAsia="黑体" w:hAnsi="黑体"/>
          <w:bCs/>
          <w:kern w:val="0"/>
          <w:sz w:val="32"/>
          <w:szCs w:val="32"/>
        </w:rPr>
        <w:t>路线价</w:t>
      </w:r>
      <w:proofErr w:type="gramEnd"/>
      <w:r w:rsidRPr="00BE6068">
        <w:rPr>
          <w:rFonts w:ascii="黑体" w:eastAsia="黑体" w:hAnsi="黑体"/>
          <w:bCs/>
          <w:kern w:val="0"/>
          <w:sz w:val="32"/>
          <w:szCs w:val="32"/>
        </w:rPr>
        <w:t>修正体系</w:t>
      </w:r>
      <w:bookmarkEnd w:id="16"/>
    </w:p>
    <w:p w14:paraId="2801617A" w14:textId="5E45F827" w:rsidR="001D531A" w:rsidRPr="00BE6068" w:rsidRDefault="001D531A" w:rsidP="00A0247C">
      <w:pPr>
        <w:adjustRightInd w:val="0"/>
        <w:snapToGrid w:val="0"/>
        <w:spacing w:line="360" w:lineRule="auto"/>
        <w:ind w:firstLineChars="200" w:firstLine="640"/>
        <w:rPr>
          <w:rFonts w:eastAsia="仿宋_GB2312"/>
          <w:kern w:val="0"/>
          <w:sz w:val="32"/>
          <w:szCs w:val="32"/>
        </w:rPr>
      </w:pPr>
      <w:r w:rsidRPr="00BE6068">
        <w:rPr>
          <w:rFonts w:eastAsia="仿宋_GB2312"/>
          <w:kern w:val="0"/>
          <w:sz w:val="32"/>
          <w:szCs w:val="32"/>
        </w:rPr>
        <w:t>恩平市商业</w:t>
      </w:r>
      <w:proofErr w:type="gramStart"/>
      <w:r w:rsidRPr="00BE6068">
        <w:rPr>
          <w:rFonts w:eastAsia="仿宋_GB2312"/>
          <w:kern w:val="0"/>
          <w:sz w:val="32"/>
          <w:szCs w:val="32"/>
        </w:rPr>
        <w:t>路线价</w:t>
      </w:r>
      <w:proofErr w:type="gramEnd"/>
      <w:r w:rsidRPr="00BE6068">
        <w:rPr>
          <w:rFonts w:eastAsia="仿宋_GB2312"/>
          <w:kern w:val="0"/>
          <w:sz w:val="32"/>
          <w:szCs w:val="32"/>
        </w:rPr>
        <w:t>修正体系包括：容积率修正、楼层修正、年期修正、期日修正、临街深度修正、临街宽度修正、宽深比修正、临街类型修正、其他个别因素修正及土地开发程度修正。</w:t>
      </w:r>
    </w:p>
    <w:p w14:paraId="580557D1" w14:textId="6DD46558" w:rsidR="001D531A" w:rsidRPr="00BE6068" w:rsidRDefault="00AC0D7A" w:rsidP="00F73B86">
      <w:pPr>
        <w:pStyle w:val="4"/>
        <w:adjustRightInd w:val="0"/>
        <w:snapToGrid w:val="0"/>
        <w:spacing w:beforeLines="50" w:before="120" w:after="0" w:line="360" w:lineRule="auto"/>
        <w:ind w:firstLine="641"/>
        <w:rPr>
          <w:b w:val="0"/>
          <w:sz w:val="32"/>
          <w:szCs w:val="32"/>
        </w:rPr>
      </w:pPr>
      <w:r w:rsidRPr="00BE6068">
        <w:rPr>
          <w:rFonts w:hint="eastAsia"/>
          <w:b w:val="0"/>
          <w:sz w:val="32"/>
          <w:szCs w:val="32"/>
        </w:rPr>
        <w:t>1</w:t>
      </w:r>
      <w:r w:rsidRPr="00BE6068">
        <w:rPr>
          <w:rFonts w:hint="eastAsia"/>
          <w:b w:val="0"/>
          <w:sz w:val="32"/>
          <w:szCs w:val="32"/>
        </w:rPr>
        <w:t>、</w:t>
      </w:r>
      <w:r w:rsidR="001D531A" w:rsidRPr="00BE6068">
        <w:rPr>
          <w:b w:val="0"/>
          <w:sz w:val="32"/>
          <w:szCs w:val="32"/>
        </w:rPr>
        <w:t>计算公式</w:t>
      </w:r>
    </w:p>
    <w:p w14:paraId="6006C63D" w14:textId="7AE33DB9" w:rsidR="001D531A" w:rsidRPr="00BE6068" w:rsidRDefault="001D531A" w:rsidP="00A0247C">
      <w:pPr>
        <w:adjustRightInd w:val="0"/>
        <w:snapToGrid w:val="0"/>
        <w:spacing w:line="360" w:lineRule="auto"/>
        <w:ind w:firstLineChars="200" w:firstLine="640"/>
        <w:rPr>
          <w:rFonts w:eastAsia="仿宋_GB2312"/>
          <w:sz w:val="32"/>
          <w:szCs w:val="32"/>
        </w:rPr>
      </w:pPr>
      <w:r w:rsidRPr="00BE6068">
        <w:rPr>
          <w:rFonts w:eastAsia="仿宋_GB2312"/>
          <w:sz w:val="32"/>
          <w:szCs w:val="32"/>
        </w:rPr>
        <w:t>待开发项目：</w:t>
      </w:r>
      <w:r w:rsidRPr="00BE6068">
        <w:rPr>
          <w:rFonts w:eastAsia="仿宋_GB2312"/>
          <w:i/>
          <w:sz w:val="32"/>
          <w:szCs w:val="32"/>
        </w:rPr>
        <w:t>P</w:t>
      </w:r>
      <w:r w:rsidRPr="00BE6068">
        <w:rPr>
          <w:rFonts w:eastAsia="仿宋_GB2312"/>
          <w:i/>
          <w:sz w:val="32"/>
          <w:szCs w:val="32"/>
          <w:vertAlign w:val="subscript"/>
        </w:rPr>
        <w:t>宗</w:t>
      </w:r>
      <w:r w:rsidRPr="00BE6068">
        <w:rPr>
          <w:rFonts w:eastAsia="仿宋_GB2312"/>
          <w:i/>
          <w:sz w:val="32"/>
          <w:szCs w:val="32"/>
        </w:rPr>
        <w:t>＝</w:t>
      </w:r>
      <w:r w:rsidRPr="00BE6068">
        <w:rPr>
          <w:rFonts w:eastAsia="仿宋_GB2312"/>
          <w:i/>
          <w:sz w:val="32"/>
          <w:szCs w:val="32"/>
        </w:rPr>
        <w:t>P</w:t>
      </w:r>
      <w:r w:rsidRPr="00BE6068">
        <w:rPr>
          <w:rFonts w:eastAsia="仿宋_GB2312"/>
          <w:i/>
          <w:sz w:val="32"/>
          <w:szCs w:val="32"/>
          <w:vertAlign w:val="subscript"/>
        </w:rPr>
        <w:t>路</w:t>
      </w:r>
      <w:r w:rsidRPr="00BE6068">
        <w:rPr>
          <w:rFonts w:eastAsia="仿宋_GB2312"/>
          <w:i/>
          <w:sz w:val="32"/>
          <w:szCs w:val="32"/>
        </w:rPr>
        <w:t>×</w:t>
      </w:r>
      <w:proofErr w:type="spellStart"/>
      <w:r w:rsidRPr="00BE6068">
        <w:rPr>
          <w:rFonts w:eastAsia="仿宋_GB2312"/>
          <w:i/>
          <w:color w:val="000000"/>
          <w:sz w:val="32"/>
          <w:szCs w:val="32"/>
        </w:rPr>
        <w:t>K</w:t>
      </w:r>
      <w:r w:rsidRPr="00BE6068">
        <w:rPr>
          <w:rFonts w:eastAsia="仿宋_GB2312" w:hint="eastAsia"/>
          <w:i/>
          <w:color w:val="000000"/>
          <w:sz w:val="32"/>
          <w:szCs w:val="32"/>
          <w:vertAlign w:val="subscript"/>
        </w:rPr>
        <w:t>t</w:t>
      </w:r>
      <w:r w:rsidRPr="00BE6068">
        <w:rPr>
          <w:rFonts w:eastAsia="仿宋_GB2312"/>
          <w:i/>
          <w:sz w:val="32"/>
          <w:szCs w:val="32"/>
        </w:rPr>
        <w:t>×</w:t>
      </w:r>
      <w:r w:rsidRPr="00BE6068">
        <w:rPr>
          <w:rFonts w:eastAsia="仿宋_GB2312"/>
          <w:i/>
          <w:color w:val="000000"/>
          <w:sz w:val="32"/>
          <w:szCs w:val="32"/>
        </w:rPr>
        <w:t>K</w:t>
      </w:r>
      <w:r w:rsidRPr="00BE6068">
        <w:rPr>
          <w:rFonts w:eastAsia="仿宋_GB2312"/>
          <w:i/>
          <w:color w:val="000000"/>
          <w:sz w:val="32"/>
          <w:szCs w:val="32"/>
          <w:vertAlign w:val="subscript"/>
        </w:rPr>
        <w:t>v</w:t>
      </w:r>
      <w:r w:rsidRPr="00BE6068">
        <w:rPr>
          <w:rFonts w:eastAsia="仿宋_GB2312"/>
          <w:i/>
          <w:sz w:val="32"/>
          <w:szCs w:val="32"/>
        </w:rPr>
        <w:t>×K</w:t>
      </w:r>
      <w:r w:rsidRPr="00BE6068">
        <w:rPr>
          <w:rFonts w:eastAsia="仿宋_GB2312"/>
          <w:i/>
          <w:sz w:val="32"/>
          <w:szCs w:val="32"/>
          <w:vertAlign w:val="subscript"/>
        </w:rPr>
        <w:t>y</w:t>
      </w:r>
      <w:r w:rsidRPr="00BE6068">
        <w:rPr>
          <w:rFonts w:eastAsia="仿宋_GB2312"/>
          <w:i/>
          <w:sz w:val="32"/>
          <w:szCs w:val="32"/>
        </w:rPr>
        <w:t>×K</w:t>
      </w:r>
      <w:r w:rsidRPr="00BE6068">
        <w:rPr>
          <w:rFonts w:eastAsia="仿宋_GB2312"/>
          <w:i/>
          <w:sz w:val="32"/>
          <w:szCs w:val="32"/>
          <w:vertAlign w:val="subscript"/>
        </w:rPr>
        <w:t>q</w:t>
      </w:r>
      <w:r w:rsidRPr="00BE6068">
        <w:rPr>
          <w:rFonts w:eastAsia="仿宋_GB2312"/>
          <w:i/>
          <w:sz w:val="32"/>
          <w:szCs w:val="32"/>
        </w:rPr>
        <w:t>×K</w:t>
      </w:r>
      <w:r w:rsidRPr="00BE6068">
        <w:rPr>
          <w:rFonts w:eastAsia="仿宋_GB2312"/>
          <w:i/>
          <w:sz w:val="32"/>
          <w:szCs w:val="32"/>
          <w:vertAlign w:val="subscript"/>
        </w:rPr>
        <w:t>s</w:t>
      </w:r>
      <w:r w:rsidRPr="00BE6068">
        <w:rPr>
          <w:rFonts w:eastAsia="仿宋_GB2312"/>
          <w:i/>
          <w:sz w:val="32"/>
          <w:szCs w:val="32"/>
        </w:rPr>
        <w:t>×K</w:t>
      </w:r>
      <w:r w:rsidRPr="00BE6068">
        <w:rPr>
          <w:rFonts w:eastAsia="仿宋_GB2312"/>
          <w:i/>
          <w:sz w:val="32"/>
          <w:szCs w:val="32"/>
          <w:vertAlign w:val="subscript"/>
        </w:rPr>
        <w:t>k</w:t>
      </w:r>
      <w:r w:rsidRPr="00BE6068">
        <w:rPr>
          <w:rFonts w:eastAsia="仿宋_GB2312"/>
          <w:i/>
          <w:sz w:val="32"/>
          <w:szCs w:val="32"/>
        </w:rPr>
        <w:t>×K</w:t>
      </w:r>
      <w:r w:rsidRPr="00BE6068">
        <w:rPr>
          <w:rFonts w:eastAsia="仿宋_GB2312"/>
          <w:i/>
          <w:sz w:val="32"/>
          <w:szCs w:val="32"/>
          <w:vertAlign w:val="subscript"/>
        </w:rPr>
        <w:t>w</w:t>
      </w:r>
      <w:r w:rsidRPr="00BE6068">
        <w:rPr>
          <w:rFonts w:eastAsia="仿宋_GB2312"/>
          <w:i/>
          <w:sz w:val="32"/>
          <w:szCs w:val="32"/>
        </w:rPr>
        <w:t>×K</w:t>
      </w:r>
      <w:r w:rsidRPr="00BE6068">
        <w:rPr>
          <w:rFonts w:eastAsia="仿宋_GB2312"/>
          <w:i/>
          <w:sz w:val="32"/>
          <w:szCs w:val="32"/>
          <w:vertAlign w:val="subscript"/>
        </w:rPr>
        <w:t>j</w:t>
      </w:r>
      <w:r w:rsidRPr="00BE6068">
        <w:rPr>
          <w:rFonts w:eastAsia="仿宋_GB2312"/>
          <w:i/>
          <w:sz w:val="32"/>
          <w:szCs w:val="32"/>
        </w:rPr>
        <w:t>×K</w:t>
      </w:r>
      <w:r w:rsidRPr="00BE6068">
        <w:rPr>
          <w:rFonts w:eastAsia="仿宋_GB2312"/>
          <w:i/>
          <w:sz w:val="32"/>
          <w:szCs w:val="32"/>
          <w:vertAlign w:val="subscript"/>
        </w:rPr>
        <w:t>g</w:t>
      </w:r>
      <w:proofErr w:type="spellEnd"/>
      <w:r w:rsidRPr="00BE6068">
        <w:rPr>
          <w:rFonts w:eastAsia="仿宋_GB2312"/>
          <w:i/>
          <w:sz w:val="32"/>
          <w:szCs w:val="32"/>
        </w:rPr>
        <w:t xml:space="preserve"> ± D</w:t>
      </w:r>
    </w:p>
    <w:p w14:paraId="7EEFFFC7" w14:textId="7AC3E840" w:rsidR="001D531A" w:rsidRPr="00BE6068" w:rsidRDefault="001D531A" w:rsidP="00A0247C">
      <w:pPr>
        <w:adjustRightInd w:val="0"/>
        <w:snapToGrid w:val="0"/>
        <w:spacing w:line="360" w:lineRule="auto"/>
        <w:ind w:firstLineChars="200" w:firstLine="640"/>
        <w:rPr>
          <w:rFonts w:eastAsia="仿宋_GB2312"/>
          <w:sz w:val="32"/>
          <w:szCs w:val="32"/>
        </w:rPr>
      </w:pPr>
      <w:r w:rsidRPr="00BE6068">
        <w:rPr>
          <w:rFonts w:eastAsia="仿宋_GB2312"/>
          <w:sz w:val="32"/>
          <w:szCs w:val="32"/>
        </w:rPr>
        <w:t>已建成项目：</w:t>
      </w:r>
      <w:r w:rsidRPr="00BE6068">
        <w:rPr>
          <w:rFonts w:eastAsia="仿宋_GB2312"/>
          <w:i/>
          <w:sz w:val="32"/>
          <w:szCs w:val="32"/>
        </w:rPr>
        <w:t>P</w:t>
      </w:r>
      <w:r w:rsidRPr="00BE6068">
        <w:rPr>
          <w:rFonts w:eastAsia="仿宋_GB2312"/>
          <w:i/>
          <w:sz w:val="32"/>
          <w:szCs w:val="32"/>
          <w:vertAlign w:val="subscript"/>
        </w:rPr>
        <w:t>宗</w:t>
      </w:r>
      <w:r w:rsidRPr="00BE6068">
        <w:rPr>
          <w:rFonts w:eastAsia="仿宋_GB2312"/>
          <w:i/>
          <w:sz w:val="32"/>
          <w:szCs w:val="32"/>
        </w:rPr>
        <w:t>＝</w:t>
      </w:r>
      <w:r w:rsidRPr="00BE6068">
        <w:rPr>
          <w:rFonts w:eastAsia="仿宋_GB2312"/>
          <w:i/>
          <w:sz w:val="32"/>
          <w:szCs w:val="32"/>
        </w:rPr>
        <w:t>P</w:t>
      </w:r>
      <w:r w:rsidRPr="00BE6068">
        <w:rPr>
          <w:rFonts w:eastAsia="仿宋_GB2312"/>
          <w:i/>
          <w:sz w:val="32"/>
          <w:szCs w:val="32"/>
          <w:vertAlign w:val="subscript"/>
        </w:rPr>
        <w:t>路</w:t>
      </w:r>
      <w:r w:rsidRPr="00BE6068">
        <w:rPr>
          <w:rFonts w:eastAsia="仿宋_GB2312"/>
          <w:i/>
          <w:sz w:val="32"/>
          <w:szCs w:val="32"/>
        </w:rPr>
        <w:t>×</w:t>
      </w:r>
      <w:proofErr w:type="spellStart"/>
      <w:r w:rsidRPr="00BE6068">
        <w:rPr>
          <w:rFonts w:eastAsia="仿宋_GB2312"/>
          <w:i/>
          <w:color w:val="000000"/>
          <w:sz w:val="32"/>
          <w:szCs w:val="32"/>
        </w:rPr>
        <w:t>K</w:t>
      </w:r>
      <w:r w:rsidRPr="00BE6068">
        <w:rPr>
          <w:rFonts w:eastAsia="仿宋_GB2312" w:hint="eastAsia"/>
          <w:i/>
          <w:color w:val="000000"/>
          <w:sz w:val="32"/>
          <w:szCs w:val="32"/>
          <w:vertAlign w:val="subscript"/>
        </w:rPr>
        <w:t>t</w:t>
      </w:r>
      <w:r w:rsidRPr="00BE6068">
        <w:rPr>
          <w:rFonts w:eastAsia="仿宋_GB2312"/>
          <w:i/>
          <w:sz w:val="32"/>
          <w:szCs w:val="32"/>
        </w:rPr>
        <w:t>×K</w:t>
      </w:r>
      <w:r w:rsidRPr="00BE6068">
        <w:rPr>
          <w:rFonts w:eastAsia="仿宋_GB2312"/>
          <w:i/>
          <w:sz w:val="32"/>
          <w:szCs w:val="32"/>
          <w:vertAlign w:val="subscript"/>
        </w:rPr>
        <w:t>lx</w:t>
      </w:r>
      <w:r w:rsidRPr="00BE6068">
        <w:rPr>
          <w:rFonts w:eastAsia="仿宋_GB2312"/>
          <w:i/>
          <w:sz w:val="32"/>
          <w:szCs w:val="32"/>
        </w:rPr>
        <w:t>×K</w:t>
      </w:r>
      <w:r w:rsidRPr="00BE6068">
        <w:rPr>
          <w:rFonts w:eastAsia="仿宋_GB2312"/>
          <w:i/>
          <w:sz w:val="32"/>
          <w:szCs w:val="32"/>
          <w:vertAlign w:val="subscript"/>
        </w:rPr>
        <w:t>y</w:t>
      </w:r>
      <w:r w:rsidRPr="00BE6068">
        <w:rPr>
          <w:rFonts w:eastAsia="仿宋_GB2312"/>
          <w:i/>
          <w:sz w:val="32"/>
          <w:szCs w:val="32"/>
        </w:rPr>
        <w:t>×K</w:t>
      </w:r>
      <w:r w:rsidRPr="00BE6068">
        <w:rPr>
          <w:rFonts w:eastAsia="仿宋_GB2312"/>
          <w:i/>
          <w:sz w:val="32"/>
          <w:szCs w:val="32"/>
          <w:vertAlign w:val="subscript"/>
        </w:rPr>
        <w:t>q</w:t>
      </w:r>
      <w:r w:rsidRPr="00BE6068">
        <w:rPr>
          <w:rFonts w:eastAsia="仿宋_GB2312"/>
          <w:i/>
          <w:sz w:val="32"/>
          <w:szCs w:val="32"/>
        </w:rPr>
        <w:t>×K</w:t>
      </w:r>
      <w:r w:rsidRPr="00BE6068">
        <w:rPr>
          <w:rFonts w:eastAsia="仿宋_GB2312"/>
          <w:i/>
          <w:sz w:val="32"/>
          <w:szCs w:val="32"/>
          <w:vertAlign w:val="subscript"/>
        </w:rPr>
        <w:t>s</w:t>
      </w:r>
      <w:r w:rsidRPr="00BE6068">
        <w:rPr>
          <w:rFonts w:eastAsia="仿宋_GB2312"/>
          <w:i/>
          <w:sz w:val="32"/>
          <w:szCs w:val="32"/>
        </w:rPr>
        <w:t>×K</w:t>
      </w:r>
      <w:r w:rsidRPr="00BE6068">
        <w:rPr>
          <w:rFonts w:eastAsia="仿宋_GB2312"/>
          <w:i/>
          <w:sz w:val="32"/>
          <w:szCs w:val="32"/>
          <w:vertAlign w:val="subscript"/>
        </w:rPr>
        <w:t>k</w:t>
      </w:r>
      <w:r w:rsidRPr="00BE6068">
        <w:rPr>
          <w:rFonts w:eastAsia="仿宋_GB2312"/>
          <w:i/>
          <w:sz w:val="32"/>
          <w:szCs w:val="32"/>
        </w:rPr>
        <w:t>×K</w:t>
      </w:r>
      <w:r w:rsidRPr="00BE6068">
        <w:rPr>
          <w:rFonts w:eastAsia="仿宋_GB2312"/>
          <w:i/>
          <w:sz w:val="32"/>
          <w:szCs w:val="32"/>
          <w:vertAlign w:val="subscript"/>
        </w:rPr>
        <w:t>w</w:t>
      </w:r>
      <w:r w:rsidRPr="00BE6068">
        <w:rPr>
          <w:rFonts w:eastAsia="仿宋_GB2312"/>
          <w:i/>
          <w:sz w:val="32"/>
          <w:szCs w:val="32"/>
        </w:rPr>
        <w:t>×K</w:t>
      </w:r>
      <w:r w:rsidRPr="00BE6068">
        <w:rPr>
          <w:rFonts w:eastAsia="仿宋_GB2312"/>
          <w:i/>
          <w:sz w:val="32"/>
          <w:szCs w:val="32"/>
          <w:vertAlign w:val="subscript"/>
        </w:rPr>
        <w:t>j</w:t>
      </w:r>
      <w:r w:rsidRPr="00BE6068">
        <w:rPr>
          <w:rFonts w:eastAsia="仿宋_GB2312"/>
          <w:i/>
          <w:sz w:val="32"/>
          <w:szCs w:val="32"/>
        </w:rPr>
        <w:t>×K</w:t>
      </w:r>
      <w:r w:rsidRPr="00BE6068">
        <w:rPr>
          <w:rFonts w:eastAsia="仿宋_GB2312"/>
          <w:i/>
          <w:sz w:val="32"/>
          <w:szCs w:val="32"/>
          <w:vertAlign w:val="subscript"/>
        </w:rPr>
        <w:t>g</w:t>
      </w:r>
      <w:proofErr w:type="spellEnd"/>
      <w:r w:rsidRPr="00BE6068">
        <w:rPr>
          <w:rFonts w:eastAsia="仿宋_GB2312"/>
          <w:i/>
          <w:sz w:val="32"/>
          <w:szCs w:val="32"/>
        </w:rPr>
        <w:t xml:space="preserve"> ± D</w:t>
      </w:r>
    </w:p>
    <w:p w14:paraId="58346B87" w14:textId="77777777" w:rsidR="001D531A" w:rsidRPr="00BE6068" w:rsidRDefault="001D531A" w:rsidP="00A0247C">
      <w:pPr>
        <w:adjustRightInd w:val="0"/>
        <w:snapToGrid w:val="0"/>
        <w:ind w:firstLineChars="200" w:firstLine="560"/>
        <w:rPr>
          <w:rFonts w:eastAsia="仿宋_GB2312"/>
          <w:iCs/>
          <w:color w:val="000000"/>
          <w:sz w:val="28"/>
          <w:szCs w:val="28"/>
        </w:rPr>
      </w:pPr>
      <w:r w:rsidRPr="00BE6068">
        <w:rPr>
          <w:rFonts w:eastAsia="仿宋_GB2312" w:hint="eastAsia"/>
          <w:iCs/>
          <w:color w:val="000000"/>
          <w:sz w:val="28"/>
          <w:szCs w:val="28"/>
        </w:rPr>
        <w:t>式中：</w:t>
      </w:r>
    </w:p>
    <w:tbl>
      <w:tblPr>
        <w:tblW w:w="8314" w:type="dxa"/>
        <w:tblInd w:w="1008" w:type="dxa"/>
        <w:tblLook w:val="01E0" w:firstRow="1" w:lastRow="1" w:firstColumn="1" w:lastColumn="1" w:noHBand="0" w:noVBand="0"/>
      </w:tblPr>
      <w:tblGrid>
        <w:gridCol w:w="943"/>
        <w:gridCol w:w="856"/>
        <w:gridCol w:w="6515"/>
      </w:tblGrid>
      <w:tr w:rsidR="001D531A" w:rsidRPr="00BE6068" w14:paraId="2ADCD074" w14:textId="77777777" w:rsidTr="00AC0D7A">
        <w:trPr>
          <w:trHeight w:val="227"/>
        </w:trPr>
        <w:tc>
          <w:tcPr>
            <w:tcW w:w="943" w:type="dxa"/>
            <w:shd w:val="clear" w:color="auto" w:fill="auto"/>
          </w:tcPr>
          <w:p w14:paraId="6E0E0C28" w14:textId="77777777" w:rsidR="001D531A" w:rsidRPr="00BE6068" w:rsidRDefault="001D531A" w:rsidP="001D531A">
            <w:pPr>
              <w:adjustRightInd w:val="0"/>
              <w:snapToGrid w:val="0"/>
              <w:rPr>
                <w:rFonts w:eastAsia="仿宋_GB2312"/>
                <w:color w:val="000000"/>
                <w:sz w:val="28"/>
                <w:szCs w:val="28"/>
              </w:rPr>
            </w:pPr>
            <w:r w:rsidRPr="00BE6068">
              <w:rPr>
                <w:rFonts w:eastAsia="仿宋_GB2312"/>
                <w:i/>
                <w:color w:val="000000"/>
                <w:sz w:val="28"/>
                <w:szCs w:val="28"/>
              </w:rPr>
              <w:t>P</w:t>
            </w:r>
            <w:r w:rsidRPr="00BE6068">
              <w:rPr>
                <w:rFonts w:eastAsia="仿宋_GB2312"/>
                <w:i/>
                <w:color w:val="000000"/>
                <w:sz w:val="28"/>
                <w:szCs w:val="28"/>
                <w:vertAlign w:val="subscript"/>
              </w:rPr>
              <w:t>宗</w:t>
            </w:r>
          </w:p>
        </w:tc>
        <w:tc>
          <w:tcPr>
            <w:tcW w:w="856" w:type="dxa"/>
            <w:shd w:val="clear" w:color="auto" w:fill="auto"/>
          </w:tcPr>
          <w:p w14:paraId="2BF54CE0"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w:t>
            </w:r>
          </w:p>
        </w:tc>
        <w:tc>
          <w:tcPr>
            <w:tcW w:w="6515" w:type="dxa"/>
            <w:shd w:val="clear" w:color="auto" w:fill="auto"/>
          </w:tcPr>
          <w:p w14:paraId="7C92E80A" w14:textId="1EB6C679" w:rsidR="001D531A" w:rsidRPr="00BE6068" w:rsidRDefault="001D531A" w:rsidP="001D531A">
            <w:pPr>
              <w:adjustRightInd w:val="0"/>
              <w:snapToGrid w:val="0"/>
              <w:rPr>
                <w:rFonts w:eastAsia="仿宋_GB2312"/>
                <w:color w:val="000000"/>
                <w:sz w:val="28"/>
                <w:szCs w:val="28"/>
              </w:rPr>
            </w:pPr>
            <w:proofErr w:type="gramStart"/>
            <w:r w:rsidRPr="00BE6068">
              <w:rPr>
                <w:rFonts w:eastAsia="仿宋_GB2312"/>
                <w:color w:val="000000"/>
                <w:sz w:val="28"/>
                <w:szCs w:val="28"/>
              </w:rPr>
              <w:t>待估宗地</w:t>
            </w:r>
            <w:proofErr w:type="gramEnd"/>
            <w:r w:rsidR="007D06BC" w:rsidRPr="00BE6068">
              <w:rPr>
                <w:rFonts w:eastAsia="仿宋_GB2312" w:hint="eastAsia"/>
                <w:color w:val="000000"/>
                <w:sz w:val="28"/>
                <w:szCs w:val="28"/>
              </w:rPr>
              <w:t>地价</w:t>
            </w:r>
          </w:p>
        </w:tc>
      </w:tr>
      <w:tr w:rsidR="001D531A" w:rsidRPr="00BE6068" w14:paraId="6999ADFD" w14:textId="77777777" w:rsidTr="00AC0D7A">
        <w:trPr>
          <w:trHeight w:val="227"/>
        </w:trPr>
        <w:tc>
          <w:tcPr>
            <w:tcW w:w="943" w:type="dxa"/>
            <w:shd w:val="clear" w:color="auto" w:fill="auto"/>
          </w:tcPr>
          <w:p w14:paraId="7435BFB0" w14:textId="5F8E8DD0" w:rsidR="001D531A" w:rsidRPr="00BE6068" w:rsidRDefault="001D531A" w:rsidP="001D531A">
            <w:pPr>
              <w:adjustRightInd w:val="0"/>
              <w:snapToGrid w:val="0"/>
              <w:rPr>
                <w:rFonts w:eastAsia="仿宋_GB2312"/>
                <w:i/>
                <w:color w:val="000000"/>
                <w:sz w:val="28"/>
                <w:szCs w:val="28"/>
              </w:rPr>
            </w:pPr>
            <w:r w:rsidRPr="00BE6068">
              <w:rPr>
                <w:rFonts w:eastAsia="仿宋_GB2312"/>
                <w:i/>
                <w:color w:val="000000"/>
                <w:sz w:val="28"/>
                <w:szCs w:val="28"/>
              </w:rPr>
              <w:t>P</w:t>
            </w:r>
            <w:r w:rsidRPr="00BE6068">
              <w:rPr>
                <w:rFonts w:eastAsia="仿宋_GB2312"/>
                <w:i/>
                <w:color w:val="000000"/>
                <w:sz w:val="28"/>
                <w:szCs w:val="28"/>
                <w:vertAlign w:val="subscript"/>
              </w:rPr>
              <w:t>路</w:t>
            </w:r>
          </w:p>
        </w:tc>
        <w:tc>
          <w:tcPr>
            <w:tcW w:w="856" w:type="dxa"/>
            <w:shd w:val="clear" w:color="auto" w:fill="auto"/>
          </w:tcPr>
          <w:p w14:paraId="4D07C310"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w:t>
            </w:r>
          </w:p>
        </w:tc>
        <w:tc>
          <w:tcPr>
            <w:tcW w:w="6515" w:type="dxa"/>
            <w:shd w:val="clear" w:color="auto" w:fill="auto"/>
          </w:tcPr>
          <w:p w14:paraId="3DD32E08" w14:textId="2DBA4FA7" w:rsidR="001D531A" w:rsidRPr="00BE6068" w:rsidRDefault="001D531A" w:rsidP="001D531A">
            <w:pPr>
              <w:adjustRightInd w:val="0"/>
              <w:snapToGrid w:val="0"/>
              <w:rPr>
                <w:rFonts w:eastAsia="仿宋_GB2312"/>
                <w:color w:val="000000"/>
                <w:sz w:val="28"/>
                <w:szCs w:val="28"/>
              </w:rPr>
            </w:pPr>
            <w:proofErr w:type="gramStart"/>
            <w:r w:rsidRPr="00BE6068">
              <w:rPr>
                <w:rFonts w:eastAsia="仿宋_GB2312"/>
                <w:color w:val="000000"/>
                <w:sz w:val="28"/>
                <w:szCs w:val="28"/>
              </w:rPr>
              <w:t>待估宗地</w:t>
            </w:r>
            <w:proofErr w:type="gramEnd"/>
            <w:r w:rsidRPr="00BE6068">
              <w:rPr>
                <w:rFonts w:eastAsia="仿宋_GB2312"/>
                <w:color w:val="000000"/>
                <w:sz w:val="28"/>
                <w:szCs w:val="28"/>
              </w:rPr>
              <w:t>所在路段的</w:t>
            </w:r>
            <w:proofErr w:type="gramStart"/>
            <w:r w:rsidRPr="00BE6068">
              <w:rPr>
                <w:rFonts w:eastAsia="仿宋_GB2312"/>
                <w:color w:val="000000"/>
                <w:sz w:val="28"/>
                <w:szCs w:val="28"/>
              </w:rPr>
              <w:t>路线价</w:t>
            </w:r>
            <w:proofErr w:type="gramEnd"/>
          </w:p>
        </w:tc>
      </w:tr>
      <w:tr w:rsidR="001D531A" w:rsidRPr="00BE6068" w14:paraId="16DEE81F" w14:textId="77777777" w:rsidTr="00AC0D7A">
        <w:trPr>
          <w:trHeight w:val="227"/>
        </w:trPr>
        <w:tc>
          <w:tcPr>
            <w:tcW w:w="943" w:type="dxa"/>
            <w:shd w:val="clear" w:color="auto" w:fill="auto"/>
            <w:vAlign w:val="center"/>
          </w:tcPr>
          <w:p w14:paraId="11E7FEB2" w14:textId="77777777" w:rsidR="001D531A" w:rsidRPr="00BE6068" w:rsidRDefault="001D531A" w:rsidP="001D531A">
            <w:pPr>
              <w:adjustRightInd w:val="0"/>
              <w:snapToGrid w:val="0"/>
              <w:jc w:val="left"/>
              <w:rPr>
                <w:rFonts w:eastAsia="仿宋_GB2312"/>
                <w:i/>
                <w:color w:val="000000"/>
                <w:sz w:val="28"/>
                <w:szCs w:val="28"/>
              </w:rPr>
            </w:pPr>
            <w:r w:rsidRPr="00BE6068">
              <w:rPr>
                <w:rFonts w:eastAsia="仿宋_GB2312"/>
                <w:i/>
                <w:color w:val="000000"/>
                <w:sz w:val="28"/>
                <w:szCs w:val="28"/>
              </w:rPr>
              <w:t>K</w:t>
            </w:r>
            <w:r w:rsidRPr="00BE6068">
              <w:rPr>
                <w:rFonts w:eastAsia="仿宋_GB2312"/>
                <w:i/>
                <w:color w:val="000000"/>
                <w:sz w:val="28"/>
                <w:szCs w:val="28"/>
                <w:vertAlign w:val="subscript"/>
              </w:rPr>
              <w:t>t</w:t>
            </w:r>
          </w:p>
        </w:tc>
        <w:tc>
          <w:tcPr>
            <w:tcW w:w="856" w:type="dxa"/>
            <w:shd w:val="clear" w:color="auto" w:fill="auto"/>
            <w:vAlign w:val="center"/>
          </w:tcPr>
          <w:p w14:paraId="0C229BE1" w14:textId="77777777" w:rsidR="001D531A" w:rsidRPr="00BE6068" w:rsidRDefault="001D531A" w:rsidP="001D531A">
            <w:pPr>
              <w:adjustRightInd w:val="0"/>
              <w:snapToGrid w:val="0"/>
              <w:jc w:val="left"/>
              <w:rPr>
                <w:rFonts w:eastAsia="仿宋_GB2312"/>
                <w:i/>
                <w:color w:val="000000"/>
                <w:sz w:val="28"/>
                <w:szCs w:val="28"/>
              </w:rPr>
            </w:pPr>
            <w:r w:rsidRPr="00BE6068">
              <w:rPr>
                <w:rFonts w:eastAsia="仿宋_GB2312"/>
                <w:i/>
                <w:color w:val="000000"/>
                <w:sz w:val="28"/>
                <w:szCs w:val="28"/>
              </w:rPr>
              <w:t>——</w:t>
            </w:r>
          </w:p>
        </w:tc>
        <w:tc>
          <w:tcPr>
            <w:tcW w:w="6515" w:type="dxa"/>
            <w:shd w:val="clear" w:color="auto" w:fill="auto"/>
            <w:vAlign w:val="center"/>
          </w:tcPr>
          <w:p w14:paraId="26C2B678" w14:textId="77777777" w:rsidR="001D531A" w:rsidRPr="00BE6068" w:rsidRDefault="001D531A" w:rsidP="001D531A">
            <w:pPr>
              <w:adjustRightInd w:val="0"/>
              <w:snapToGrid w:val="0"/>
              <w:jc w:val="left"/>
              <w:rPr>
                <w:rFonts w:eastAsia="仿宋_GB2312"/>
                <w:sz w:val="28"/>
                <w:szCs w:val="28"/>
              </w:rPr>
            </w:pPr>
            <w:r w:rsidRPr="00BE6068">
              <w:rPr>
                <w:rFonts w:eastAsia="仿宋_GB2312"/>
                <w:sz w:val="28"/>
                <w:szCs w:val="28"/>
              </w:rPr>
              <w:t>二级用地类型修正系数</w:t>
            </w:r>
          </w:p>
        </w:tc>
      </w:tr>
      <w:tr w:rsidR="001D531A" w:rsidRPr="00BE6068" w14:paraId="24CBB81B" w14:textId="77777777" w:rsidTr="00AC0D7A">
        <w:trPr>
          <w:trHeight w:val="227"/>
        </w:trPr>
        <w:tc>
          <w:tcPr>
            <w:tcW w:w="943" w:type="dxa"/>
            <w:shd w:val="clear" w:color="auto" w:fill="auto"/>
          </w:tcPr>
          <w:p w14:paraId="007BAE87" w14:textId="77777777" w:rsidR="001D531A" w:rsidRPr="00BE6068" w:rsidRDefault="001D531A" w:rsidP="001D531A">
            <w:pPr>
              <w:adjustRightInd w:val="0"/>
              <w:snapToGrid w:val="0"/>
              <w:rPr>
                <w:rFonts w:eastAsia="仿宋_GB2312"/>
                <w:i/>
                <w:color w:val="000000"/>
                <w:sz w:val="28"/>
                <w:szCs w:val="28"/>
              </w:rPr>
            </w:pPr>
            <w:proofErr w:type="spellStart"/>
            <w:r w:rsidRPr="00BE6068">
              <w:rPr>
                <w:rFonts w:eastAsia="仿宋_GB2312"/>
                <w:i/>
                <w:color w:val="000000"/>
                <w:sz w:val="28"/>
                <w:szCs w:val="28"/>
              </w:rPr>
              <w:t>K</w:t>
            </w:r>
            <w:r w:rsidRPr="00BE6068">
              <w:rPr>
                <w:rFonts w:eastAsia="仿宋_GB2312"/>
                <w:i/>
                <w:color w:val="000000"/>
                <w:sz w:val="28"/>
                <w:szCs w:val="28"/>
                <w:vertAlign w:val="subscript"/>
              </w:rPr>
              <w:t>v</w:t>
            </w:r>
            <w:proofErr w:type="spellEnd"/>
          </w:p>
        </w:tc>
        <w:tc>
          <w:tcPr>
            <w:tcW w:w="856" w:type="dxa"/>
            <w:shd w:val="clear" w:color="auto" w:fill="auto"/>
          </w:tcPr>
          <w:p w14:paraId="23E32C8A"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w:t>
            </w:r>
          </w:p>
        </w:tc>
        <w:tc>
          <w:tcPr>
            <w:tcW w:w="6515" w:type="dxa"/>
            <w:shd w:val="clear" w:color="auto" w:fill="auto"/>
          </w:tcPr>
          <w:p w14:paraId="5D306626"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容积率修正系数</w:t>
            </w:r>
          </w:p>
        </w:tc>
      </w:tr>
      <w:tr w:rsidR="001D531A" w:rsidRPr="00BE6068" w14:paraId="593DF4CD" w14:textId="77777777" w:rsidTr="00AC0D7A">
        <w:trPr>
          <w:trHeight w:val="227"/>
        </w:trPr>
        <w:tc>
          <w:tcPr>
            <w:tcW w:w="943" w:type="dxa"/>
            <w:shd w:val="clear" w:color="auto" w:fill="auto"/>
          </w:tcPr>
          <w:p w14:paraId="36629C01" w14:textId="77777777" w:rsidR="001D531A" w:rsidRPr="00BE6068" w:rsidRDefault="001D531A" w:rsidP="001D531A">
            <w:pPr>
              <w:adjustRightInd w:val="0"/>
              <w:snapToGrid w:val="0"/>
              <w:rPr>
                <w:rFonts w:eastAsia="仿宋_GB2312"/>
                <w:i/>
                <w:sz w:val="28"/>
                <w:szCs w:val="28"/>
              </w:rPr>
            </w:pPr>
            <w:proofErr w:type="spellStart"/>
            <w:r w:rsidRPr="00BE6068">
              <w:rPr>
                <w:rFonts w:eastAsia="仿宋_GB2312"/>
                <w:i/>
                <w:color w:val="000000"/>
                <w:sz w:val="28"/>
                <w:szCs w:val="28"/>
              </w:rPr>
              <w:t>K</w:t>
            </w:r>
            <w:r w:rsidRPr="00BE6068">
              <w:rPr>
                <w:rFonts w:eastAsia="仿宋_GB2312"/>
                <w:i/>
                <w:color w:val="000000"/>
                <w:sz w:val="28"/>
                <w:szCs w:val="28"/>
                <w:vertAlign w:val="subscript"/>
              </w:rPr>
              <w:t>lx</w:t>
            </w:r>
            <w:proofErr w:type="spellEnd"/>
          </w:p>
        </w:tc>
        <w:tc>
          <w:tcPr>
            <w:tcW w:w="856" w:type="dxa"/>
            <w:shd w:val="clear" w:color="auto" w:fill="auto"/>
          </w:tcPr>
          <w:p w14:paraId="0007B50C" w14:textId="77777777" w:rsidR="001D531A" w:rsidRPr="00BE6068" w:rsidRDefault="001D531A" w:rsidP="001D531A">
            <w:pPr>
              <w:adjustRightInd w:val="0"/>
              <w:snapToGrid w:val="0"/>
              <w:rPr>
                <w:rFonts w:eastAsia="仿宋_GB2312"/>
                <w:sz w:val="28"/>
                <w:szCs w:val="28"/>
              </w:rPr>
            </w:pPr>
            <w:r w:rsidRPr="00BE6068">
              <w:rPr>
                <w:rFonts w:eastAsia="仿宋_GB2312"/>
                <w:color w:val="000000"/>
                <w:sz w:val="28"/>
                <w:szCs w:val="28"/>
              </w:rPr>
              <w:t>——</w:t>
            </w:r>
          </w:p>
        </w:tc>
        <w:tc>
          <w:tcPr>
            <w:tcW w:w="6515" w:type="dxa"/>
            <w:shd w:val="clear" w:color="auto" w:fill="auto"/>
          </w:tcPr>
          <w:p w14:paraId="42B9494D" w14:textId="77777777" w:rsidR="001D531A" w:rsidRPr="00BE6068" w:rsidRDefault="001D531A" w:rsidP="001D531A">
            <w:pPr>
              <w:adjustRightInd w:val="0"/>
              <w:snapToGrid w:val="0"/>
              <w:rPr>
                <w:rFonts w:eastAsia="仿宋_GB2312"/>
                <w:sz w:val="28"/>
                <w:szCs w:val="28"/>
              </w:rPr>
            </w:pPr>
            <w:r w:rsidRPr="00BE6068">
              <w:rPr>
                <w:rFonts w:eastAsia="仿宋_GB2312"/>
                <w:color w:val="000000"/>
                <w:sz w:val="28"/>
                <w:szCs w:val="28"/>
              </w:rPr>
              <w:t>楼层修正系数</w:t>
            </w:r>
          </w:p>
        </w:tc>
      </w:tr>
      <w:tr w:rsidR="001D531A" w:rsidRPr="00BE6068" w14:paraId="6352B074" w14:textId="77777777" w:rsidTr="00AC0D7A">
        <w:trPr>
          <w:trHeight w:val="227"/>
        </w:trPr>
        <w:tc>
          <w:tcPr>
            <w:tcW w:w="943" w:type="dxa"/>
            <w:shd w:val="clear" w:color="auto" w:fill="auto"/>
          </w:tcPr>
          <w:p w14:paraId="38E53E2E" w14:textId="77777777" w:rsidR="001D531A" w:rsidRPr="00BE6068" w:rsidRDefault="001D531A" w:rsidP="001D531A">
            <w:pPr>
              <w:adjustRightInd w:val="0"/>
              <w:snapToGrid w:val="0"/>
              <w:rPr>
                <w:rFonts w:eastAsia="仿宋_GB2312"/>
                <w:i/>
                <w:color w:val="000000"/>
                <w:sz w:val="28"/>
                <w:szCs w:val="28"/>
              </w:rPr>
            </w:pPr>
            <w:r w:rsidRPr="00BE6068">
              <w:rPr>
                <w:rFonts w:eastAsia="仿宋_GB2312"/>
                <w:i/>
                <w:color w:val="000000"/>
                <w:sz w:val="28"/>
                <w:szCs w:val="28"/>
              </w:rPr>
              <w:t>K</w:t>
            </w:r>
            <w:r w:rsidRPr="00BE6068">
              <w:rPr>
                <w:rFonts w:eastAsia="仿宋_GB2312"/>
                <w:i/>
                <w:color w:val="000000"/>
                <w:sz w:val="28"/>
                <w:szCs w:val="28"/>
                <w:vertAlign w:val="subscript"/>
              </w:rPr>
              <w:t>y</w:t>
            </w:r>
          </w:p>
        </w:tc>
        <w:tc>
          <w:tcPr>
            <w:tcW w:w="856" w:type="dxa"/>
            <w:shd w:val="clear" w:color="auto" w:fill="auto"/>
          </w:tcPr>
          <w:p w14:paraId="4D8F3F28"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w:t>
            </w:r>
          </w:p>
        </w:tc>
        <w:tc>
          <w:tcPr>
            <w:tcW w:w="6515" w:type="dxa"/>
            <w:shd w:val="clear" w:color="auto" w:fill="auto"/>
          </w:tcPr>
          <w:p w14:paraId="0B76B036" w14:textId="716485AF"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年期修正系数</w:t>
            </w:r>
          </w:p>
        </w:tc>
      </w:tr>
      <w:tr w:rsidR="001D531A" w:rsidRPr="00BE6068" w14:paraId="01F11EC5" w14:textId="77777777" w:rsidTr="00AC0D7A">
        <w:trPr>
          <w:trHeight w:val="227"/>
        </w:trPr>
        <w:tc>
          <w:tcPr>
            <w:tcW w:w="943" w:type="dxa"/>
            <w:shd w:val="clear" w:color="auto" w:fill="auto"/>
          </w:tcPr>
          <w:p w14:paraId="76482BC0" w14:textId="77777777" w:rsidR="001D531A" w:rsidRPr="00BE6068" w:rsidRDefault="001D531A" w:rsidP="001D531A">
            <w:pPr>
              <w:adjustRightInd w:val="0"/>
              <w:snapToGrid w:val="0"/>
              <w:rPr>
                <w:rFonts w:eastAsia="仿宋_GB2312"/>
                <w:i/>
                <w:color w:val="000000"/>
                <w:sz w:val="28"/>
                <w:szCs w:val="28"/>
              </w:rPr>
            </w:pPr>
            <w:proofErr w:type="spellStart"/>
            <w:r w:rsidRPr="00BE6068">
              <w:rPr>
                <w:rFonts w:eastAsia="仿宋_GB2312"/>
                <w:i/>
                <w:color w:val="000000"/>
                <w:sz w:val="28"/>
                <w:szCs w:val="28"/>
              </w:rPr>
              <w:t>K</w:t>
            </w:r>
            <w:r w:rsidRPr="00BE6068">
              <w:rPr>
                <w:rFonts w:eastAsia="仿宋_GB2312"/>
                <w:i/>
                <w:color w:val="000000"/>
                <w:sz w:val="28"/>
                <w:szCs w:val="28"/>
                <w:vertAlign w:val="subscript"/>
              </w:rPr>
              <w:t>q</w:t>
            </w:r>
            <w:proofErr w:type="spellEnd"/>
          </w:p>
        </w:tc>
        <w:tc>
          <w:tcPr>
            <w:tcW w:w="856" w:type="dxa"/>
            <w:shd w:val="clear" w:color="auto" w:fill="auto"/>
          </w:tcPr>
          <w:p w14:paraId="49C36E3E"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w:t>
            </w:r>
          </w:p>
        </w:tc>
        <w:tc>
          <w:tcPr>
            <w:tcW w:w="6515" w:type="dxa"/>
            <w:shd w:val="clear" w:color="auto" w:fill="auto"/>
          </w:tcPr>
          <w:p w14:paraId="69692659"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期日修正系数</w:t>
            </w:r>
          </w:p>
        </w:tc>
      </w:tr>
      <w:tr w:rsidR="001D531A" w:rsidRPr="00BE6068" w14:paraId="6E97F26D" w14:textId="77777777" w:rsidTr="00AC0D7A">
        <w:trPr>
          <w:trHeight w:val="227"/>
        </w:trPr>
        <w:tc>
          <w:tcPr>
            <w:tcW w:w="943" w:type="dxa"/>
            <w:shd w:val="clear" w:color="auto" w:fill="auto"/>
          </w:tcPr>
          <w:p w14:paraId="1A361767" w14:textId="77777777" w:rsidR="001D531A" w:rsidRPr="00BE6068" w:rsidRDefault="001D531A" w:rsidP="001D531A">
            <w:pPr>
              <w:adjustRightInd w:val="0"/>
              <w:snapToGrid w:val="0"/>
              <w:rPr>
                <w:rFonts w:eastAsia="仿宋_GB2312"/>
                <w:i/>
                <w:color w:val="000000"/>
                <w:sz w:val="28"/>
                <w:szCs w:val="28"/>
              </w:rPr>
            </w:pPr>
            <w:r w:rsidRPr="00BE6068">
              <w:rPr>
                <w:rFonts w:eastAsia="仿宋_GB2312"/>
                <w:i/>
                <w:color w:val="000000"/>
                <w:sz w:val="28"/>
                <w:szCs w:val="28"/>
              </w:rPr>
              <w:t>K</w:t>
            </w:r>
            <w:r w:rsidRPr="00BE6068">
              <w:rPr>
                <w:rFonts w:eastAsia="仿宋_GB2312"/>
                <w:i/>
                <w:color w:val="000000"/>
                <w:sz w:val="28"/>
                <w:szCs w:val="28"/>
                <w:vertAlign w:val="subscript"/>
              </w:rPr>
              <w:t>s</w:t>
            </w:r>
          </w:p>
        </w:tc>
        <w:tc>
          <w:tcPr>
            <w:tcW w:w="856" w:type="dxa"/>
            <w:shd w:val="clear" w:color="auto" w:fill="auto"/>
          </w:tcPr>
          <w:p w14:paraId="282C87DD"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w:t>
            </w:r>
          </w:p>
        </w:tc>
        <w:tc>
          <w:tcPr>
            <w:tcW w:w="6515" w:type="dxa"/>
            <w:shd w:val="clear" w:color="auto" w:fill="auto"/>
          </w:tcPr>
          <w:p w14:paraId="4F64F1AA"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临街深度修正系数</w:t>
            </w:r>
          </w:p>
        </w:tc>
      </w:tr>
      <w:tr w:rsidR="001D531A" w:rsidRPr="00BE6068" w14:paraId="66D8746D" w14:textId="77777777" w:rsidTr="00AC0D7A">
        <w:trPr>
          <w:trHeight w:val="227"/>
        </w:trPr>
        <w:tc>
          <w:tcPr>
            <w:tcW w:w="943" w:type="dxa"/>
            <w:shd w:val="clear" w:color="auto" w:fill="auto"/>
          </w:tcPr>
          <w:p w14:paraId="563C4079" w14:textId="77777777" w:rsidR="001D531A" w:rsidRPr="00BE6068" w:rsidRDefault="001D531A" w:rsidP="001D531A">
            <w:pPr>
              <w:adjustRightInd w:val="0"/>
              <w:snapToGrid w:val="0"/>
              <w:rPr>
                <w:rFonts w:eastAsia="仿宋_GB2312"/>
                <w:i/>
                <w:color w:val="000000"/>
                <w:sz w:val="28"/>
                <w:szCs w:val="28"/>
              </w:rPr>
            </w:pPr>
            <w:r w:rsidRPr="00BE6068">
              <w:rPr>
                <w:rFonts w:eastAsia="仿宋_GB2312"/>
                <w:i/>
                <w:color w:val="000000"/>
                <w:sz w:val="28"/>
                <w:szCs w:val="28"/>
              </w:rPr>
              <w:t>K</w:t>
            </w:r>
            <w:r w:rsidRPr="00BE6068">
              <w:rPr>
                <w:rFonts w:eastAsia="仿宋_GB2312"/>
                <w:i/>
                <w:color w:val="000000"/>
                <w:sz w:val="28"/>
                <w:szCs w:val="28"/>
                <w:vertAlign w:val="subscript"/>
              </w:rPr>
              <w:t>k</w:t>
            </w:r>
          </w:p>
        </w:tc>
        <w:tc>
          <w:tcPr>
            <w:tcW w:w="856" w:type="dxa"/>
            <w:shd w:val="clear" w:color="auto" w:fill="auto"/>
          </w:tcPr>
          <w:p w14:paraId="60824BFB"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w:t>
            </w:r>
          </w:p>
        </w:tc>
        <w:tc>
          <w:tcPr>
            <w:tcW w:w="6515" w:type="dxa"/>
            <w:shd w:val="clear" w:color="auto" w:fill="auto"/>
          </w:tcPr>
          <w:p w14:paraId="01A9B6DA"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临街宽度修正系数</w:t>
            </w:r>
          </w:p>
        </w:tc>
      </w:tr>
      <w:tr w:rsidR="001D531A" w:rsidRPr="00BE6068" w14:paraId="4BB409CD" w14:textId="77777777" w:rsidTr="00AC0D7A">
        <w:trPr>
          <w:trHeight w:val="227"/>
        </w:trPr>
        <w:tc>
          <w:tcPr>
            <w:tcW w:w="943" w:type="dxa"/>
            <w:shd w:val="clear" w:color="auto" w:fill="auto"/>
          </w:tcPr>
          <w:p w14:paraId="18F77263" w14:textId="77777777" w:rsidR="001D531A" w:rsidRPr="00BE6068" w:rsidRDefault="001D531A" w:rsidP="001D531A">
            <w:pPr>
              <w:adjustRightInd w:val="0"/>
              <w:snapToGrid w:val="0"/>
              <w:rPr>
                <w:rFonts w:eastAsia="仿宋_GB2312"/>
                <w:i/>
                <w:color w:val="000000"/>
                <w:sz w:val="28"/>
                <w:szCs w:val="28"/>
              </w:rPr>
            </w:pPr>
            <w:r w:rsidRPr="00BE6068">
              <w:rPr>
                <w:rFonts w:eastAsia="仿宋_GB2312"/>
                <w:i/>
                <w:color w:val="000000"/>
                <w:sz w:val="28"/>
                <w:szCs w:val="28"/>
              </w:rPr>
              <w:t>K</w:t>
            </w:r>
            <w:r w:rsidRPr="00BE6068">
              <w:rPr>
                <w:rFonts w:eastAsia="仿宋_GB2312"/>
                <w:i/>
                <w:color w:val="000000"/>
                <w:sz w:val="28"/>
                <w:szCs w:val="28"/>
                <w:vertAlign w:val="subscript"/>
              </w:rPr>
              <w:t>w</w:t>
            </w:r>
          </w:p>
        </w:tc>
        <w:tc>
          <w:tcPr>
            <w:tcW w:w="856" w:type="dxa"/>
            <w:shd w:val="clear" w:color="auto" w:fill="auto"/>
          </w:tcPr>
          <w:p w14:paraId="67EBF769"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w:t>
            </w:r>
          </w:p>
        </w:tc>
        <w:tc>
          <w:tcPr>
            <w:tcW w:w="6515" w:type="dxa"/>
            <w:shd w:val="clear" w:color="auto" w:fill="auto"/>
          </w:tcPr>
          <w:p w14:paraId="627F60DE"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宽深比修正系数</w:t>
            </w:r>
          </w:p>
        </w:tc>
      </w:tr>
      <w:tr w:rsidR="001D531A" w:rsidRPr="00BE6068" w14:paraId="08AA6678" w14:textId="77777777" w:rsidTr="00AC0D7A">
        <w:trPr>
          <w:trHeight w:val="227"/>
        </w:trPr>
        <w:tc>
          <w:tcPr>
            <w:tcW w:w="943" w:type="dxa"/>
            <w:shd w:val="clear" w:color="auto" w:fill="auto"/>
          </w:tcPr>
          <w:p w14:paraId="54E8DF8E" w14:textId="77777777" w:rsidR="001D531A" w:rsidRPr="00BE6068" w:rsidRDefault="001D531A" w:rsidP="001D531A">
            <w:pPr>
              <w:adjustRightInd w:val="0"/>
              <w:snapToGrid w:val="0"/>
              <w:rPr>
                <w:rFonts w:eastAsia="仿宋_GB2312"/>
                <w:i/>
                <w:color w:val="000000"/>
                <w:sz w:val="28"/>
                <w:szCs w:val="28"/>
              </w:rPr>
            </w:pPr>
            <w:proofErr w:type="spellStart"/>
            <w:r w:rsidRPr="00BE6068">
              <w:rPr>
                <w:rFonts w:eastAsia="仿宋_GB2312"/>
                <w:i/>
                <w:color w:val="000000"/>
                <w:sz w:val="28"/>
                <w:szCs w:val="28"/>
              </w:rPr>
              <w:t>K</w:t>
            </w:r>
            <w:r w:rsidRPr="00BE6068">
              <w:rPr>
                <w:rFonts w:eastAsia="仿宋_GB2312"/>
                <w:i/>
                <w:color w:val="000000"/>
                <w:sz w:val="28"/>
                <w:szCs w:val="28"/>
                <w:vertAlign w:val="subscript"/>
              </w:rPr>
              <w:t>j</w:t>
            </w:r>
            <w:proofErr w:type="spellEnd"/>
          </w:p>
        </w:tc>
        <w:tc>
          <w:tcPr>
            <w:tcW w:w="856" w:type="dxa"/>
            <w:shd w:val="clear" w:color="auto" w:fill="auto"/>
          </w:tcPr>
          <w:p w14:paraId="04D51B83"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w:t>
            </w:r>
          </w:p>
        </w:tc>
        <w:tc>
          <w:tcPr>
            <w:tcW w:w="6515" w:type="dxa"/>
            <w:shd w:val="clear" w:color="auto" w:fill="auto"/>
          </w:tcPr>
          <w:p w14:paraId="7E8D2AA8"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临街类型修正系数</w:t>
            </w:r>
          </w:p>
        </w:tc>
      </w:tr>
      <w:tr w:rsidR="001D531A" w:rsidRPr="00BE6068" w14:paraId="6AD074EA" w14:textId="77777777" w:rsidTr="00AC0D7A">
        <w:trPr>
          <w:trHeight w:val="227"/>
        </w:trPr>
        <w:tc>
          <w:tcPr>
            <w:tcW w:w="943" w:type="dxa"/>
            <w:shd w:val="clear" w:color="auto" w:fill="auto"/>
          </w:tcPr>
          <w:p w14:paraId="0C29D1C1" w14:textId="77777777" w:rsidR="001D531A" w:rsidRPr="00BE6068" w:rsidRDefault="001D531A" w:rsidP="001D531A">
            <w:pPr>
              <w:adjustRightInd w:val="0"/>
              <w:snapToGrid w:val="0"/>
              <w:rPr>
                <w:rFonts w:eastAsia="仿宋_GB2312"/>
                <w:i/>
                <w:color w:val="000000"/>
                <w:sz w:val="28"/>
                <w:szCs w:val="28"/>
              </w:rPr>
            </w:pPr>
            <w:r w:rsidRPr="00BE6068">
              <w:rPr>
                <w:rFonts w:eastAsia="仿宋_GB2312"/>
                <w:i/>
                <w:color w:val="000000"/>
                <w:sz w:val="28"/>
                <w:szCs w:val="28"/>
              </w:rPr>
              <w:t>K</w:t>
            </w:r>
            <w:r w:rsidRPr="00BE6068">
              <w:rPr>
                <w:rFonts w:eastAsia="仿宋_GB2312"/>
                <w:i/>
                <w:color w:val="000000"/>
                <w:sz w:val="28"/>
                <w:szCs w:val="28"/>
                <w:vertAlign w:val="subscript"/>
              </w:rPr>
              <w:t>g</w:t>
            </w:r>
          </w:p>
        </w:tc>
        <w:tc>
          <w:tcPr>
            <w:tcW w:w="856" w:type="dxa"/>
            <w:shd w:val="clear" w:color="auto" w:fill="auto"/>
          </w:tcPr>
          <w:p w14:paraId="3B608984"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w:t>
            </w:r>
          </w:p>
        </w:tc>
        <w:tc>
          <w:tcPr>
            <w:tcW w:w="6515" w:type="dxa"/>
            <w:shd w:val="clear" w:color="auto" w:fill="auto"/>
          </w:tcPr>
          <w:p w14:paraId="018873D5"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其他个别因素修正系数</w:t>
            </w:r>
          </w:p>
        </w:tc>
      </w:tr>
      <w:tr w:rsidR="001D531A" w:rsidRPr="00BE6068" w14:paraId="573DC9B6" w14:textId="77777777" w:rsidTr="00AC0D7A">
        <w:trPr>
          <w:trHeight w:val="227"/>
        </w:trPr>
        <w:tc>
          <w:tcPr>
            <w:tcW w:w="943" w:type="dxa"/>
            <w:shd w:val="clear" w:color="auto" w:fill="auto"/>
          </w:tcPr>
          <w:p w14:paraId="5A221A3C" w14:textId="77777777" w:rsidR="001D531A" w:rsidRPr="00BE6068" w:rsidRDefault="001D531A" w:rsidP="001D531A">
            <w:pPr>
              <w:adjustRightInd w:val="0"/>
              <w:snapToGrid w:val="0"/>
              <w:rPr>
                <w:rFonts w:eastAsia="仿宋_GB2312"/>
                <w:i/>
                <w:color w:val="000000"/>
                <w:sz w:val="28"/>
                <w:szCs w:val="28"/>
              </w:rPr>
            </w:pPr>
            <w:r w:rsidRPr="00BE6068">
              <w:rPr>
                <w:rFonts w:eastAsia="仿宋_GB2312"/>
                <w:i/>
                <w:color w:val="000000"/>
                <w:sz w:val="28"/>
                <w:szCs w:val="28"/>
              </w:rPr>
              <w:t>D</w:t>
            </w:r>
          </w:p>
        </w:tc>
        <w:tc>
          <w:tcPr>
            <w:tcW w:w="856" w:type="dxa"/>
            <w:shd w:val="clear" w:color="auto" w:fill="auto"/>
          </w:tcPr>
          <w:p w14:paraId="69556475"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w:t>
            </w:r>
          </w:p>
        </w:tc>
        <w:tc>
          <w:tcPr>
            <w:tcW w:w="6515" w:type="dxa"/>
            <w:shd w:val="clear" w:color="auto" w:fill="auto"/>
          </w:tcPr>
          <w:p w14:paraId="0BFBD597" w14:textId="77777777" w:rsidR="001D531A" w:rsidRPr="00BE6068" w:rsidRDefault="001D531A" w:rsidP="001D531A">
            <w:pPr>
              <w:adjustRightInd w:val="0"/>
              <w:snapToGrid w:val="0"/>
              <w:rPr>
                <w:rFonts w:eastAsia="仿宋_GB2312"/>
                <w:color w:val="000000"/>
                <w:sz w:val="28"/>
                <w:szCs w:val="28"/>
              </w:rPr>
            </w:pPr>
            <w:r w:rsidRPr="00BE6068">
              <w:rPr>
                <w:rFonts w:eastAsia="仿宋_GB2312"/>
                <w:color w:val="000000"/>
                <w:sz w:val="28"/>
                <w:szCs w:val="28"/>
              </w:rPr>
              <w:t>土地开发程度修正值</w:t>
            </w:r>
          </w:p>
        </w:tc>
      </w:tr>
    </w:tbl>
    <w:p w14:paraId="78702C5F" w14:textId="55015F61" w:rsidR="001D531A" w:rsidRPr="00BE6068" w:rsidRDefault="00AC0D7A" w:rsidP="00F73B86">
      <w:pPr>
        <w:pStyle w:val="4"/>
        <w:adjustRightInd w:val="0"/>
        <w:snapToGrid w:val="0"/>
        <w:spacing w:beforeLines="50" w:before="120" w:after="0" w:line="360" w:lineRule="auto"/>
        <w:ind w:firstLine="641"/>
        <w:rPr>
          <w:b w:val="0"/>
          <w:sz w:val="32"/>
          <w:szCs w:val="32"/>
        </w:rPr>
      </w:pPr>
      <w:r w:rsidRPr="00BE6068">
        <w:rPr>
          <w:b w:val="0"/>
          <w:sz w:val="32"/>
          <w:szCs w:val="32"/>
        </w:rPr>
        <w:t>2</w:t>
      </w:r>
      <w:r w:rsidRPr="00BE6068">
        <w:rPr>
          <w:rFonts w:hint="eastAsia"/>
          <w:b w:val="0"/>
          <w:sz w:val="32"/>
          <w:szCs w:val="32"/>
        </w:rPr>
        <w:t>、</w:t>
      </w:r>
      <w:r w:rsidR="001D531A" w:rsidRPr="00BE6068">
        <w:rPr>
          <w:b w:val="0"/>
          <w:sz w:val="32"/>
          <w:szCs w:val="32"/>
        </w:rPr>
        <w:t>修正体系</w:t>
      </w:r>
    </w:p>
    <w:p w14:paraId="02632FE0" w14:textId="7F74B287" w:rsidR="001D531A" w:rsidRPr="00BE6068" w:rsidRDefault="001D531A" w:rsidP="00A0247C">
      <w:pPr>
        <w:adjustRightInd w:val="0"/>
        <w:snapToGrid w:val="0"/>
        <w:spacing w:line="360" w:lineRule="auto"/>
        <w:ind w:firstLineChars="200" w:firstLine="640"/>
        <w:rPr>
          <w:rFonts w:eastAsia="仿宋_GB2312"/>
          <w:sz w:val="32"/>
          <w:szCs w:val="32"/>
        </w:rPr>
      </w:pPr>
      <w:r w:rsidRPr="00BE6068">
        <w:rPr>
          <w:rFonts w:eastAsia="仿宋_GB2312"/>
          <w:sz w:val="32"/>
          <w:szCs w:val="32"/>
        </w:rPr>
        <w:t>商业</w:t>
      </w:r>
      <w:proofErr w:type="gramStart"/>
      <w:r w:rsidRPr="00BE6068">
        <w:rPr>
          <w:rFonts w:eastAsia="仿宋_GB2312"/>
          <w:sz w:val="32"/>
          <w:szCs w:val="32"/>
        </w:rPr>
        <w:t>路线价对应</w:t>
      </w:r>
      <w:proofErr w:type="gramEnd"/>
      <w:r w:rsidRPr="00BE6068">
        <w:rPr>
          <w:rFonts w:eastAsia="仿宋_GB2312"/>
          <w:sz w:val="32"/>
          <w:szCs w:val="32"/>
        </w:rPr>
        <w:t>的修正体系中，年期修正、期日修正、临街类</w:t>
      </w:r>
      <w:r w:rsidRPr="00BE6068">
        <w:rPr>
          <w:rFonts w:eastAsia="仿宋_GB2312"/>
          <w:sz w:val="32"/>
          <w:szCs w:val="32"/>
        </w:rPr>
        <w:lastRenderedPageBreak/>
        <w:t>型修正、其他个别因素修正、土地开发程度修正等，与商服用地基准地价修正体系相同。商业</w:t>
      </w:r>
      <w:proofErr w:type="gramStart"/>
      <w:r w:rsidRPr="00BE6068">
        <w:rPr>
          <w:rFonts w:eastAsia="仿宋_GB2312"/>
          <w:sz w:val="32"/>
          <w:szCs w:val="32"/>
        </w:rPr>
        <w:t>路线价</w:t>
      </w:r>
      <w:proofErr w:type="gramEnd"/>
      <w:r w:rsidRPr="00BE6068">
        <w:rPr>
          <w:rFonts w:eastAsia="仿宋_GB2312"/>
          <w:sz w:val="32"/>
          <w:szCs w:val="32"/>
        </w:rPr>
        <w:t>特有的修正体系部分如下：</w:t>
      </w:r>
    </w:p>
    <w:p w14:paraId="6B53EA08" w14:textId="458AD343" w:rsidR="00531EE5" w:rsidRPr="00BE6068" w:rsidRDefault="00531EE5" w:rsidP="00BE6068">
      <w:pPr>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Pr="00BE6068">
        <w:rPr>
          <w:rFonts w:eastAsia="仿宋_GB2312"/>
          <w:sz w:val="32"/>
          <w:szCs w:val="32"/>
        </w:rPr>
        <w:t>1</w:t>
      </w:r>
      <w:r w:rsidRPr="00BE6068">
        <w:rPr>
          <w:rFonts w:eastAsia="仿宋_GB2312" w:hint="eastAsia"/>
          <w:sz w:val="32"/>
          <w:szCs w:val="32"/>
        </w:rPr>
        <w:t>）容积率</w:t>
      </w:r>
      <w:r w:rsidRPr="00BE6068">
        <w:rPr>
          <w:rFonts w:eastAsia="仿宋_GB2312"/>
          <w:sz w:val="32"/>
          <w:szCs w:val="32"/>
        </w:rPr>
        <w:t>修正</w:t>
      </w:r>
    </w:p>
    <w:p w14:paraId="0D4615DE" w14:textId="0830CC23" w:rsidR="00531EE5" w:rsidRPr="00BE6068" w:rsidRDefault="00531EE5" w:rsidP="00531EE5">
      <w:pPr>
        <w:adjustRightInd w:val="0"/>
        <w:snapToGrid w:val="0"/>
        <w:spacing w:line="312" w:lineRule="auto"/>
        <w:jc w:val="center"/>
        <w:rPr>
          <w:rFonts w:eastAsia="仿宋_GB2312"/>
          <w:color w:val="000000"/>
          <w:sz w:val="28"/>
          <w:szCs w:val="28"/>
        </w:rPr>
      </w:pPr>
      <w:r w:rsidRPr="00BE6068">
        <w:rPr>
          <w:rFonts w:eastAsia="仿宋_GB2312"/>
          <w:color w:val="000000"/>
          <w:sz w:val="28"/>
          <w:szCs w:val="28"/>
        </w:rPr>
        <w:t>表</w:t>
      </w:r>
      <w:r w:rsidRPr="00BE6068">
        <w:rPr>
          <w:rFonts w:eastAsia="仿宋_GB2312" w:hint="eastAsia"/>
          <w:color w:val="000000"/>
          <w:sz w:val="28"/>
          <w:szCs w:val="28"/>
        </w:rPr>
        <w:t>4</w:t>
      </w:r>
      <w:r w:rsidRPr="00BE6068">
        <w:rPr>
          <w:rFonts w:eastAsia="仿宋_GB2312"/>
          <w:color w:val="000000"/>
          <w:sz w:val="28"/>
          <w:szCs w:val="28"/>
        </w:rPr>
        <w:t xml:space="preserve">-2-1  </w:t>
      </w:r>
      <w:r w:rsidRPr="00BE6068">
        <w:rPr>
          <w:rFonts w:eastAsia="仿宋_GB2312" w:hint="eastAsia"/>
          <w:color w:val="000000"/>
          <w:sz w:val="28"/>
          <w:szCs w:val="28"/>
        </w:rPr>
        <w:t>商业</w:t>
      </w:r>
      <w:proofErr w:type="gramStart"/>
      <w:r w:rsidRPr="00BE6068">
        <w:rPr>
          <w:rFonts w:eastAsia="仿宋_GB2312" w:hint="eastAsia"/>
          <w:color w:val="000000"/>
          <w:sz w:val="28"/>
          <w:szCs w:val="28"/>
        </w:rPr>
        <w:t>路线价</w:t>
      </w:r>
      <w:proofErr w:type="gramEnd"/>
      <w:r w:rsidRPr="00BE6068">
        <w:rPr>
          <w:rFonts w:eastAsia="仿宋_GB2312" w:hint="eastAsia"/>
          <w:color w:val="000000"/>
          <w:sz w:val="28"/>
          <w:szCs w:val="28"/>
        </w:rPr>
        <w:t>首层楼面地价容积率</w:t>
      </w:r>
      <w:r w:rsidRPr="00BE6068">
        <w:rPr>
          <w:rFonts w:eastAsia="仿宋_GB2312"/>
          <w:color w:val="000000"/>
          <w:sz w:val="28"/>
          <w:szCs w:val="28"/>
        </w:rPr>
        <w:t>修正系数表</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22"/>
        <w:gridCol w:w="922"/>
        <w:gridCol w:w="920"/>
        <w:gridCol w:w="920"/>
        <w:gridCol w:w="920"/>
        <w:gridCol w:w="920"/>
        <w:gridCol w:w="920"/>
        <w:gridCol w:w="920"/>
        <w:gridCol w:w="920"/>
      </w:tblGrid>
      <w:tr w:rsidR="00531EE5" w:rsidRPr="00BE6068" w14:paraId="11470491" w14:textId="77777777" w:rsidTr="00CC45B3">
        <w:trPr>
          <w:cantSplit/>
          <w:trHeight w:val="20"/>
          <w:jc w:val="center"/>
        </w:trPr>
        <w:tc>
          <w:tcPr>
            <w:tcW w:w="740" w:type="pct"/>
            <w:shd w:val="clear" w:color="auto" w:fill="auto"/>
            <w:noWrap/>
            <w:vAlign w:val="center"/>
            <w:hideMark/>
          </w:tcPr>
          <w:p w14:paraId="154A75A3" w14:textId="77777777" w:rsidR="00531EE5" w:rsidRPr="00BE6068" w:rsidRDefault="00531EE5" w:rsidP="00531EE5">
            <w:pPr>
              <w:widowControl/>
              <w:adjustRightInd w:val="0"/>
              <w:snapToGrid w:val="0"/>
              <w:jc w:val="center"/>
              <w:rPr>
                <w:bCs/>
                <w:kern w:val="0"/>
                <w:sz w:val="24"/>
              </w:rPr>
            </w:pPr>
            <w:r w:rsidRPr="00BE6068">
              <w:rPr>
                <w:rFonts w:eastAsia="仿宋_GB2312"/>
                <w:bCs/>
                <w:kern w:val="0"/>
                <w:sz w:val="24"/>
              </w:rPr>
              <w:t>容积率</w:t>
            </w:r>
          </w:p>
        </w:tc>
        <w:tc>
          <w:tcPr>
            <w:tcW w:w="474" w:type="pct"/>
            <w:shd w:val="clear" w:color="auto" w:fill="auto"/>
            <w:vAlign w:val="center"/>
            <w:hideMark/>
          </w:tcPr>
          <w:p w14:paraId="648F9F37" w14:textId="77777777" w:rsidR="00531EE5" w:rsidRPr="00BE6068" w:rsidRDefault="00531EE5" w:rsidP="00531EE5">
            <w:pPr>
              <w:widowControl/>
              <w:adjustRightInd w:val="0"/>
              <w:snapToGrid w:val="0"/>
              <w:jc w:val="center"/>
              <w:rPr>
                <w:kern w:val="0"/>
                <w:sz w:val="24"/>
              </w:rPr>
            </w:pPr>
            <w:r w:rsidRPr="00BE6068">
              <w:rPr>
                <w:rFonts w:eastAsia="仿宋_GB2312"/>
                <w:kern w:val="0"/>
                <w:sz w:val="24"/>
              </w:rPr>
              <w:t>≤</w:t>
            </w:r>
            <w:r w:rsidRPr="00BE6068">
              <w:rPr>
                <w:kern w:val="0"/>
                <w:sz w:val="24"/>
              </w:rPr>
              <w:t>1.0</w:t>
            </w:r>
          </w:p>
        </w:tc>
        <w:tc>
          <w:tcPr>
            <w:tcW w:w="474" w:type="pct"/>
            <w:shd w:val="clear" w:color="auto" w:fill="auto"/>
            <w:vAlign w:val="center"/>
            <w:hideMark/>
          </w:tcPr>
          <w:p w14:paraId="74DBF93D" w14:textId="77777777" w:rsidR="00531EE5" w:rsidRPr="00BE6068" w:rsidRDefault="00531EE5" w:rsidP="00531EE5">
            <w:pPr>
              <w:widowControl/>
              <w:adjustRightInd w:val="0"/>
              <w:snapToGrid w:val="0"/>
              <w:jc w:val="center"/>
              <w:rPr>
                <w:kern w:val="0"/>
                <w:sz w:val="24"/>
              </w:rPr>
            </w:pPr>
            <w:r w:rsidRPr="00BE6068">
              <w:rPr>
                <w:kern w:val="0"/>
                <w:sz w:val="24"/>
              </w:rPr>
              <w:t>1.1</w:t>
            </w:r>
          </w:p>
        </w:tc>
        <w:tc>
          <w:tcPr>
            <w:tcW w:w="473" w:type="pct"/>
            <w:shd w:val="clear" w:color="auto" w:fill="auto"/>
            <w:vAlign w:val="center"/>
            <w:hideMark/>
          </w:tcPr>
          <w:p w14:paraId="35F58775" w14:textId="77777777" w:rsidR="00531EE5" w:rsidRPr="00BE6068" w:rsidRDefault="00531EE5" w:rsidP="00531EE5">
            <w:pPr>
              <w:widowControl/>
              <w:adjustRightInd w:val="0"/>
              <w:snapToGrid w:val="0"/>
              <w:jc w:val="center"/>
              <w:rPr>
                <w:kern w:val="0"/>
                <w:sz w:val="24"/>
              </w:rPr>
            </w:pPr>
            <w:r w:rsidRPr="00BE6068">
              <w:rPr>
                <w:kern w:val="0"/>
                <w:sz w:val="24"/>
              </w:rPr>
              <w:t>1.2</w:t>
            </w:r>
          </w:p>
        </w:tc>
        <w:tc>
          <w:tcPr>
            <w:tcW w:w="473" w:type="pct"/>
            <w:shd w:val="clear" w:color="auto" w:fill="auto"/>
            <w:vAlign w:val="center"/>
            <w:hideMark/>
          </w:tcPr>
          <w:p w14:paraId="275A555E" w14:textId="77777777" w:rsidR="00531EE5" w:rsidRPr="00BE6068" w:rsidRDefault="00531EE5" w:rsidP="00531EE5">
            <w:pPr>
              <w:widowControl/>
              <w:adjustRightInd w:val="0"/>
              <w:snapToGrid w:val="0"/>
              <w:jc w:val="center"/>
              <w:rPr>
                <w:kern w:val="0"/>
                <w:sz w:val="24"/>
              </w:rPr>
            </w:pPr>
            <w:r w:rsidRPr="00BE6068">
              <w:rPr>
                <w:kern w:val="0"/>
                <w:sz w:val="24"/>
              </w:rPr>
              <w:t>1.3</w:t>
            </w:r>
          </w:p>
        </w:tc>
        <w:tc>
          <w:tcPr>
            <w:tcW w:w="473" w:type="pct"/>
            <w:shd w:val="clear" w:color="auto" w:fill="auto"/>
            <w:vAlign w:val="center"/>
            <w:hideMark/>
          </w:tcPr>
          <w:p w14:paraId="4F89C406" w14:textId="77777777" w:rsidR="00531EE5" w:rsidRPr="00BE6068" w:rsidRDefault="00531EE5" w:rsidP="00531EE5">
            <w:pPr>
              <w:widowControl/>
              <w:adjustRightInd w:val="0"/>
              <w:snapToGrid w:val="0"/>
              <w:jc w:val="center"/>
              <w:rPr>
                <w:kern w:val="0"/>
                <w:sz w:val="24"/>
              </w:rPr>
            </w:pPr>
            <w:r w:rsidRPr="00BE6068">
              <w:rPr>
                <w:kern w:val="0"/>
                <w:sz w:val="24"/>
              </w:rPr>
              <w:t>1.4</w:t>
            </w:r>
          </w:p>
        </w:tc>
        <w:tc>
          <w:tcPr>
            <w:tcW w:w="473" w:type="pct"/>
            <w:shd w:val="clear" w:color="auto" w:fill="auto"/>
            <w:vAlign w:val="center"/>
            <w:hideMark/>
          </w:tcPr>
          <w:p w14:paraId="733201F4" w14:textId="77777777" w:rsidR="00531EE5" w:rsidRPr="00BE6068" w:rsidRDefault="00531EE5" w:rsidP="00531EE5">
            <w:pPr>
              <w:widowControl/>
              <w:adjustRightInd w:val="0"/>
              <w:snapToGrid w:val="0"/>
              <w:jc w:val="center"/>
              <w:rPr>
                <w:kern w:val="0"/>
                <w:sz w:val="24"/>
              </w:rPr>
            </w:pPr>
            <w:r w:rsidRPr="00BE6068">
              <w:rPr>
                <w:kern w:val="0"/>
                <w:sz w:val="24"/>
              </w:rPr>
              <w:t>1.5</w:t>
            </w:r>
          </w:p>
        </w:tc>
        <w:tc>
          <w:tcPr>
            <w:tcW w:w="473" w:type="pct"/>
            <w:shd w:val="clear" w:color="auto" w:fill="auto"/>
            <w:vAlign w:val="center"/>
            <w:hideMark/>
          </w:tcPr>
          <w:p w14:paraId="6081DD6F" w14:textId="77777777" w:rsidR="00531EE5" w:rsidRPr="00BE6068" w:rsidRDefault="00531EE5" w:rsidP="00531EE5">
            <w:pPr>
              <w:widowControl/>
              <w:adjustRightInd w:val="0"/>
              <w:snapToGrid w:val="0"/>
              <w:jc w:val="center"/>
              <w:rPr>
                <w:kern w:val="0"/>
                <w:sz w:val="24"/>
              </w:rPr>
            </w:pPr>
            <w:r w:rsidRPr="00BE6068">
              <w:rPr>
                <w:kern w:val="0"/>
                <w:sz w:val="24"/>
              </w:rPr>
              <w:t>1.6</w:t>
            </w:r>
          </w:p>
        </w:tc>
        <w:tc>
          <w:tcPr>
            <w:tcW w:w="473" w:type="pct"/>
            <w:shd w:val="clear" w:color="auto" w:fill="auto"/>
            <w:vAlign w:val="center"/>
            <w:hideMark/>
          </w:tcPr>
          <w:p w14:paraId="7118C576" w14:textId="77777777" w:rsidR="00531EE5" w:rsidRPr="00BE6068" w:rsidRDefault="00531EE5" w:rsidP="00531EE5">
            <w:pPr>
              <w:widowControl/>
              <w:adjustRightInd w:val="0"/>
              <w:snapToGrid w:val="0"/>
              <w:jc w:val="center"/>
              <w:rPr>
                <w:kern w:val="0"/>
                <w:sz w:val="24"/>
              </w:rPr>
            </w:pPr>
            <w:r w:rsidRPr="00BE6068">
              <w:rPr>
                <w:kern w:val="0"/>
                <w:sz w:val="24"/>
              </w:rPr>
              <w:t>1.7</w:t>
            </w:r>
          </w:p>
        </w:tc>
        <w:tc>
          <w:tcPr>
            <w:tcW w:w="473" w:type="pct"/>
            <w:shd w:val="clear" w:color="auto" w:fill="auto"/>
            <w:vAlign w:val="center"/>
            <w:hideMark/>
          </w:tcPr>
          <w:p w14:paraId="5E5C2D69" w14:textId="77777777" w:rsidR="00531EE5" w:rsidRPr="00BE6068" w:rsidRDefault="00531EE5" w:rsidP="00531EE5">
            <w:pPr>
              <w:widowControl/>
              <w:adjustRightInd w:val="0"/>
              <w:snapToGrid w:val="0"/>
              <w:jc w:val="center"/>
              <w:rPr>
                <w:kern w:val="0"/>
                <w:sz w:val="24"/>
              </w:rPr>
            </w:pPr>
            <w:r w:rsidRPr="00BE6068">
              <w:rPr>
                <w:kern w:val="0"/>
                <w:sz w:val="24"/>
              </w:rPr>
              <w:t>1.8</w:t>
            </w:r>
          </w:p>
        </w:tc>
      </w:tr>
      <w:tr w:rsidR="00531EE5" w:rsidRPr="00BE6068" w14:paraId="69F64CE8" w14:textId="77777777" w:rsidTr="00CC45B3">
        <w:trPr>
          <w:cantSplit/>
          <w:trHeight w:val="20"/>
          <w:jc w:val="center"/>
        </w:trPr>
        <w:tc>
          <w:tcPr>
            <w:tcW w:w="740" w:type="pct"/>
            <w:shd w:val="clear" w:color="auto" w:fill="auto"/>
            <w:noWrap/>
            <w:vAlign w:val="center"/>
            <w:hideMark/>
          </w:tcPr>
          <w:p w14:paraId="6C86E5F8" w14:textId="77777777" w:rsidR="00531EE5" w:rsidRPr="00BE6068" w:rsidRDefault="00531EE5" w:rsidP="00531EE5">
            <w:pPr>
              <w:widowControl/>
              <w:adjustRightInd w:val="0"/>
              <w:snapToGrid w:val="0"/>
              <w:jc w:val="center"/>
              <w:rPr>
                <w:bCs/>
                <w:kern w:val="0"/>
                <w:sz w:val="24"/>
              </w:rPr>
            </w:pPr>
            <w:r w:rsidRPr="00BE6068">
              <w:rPr>
                <w:rFonts w:eastAsia="仿宋_GB2312"/>
                <w:bCs/>
                <w:kern w:val="0"/>
                <w:sz w:val="24"/>
              </w:rPr>
              <w:t>修正系数</w:t>
            </w:r>
          </w:p>
        </w:tc>
        <w:tc>
          <w:tcPr>
            <w:tcW w:w="474" w:type="pct"/>
            <w:shd w:val="clear" w:color="auto" w:fill="auto"/>
            <w:vAlign w:val="center"/>
            <w:hideMark/>
          </w:tcPr>
          <w:p w14:paraId="0E315D3F" w14:textId="77777777" w:rsidR="00531EE5" w:rsidRPr="00BE6068" w:rsidRDefault="00531EE5" w:rsidP="00531EE5">
            <w:pPr>
              <w:widowControl/>
              <w:adjustRightInd w:val="0"/>
              <w:snapToGrid w:val="0"/>
              <w:jc w:val="center"/>
              <w:rPr>
                <w:kern w:val="0"/>
                <w:sz w:val="24"/>
              </w:rPr>
            </w:pPr>
            <w:r w:rsidRPr="00BE6068">
              <w:rPr>
                <w:kern w:val="0"/>
                <w:sz w:val="24"/>
              </w:rPr>
              <w:t>0.6594</w:t>
            </w:r>
          </w:p>
        </w:tc>
        <w:tc>
          <w:tcPr>
            <w:tcW w:w="474" w:type="pct"/>
            <w:shd w:val="clear" w:color="auto" w:fill="auto"/>
            <w:vAlign w:val="center"/>
            <w:hideMark/>
          </w:tcPr>
          <w:p w14:paraId="16D300FF" w14:textId="77777777" w:rsidR="00531EE5" w:rsidRPr="00BE6068" w:rsidRDefault="00531EE5" w:rsidP="00531EE5">
            <w:pPr>
              <w:widowControl/>
              <w:adjustRightInd w:val="0"/>
              <w:snapToGrid w:val="0"/>
              <w:jc w:val="center"/>
              <w:rPr>
                <w:kern w:val="0"/>
                <w:sz w:val="24"/>
              </w:rPr>
            </w:pPr>
            <w:r w:rsidRPr="00BE6068">
              <w:rPr>
                <w:kern w:val="0"/>
                <w:sz w:val="24"/>
              </w:rPr>
              <w:t>0.6316</w:t>
            </w:r>
          </w:p>
        </w:tc>
        <w:tc>
          <w:tcPr>
            <w:tcW w:w="473" w:type="pct"/>
            <w:shd w:val="clear" w:color="auto" w:fill="auto"/>
            <w:vAlign w:val="center"/>
            <w:hideMark/>
          </w:tcPr>
          <w:p w14:paraId="37D9F893" w14:textId="77777777" w:rsidR="00531EE5" w:rsidRPr="00BE6068" w:rsidRDefault="00531EE5" w:rsidP="00531EE5">
            <w:pPr>
              <w:widowControl/>
              <w:adjustRightInd w:val="0"/>
              <w:snapToGrid w:val="0"/>
              <w:jc w:val="center"/>
              <w:rPr>
                <w:kern w:val="0"/>
                <w:sz w:val="24"/>
              </w:rPr>
            </w:pPr>
            <w:r w:rsidRPr="00BE6068">
              <w:rPr>
                <w:kern w:val="0"/>
                <w:sz w:val="24"/>
              </w:rPr>
              <w:t>0.6084</w:t>
            </w:r>
          </w:p>
        </w:tc>
        <w:tc>
          <w:tcPr>
            <w:tcW w:w="473" w:type="pct"/>
            <w:shd w:val="clear" w:color="auto" w:fill="auto"/>
            <w:vAlign w:val="center"/>
            <w:hideMark/>
          </w:tcPr>
          <w:p w14:paraId="4021F33F" w14:textId="77777777" w:rsidR="00531EE5" w:rsidRPr="00BE6068" w:rsidRDefault="00531EE5" w:rsidP="00531EE5">
            <w:pPr>
              <w:widowControl/>
              <w:adjustRightInd w:val="0"/>
              <w:snapToGrid w:val="0"/>
              <w:jc w:val="center"/>
              <w:rPr>
                <w:kern w:val="0"/>
                <w:sz w:val="24"/>
              </w:rPr>
            </w:pPr>
            <w:r w:rsidRPr="00BE6068">
              <w:rPr>
                <w:kern w:val="0"/>
                <w:sz w:val="24"/>
              </w:rPr>
              <w:t>0.5888</w:t>
            </w:r>
          </w:p>
        </w:tc>
        <w:tc>
          <w:tcPr>
            <w:tcW w:w="473" w:type="pct"/>
            <w:shd w:val="clear" w:color="auto" w:fill="auto"/>
            <w:vAlign w:val="center"/>
            <w:hideMark/>
          </w:tcPr>
          <w:p w14:paraId="717D9B8A" w14:textId="77777777" w:rsidR="00531EE5" w:rsidRPr="00BE6068" w:rsidRDefault="00531EE5" w:rsidP="00531EE5">
            <w:pPr>
              <w:widowControl/>
              <w:adjustRightInd w:val="0"/>
              <w:snapToGrid w:val="0"/>
              <w:jc w:val="center"/>
              <w:rPr>
                <w:kern w:val="0"/>
                <w:sz w:val="24"/>
              </w:rPr>
            </w:pPr>
            <w:r w:rsidRPr="00BE6068">
              <w:rPr>
                <w:kern w:val="0"/>
                <w:sz w:val="24"/>
              </w:rPr>
              <w:t>0.5720</w:t>
            </w:r>
          </w:p>
        </w:tc>
        <w:tc>
          <w:tcPr>
            <w:tcW w:w="473" w:type="pct"/>
            <w:shd w:val="clear" w:color="auto" w:fill="auto"/>
            <w:vAlign w:val="center"/>
            <w:hideMark/>
          </w:tcPr>
          <w:p w14:paraId="7AC4ED4C" w14:textId="77777777" w:rsidR="00531EE5" w:rsidRPr="00BE6068" w:rsidRDefault="00531EE5" w:rsidP="00531EE5">
            <w:pPr>
              <w:widowControl/>
              <w:adjustRightInd w:val="0"/>
              <w:snapToGrid w:val="0"/>
              <w:jc w:val="center"/>
              <w:rPr>
                <w:kern w:val="0"/>
                <w:sz w:val="24"/>
              </w:rPr>
            </w:pPr>
            <w:r w:rsidRPr="00BE6068">
              <w:rPr>
                <w:kern w:val="0"/>
                <w:sz w:val="24"/>
              </w:rPr>
              <w:t>0.5575</w:t>
            </w:r>
          </w:p>
        </w:tc>
        <w:tc>
          <w:tcPr>
            <w:tcW w:w="473" w:type="pct"/>
            <w:shd w:val="clear" w:color="auto" w:fill="auto"/>
            <w:vAlign w:val="center"/>
            <w:hideMark/>
          </w:tcPr>
          <w:p w14:paraId="6FD079A9" w14:textId="77777777" w:rsidR="00531EE5" w:rsidRPr="00BE6068" w:rsidRDefault="00531EE5" w:rsidP="00531EE5">
            <w:pPr>
              <w:widowControl/>
              <w:adjustRightInd w:val="0"/>
              <w:snapToGrid w:val="0"/>
              <w:jc w:val="center"/>
              <w:rPr>
                <w:kern w:val="0"/>
                <w:sz w:val="24"/>
              </w:rPr>
            </w:pPr>
            <w:r w:rsidRPr="00BE6068">
              <w:rPr>
                <w:kern w:val="0"/>
                <w:sz w:val="24"/>
              </w:rPr>
              <w:t>0.5447</w:t>
            </w:r>
          </w:p>
        </w:tc>
        <w:tc>
          <w:tcPr>
            <w:tcW w:w="473" w:type="pct"/>
            <w:shd w:val="clear" w:color="auto" w:fill="auto"/>
            <w:vAlign w:val="center"/>
            <w:hideMark/>
          </w:tcPr>
          <w:p w14:paraId="2BD84EBE" w14:textId="77777777" w:rsidR="00531EE5" w:rsidRPr="00BE6068" w:rsidRDefault="00531EE5" w:rsidP="00531EE5">
            <w:pPr>
              <w:widowControl/>
              <w:adjustRightInd w:val="0"/>
              <w:snapToGrid w:val="0"/>
              <w:jc w:val="center"/>
              <w:rPr>
                <w:kern w:val="0"/>
                <w:sz w:val="24"/>
              </w:rPr>
            </w:pPr>
            <w:r w:rsidRPr="00BE6068">
              <w:rPr>
                <w:kern w:val="0"/>
                <w:sz w:val="24"/>
              </w:rPr>
              <w:t>0.5335</w:t>
            </w:r>
          </w:p>
        </w:tc>
        <w:tc>
          <w:tcPr>
            <w:tcW w:w="473" w:type="pct"/>
            <w:shd w:val="clear" w:color="auto" w:fill="auto"/>
            <w:vAlign w:val="center"/>
            <w:hideMark/>
          </w:tcPr>
          <w:p w14:paraId="24519CBA" w14:textId="77777777" w:rsidR="00531EE5" w:rsidRPr="00BE6068" w:rsidRDefault="00531EE5" w:rsidP="00531EE5">
            <w:pPr>
              <w:widowControl/>
              <w:adjustRightInd w:val="0"/>
              <w:snapToGrid w:val="0"/>
              <w:jc w:val="center"/>
              <w:rPr>
                <w:kern w:val="0"/>
                <w:sz w:val="24"/>
              </w:rPr>
            </w:pPr>
            <w:r w:rsidRPr="00BE6068">
              <w:rPr>
                <w:kern w:val="0"/>
                <w:sz w:val="24"/>
              </w:rPr>
              <w:t>0.5235</w:t>
            </w:r>
          </w:p>
        </w:tc>
      </w:tr>
      <w:tr w:rsidR="00531EE5" w:rsidRPr="00BE6068" w14:paraId="6D4517C7" w14:textId="77777777" w:rsidTr="00CC45B3">
        <w:trPr>
          <w:cantSplit/>
          <w:trHeight w:val="20"/>
          <w:jc w:val="center"/>
        </w:trPr>
        <w:tc>
          <w:tcPr>
            <w:tcW w:w="740" w:type="pct"/>
            <w:shd w:val="clear" w:color="auto" w:fill="auto"/>
            <w:noWrap/>
            <w:vAlign w:val="center"/>
            <w:hideMark/>
          </w:tcPr>
          <w:p w14:paraId="28F1491C" w14:textId="77777777" w:rsidR="00531EE5" w:rsidRPr="00BE6068" w:rsidRDefault="00531EE5" w:rsidP="00531EE5">
            <w:pPr>
              <w:widowControl/>
              <w:adjustRightInd w:val="0"/>
              <w:snapToGrid w:val="0"/>
              <w:jc w:val="center"/>
              <w:rPr>
                <w:bCs/>
                <w:kern w:val="0"/>
                <w:sz w:val="24"/>
              </w:rPr>
            </w:pPr>
            <w:r w:rsidRPr="00BE6068">
              <w:rPr>
                <w:rFonts w:eastAsia="仿宋_GB2312"/>
                <w:bCs/>
                <w:kern w:val="0"/>
                <w:sz w:val="24"/>
              </w:rPr>
              <w:t>容积率</w:t>
            </w:r>
          </w:p>
        </w:tc>
        <w:tc>
          <w:tcPr>
            <w:tcW w:w="474" w:type="pct"/>
            <w:shd w:val="clear" w:color="auto" w:fill="auto"/>
            <w:vAlign w:val="center"/>
            <w:hideMark/>
          </w:tcPr>
          <w:p w14:paraId="4B8E6F11" w14:textId="77777777" w:rsidR="00531EE5" w:rsidRPr="00BE6068" w:rsidRDefault="00531EE5" w:rsidP="00531EE5">
            <w:pPr>
              <w:widowControl/>
              <w:adjustRightInd w:val="0"/>
              <w:snapToGrid w:val="0"/>
              <w:jc w:val="center"/>
              <w:rPr>
                <w:kern w:val="0"/>
                <w:sz w:val="24"/>
              </w:rPr>
            </w:pPr>
            <w:r w:rsidRPr="00BE6068">
              <w:rPr>
                <w:kern w:val="0"/>
                <w:sz w:val="24"/>
              </w:rPr>
              <w:t>1.9</w:t>
            </w:r>
          </w:p>
        </w:tc>
        <w:tc>
          <w:tcPr>
            <w:tcW w:w="474" w:type="pct"/>
            <w:shd w:val="clear" w:color="auto" w:fill="auto"/>
            <w:vAlign w:val="center"/>
            <w:hideMark/>
          </w:tcPr>
          <w:p w14:paraId="3247CC59" w14:textId="77777777" w:rsidR="00531EE5" w:rsidRPr="00BE6068" w:rsidRDefault="00531EE5" w:rsidP="00531EE5">
            <w:pPr>
              <w:widowControl/>
              <w:adjustRightInd w:val="0"/>
              <w:snapToGrid w:val="0"/>
              <w:jc w:val="center"/>
              <w:rPr>
                <w:kern w:val="0"/>
                <w:sz w:val="24"/>
              </w:rPr>
            </w:pPr>
            <w:r w:rsidRPr="00BE6068">
              <w:rPr>
                <w:kern w:val="0"/>
                <w:sz w:val="24"/>
              </w:rPr>
              <w:t>2.0</w:t>
            </w:r>
          </w:p>
        </w:tc>
        <w:tc>
          <w:tcPr>
            <w:tcW w:w="473" w:type="pct"/>
            <w:shd w:val="clear" w:color="auto" w:fill="auto"/>
            <w:vAlign w:val="center"/>
            <w:hideMark/>
          </w:tcPr>
          <w:p w14:paraId="07773EC3" w14:textId="77777777" w:rsidR="00531EE5" w:rsidRPr="00BE6068" w:rsidRDefault="00531EE5" w:rsidP="00531EE5">
            <w:pPr>
              <w:widowControl/>
              <w:adjustRightInd w:val="0"/>
              <w:snapToGrid w:val="0"/>
              <w:jc w:val="center"/>
              <w:rPr>
                <w:kern w:val="0"/>
                <w:sz w:val="24"/>
              </w:rPr>
            </w:pPr>
            <w:r w:rsidRPr="00BE6068">
              <w:rPr>
                <w:kern w:val="0"/>
                <w:sz w:val="24"/>
              </w:rPr>
              <w:t>2.1</w:t>
            </w:r>
          </w:p>
        </w:tc>
        <w:tc>
          <w:tcPr>
            <w:tcW w:w="473" w:type="pct"/>
            <w:shd w:val="clear" w:color="auto" w:fill="auto"/>
            <w:vAlign w:val="center"/>
            <w:hideMark/>
          </w:tcPr>
          <w:p w14:paraId="04AF7CCF" w14:textId="77777777" w:rsidR="00531EE5" w:rsidRPr="00BE6068" w:rsidRDefault="00531EE5" w:rsidP="00531EE5">
            <w:pPr>
              <w:widowControl/>
              <w:adjustRightInd w:val="0"/>
              <w:snapToGrid w:val="0"/>
              <w:jc w:val="center"/>
              <w:rPr>
                <w:kern w:val="0"/>
                <w:sz w:val="24"/>
              </w:rPr>
            </w:pPr>
            <w:r w:rsidRPr="00BE6068">
              <w:rPr>
                <w:kern w:val="0"/>
                <w:sz w:val="24"/>
              </w:rPr>
              <w:t>2.2</w:t>
            </w:r>
          </w:p>
        </w:tc>
        <w:tc>
          <w:tcPr>
            <w:tcW w:w="473" w:type="pct"/>
            <w:shd w:val="clear" w:color="auto" w:fill="auto"/>
            <w:vAlign w:val="center"/>
            <w:hideMark/>
          </w:tcPr>
          <w:p w14:paraId="5B53CCFE" w14:textId="77777777" w:rsidR="00531EE5" w:rsidRPr="00BE6068" w:rsidRDefault="00531EE5" w:rsidP="00531EE5">
            <w:pPr>
              <w:widowControl/>
              <w:adjustRightInd w:val="0"/>
              <w:snapToGrid w:val="0"/>
              <w:jc w:val="center"/>
              <w:rPr>
                <w:kern w:val="0"/>
                <w:sz w:val="24"/>
              </w:rPr>
            </w:pPr>
            <w:r w:rsidRPr="00BE6068">
              <w:rPr>
                <w:kern w:val="0"/>
                <w:sz w:val="24"/>
              </w:rPr>
              <w:t>2.3</w:t>
            </w:r>
          </w:p>
        </w:tc>
        <w:tc>
          <w:tcPr>
            <w:tcW w:w="473" w:type="pct"/>
            <w:shd w:val="clear" w:color="auto" w:fill="auto"/>
            <w:vAlign w:val="center"/>
            <w:hideMark/>
          </w:tcPr>
          <w:p w14:paraId="38EC042A" w14:textId="77777777" w:rsidR="00531EE5" w:rsidRPr="00BE6068" w:rsidRDefault="00531EE5" w:rsidP="00531EE5">
            <w:pPr>
              <w:widowControl/>
              <w:adjustRightInd w:val="0"/>
              <w:snapToGrid w:val="0"/>
              <w:jc w:val="center"/>
              <w:rPr>
                <w:kern w:val="0"/>
                <w:sz w:val="24"/>
              </w:rPr>
            </w:pPr>
            <w:r w:rsidRPr="00BE6068">
              <w:rPr>
                <w:kern w:val="0"/>
                <w:sz w:val="24"/>
              </w:rPr>
              <w:t>2.4</w:t>
            </w:r>
          </w:p>
        </w:tc>
        <w:tc>
          <w:tcPr>
            <w:tcW w:w="473" w:type="pct"/>
            <w:shd w:val="clear" w:color="auto" w:fill="auto"/>
            <w:vAlign w:val="center"/>
            <w:hideMark/>
          </w:tcPr>
          <w:p w14:paraId="51689B92" w14:textId="77777777" w:rsidR="00531EE5" w:rsidRPr="00BE6068" w:rsidRDefault="00531EE5" w:rsidP="00531EE5">
            <w:pPr>
              <w:widowControl/>
              <w:adjustRightInd w:val="0"/>
              <w:snapToGrid w:val="0"/>
              <w:jc w:val="center"/>
              <w:rPr>
                <w:kern w:val="0"/>
                <w:sz w:val="24"/>
              </w:rPr>
            </w:pPr>
            <w:r w:rsidRPr="00BE6068">
              <w:rPr>
                <w:kern w:val="0"/>
                <w:sz w:val="24"/>
              </w:rPr>
              <w:t>2.5</w:t>
            </w:r>
          </w:p>
        </w:tc>
        <w:tc>
          <w:tcPr>
            <w:tcW w:w="473" w:type="pct"/>
            <w:shd w:val="clear" w:color="auto" w:fill="auto"/>
            <w:vAlign w:val="center"/>
            <w:hideMark/>
          </w:tcPr>
          <w:p w14:paraId="3525017D" w14:textId="77777777" w:rsidR="00531EE5" w:rsidRPr="00BE6068" w:rsidRDefault="00531EE5" w:rsidP="00531EE5">
            <w:pPr>
              <w:widowControl/>
              <w:adjustRightInd w:val="0"/>
              <w:snapToGrid w:val="0"/>
              <w:jc w:val="center"/>
              <w:rPr>
                <w:kern w:val="0"/>
                <w:sz w:val="24"/>
              </w:rPr>
            </w:pPr>
            <w:r w:rsidRPr="00BE6068">
              <w:rPr>
                <w:kern w:val="0"/>
                <w:sz w:val="24"/>
              </w:rPr>
              <w:t>2.6</w:t>
            </w:r>
          </w:p>
        </w:tc>
        <w:tc>
          <w:tcPr>
            <w:tcW w:w="473" w:type="pct"/>
            <w:shd w:val="clear" w:color="auto" w:fill="auto"/>
            <w:vAlign w:val="center"/>
            <w:hideMark/>
          </w:tcPr>
          <w:p w14:paraId="67B6DCE4" w14:textId="77777777" w:rsidR="00531EE5" w:rsidRPr="00BE6068" w:rsidRDefault="00531EE5" w:rsidP="00531EE5">
            <w:pPr>
              <w:widowControl/>
              <w:adjustRightInd w:val="0"/>
              <w:snapToGrid w:val="0"/>
              <w:jc w:val="center"/>
              <w:rPr>
                <w:kern w:val="0"/>
                <w:sz w:val="24"/>
              </w:rPr>
            </w:pPr>
            <w:r w:rsidRPr="00BE6068">
              <w:rPr>
                <w:kern w:val="0"/>
                <w:sz w:val="24"/>
              </w:rPr>
              <w:t>2.7</w:t>
            </w:r>
          </w:p>
        </w:tc>
      </w:tr>
      <w:tr w:rsidR="00531EE5" w:rsidRPr="00BE6068" w14:paraId="6908ACD5" w14:textId="77777777" w:rsidTr="00CC45B3">
        <w:trPr>
          <w:cantSplit/>
          <w:trHeight w:val="20"/>
          <w:jc w:val="center"/>
        </w:trPr>
        <w:tc>
          <w:tcPr>
            <w:tcW w:w="740" w:type="pct"/>
            <w:shd w:val="clear" w:color="auto" w:fill="auto"/>
            <w:noWrap/>
            <w:vAlign w:val="center"/>
            <w:hideMark/>
          </w:tcPr>
          <w:p w14:paraId="0EAE1E4A" w14:textId="77777777" w:rsidR="00531EE5" w:rsidRPr="00BE6068" w:rsidRDefault="00531EE5" w:rsidP="00531EE5">
            <w:pPr>
              <w:widowControl/>
              <w:adjustRightInd w:val="0"/>
              <w:snapToGrid w:val="0"/>
              <w:jc w:val="center"/>
              <w:rPr>
                <w:bCs/>
                <w:kern w:val="0"/>
                <w:sz w:val="24"/>
              </w:rPr>
            </w:pPr>
            <w:r w:rsidRPr="00BE6068">
              <w:rPr>
                <w:rFonts w:eastAsia="仿宋_GB2312"/>
                <w:bCs/>
                <w:kern w:val="0"/>
                <w:sz w:val="24"/>
              </w:rPr>
              <w:t>修正系数</w:t>
            </w:r>
          </w:p>
        </w:tc>
        <w:tc>
          <w:tcPr>
            <w:tcW w:w="474" w:type="pct"/>
            <w:shd w:val="clear" w:color="auto" w:fill="auto"/>
            <w:vAlign w:val="center"/>
            <w:hideMark/>
          </w:tcPr>
          <w:p w14:paraId="48CCAD10" w14:textId="77777777" w:rsidR="00531EE5" w:rsidRPr="00BE6068" w:rsidRDefault="00531EE5" w:rsidP="00531EE5">
            <w:pPr>
              <w:widowControl/>
              <w:adjustRightInd w:val="0"/>
              <w:snapToGrid w:val="0"/>
              <w:jc w:val="center"/>
              <w:rPr>
                <w:kern w:val="0"/>
                <w:sz w:val="24"/>
              </w:rPr>
            </w:pPr>
            <w:r w:rsidRPr="00BE6068">
              <w:rPr>
                <w:kern w:val="0"/>
                <w:sz w:val="24"/>
              </w:rPr>
              <w:t>0.5145</w:t>
            </w:r>
          </w:p>
        </w:tc>
        <w:tc>
          <w:tcPr>
            <w:tcW w:w="474" w:type="pct"/>
            <w:shd w:val="clear" w:color="auto" w:fill="auto"/>
            <w:vAlign w:val="center"/>
            <w:hideMark/>
          </w:tcPr>
          <w:p w14:paraId="6F1810C8" w14:textId="77777777" w:rsidR="00531EE5" w:rsidRPr="00BE6068" w:rsidRDefault="00531EE5" w:rsidP="00531EE5">
            <w:pPr>
              <w:widowControl/>
              <w:adjustRightInd w:val="0"/>
              <w:snapToGrid w:val="0"/>
              <w:jc w:val="center"/>
              <w:rPr>
                <w:kern w:val="0"/>
                <w:sz w:val="24"/>
              </w:rPr>
            </w:pPr>
            <w:r w:rsidRPr="00BE6068">
              <w:rPr>
                <w:kern w:val="0"/>
                <w:sz w:val="24"/>
              </w:rPr>
              <w:t>0.5065</w:t>
            </w:r>
          </w:p>
        </w:tc>
        <w:tc>
          <w:tcPr>
            <w:tcW w:w="473" w:type="pct"/>
            <w:shd w:val="clear" w:color="auto" w:fill="auto"/>
            <w:vAlign w:val="center"/>
            <w:hideMark/>
          </w:tcPr>
          <w:p w14:paraId="0948BDEC" w14:textId="77777777" w:rsidR="00531EE5" w:rsidRPr="00BE6068" w:rsidRDefault="00531EE5" w:rsidP="00531EE5">
            <w:pPr>
              <w:widowControl/>
              <w:adjustRightInd w:val="0"/>
              <w:snapToGrid w:val="0"/>
              <w:jc w:val="center"/>
              <w:rPr>
                <w:kern w:val="0"/>
                <w:sz w:val="24"/>
              </w:rPr>
            </w:pPr>
            <w:r w:rsidRPr="00BE6068">
              <w:rPr>
                <w:kern w:val="0"/>
                <w:sz w:val="24"/>
              </w:rPr>
              <w:t>0.4442</w:t>
            </w:r>
          </w:p>
        </w:tc>
        <w:tc>
          <w:tcPr>
            <w:tcW w:w="473" w:type="pct"/>
            <w:shd w:val="clear" w:color="auto" w:fill="auto"/>
            <w:vAlign w:val="center"/>
            <w:hideMark/>
          </w:tcPr>
          <w:p w14:paraId="46AAC48D" w14:textId="77777777" w:rsidR="00531EE5" w:rsidRPr="00BE6068" w:rsidRDefault="00531EE5" w:rsidP="00531EE5">
            <w:pPr>
              <w:widowControl/>
              <w:adjustRightInd w:val="0"/>
              <w:snapToGrid w:val="0"/>
              <w:jc w:val="center"/>
              <w:rPr>
                <w:kern w:val="0"/>
                <w:sz w:val="24"/>
              </w:rPr>
            </w:pPr>
            <w:r w:rsidRPr="00BE6068">
              <w:rPr>
                <w:kern w:val="0"/>
                <w:sz w:val="24"/>
              </w:rPr>
              <w:t>0.4342</w:t>
            </w:r>
          </w:p>
        </w:tc>
        <w:tc>
          <w:tcPr>
            <w:tcW w:w="473" w:type="pct"/>
            <w:shd w:val="clear" w:color="auto" w:fill="auto"/>
            <w:vAlign w:val="center"/>
            <w:hideMark/>
          </w:tcPr>
          <w:p w14:paraId="20432972" w14:textId="77777777" w:rsidR="00531EE5" w:rsidRPr="00BE6068" w:rsidRDefault="00531EE5" w:rsidP="00531EE5">
            <w:pPr>
              <w:widowControl/>
              <w:adjustRightInd w:val="0"/>
              <w:snapToGrid w:val="0"/>
              <w:jc w:val="center"/>
              <w:rPr>
                <w:kern w:val="0"/>
                <w:sz w:val="24"/>
              </w:rPr>
            </w:pPr>
            <w:r w:rsidRPr="00BE6068">
              <w:rPr>
                <w:kern w:val="0"/>
                <w:sz w:val="24"/>
              </w:rPr>
              <w:t>0.4251</w:t>
            </w:r>
          </w:p>
        </w:tc>
        <w:tc>
          <w:tcPr>
            <w:tcW w:w="473" w:type="pct"/>
            <w:shd w:val="clear" w:color="auto" w:fill="auto"/>
            <w:vAlign w:val="center"/>
            <w:hideMark/>
          </w:tcPr>
          <w:p w14:paraId="4B99B42F" w14:textId="77777777" w:rsidR="00531EE5" w:rsidRPr="00BE6068" w:rsidRDefault="00531EE5" w:rsidP="00531EE5">
            <w:pPr>
              <w:widowControl/>
              <w:adjustRightInd w:val="0"/>
              <w:snapToGrid w:val="0"/>
              <w:jc w:val="center"/>
              <w:rPr>
                <w:kern w:val="0"/>
                <w:sz w:val="24"/>
              </w:rPr>
            </w:pPr>
            <w:r w:rsidRPr="00BE6068">
              <w:rPr>
                <w:kern w:val="0"/>
                <w:sz w:val="24"/>
              </w:rPr>
              <w:t>0.4168</w:t>
            </w:r>
          </w:p>
        </w:tc>
        <w:tc>
          <w:tcPr>
            <w:tcW w:w="473" w:type="pct"/>
            <w:shd w:val="clear" w:color="auto" w:fill="auto"/>
            <w:vAlign w:val="center"/>
            <w:hideMark/>
          </w:tcPr>
          <w:p w14:paraId="62A24AA3" w14:textId="77777777" w:rsidR="00531EE5" w:rsidRPr="00BE6068" w:rsidRDefault="00531EE5" w:rsidP="00531EE5">
            <w:pPr>
              <w:widowControl/>
              <w:adjustRightInd w:val="0"/>
              <w:snapToGrid w:val="0"/>
              <w:jc w:val="center"/>
              <w:rPr>
                <w:kern w:val="0"/>
                <w:sz w:val="24"/>
              </w:rPr>
            </w:pPr>
            <w:r w:rsidRPr="00BE6068">
              <w:rPr>
                <w:kern w:val="0"/>
                <w:sz w:val="24"/>
              </w:rPr>
              <w:t>0.4091</w:t>
            </w:r>
          </w:p>
        </w:tc>
        <w:tc>
          <w:tcPr>
            <w:tcW w:w="473" w:type="pct"/>
            <w:shd w:val="clear" w:color="auto" w:fill="auto"/>
            <w:vAlign w:val="center"/>
            <w:hideMark/>
          </w:tcPr>
          <w:p w14:paraId="071627B5" w14:textId="77777777" w:rsidR="00531EE5" w:rsidRPr="00BE6068" w:rsidRDefault="00531EE5" w:rsidP="00531EE5">
            <w:pPr>
              <w:widowControl/>
              <w:adjustRightInd w:val="0"/>
              <w:snapToGrid w:val="0"/>
              <w:jc w:val="center"/>
              <w:rPr>
                <w:kern w:val="0"/>
                <w:sz w:val="24"/>
              </w:rPr>
            </w:pPr>
            <w:r w:rsidRPr="00BE6068">
              <w:rPr>
                <w:kern w:val="0"/>
                <w:sz w:val="24"/>
              </w:rPr>
              <w:t>0.4021</w:t>
            </w:r>
          </w:p>
        </w:tc>
        <w:tc>
          <w:tcPr>
            <w:tcW w:w="473" w:type="pct"/>
            <w:shd w:val="clear" w:color="auto" w:fill="auto"/>
            <w:vAlign w:val="center"/>
            <w:hideMark/>
          </w:tcPr>
          <w:p w14:paraId="77FE1215" w14:textId="77777777" w:rsidR="00531EE5" w:rsidRPr="00BE6068" w:rsidRDefault="00531EE5" w:rsidP="00531EE5">
            <w:pPr>
              <w:widowControl/>
              <w:adjustRightInd w:val="0"/>
              <w:snapToGrid w:val="0"/>
              <w:jc w:val="center"/>
              <w:rPr>
                <w:kern w:val="0"/>
                <w:sz w:val="24"/>
              </w:rPr>
            </w:pPr>
            <w:r w:rsidRPr="00BE6068">
              <w:rPr>
                <w:kern w:val="0"/>
                <w:sz w:val="24"/>
              </w:rPr>
              <w:t>0.3955</w:t>
            </w:r>
          </w:p>
        </w:tc>
      </w:tr>
      <w:tr w:rsidR="00531EE5" w:rsidRPr="00BE6068" w14:paraId="0C7A609B" w14:textId="77777777" w:rsidTr="00CC45B3">
        <w:trPr>
          <w:cantSplit/>
          <w:trHeight w:val="20"/>
          <w:jc w:val="center"/>
        </w:trPr>
        <w:tc>
          <w:tcPr>
            <w:tcW w:w="740" w:type="pct"/>
            <w:shd w:val="clear" w:color="auto" w:fill="auto"/>
            <w:noWrap/>
            <w:vAlign w:val="center"/>
            <w:hideMark/>
          </w:tcPr>
          <w:p w14:paraId="0CDB554D" w14:textId="77777777" w:rsidR="00531EE5" w:rsidRPr="00BE6068" w:rsidRDefault="00531EE5" w:rsidP="00531EE5">
            <w:pPr>
              <w:widowControl/>
              <w:adjustRightInd w:val="0"/>
              <w:snapToGrid w:val="0"/>
              <w:jc w:val="center"/>
              <w:rPr>
                <w:bCs/>
                <w:kern w:val="0"/>
                <w:sz w:val="24"/>
              </w:rPr>
            </w:pPr>
            <w:r w:rsidRPr="00BE6068">
              <w:rPr>
                <w:rFonts w:eastAsia="仿宋_GB2312"/>
                <w:bCs/>
                <w:kern w:val="0"/>
                <w:sz w:val="24"/>
              </w:rPr>
              <w:t>容积率</w:t>
            </w:r>
          </w:p>
        </w:tc>
        <w:tc>
          <w:tcPr>
            <w:tcW w:w="474" w:type="pct"/>
            <w:shd w:val="clear" w:color="auto" w:fill="auto"/>
            <w:vAlign w:val="center"/>
            <w:hideMark/>
          </w:tcPr>
          <w:p w14:paraId="5564305B" w14:textId="77777777" w:rsidR="00531EE5" w:rsidRPr="00BE6068" w:rsidRDefault="00531EE5" w:rsidP="00531EE5">
            <w:pPr>
              <w:widowControl/>
              <w:adjustRightInd w:val="0"/>
              <w:snapToGrid w:val="0"/>
              <w:jc w:val="center"/>
              <w:rPr>
                <w:kern w:val="0"/>
                <w:sz w:val="24"/>
              </w:rPr>
            </w:pPr>
            <w:r w:rsidRPr="00BE6068">
              <w:rPr>
                <w:kern w:val="0"/>
                <w:sz w:val="24"/>
              </w:rPr>
              <w:t>2.8</w:t>
            </w:r>
          </w:p>
        </w:tc>
        <w:tc>
          <w:tcPr>
            <w:tcW w:w="474" w:type="pct"/>
            <w:shd w:val="clear" w:color="auto" w:fill="auto"/>
            <w:vAlign w:val="center"/>
            <w:hideMark/>
          </w:tcPr>
          <w:p w14:paraId="7F9FF489" w14:textId="77777777" w:rsidR="00531EE5" w:rsidRPr="00BE6068" w:rsidRDefault="00531EE5" w:rsidP="00531EE5">
            <w:pPr>
              <w:widowControl/>
              <w:adjustRightInd w:val="0"/>
              <w:snapToGrid w:val="0"/>
              <w:jc w:val="center"/>
              <w:rPr>
                <w:kern w:val="0"/>
                <w:sz w:val="24"/>
              </w:rPr>
            </w:pPr>
            <w:r w:rsidRPr="00BE6068">
              <w:rPr>
                <w:kern w:val="0"/>
                <w:sz w:val="24"/>
              </w:rPr>
              <w:t>2.9</w:t>
            </w:r>
          </w:p>
        </w:tc>
        <w:tc>
          <w:tcPr>
            <w:tcW w:w="473" w:type="pct"/>
            <w:shd w:val="clear" w:color="auto" w:fill="auto"/>
            <w:vAlign w:val="center"/>
            <w:hideMark/>
          </w:tcPr>
          <w:p w14:paraId="36753809" w14:textId="77777777" w:rsidR="00531EE5" w:rsidRPr="00BE6068" w:rsidRDefault="00531EE5" w:rsidP="00531EE5">
            <w:pPr>
              <w:widowControl/>
              <w:adjustRightInd w:val="0"/>
              <w:snapToGrid w:val="0"/>
              <w:jc w:val="center"/>
              <w:rPr>
                <w:kern w:val="0"/>
                <w:sz w:val="24"/>
              </w:rPr>
            </w:pPr>
            <w:r w:rsidRPr="00BE6068">
              <w:rPr>
                <w:kern w:val="0"/>
                <w:sz w:val="24"/>
              </w:rPr>
              <w:t>3.0</w:t>
            </w:r>
          </w:p>
        </w:tc>
        <w:tc>
          <w:tcPr>
            <w:tcW w:w="473" w:type="pct"/>
            <w:shd w:val="clear" w:color="auto" w:fill="auto"/>
            <w:vAlign w:val="center"/>
            <w:hideMark/>
          </w:tcPr>
          <w:p w14:paraId="49F38C4F" w14:textId="77777777" w:rsidR="00531EE5" w:rsidRPr="00BE6068" w:rsidRDefault="00531EE5" w:rsidP="00531EE5">
            <w:pPr>
              <w:widowControl/>
              <w:adjustRightInd w:val="0"/>
              <w:snapToGrid w:val="0"/>
              <w:jc w:val="center"/>
              <w:rPr>
                <w:kern w:val="0"/>
                <w:sz w:val="24"/>
              </w:rPr>
            </w:pPr>
            <w:r w:rsidRPr="00BE6068">
              <w:rPr>
                <w:kern w:val="0"/>
                <w:sz w:val="24"/>
              </w:rPr>
              <w:t>3.1</w:t>
            </w:r>
          </w:p>
        </w:tc>
        <w:tc>
          <w:tcPr>
            <w:tcW w:w="473" w:type="pct"/>
            <w:shd w:val="clear" w:color="auto" w:fill="auto"/>
            <w:vAlign w:val="center"/>
            <w:hideMark/>
          </w:tcPr>
          <w:p w14:paraId="1F5A80C7" w14:textId="77777777" w:rsidR="00531EE5" w:rsidRPr="00BE6068" w:rsidRDefault="00531EE5" w:rsidP="00531EE5">
            <w:pPr>
              <w:widowControl/>
              <w:adjustRightInd w:val="0"/>
              <w:snapToGrid w:val="0"/>
              <w:jc w:val="center"/>
              <w:rPr>
                <w:kern w:val="0"/>
                <w:sz w:val="24"/>
              </w:rPr>
            </w:pPr>
            <w:r w:rsidRPr="00BE6068">
              <w:rPr>
                <w:kern w:val="0"/>
                <w:sz w:val="24"/>
              </w:rPr>
              <w:t>3.2</w:t>
            </w:r>
          </w:p>
        </w:tc>
        <w:tc>
          <w:tcPr>
            <w:tcW w:w="473" w:type="pct"/>
            <w:shd w:val="clear" w:color="auto" w:fill="auto"/>
            <w:vAlign w:val="center"/>
            <w:hideMark/>
          </w:tcPr>
          <w:p w14:paraId="6E0B101B" w14:textId="77777777" w:rsidR="00531EE5" w:rsidRPr="00BE6068" w:rsidRDefault="00531EE5" w:rsidP="00531EE5">
            <w:pPr>
              <w:widowControl/>
              <w:adjustRightInd w:val="0"/>
              <w:snapToGrid w:val="0"/>
              <w:jc w:val="center"/>
              <w:rPr>
                <w:kern w:val="0"/>
                <w:sz w:val="24"/>
              </w:rPr>
            </w:pPr>
            <w:r w:rsidRPr="00BE6068">
              <w:rPr>
                <w:kern w:val="0"/>
                <w:sz w:val="24"/>
              </w:rPr>
              <w:t>3.3</w:t>
            </w:r>
          </w:p>
        </w:tc>
        <w:tc>
          <w:tcPr>
            <w:tcW w:w="473" w:type="pct"/>
            <w:shd w:val="clear" w:color="auto" w:fill="auto"/>
            <w:vAlign w:val="center"/>
            <w:hideMark/>
          </w:tcPr>
          <w:p w14:paraId="3975D664" w14:textId="77777777" w:rsidR="00531EE5" w:rsidRPr="00BE6068" w:rsidRDefault="00531EE5" w:rsidP="00531EE5">
            <w:pPr>
              <w:widowControl/>
              <w:adjustRightInd w:val="0"/>
              <w:snapToGrid w:val="0"/>
              <w:jc w:val="center"/>
              <w:rPr>
                <w:kern w:val="0"/>
                <w:sz w:val="24"/>
              </w:rPr>
            </w:pPr>
            <w:r w:rsidRPr="00BE6068">
              <w:rPr>
                <w:kern w:val="0"/>
                <w:sz w:val="24"/>
              </w:rPr>
              <w:t>3.4</w:t>
            </w:r>
          </w:p>
        </w:tc>
        <w:tc>
          <w:tcPr>
            <w:tcW w:w="473" w:type="pct"/>
            <w:shd w:val="clear" w:color="auto" w:fill="auto"/>
            <w:vAlign w:val="center"/>
            <w:hideMark/>
          </w:tcPr>
          <w:p w14:paraId="78AE9A75" w14:textId="77777777" w:rsidR="00531EE5" w:rsidRPr="00BE6068" w:rsidRDefault="00531EE5" w:rsidP="00531EE5">
            <w:pPr>
              <w:widowControl/>
              <w:adjustRightInd w:val="0"/>
              <w:snapToGrid w:val="0"/>
              <w:jc w:val="center"/>
              <w:rPr>
                <w:kern w:val="0"/>
                <w:sz w:val="24"/>
              </w:rPr>
            </w:pPr>
            <w:r w:rsidRPr="00BE6068">
              <w:rPr>
                <w:kern w:val="0"/>
                <w:sz w:val="24"/>
              </w:rPr>
              <w:t>3.5</w:t>
            </w:r>
          </w:p>
        </w:tc>
        <w:tc>
          <w:tcPr>
            <w:tcW w:w="473" w:type="pct"/>
            <w:shd w:val="clear" w:color="auto" w:fill="auto"/>
            <w:vAlign w:val="center"/>
            <w:hideMark/>
          </w:tcPr>
          <w:p w14:paraId="5D687C6E" w14:textId="77777777" w:rsidR="00531EE5" w:rsidRPr="00BE6068" w:rsidRDefault="00531EE5" w:rsidP="00531EE5">
            <w:pPr>
              <w:widowControl/>
              <w:adjustRightInd w:val="0"/>
              <w:snapToGrid w:val="0"/>
              <w:jc w:val="center"/>
              <w:rPr>
                <w:kern w:val="0"/>
                <w:sz w:val="24"/>
              </w:rPr>
            </w:pPr>
            <w:r w:rsidRPr="00BE6068">
              <w:rPr>
                <w:kern w:val="0"/>
                <w:sz w:val="24"/>
              </w:rPr>
              <w:t>3.6</w:t>
            </w:r>
          </w:p>
        </w:tc>
      </w:tr>
      <w:tr w:rsidR="00531EE5" w:rsidRPr="00BE6068" w14:paraId="2DCDCDCB" w14:textId="77777777" w:rsidTr="00CC45B3">
        <w:trPr>
          <w:cantSplit/>
          <w:trHeight w:val="20"/>
          <w:jc w:val="center"/>
        </w:trPr>
        <w:tc>
          <w:tcPr>
            <w:tcW w:w="740" w:type="pct"/>
            <w:shd w:val="clear" w:color="auto" w:fill="auto"/>
            <w:noWrap/>
            <w:vAlign w:val="center"/>
            <w:hideMark/>
          </w:tcPr>
          <w:p w14:paraId="4DD8C937" w14:textId="77777777" w:rsidR="00531EE5" w:rsidRPr="00BE6068" w:rsidRDefault="00531EE5" w:rsidP="00531EE5">
            <w:pPr>
              <w:widowControl/>
              <w:adjustRightInd w:val="0"/>
              <w:snapToGrid w:val="0"/>
              <w:jc w:val="center"/>
              <w:rPr>
                <w:bCs/>
                <w:kern w:val="0"/>
                <w:sz w:val="24"/>
              </w:rPr>
            </w:pPr>
            <w:r w:rsidRPr="00BE6068">
              <w:rPr>
                <w:rFonts w:eastAsia="仿宋_GB2312"/>
                <w:bCs/>
                <w:kern w:val="0"/>
                <w:sz w:val="24"/>
              </w:rPr>
              <w:t>修正系数</w:t>
            </w:r>
          </w:p>
        </w:tc>
        <w:tc>
          <w:tcPr>
            <w:tcW w:w="474" w:type="pct"/>
            <w:shd w:val="clear" w:color="auto" w:fill="auto"/>
            <w:vAlign w:val="center"/>
            <w:hideMark/>
          </w:tcPr>
          <w:p w14:paraId="10AC1195" w14:textId="77777777" w:rsidR="00531EE5" w:rsidRPr="00BE6068" w:rsidRDefault="00531EE5" w:rsidP="00531EE5">
            <w:pPr>
              <w:widowControl/>
              <w:adjustRightInd w:val="0"/>
              <w:snapToGrid w:val="0"/>
              <w:jc w:val="center"/>
              <w:rPr>
                <w:kern w:val="0"/>
                <w:sz w:val="24"/>
              </w:rPr>
            </w:pPr>
            <w:r w:rsidRPr="00BE6068">
              <w:rPr>
                <w:kern w:val="0"/>
                <w:sz w:val="24"/>
              </w:rPr>
              <w:t>0.3894</w:t>
            </w:r>
          </w:p>
        </w:tc>
        <w:tc>
          <w:tcPr>
            <w:tcW w:w="474" w:type="pct"/>
            <w:shd w:val="clear" w:color="auto" w:fill="auto"/>
            <w:vAlign w:val="center"/>
            <w:hideMark/>
          </w:tcPr>
          <w:p w14:paraId="342B495C" w14:textId="77777777" w:rsidR="00531EE5" w:rsidRPr="00BE6068" w:rsidRDefault="00531EE5" w:rsidP="00531EE5">
            <w:pPr>
              <w:widowControl/>
              <w:adjustRightInd w:val="0"/>
              <w:snapToGrid w:val="0"/>
              <w:jc w:val="center"/>
              <w:rPr>
                <w:kern w:val="0"/>
                <w:sz w:val="24"/>
              </w:rPr>
            </w:pPr>
            <w:r w:rsidRPr="00BE6068">
              <w:rPr>
                <w:kern w:val="0"/>
                <w:sz w:val="24"/>
              </w:rPr>
              <w:t>0.3838</w:t>
            </w:r>
          </w:p>
        </w:tc>
        <w:tc>
          <w:tcPr>
            <w:tcW w:w="473" w:type="pct"/>
            <w:shd w:val="clear" w:color="auto" w:fill="auto"/>
            <w:vAlign w:val="center"/>
            <w:hideMark/>
          </w:tcPr>
          <w:p w14:paraId="7BAA2C27" w14:textId="77777777" w:rsidR="00531EE5" w:rsidRPr="00BE6068" w:rsidRDefault="00531EE5" w:rsidP="00531EE5">
            <w:pPr>
              <w:widowControl/>
              <w:adjustRightInd w:val="0"/>
              <w:snapToGrid w:val="0"/>
              <w:jc w:val="center"/>
              <w:rPr>
                <w:kern w:val="0"/>
                <w:sz w:val="24"/>
              </w:rPr>
            </w:pPr>
            <w:r w:rsidRPr="00BE6068">
              <w:rPr>
                <w:kern w:val="0"/>
                <w:sz w:val="24"/>
              </w:rPr>
              <w:t>0.3785</w:t>
            </w:r>
          </w:p>
        </w:tc>
        <w:tc>
          <w:tcPr>
            <w:tcW w:w="473" w:type="pct"/>
            <w:shd w:val="clear" w:color="auto" w:fill="auto"/>
            <w:vAlign w:val="center"/>
            <w:hideMark/>
          </w:tcPr>
          <w:p w14:paraId="4A6CDD49" w14:textId="77777777" w:rsidR="00531EE5" w:rsidRPr="00BE6068" w:rsidRDefault="00531EE5" w:rsidP="00531EE5">
            <w:pPr>
              <w:widowControl/>
              <w:adjustRightInd w:val="0"/>
              <w:snapToGrid w:val="0"/>
              <w:jc w:val="center"/>
              <w:rPr>
                <w:kern w:val="0"/>
                <w:sz w:val="24"/>
              </w:rPr>
            </w:pPr>
            <w:r w:rsidRPr="00BE6068">
              <w:rPr>
                <w:kern w:val="0"/>
                <w:sz w:val="24"/>
              </w:rPr>
              <w:t>0.3735</w:t>
            </w:r>
          </w:p>
        </w:tc>
        <w:tc>
          <w:tcPr>
            <w:tcW w:w="473" w:type="pct"/>
            <w:shd w:val="clear" w:color="auto" w:fill="auto"/>
            <w:vAlign w:val="center"/>
            <w:hideMark/>
          </w:tcPr>
          <w:p w14:paraId="4D7222F1" w14:textId="77777777" w:rsidR="00531EE5" w:rsidRPr="00BE6068" w:rsidRDefault="00531EE5" w:rsidP="00531EE5">
            <w:pPr>
              <w:widowControl/>
              <w:adjustRightInd w:val="0"/>
              <w:snapToGrid w:val="0"/>
              <w:jc w:val="center"/>
              <w:rPr>
                <w:kern w:val="0"/>
                <w:sz w:val="24"/>
              </w:rPr>
            </w:pPr>
            <w:r w:rsidRPr="00BE6068">
              <w:rPr>
                <w:kern w:val="0"/>
                <w:sz w:val="24"/>
              </w:rPr>
              <w:t>0.3689</w:t>
            </w:r>
          </w:p>
        </w:tc>
        <w:tc>
          <w:tcPr>
            <w:tcW w:w="473" w:type="pct"/>
            <w:shd w:val="clear" w:color="auto" w:fill="auto"/>
            <w:vAlign w:val="center"/>
            <w:hideMark/>
          </w:tcPr>
          <w:p w14:paraId="2EB36732" w14:textId="77777777" w:rsidR="00531EE5" w:rsidRPr="00BE6068" w:rsidRDefault="00531EE5" w:rsidP="00531EE5">
            <w:pPr>
              <w:widowControl/>
              <w:adjustRightInd w:val="0"/>
              <w:snapToGrid w:val="0"/>
              <w:jc w:val="center"/>
              <w:rPr>
                <w:kern w:val="0"/>
                <w:sz w:val="24"/>
              </w:rPr>
            </w:pPr>
            <w:r w:rsidRPr="00BE6068">
              <w:rPr>
                <w:kern w:val="0"/>
                <w:sz w:val="24"/>
              </w:rPr>
              <w:t>0.3646</w:t>
            </w:r>
          </w:p>
        </w:tc>
        <w:tc>
          <w:tcPr>
            <w:tcW w:w="473" w:type="pct"/>
            <w:shd w:val="clear" w:color="auto" w:fill="auto"/>
            <w:vAlign w:val="center"/>
            <w:hideMark/>
          </w:tcPr>
          <w:p w14:paraId="338AB55E" w14:textId="77777777" w:rsidR="00531EE5" w:rsidRPr="00BE6068" w:rsidRDefault="00531EE5" w:rsidP="00531EE5">
            <w:pPr>
              <w:widowControl/>
              <w:adjustRightInd w:val="0"/>
              <w:snapToGrid w:val="0"/>
              <w:jc w:val="center"/>
              <w:rPr>
                <w:kern w:val="0"/>
                <w:sz w:val="24"/>
              </w:rPr>
            </w:pPr>
            <w:r w:rsidRPr="00BE6068">
              <w:rPr>
                <w:kern w:val="0"/>
                <w:sz w:val="24"/>
              </w:rPr>
              <w:t>0.3605</w:t>
            </w:r>
          </w:p>
        </w:tc>
        <w:tc>
          <w:tcPr>
            <w:tcW w:w="473" w:type="pct"/>
            <w:shd w:val="clear" w:color="auto" w:fill="auto"/>
            <w:vAlign w:val="center"/>
            <w:hideMark/>
          </w:tcPr>
          <w:p w14:paraId="6B5CA692" w14:textId="77777777" w:rsidR="00531EE5" w:rsidRPr="00BE6068" w:rsidRDefault="00531EE5" w:rsidP="00531EE5">
            <w:pPr>
              <w:widowControl/>
              <w:adjustRightInd w:val="0"/>
              <w:snapToGrid w:val="0"/>
              <w:jc w:val="center"/>
              <w:rPr>
                <w:kern w:val="0"/>
                <w:sz w:val="24"/>
              </w:rPr>
            </w:pPr>
            <w:r w:rsidRPr="00BE6068">
              <w:rPr>
                <w:kern w:val="0"/>
                <w:sz w:val="24"/>
              </w:rPr>
              <w:t>0.3566</w:t>
            </w:r>
          </w:p>
        </w:tc>
        <w:tc>
          <w:tcPr>
            <w:tcW w:w="473" w:type="pct"/>
            <w:shd w:val="clear" w:color="auto" w:fill="auto"/>
            <w:vAlign w:val="center"/>
            <w:hideMark/>
          </w:tcPr>
          <w:p w14:paraId="5C6F1D8F" w14:textId="77777777" w:rsidR="00531EE5" w:rsidRPr="00BE6068" w:rsidRDefault="00531EE5" w:rsidP="00531EE5">
            <w:pPr>
              <w:widowControl/>
              <w:adjustRightInd w:val="0"/>
              <w:snapToGrid w:val="0"/>
              <w:jc w:val="center"/>
              <w:rPr>
                <w:kern w:val="0"/>
                <w:sz w:val="24"/>
              </w:rPr>
            </w:pPr>
            <w:r w:rsidRPr="00BE6068">
              <w:rPr>
                <w:kern w:val="0"/>
                <w:sz w:val="24"/>
              </w:rPr>
              <w:t>0.3529</w:t>
            </w:r>
          </w:p>
        </w:tc>
      </w:tr>
      <w:tr w:rsidR="00531EE5" w:rsidRPr="00BE6068" w14:paraId="2D81A9DB" w14:textId="77777777" w:rsidTr="00CC45B3">
        <w:trPr>
          <w:cantSplit/>
          <w:trHeight w:val="20"/>
          <w:jc w:val="center"/>
        </w:trPr>
        <w:tc>
          <w:tcPr>
            <w:tcW w:w="740" w:type="pct"/>
            <w:shd w:val="clear" w:color="auto" w:fill="auto"/>
            <w:noWrap/>
            <w:vAlign w:val="center"/>
            <w:hideMark/>
          </w:tcPr>
          <w:p w14:paraId="4B5CAC3A" w14:textId="77777777" w:rsidR="00531EE5" w:rsidRPr="00BE6068" w:rsidRDefault="00531EE5" w:rsidP="000D1BFB">
            <w:pPr>
              <w:widowControl/>
              <w:adjustRightInd w:val="0"/>
              <w:snapToGrid w:val="0"/>
              <w:jc w:val="center"/>
              <w:rPr>
                <w:bCs/>
                <w:kern w:val="0"/>
                <w:sz w:val="24"/>
              </w:rPr>
            </w:pPr>
            <w:r w:rsidRPr="00BE6068">
              <w:rPr>
                <w:rFonts w:eastAsia="仿宋_GB2312"/>
                <w:bCs/>
                <w:kern w:val="0"/>
                <w:sz w:val="24"/>
              </w:rPr>
              <w:t>容积率</w:t>
            </w:r>
          </w:p>
        </w:tc>
        <w:tc>
          <w:tcPr>
            <w:tcW w:w="474" w:type="pct"/>
            <w:shd w:val="clear" w:color="auto" w:fill="auto"/>
            <w:vAlign w:val="center"/>
            <w:hideMark/>
          </w:tcPr>
          <w:p w14:paraId="3D4811D9" w14:textId="77777777" w:rsidR="00531EE5" w:rsidRPr="00BE6068" w:rsidRDefault="00531EE5" w:rsidP="000D1BFB">
            <w:pPr>
              <w:widowControl/>
              <w:adjustRightInd w:val="0"/>
              <w:snapToGrid w:val="0"/>
              <w:jc w:val="center"/>
              <w:rPr>
                <w:kern w:val="0"/>
                <w:sz w:val="24"/>
              </w:rPr>
            </w:pPr>
            <w:r w:rsidRPr="00BE6068">
              <w:rPr>
                <w:kern w:val="0"/>
                <w:sz w:val="24"/>
              </w:rPr>
              <w:t>3.7</w:t>
            </w:r>
          </w:p>
        </w:tc>
        <w:tc>
          <w:tcPr>
            <w:tcW w:w="474" w:type="pct"/>
            <w:shd w:val="clear" w:color="auto" w:fill="auto"/>
            <w:vAlign w:val="center"/>
            <w:hideMark/>
          </w:tcPr>
          <w:p w14:paraId="10E19770" w14:textId="77777777" w:rsidR="00531EE5" w:rsidRPr="00BE6068" w:rsidRDefault="00531EE5" w:rsidP="000D1BFB">
            <w:pPr>
              <w:widowControl/>
              <w:adjustRightInd w:val="0"/>
              <w:snapToGrid w:val="0"/>
              <w:jc w:val="center"/>
              <w:rPr>
                <w:kern w:val="0"/>
                <w:sz w:val="24"/>
              </w:rPr>
            </w:pPr>
            <w:r w:rsidRPr="00BE6068">
              <w:rPr>
                <w:kern w:val="0"/>
                <w:sz w:val="24"/>
              </w:rPr>
              <w:t>3.8</w:t>
            </w:r>
          </w:p>
        </w:tc>
        <w:tc>
          <w:tcPr>
            <w:tcW w:w="473" w:type="pct"/>
            <w:shd w:val="clear" w:color="auto" w:fill="auto"/>
            <w:vAlign w:val="center"/>
            <w:hideMark/>
          </w:tcPr>
          <w:p w14:paraId="397B62DA" w14:textId="77777777" w:rsidR="00531EE5" w:rsidRPr="00BE6068" w:rsidRDefault="00531EE5" w:rsidP="000D1BFB">
            <w:pPr>
              <w:widowControl/>
              <w:adjustRightInd w:val="0"/>
              <w:snapToGrid w:val="0"/>
              <w:jc w:val="center"/>
              <w:rPr>
                <w:kern w:val="0"/>
                <w:sz w:val="24"/>
              </w:rPr>
            </w:pPr>
            <w:r w:rsidRPr="00BE6068">
              <w:rPr>
                <w:kern w:val="0"/>
                <w:sz w:val="24"/>
              </w:rPr>
              <w:t>3.9</w:t>
            </w:r>
          </w:p>
        </w:tc>
        <w:tc>
          <w:tcPr>
            <w:tcW w:w="473" w:type="pct"/>
            <w:shd w:val="clear" w:color="auto" w:fill="auto"/>
            <w:vAlign w:val="center"/>
            <w:hideMark/>
          </w:tcPr>
          <w:p w14:paraId="4D8C23C1" w14:textId="77777777" w:rsidR="00531EE5" w:rsidRPr="00BE6068" w:rsidRDefault="00531EE5" w:rsidP="000D1BFB">
            <w:pPr>
              <w:widowControl/>
              <w:adjustRightInd w:val="0"/>
              <w:snapToGrid w:val="0"/>
              <w:jc w:val="center"/>
              <w:rPr>
                <w:kern w:val="0"/>
                <w:sz w:val="24"/>
              </w:rPr>
            </w:pPr>
            <w:r w:rsidRPr="00BE6068">
              <w:rPr>
                <w:kern w:val="0"/>
                <w:sz w:val="24"/>
              </w:rPr>
              <w:t>4.0</w:t>
            </w:r>
          </w:p>
        </w:tc>
        <w:tc>
          <w:tcPr>
            <w:tcW w:w="473" w:type="pct"/>
            <w:shd w:val="clear" w:color="auto" w:fill="auto"/>
            <w:vAlign w:val="center"/>
            <w:hideMark/>
          </w:tcPr>
          <w:p w14:paraId="144485CC" w14:textId="77777777" w:rsidR="00531EE5" w:rsidRPr="00BE6068" w:rsidRDefault="00531EE5" w:rsidP="000D1BFB">
            <w:pPr>
              <w:widowControl/>
              <w:adjustRightInd w:val="0"/>
              <w:snapToGrid w:val="0"/>
              <w:jc w:val="center"/>
              <w:rPr>
                <w:kern w:val="0"/>
                <w:sz w:val="24"/>
              </w:rPr>
            </w:pPr>
            <w:r w:rsidRPr="00BE6068">
              <w:rPr>
                <w:kern w:val="0"/>
                <w:sz w:val="24"/>
              </w:rPr>
              <w:t>4.1</w:t>
            </w:r>
          </w:p>
        </w:tc>
        <w:tc>
          <w:tcPr>
            <w:tcW w:w="473" w:type="pct"/>
            <w:shd w:val="clear" w:color="auto" w:fill="auto"/>
            <w:vAlign w:val="center"/>
            <w:hideMark/>
          </w:tcPr>
          <w:p w14:paraId="23CD9F0E" w14:textId="77777777" w:rsidR="00531EE5" w:rsidRPr="00BE6068" w:rsidRDefault="00531EE5" w:rsidP="000D1BFB">
            <w:pPr>
              <w:widowControl/>
              <w:adjustRightInd w:val="0"/>
              <w:snapToGrid w:val="0"/>
              <w:jc w:val="center"/>
              <w:rPr>
                <w:kern w:val="0"/>
                <w:sz w:val="24"/>
              </w:rPr>
            </w:pPr>
            <w:r w:rsidRPr="00BE6068">
              <w:rPr>
                <w:kern w:val="0"/>
                <w:sz w:val="24"/>
              </w:rPr>
              <w:t>4.2</w:t>
            </w:r>
          </w:p>
        </w:tc>
        <w:tc>
          <w:tcPr>
            <w:tcW w:w="473" w:type="pct"/>
            <w:shd w:val="clear" w:color="auto" w:fill="auto"/>
            <w:vAlign w:val="center"/>
            <w:hideMark/>
          </w:tcPr>
          <w:p w14:paraId="225B9B8D" w14:textId="77777777" w:rsidR="00531EE5" w:rsidRPr="00BE6068" w:rsidRDefault="00531EE5" w:rsidP="000D1BFB">
            <w:pPr>
              <w:widowControl/>
              <w:adjustRightInd w:val="0"/>
              <w:snapToGrid w:val="0"/>
              <w:jc w:val="center"/>
              <w:rPr>
                <w:kern w:val="0"/>
                <w:sz w:val="24"/>
              </w:rPr>
            </w:pPr>
            <w:r w:rsidRPr="00BE6068">
              <w:rPr>
                <w:kern w:val="0"/>
                <w:sz w:val="24"/>
              </w:rPr>
              <w:t>4.3</w:t>
            </w:r>
          </w:p>
        </w:tc>
        <w:tc>
          <w:tcPr>
            <w:tcW w:w="473" w:type="pct"/>
            <w:shd w:val="clear" w:color="auto" w:fill="auto"/>
            <w:vAlign w:val="center"/>
            <w:hideMark/>
          </w:tcPr>
          <w:p w14:paraId="2F6B444B" w14:textId="77777777" w:rsidR="00531EE5" w:rsidRPr="00BE6068" w:rsidRDefault="00531EE5" w:rsidP="000D1BFB">
            <w:pPr>
              <w:widowControl/>
              <w:adjustRightInd w:val="0"/>
              <w:snapToGrid w:val="0"/>
              <w:jc w:val="center"/>
              <w:rPr>
                <w:kern w:val="0"/>
                <w:sz w:val="24"/>
              </w:rPr>
            </w:pPr>
            <w:r w:rsidRPr="00BE6068">
              <w:rPr>
                <w:kern w:val="0"/>
                <w:sz w:val="24"/>
              </w:rPr>
              <w:t>4.4</w:t>
            </w:r>
          </w:p>
        </w:tc>
        <w:tc>
          <w:tcPr>
            <w:tcW w:w="473" w:type="pct"/>
            <w:shd w:val="clear" w:color="auto" w:fill="auto"/>
            <w:vAlign w:val="center"/>
            <w:hideMark/>
          </w:tcPr>
          <w:p w14:paraId="4127C371" w14:textId="77777777" w:rsidR="00531EE5" w:rsidRPr="00BE6068" w:rsidRDefault="00531EE5" w:rsidP="000D1BFB">
            <w:pPr>
              <w:widowControl/>
              <w:adjustRightInd w:val="0"/>
              <w:snapToGrid w:val="0"/>
              <w:jc w:val="center"/>
              <w:rPr>
                <w:kern w:val="0"/>
                <w:sz w:val="24"/>
              </w:rPr>
            </w:pPr>
            <w:r w:rsidRPr="00BE6068">
              <w:rPr>
                <w:kern w:val="0"/>
                <w:sz w:val="24"/>
              </w:rPr>
              <w:t>4.5</w:t>
            </w:r>
          </w:p>
        </w:tc>
      </w:tr>
      <w:tr w:rsidR="00531EE5" w:rsidRPr="00BE6068" w14:paraId="5BBB1A80" w14:textId="77777777" w:rsidTr="00CC45B3">
        <w:trPr>
          <w:cantSplit/>
          <w:trHeight w:val="20"/>
          <w:jc w:val="center"/>
        </w:trPr>
        <w:tc>
          <w:tcPr>
            <w:tcW w:w="740" w:type="pct"/>
            <w:shd w:val="clear" w:color="auto" w:fill="auto"/>
            <w:noWrap/>
            <w:vAlign w:val="center"/>
            <w:hideMark/>
          </w:tcPr>
          <w:p w14:paraId="625E0E4C" w14:textId="77777777" w:rsidR="00531EE5" w:rsidRPr="00BE6068" w:rsidRDefault="00531EE5" w:rsidP="00531EE5">
            <w:pPr>
              <w:widowControl/>
              <w:adjustRightInd w:val="0"/>
              <w:snapToGrid w:val="0"/>
              <w:jc w:val="center"/>
              <w:rPr>
                <w:bCs/>
                <w:kern w:val="0"/>
                <w:sz w:val="24"/>
              </w:rPr>
            </w:pPr>
            <w:r w:rsidRPr="00BE6068">
              <w:rPr>
                <w:rFonts w:eastAsia="仿宋_GB2312"/>
                <w:bCs/>
                <w:kern w:val="0"/>
                <w:sz w:val="24"/>
              </w:rPr>
              <w:t>修正系数</w:t>
            </w:r>
          </w:p>
        </w:tc>
        <w:tc>
          <w:tcPr>
            <w:tcW w:w="474" w:type="pct"/>
            <w:shd w:val="clear" w:color="auto" w:fill="auto"/>
            <w:vAlign w:val="center"/>
            <w:hideMark/>
          </w:tcPr>
          <w:p w14:paraId="4D576E59" w14:textId="77777777" w:rsidR="00531EE5" w:rsidRPr="00BE6068" w:rsidRDefault="00531EE5" w:rsidP="00531EE5">
            <w:pPr>
              <w:widowControl/>
              <w:adjustRightInd w:val="0"/>
              <w:snapToGrid w:val="0"/>
              <w:jc w:val="center"/>
              <w:rPr>
                <w:kern w:val="0"/>
                <w:sz w:val="24"/>
              </w:rPr>
            </w:pPr>
            <w:r w:rsidRPr="00BE6068">
              <w:rPr>
                <w:kern w:val="0"/>
                <w:sz w:val="24"/>
              </w:rPr>
              <w:t>0.3495</w:t>
            </w:r>
          </w:p>
        </w:tc>
        <w:tc>
          <w:tcPr>
            <w:tcW w:w="474" w:type="pct"/>
            <w:shd w:val="clear" w:color="auto" w:fill="auto"/>
            <w:vAlign w:val="center"/>
            <w:hideMark/>
          </w:tcPr>
          <w:p w14:paraId="2E312606" w14:textId="77777777" w:rsidR="00531EE5" w:rsidRPr="00BE6068" w:rsidRDefault="00531EE5" w:rsidP="00531EE5">
            <w:pPr>
              <w:widowControl/>
              <w:adjustRightInd w:val="0"/>
              <w:snapToGrid w:val="0"/>
              <w:jc w:val="center"/>
              <w:rPr>
                <w:kern w:val="0"/>
                <w:sz w:val="24"/>
              </w:rPr>
            </w:pPr>
            <w:r w:rsidRPr="00BE6068">
              <w:rPr>
                <w:kern w:val="0"/>
                <w:sz w:val="24"/>
              </w:rPr>
              <w:t>0.3462</w:t>
            </w:r>
          </w:p>
        </w:tc>
        <w:tc>
          <w:tcPr>
            <w:tcW w:w="473" w:type="pct"/>
            <w:shd w:val="clear" w:color="auto" w:fill="auto"/>
            <w:vAlign w:val="center"/>
            <w:hideMark/>
          </w:tcPr>
          <w:p w14:paraId="2E8C77EB" w14:textId="77777777" w:rsidR="00531EE5" w:rsidRPr="00BE6068" w:rsidRDefault="00531EE5" w:rsidP="00531EE5">
            <w:pPr>
              <w:widowControl/>
              <w:adjustRightInd w:val="0"/>
              <w:snapToGrid w:val="0"/>
              <w:jc w:val="center"/>
              <w:rPr>
                <w:kern w:val="0"/>
                <w:sz w:val="24"/>
              </w:rPr>
            </w:pPr>
            <w:r w:rsidRPr="00BE6068">
              <w:rPr>
                <w:kern w:val="0"/>
                <w:sz w:val="24"/>
              </w:rPr>
              <w:t>0.3431</w:t>
            </w:r>
          </w:p>
        </w:tc>
        <w:tc>
          <w:tcPr>
            <w:tcW w:w="473" w:type="pct"/>
            <w:shd w:val="clear" w:color="auto" w:fill="auto"/>
            <w:vAlign w:val="center"/>
            <w:hideMark/>
          </w:tcPr>
          <w:p w14:paraId="5DE12DA3" w14:textId="77777777" w:rsidR="00531EE5" w:rsidRPr="00BE6068" w:rsidRDefault="00531EE5" w:rsidP="00531EE5">
            <w:pPr>
              <w:widowControl/>
              <w:adjustRightInd w:val="0"/>
              <w:snapToGrid w:val="0"/>
              <w:jc w:val="center"/>
              <w:rPr>
                <w:kern w:val="0"/>
                <w:sz w:val="24"/>
              </w:rPr>
            </w:pPr>
            <w:r w:rsidRPr="00BE6068">
              <w:rPr>
                <w:kern w:val="0"/>
                <w:sz w:val="24"/>
              </w:rPr>
              <w:t>0.3402</w:t>
            </w:r>
          </w:p>
        </w:tc>
        <w:tc>
          <w:tcPr>
            <w:tcW w:w="473" w:type="pct"/>
            <w:shd w:val="clear" w:color="auto" w:fill="auto"/>
            <w:vAlign w:val="center"/>
            <w:hideMark/>
          </w:tcPr>
          <w:p w14:paraId="22A0BA0E" w14:textId="77777777" w:rsidR="00531EE5" w:rsidRPr="00BE6068" w:rsidRDefault="00531EE5" w:rsidP="00531EE5">
            <w:pPr>
              <w:widowControl/>
              <w:adjustRightInd w:val="0"/>
              <w:snapToGrid w:val="0"/>
              <w:jc w:val="center"/>
              <w:rPr>
                <w:kern w:val="0"/>
                <w:sz w:val="24"/>
              </w:rPr>
            </w:pPr>
            <w:r w:rsidRPr="00BE6068">
              <w:rPr>
                <w:kern w:val="0"/>
                <w:sz w:val="24"/>
              </w:rPr>
              <w:t>0.3374</w:t>
            </w:r>
          </w:p>
        </w:tc>
        <w:tc>
          <w:tcPr>
            <w:tcW w:w="473" w:type="pct"/>
            <w:shd w:val="clear" w:color="auto" w:fill="auto"/>
            <w:vAlign w:val="center"/>
            <w:hideMark/>
          </w:tcPr>
          <w:p w14:paraId="0B0E7DE3" w14:textId="77777777" w:rsidR="00531EE5" w:rsidRPr="00BE6068" w:rsidRDefault="00531EE5" w:rsidP="00531EE5">
            <w:pPr>
              <w:widowControl/>
              <w:adjustRightInd w:val="0"/>
              <w:snapToGrid w:val="0"/>
              <w:jc w:val="center"/>
              <w:rPr>
                <w:kern w:val="0"/>
                <w:sz w:val="24"/>
              </w:rPr>
            </w:pPr>
            <w:r w:rsidRPr="00BE6068">
              <w:rPr>
                <w:kern w:val="0"/>
                <w:sz w:val="24"/>
              </w:rPr>
              <w:t>0.3347</w:t>
            </w:r>
          </w:p>
        </w:tc>
        <w:tc>
          <w:tcPr>
            <w:tcW w:w="473" w:type="pct"/>
            <w:shd w:val="clear" w:color="auto" w:fill="auto"/>
            <w:vAlign w:val="center"/>
            <w:hideMark/>
          </w:tcPr>
          <w:p w14:paraId="460015ED" w14:textId="77777777" w:rsidR="00531EE5" w:rsidRPr="00BE6068" w:rsidRDefault="00531EE5" w:rsidP="00531EE5">
            <w:pPr>
              <w:widowControl/>
              <w:adjustRightInd w:val="0"/>
              <w:snapToGrid w:val="0"/>
              <w:jc w:val="center"/>
              <w:rPr>
                <w:kern w:val="0"/>
                <w:sz w:val="24"/>
              </w:rPr>
            </w:pPr>
            <w:r w:rsidRPr="00BE6068">
              <w:rPr>
                <w:kern w:val="0"/>
                <w:sz w:val="24"/>
              </w:rPr>
              <w:t>0.3321</w:t>
            </w:r>
          </w:p>
        </w:tc>
        <w:tc>
          <w:tcPr>
            <w:tcW w:w="473" w:type="pct"/>
            <w:shd w:val="clear" w:color="auto" w:fill="auto"/>
            <w:vAlign w:val="center"/>
            <w:hideMark/>
          </w:tcPr>
          <w:p w14:paraId="0C56023D" w14:textId="77777777" w:rsidR="00531EE5" w:rsidRPr="00BE6068" w:rsidRDefault="00531EE5" w:rsidP="00531EE5">
            <w:pPr>
              <w:widowControl/>
              <w:adjustRightInd w:val="0"/>
              <w:snapToGrid w:val="0"/>
              <w:jc w:val="center"/>
              <w:rPr>
                <w:kern w:val="0"/>
                <w:sz w:val="24"/>
              </w:rPr>
            </w:pPr>
            <w:r w:rsidRPr="00BE6068">
              <w:rPr>
                <w:kern w:val="0"/>
                <w:sz w:val="24"/>
              </w:rPr>
              <w:t>0.3297</w:t>
            </w:r>
          </w:p>
        </w:tc>
        <w:tc>
          <w:tcPr>
            <w:tcW w:w="473" w:type="pct"/>
            <w:shd w:val="clear" w:color="auto" w:fill="auto"/>
            <w:vAlign w:val="center"/>
            <w:hideMark/>
          </w:tcPr>
          <w:p w14:paraId="5AA0892B" w14:textId="77777777" w:rsidR="00531EE5" w:rsidRPr="00BE6068" w:rsidRDefault="00531EE5" w:rsidP="00531EE5">
            <w:pPr>
              <w:widowControl/>
              <w:adjustRightInd w:val="0"/>
              <w:snapToGrid w:val="0"/>
              <w:jc w:val="center"/>
              <w:rPr>
                <w:kern w:val="0"/>
                <w:sz w:val="24"/>
              </w:rPr>
            </w:pPr>
            <w:r w:rsidRPr="00BE6068">
              <w:rPr>
                <w:kern w:val="0"/>
                <w:sz w:val="24"/>
              </w:rPr>
              <w:t>0.3274</w:t>
            </w:r>
          </w:p>
        </w:tc>
      </w:tr>
      <w:tr w:rsidR="00531EE5" w:rsidRPr="00BE6068" w14:paraId="04BBA6EC" w14:textId="77777777" w:rsidTr="00CC45B3">
        <w:trPr>
          <w:cantSplit/>
          <w:trHeight w:val="20"/>
          <w:jc w:val="center"/>
        </w:trPr>
        <w:tc>
          <w:tcPr>
            <w:tcW w:w="740" w:type="pct"/>
            <w:shd w:val="clear" w:color="auto" w:fill="auto"/>
            <w:noWrap/>
            <w:vAlign w:val="center"/>
            <w:hideMark/>
          </w:tcPr>
          <w:p w14:paraId="33F47F36" w14:textId="77777777" w:rsidR="00531EE5" w:rsidRPr="00BE6068" w:rsidRDefault="00531EE5" w:rsidP="00531EE5">
            <w:pPr>
              <w:widowControl/>
              <w:adjustRightInd w:val="0"/>
              <w:snapToGrid w:val="0"/>
              <w:jc w:val="center"/>
              <w:rPr>
                <w:bCs/>
                <w:kern w:val="0"/>
                <w:sz w:val="24"/>
              </w:rPr>
            </w:pPr>
            <w:r w:rsidRPr="00BE6068">
              <w:rPr>
                <w:rFonts w:eastAsia="仿宋_GB2312"/>
                <w:bCs/>
                <w:kern w:val="0"/>
                <w:sz w:val="24"/>
              </w:rPr>
              <w:t>容积率</w:t>
            </w:r>
          </w:p>
        </w:tc>
        <w:tc>
          <w:tcPr>
            <w:tcW w:w="474" w:type="pct"/>
            <w:shd w:val="clear" w:color="auto" w:fill="auto"/>
            <w:vAlign w:val="center"/>
            <w:hideMark/>
          </w:tcPr>
          <w:p w14:paraId="45C104DF" w14:textId="77777777" w:rsidR="00531EE5" w:rsidRPr="00BE6068" w:rsidRDefault="00531EE5" w:rsidP="00531EE5">
            <w:pPr>
              <w:widowControl/>
              <w:adjustRightInd w:val="0"/>
              <w:snapToGrid w:val="0"/>
              <w:jc w:val="center"/>
              <w:rPr>
                <w:kern w:val="0"/>
                <w:sz w:val="24"/>
              </w:rPr>
            </w:pPr>
            <w:r w:rsidRPr="00BE6068">
              <w:rPr>
                <w:kern w:val="0"/>
                <w:sz w:val="24"/>
              </w:rPr>
              <w:t>4.6</w:t>
            </w:r>
          </w:p>
        </w:tc>
        <w:tc>
          <w:tcPr>
            <w:tcW w:w="474" w:type="pct"/>
            <w:shd w:val="clear" w:color="auto" w:fill="auto"/>
            <w:vAlign w:val="center"/>
            <w:hideMark/>
          </w:tcPr>
          <w:p w14:paraId="18E4B914" w14:textId="77777777" w:rsidR="00531EE5" w:rsidRPr="00BE6068" w:rsidRDefault="00531EE5" w:rsidP="00531EE5">
            <w:pPr>
              <w:widowControl/>
              <w:adjustRightInd w:val="0"/>
              <w:snapToGrid w:val="0"/>
              <w:jc w:val="center"/>
              <w:rPr>
                <w:kern w:val="0"/>
                <w:sz w:val="24"/>
              </w:rPr>
            </w:pPr>
            <w:r w:rsidRPr="00BE6068">
              <w:rPr>
                <w:kern w:val="0"/>
                <w:sz w:val="24"/>
              </w:rPr>
              <w:t>4.7</w:t>
            </w:r>
          </w:p>
        </w:tc>
        <w:tc>
          <w:tcPr>
            <w:tcW w:w="473" w:type="pct"/>
            <w:shd w:val="clear" w:color="auto" w:fill="auto"/>
            <w:vAlign w:val="center"/>
            <w:hideMark/>
          </w:tcPr>
          <w:p w14:paraId="199CF47B" w14:textId="77777777" w:rsidR="00531EE5" w:rsidRPr="00BE6068" w:rsidRDefault="00531EE5" w:rsidP="00531EE5">
            <w:pPr>
              <w:widowControl/>
              <w:adjustRightInd w:val="0"/>
              <w:snapToGrid w:val="0"/>
              <w:jc w:val="center"/>
              <w:rPr>
                <w:kern w:val="0"/>
                <w:sz w:val="24"/>
              </w:rPr>
            </w:pPr>
            <w:r w:rsidRPr="00BE6068">
              <w:rPr>
                <w:kern w:val="0"/>
                <w:sz w:val="24"/>
              </w:rPr>
              <w:t>4.8</w:t>
            </w:r>
          </w:p>
        </w:tc>
        <w:tc>
          <w:tcPr>
            <w:tcW w:w="473" w:type="pct"/>
            <w:shd w:val="clear" w:color="auto" w:fill="auto"/>
            <w:vAlign w:val="center"/>
            <w:hideMark/>
          </w:tcPr>
          <w:p w14:paraId="355BDFB6" w14:textId="77777777" w:rsidR="00531EE5" w:rsidRPr="00BE6068" w:rsidRDefault="00531EE5" w:rsidP="00531EE5">
            <w:pPr>
              <w:widowControl/>
              <w:adjustRightInd w:val="0"/>
              <w:snapToGrid w:val="0"/>
              <w:jc w:val="center"/>
              <w:rPr>
                <w:kern w:val="0"/>
                <w:sz w:val="24"/>
              </w:rPr>
            </w:pPr>
            <w:r w:rsidRPr="00BE6068">
              <w:rPr>
                <w:kern w:val="0"/>
                <w:sz w:val="24"/>
              </w:rPr>
              <w:t>4.9</w:t>
            </w:r>
          </w:p>
        </w:tc>
        <w:tc>
          <w:tcPr>
            <w:tcW w:w="473" w:type="pct"/>
            <w:shd w:val="clear" w:color="auto" w:fill="auto"/>
            <w:vAlign w:val="center"/>
            <w:hideMark/>
          </w:tcPr>
          <w:p w14:paraId="20A21878" w14:textId="77777777" w:rsidR="00531EE5" w:rsidRPr="00BE6068" w:rsidRDefault="00531EE5" w:rsidP="00531EE5">
            <w:pPr>
              <w:widowControl/>
              <w:adjustRightInd w:val="0"/>
              <w:snapToGrid w:val="0"/>
              <w:jc w:val="center"/>
              <w:rPr>
                <w:kern w:val="0"/>
                <w:sz w:val="24"/>
              </w:rPr>
            </w:pPr>
            <w:r w:rsidRPr="00BE6068">
              <w:rPr>
                <w:kern w:val="0"/>
                <w:sz w:val="24"/>
              </w:rPr>
              <w:t>5.0</w:t>
            </w:r>
          </w:p>
        </w:tc>
        <w:tc>
          <w:tcPr>
            <w:tcW w:w="473" w:type="pct"/>
            <w:shd w:val="clear" w:color="auto" w:fill="auto"/>
            <w:vAlign w:val="center"/>
            <w:hideMark/>
          </w:tcPr>
          <w:p w14:paraId="059174C9" w14:textId="77777777" w:rsidR="00531EE5" w:rsidRPr="00BE6068" w:rsidRDefault="00531EE5" w:rsidP="00531EE5">
            <w:pPr>
              <w:widowControl/>
              <w:adjustRightInd w:val="0"/>
              <w:snapToGrid w:val="0"/>
              <w:jc w:val="center"/>
              <w:rPr>
                <w:kern w:val="0"/>
                <w:sz w:val="24"/>
              </w:rPr>
            </w:pPr>
            <w:r w:rsidRPr="00BE6068">
              <w:rPr>
                <w:kern w:val="0"/>
                <w:sz w:val="24"/>
              </w:rPr>
              <w:t>5.5</w:t>
            </w:r>
          </w:p>
        </w:tc>
        <w:tc>
          <w:tcPr>
            <w:tcW w:w="473" w:type="pct"/>
            <w:shd w:val="clear" w:color="auto" w:fill="auto"/>
            <w:vAlign w:val="center"/>
            <w:hideMark/>
          </w:tcPr>
          <w:p w14:paraId="3839F78C" w14:textId="77777777" w:rsidR="00531EE5" w:rsidRPr="00BE6068" w:rsidRDefault="00531EE5" w:rsidP="00531EE5">
            <w:pPr>
              <w:widowControl/>
              <w:adjustRightInd w:val="0"/>
              <w:snapToGrid w:val="0"/>
              <w:jc w:val="center"/>
              <w:rPr>
                <w:kern w:val="0"/>
                <w:sz w:val="24"/>
              </w:rPr>
            </w:pPr>
            <w:r w:rsidRPr="00BE6068">
              <w:rPr>
                <w:kern w:val="0"/>
                <w:sz w:val="24"/>
              </w:rPr>
              <w:t>6.0</w:t>
            </w:r>
          </w:p>
        </w:tc>
        <w:tc>
          <w:tcPr>
            <w:tcW w:w="473" w:type="pct"/>
            <w:shd w:val="clear" w:color="auto" w:fill="auto"/>
            <w:vAlign w:val="center"/>
            <w:hideMark/>
          </w:tcPr>
          <w:p w14:paraId="22DA7600" w14:textId="77777777" w:rsidR="00531EE5" w:rsidRPr="00BE6068" w:rsidRDefault="00531EE5" w:rsidP="00531EE5">
            <w:pPr>
              <w:widowControl/>
              <w:adjustRightInd w:val="0"/>
              <w:snapToGrid w:val="0"/>
              <w:jc w:val="center"/>
              <w:rPr>
                <w:kern w:val="0"/>
                <w:sz w:val="24"/>
              </w:rPr>
            </w:pPr>
            <w:r w:rsidRPr="00BE6068">
              <w:rPr>
                <w:kern w:val="0"/>
                <w:sz w:val="24"/>
              </w:rPr>
              <w:t>6.5</w:t>
            </w:r>
          </w:p>
        </w:tc>
        <w:tc>
          <w:tcPr>
            <w:tcW w:w="473" w:type="pct"/>
            <w:shd w:val="clear" w:color="auto" w:fill="auto"/>
            <w:vAlign w:val="center"/>
            <w:hideMark/>
          </w:tcPr>
          <w:p w14:paraId="31EDA40F" w14:textId="77777777" w:rsidR="00531EE5" w:rsidRPr="00BE6068" w:rsidRDefault="00531EE5" w:rsidP="00531EE5">
            <w:pPr>
              <w:widowControl/>
              <w:adjustRightInd w:val="0"/>
              <w:snapToGrid w:val="0"/>
              <w:jc w:val="center"/>
              <w:rPr>
                <w:kern w:val="0"/>
                <w:sz w:val="24"/>
              </w:rPr>
            </w:pPr>
            <w:r w:rsidRPr="00BE6068">
              <w:rPr>
                <w:rFonts w:eastAsia="仿宋_GB2312"/>
                <w:kern w:val="0"/>
                <w:sz w:val="24"/>
              </w:rPr>
              <w:t>≥</w:t>
            </w:r>
            <w:r w:rsidRPr="00BE6068">
              <w:rPr>
                <w:kern w:val="0"/>
                <w:sz w:val="24"/>
              </w:rPr>
              <w:t>7.0</w:t>
            </w:r>
          </w:p>
        </w:tc>
      </w:tr>
      <w:tr w:rsidR="00531EE5" w:rsidRPr="00BE6068" w14:paraId="05857D15" w14:textId="77777777" w:rsidTr="00CC45B3">
        <w:trPr>
          <w:cantSplit/>
          <w:trHeight w:val="20"/>
          <w:jc w:val="center"/>
        </w:trPr>
        <w:tc>
          <w:tcPr>
            <w:tcW w:w="740" w:type="pct"/>
            <w:shd w:val="clear" w:color="auto" w:fill="auto"/>
            <w:noWrap/>
            <w:vAlign w:val="center"/>
            <w:hideMark/>
          </w:tcPr>
          <w:p w14:paraId="2DFF6C8C" w14:textId="77777777" w:rsidR="00531EE5" w:rsidRPr="00BE6068" w:rsidRDefault="00531EE5" w:rsidP="00531EE5">
            <w:pPr>
              <w:widowControl/>
              <w:adjustRightInd w:val="0"/>
              <w:snapToGrid w:val="0"/>
              <w:jc w:val="center"/>
              <w:rPr>
                <w:bCs/>
                <w:kern w:val="0"/>
                <w:sz w:val="24"/>
              </w:rPr>
            </w:pPr>
            <w:r w:rsidRPr="00BE6068">
              <w:rPr>
                <w:rFonts w:eastAsia="仿宋_GB2312"/>
                <w:bCs/>
                <w:kern w:val="0"/>
                <w:sz w:val="24"/>
              </w:rPr>
              <w:t>修正系数</w:t>
            </w:r>
          </w:p>
        </w:tc>
        <w:tc>
          <w:tcPr>
            <w:tcW w:w="474" w:type="pct"/>
            <w:shd w:val="clear" w:color="auto" w:fill="auto"/>
            <w:vAlign w:val="center"/>
            <w:hideMark/>
          </w:tcPr>
          <w:p w14:paraId="3AF41545" w14:textId="77777777" w:rsidR="00531EE5" w:rsidRPr="00BE6068" w:rsidRDefault="00531EE5" w:rsidP="00531EE5">
            <w:pPr>
              <w:widowControl/>
              <w:adjustRightInd w:val="0"/>
              <w:snapToGrid w:val="0"/>
              <w:jc w:val="center"/>
              <w:rPr>
                <w:kern w:val="0"/>
                <w:sz w:val="24"/>
              </w:rPr>
            </w:pPr>
            <w:r w:rsidRPr="00BE6068">
              <w:rPr>
                <w:kern w:val="0"/>
                <w:sz w:val="24"/>
              </w:rPr>
              <w:t>0.3252</w:t>
            </w:r>
          </w:p>
        </w:tc>
        <w:tc>
          <w:tcPr>
            <w:tcW w:w="474" w:type="pct"/>
            <w:shd w:val="clear" w:color="auto" w:fill="auto"/>
            <w:vAlign w:val="center"/>
            <w:hideMark/>
          </w:tcPr>
          <w:p w14:paraId="40E0CCD0" w14:textId="77777777" w:rsidR="00531EE5" w:rsidRPr="00BE6068" w:rsidRDefault="00531EE5" w:rsidP="00531EE5">
            <w:pPr>
              <w:widowControl/>
              <w:adjustRightInd w:val="0"/>
              <w:snapToGrid w:val="0"/>
              <w:jc w:val="center"/>
              <w:rPr>
                <w:kern w:val="0"/>
                <w:sz w:val="24"/>
              </w:rPr>
            </w:pPr>
            <w:r w:rsidRPr="00BE6068">
              <w:rPr>
                <w:kern w:val="0"/>
                <w:sz w:val="24"/>
              </w:rPr>
              <w:t>0.3230</w:t>
            </w:r>
          </w:p>
        </w:tc>
        <w:tc>
          <w:tcPr>
            <w:tcW w:w="473" w:type="pct"/>
            <w:shd w:val="clear" w:color="auto" w:fill="auto"/>
            <w:vAlign w:val="center"/>
            <w:hideMark/>
          </w:tcPr>
          <w:p w14:paraId="0B1E0BC0" w14:textId="77777777" w:rsidR="00531EE5" w:rsidRPr="00BE6068" w:rsidRDefault="00531EE5" w:rsidP="00531EE5">
            <w:pPr>
              <w:widowControl/>
              <w:adjustRightInd w:val="0"/>
              <w:snapToGrid w:val="0"/>
              <w:jc w:val="center"/>
              <w:rPr>
                <w:kern w:val="0"/>
                <w:sz w:val="24"/>
              </w:rPr>
            </w:pPr>
            <w:r w:rsidRPr="00BE6068">
              <w:rPr>
                <w:kern w:val="0"/>
                <w:sz w:val="24"/>
              </w:rPr>
              <w:t>0.3210</w:t>
            </w:r>
          </w:p>
        </w:tc>
        <w:tc>
          <w:tcPr>
            <w:tcW w:w="473" w:type="pct"/>
            <w:shd w:val="clear" w:color="auto" w:fill="auto"/>
            <w:vAlign w:val="center"/>
            <w:hideMark/>
          </w:tcPr>
          <w:p w14:paraId="1AB58378" w14:textId="77777777" w:rsidR="00531EE5" w:rsidRPr="00BE6068" w:rsidRDefault="00531EE5" w:rsidP="00531EE5">
            <w:pPr>
              <w:widowControl/>
              <w:adjustRightInd w:val="0"/>
              <w:snapToGrid w:val="0"/>
              <w:jc w:val="center"/>
              <w:rPr>
                <w:kern w:val="0"/>
                <w:sz w:val="24"/>
              </w:rPr>
            </w:pPr>
            <w:r w:rsidRPr="00BE6068">
              <w:rPr>
                <w:kern w:val="0"/>
                <w:sz w:val="24"/>
              </w:rPr>
              <w:t>0.3190</w:t>
            </w:r>
          </w:p>
        </w:tc>
        <w:tc>
          <w:tcPr>
            <w:tcW w:w="473" w:type="pct"/>
            <w:shd w:val="clear" w:color="auto" w:fill="auto"/>
            <w:vAlign w:val="center"/>
            <w:hideMark/>
          </w:tcPr>
          <w:p w14:paraId="40814758" w14:textId="77777777" w:rsidR="00531EE5" w:rsidRPr="00BE6068" w:rsidRDefault="00531EE5" w:rsidP="00531EE5">
            <w:pPr>
              <w:widowControl/>
              <w:adjustRightInd w:val="0"/>
              <w:snapToGrid w:val="0"/>
              <w:jc w:val="center"/>
              <w:rPr>
                <w:kern w:val="0"/>
                <w:sz w:val="24"/>
              </w:rPr>
            </w:pPr>
            <w:r w:rsidRPr="00BE6068">
              <w:rPr>
                <w:kern w:val="0"/>
                <w:sz w:val="24"/>
              </w:rPr>
              <w:t>0.3172</w:t>
            </w:r>
          </w:p>
        </w:tc>
        <w:tc>
          <w:tcPr>
            <w:tcW w:w="473" w:type="pct"/>
            <w:shd w:val="clear" w:color="auto" w:fill="auto"/>
            <w:vAlign w:val="center"/>
            <w:hideMark/>
          </w:tcPr>
          <w:p w14:paraId="3A9AD003" w14:textId="77777777" w:rsidR="00531EE5" w:rsidRPr="00BE6068" w:rsidRDefault="00531EE5" w:rsidP="00531EE5">
            <w:pPr>
              <w:widowControl/>
              <w:adjustRightInd w:val="0"/>
              <w:snapToGrid w:val="0"/>
              <w:jc w:val="center"/>
              <w:rPr>
                <w:kern w:val="0"/>
                <w:sz w:val="24"/>
              </w:rPr>
            </w:pPr>
            <w:r w:rsidRPr="00BE6068">
              <w:rPr>
                <w:kern w:val="0"/>
                <w:sz w:val="24"/>
              </w:rPr>
              <w:t>0.3088</w:t>
            </w:r>
          </w:p>
        </w:tc>
        <w:tc>
          <w:tcPr>
            <w:tcW w:w="473" w:type="pct"/>
            <w:shd w:val="clear" w:color="auto" w:fill="auto"/>
            <w:vAlign w:val="center"/>
            <w:hideMark/>
          </w:tcPr>
          <w:p w14:paraId="602AE325" w14:textId="77777777" w:rsidR="00531EE5" w:rsidRPr="00BE6068" w:rsidRDefault="00531EE5" w:rsidP="00531EE5">
            <w:pPr>
              <w:widowControl/>
              <w:adjustRightInd w:val="0"/>
              <w:snapToGrid w:val="0"/>
              <w:jc w:val="center"/>
              <w:rPr>
                <w:kern w:val="0"/>
                <w:sz w:val="24"/>
              </w:rPr>
            </w:pPr>
            <w:r w:rsidRPr="00BE6068">
              <w:rPr>
                <w:kern w:val="0"/>
                <w:sz w:val="24"/>
              </w:rPr>
              <w:t>0.3018</w:t>
            </w:r>
          </w:p>
        </w:tc>
        <w:tc>
          <w:tcPr>
            <w:tcW w:w="473" w:type="pct"/>
            <w:shd w:val="clear" w:color="auto" w:fill="auto"/>
            <w:vAlign w:val="center"/>
            <w:hideMark/>
          </w:tcPr>
          <w:p w14:paraId="6858FD66" w14:textId="77777777" w:rsidR="00531EE5" w:rsidRPr="00BE6068" w:rsidRDefault="00531EE5" w:rsidP="00531EE5">
            <w:pPr>
              <w:widowControl/>
              <w:adjustRightInd w:val="0"/>
              <w:snapToGrid w:val="0"/>
              <w:jc w:val="center"/>
              <w:rPr>
                <w:kern w:val="0"/>
                <w:sz w:val="24"/>
              </w:rPr>
            </w:pPr>
            <w:r w:rsidRPr="00BE6068">
              <w:rPr>
                <w:kern w:val="0"/>
                <w:sz w:val="24"/>
              </w:rPr>
              <w:t>0.2959</w:t>
            </w:r>
          </w:p>
        </w:tc>
        <w:tc>
          <w:tcPr>
            <w:tcW w:w="473" w:type="pct"/>
            <w:shd w:val="clear" w:color="auto" w:fill="auto"/>
            <w:vAlign w:val="center"/>
            <w:hideMark/>
          </w:tcPr>
          <w:p w14:paraId="38FE0EAB" w14:textId="77777777" w:rsidR="00531EE5" w:rsidRPr="00BE6068" w:rsidRDefault="00531EE5" w:rsidP="00531EE5">
            <w:pPr>
              <w:widowControl/>
              <w:adjustRightInd w:val="0"/>
              <w:snapToGrid w:val="0"/>
              <w:jc w:val="center"/>
              <w:rPr>
                <w:kern w:val="0"/>
                <w:sz w:val="24"/>
              </w:rPr>
            </w:pPr>
            <w:r w:rsidRPr="00BE6068">
              <w:rPr>
                <w:kern w:val="0"/>
                <w:sz w:val="24"/>
              </w:rPr>
              <w:t>0.2909</w:t>
            </w:r>
          </w:p>
        </w:tc>
      </w:tr>
    </w:tbl>
    <w:p w14:paraId="6A3B10A9" w14:textId="4C17327C" w:rsidR="00CC45B3" w:rsidRPr="00BE6068" w:rsidRDefault="00CC45B3" w:rsidP="00CC45B3">
      <w:pPr>
        <w:autoSpaceDE w:val="0"/>
        <w:autoSpaceDN w:val="0"/>
        <w:adjustRightInd w:val="0"/>
        <w:snapToGrid w:val="0"/>
        <w:ind w:firstLineChars="200" w:firstLine="420"/>
        <w:rPr>
          <w:rFonts w:eastAsia="仿宋_GB2312"/>
          <w:sz w:val="32"/>
          <w:szCs w:val="32"/>
        </w:rPr>
      </w:pPr>
      <w:r w:rsidRPr="00BE6068">
        <w:rPr>
          <w:rFonts w:eastAsia="仿宋_GB2312" w:hint="eastAsia"/>
          <w:bCs/>
          <w:szCs w:val="21"/>
        </w:rPr>
        <w:t>注：本表适用于采用商业</w:t>
      </w:r>
      <w:proofErr w:type="gramStart"/>
      <w:r w:rsidRPr="00BE6068">
        <w:rPr>
          <w:rFonts w:eastAsia="仿宋_GB2312" w:hint="eastAsia"/>
          <w:bCs/>
          <w:szCs w:val="21"/>
        </w:rPr>
        <w:t>路线价</w:t>
      </w:r>
      <w:proofErr w:type="gramEnd"/>
      <w:r w:rsidRPr="00BE6068">
        <w:rPr>
          <w:rFonts w:eastAsia="仿宋_GB2312" w:hint="eastAsia"/>
          <w:bCs/>
          <w:szCs w:val="21"/>
        </w:rPr>
        <w:t>首层楼面地价测算</w:t>
      </w:r>
      <w:r w:rsidRPr="00BE6068">
        <w:rPr>
          <w:rFonts w:eastAsia="仿宋_GB2312" w:hint="eastAsia"/>
          <w:szCs w:val="21"/>
        </w:rPr>
        <w:t>待开发项目</w:t>
      </w:r>
      <w:r w:rsidRPr="00BE6068">
        <w:rPr>
          <w:rFonts w:eastAsia="仿宋_GB2312" w:hint="eastAsia"/>
          <w:bCs/>
          <w:szCs w:val="21"/>
        </w:rPr>
        <w:t>宗地地价的情形，修正后得到的是对应容积率下的平均楼面地价；②当宗地容积率在上述容积率之间时，容积率修正系数需根据上表有关数据线性内插计算得到。线性内插公式：当</w:t>
      </w:r>
      <w:r w:rsidRPr="00BE6068">
        <w:rPr>
          <w:rFonts w:eastAsia="仿宋_GB2312" w:hint="eastAsia"/>
          <w:bCs/>
          <w:szCs w:val="21"/>
        </w:rPr>
        <w:t>r</w:t>
      </w:r>
      <w:r w:rsidRPr="00BE6068">
        <w:rPr>
          <w:rFonts w:eastAsia="仿宋_GB2312" w:hint="eastAsia"/>
          <w:bCs/>
          <w:szCs w:val="21"/>
          <w:vertAlign w:val="subscript"/>
        </w:rPr>
        <w:t>1</w:t>
      </w:r>
      <w:r w:rsidRPr="00BE6068">
        <w:rPr>
          <w:rFonts w:eastAsia="仿宋_GB2312" w:hint="eastAsia"/>
          <w:bCs/>
          <w:szCs w:val="21"/>
        </w:rPr>
        <w:t>＜</w:t>
      </w:r>
      <w:r w:rsidRPr="00BE6068">
        <w:rPr>
          <w:rFonts w:eastAsia="仿宋_GB2312" w:hint="eastAsia"/>
          <w:bCs/>
          <w:szCs w:val="21"/>
        </w:rPr>
        <w:t>r</w:t>
      </w:r>
      <w:r w:rsidRPr="00BE6068">
        <w:rPr>
          <w:rFonts w:eastAsia="仿宋_GB2312" w:hint="eastAsia"/>
          <w:bCs/>
          <w:szCs w:val="21"/>
        </w:rPr>
        <w:t>＜</w:t>
      </w:r>
      <w:r w:rsidRPr="00BE6068">
        <w:rPr>
          <w:rFonts w:eastAsia="仿宋_GB2312" w:hint="eastAsia"/>
          <w:bCs/>
          <w:szCs w:val="21"/>
        </w:rPr>
        <w:t>r</w:t>
      </w:r>
      <w:r w:rsidRPr="00BE6068">
        <w:rPr>
          <w:rFonts w:eastAsia="仿宋_GB2312" w:hint="eastAsia"/>
          <w:bCs/>
          <w:szCs w:val="21"/>
          <w:vertAlign w:val="subscript"/>
        </w:rPr>
        <w:t>2</w:t>
      </w:r>
      <w:r w:rsidRPr="00BE6068">
        <w:rPr>
          <w:rFonts w:eastAsia="仿宋_GB2312" w:hint="eastAsia"/>
          <w:bCs/>
          <w:szCs w:val="21"/>
        </w:rPr>
        <w:t>（即</w:t>
      </w:r>
      <w:r w:rsidRPr="00BE6068">
        <w:rPr>
          <w:rFonts w:eastAsia="仿宋_GB2312" w:hint="eastAsia"/>
          <w:bCs/>
          <w:szCs w:val="21"/>
        </w:rPr>
        <w:t>r</w:t>
      </w:r>
      <w:r w:rsidRPr="00BE6068">
        <w:rPr>
          <w:rFonts w:eastAsia="仿宋_GB2312" w:hint="eastAsia"/>
          <w:bCs/>
          <w:szCs w:val="21"/>
          <w:vertAlign w:val="subscript"/>
        </w:rPr>
        <w:t>1</w:t>
      </w:r>
      <w:r w:rsidRPr="00BE6068">
        <w:rPr>
          <w:rFonts w:eastAsia="仿宋_GB2312" w:hint="eastAsia"/>
          <w:bCs/>
          <w:szCs w:val="21"/>
        </w:rPr>
        <w:t>、</w:t>
      </w:r>
      <w:r w:rsidRPr="00BE6068">
        <w:rPr>
          <w:rFonts w:eastAsia="仿宋_GB2312" w:hint="eastAsia"/>
          <w:bCs/>
          <w:szCs w:val="21"/>
        </w:rPr>
        <w:t>r</w:t>
      </w:r>
      <w:r w:rsidRPr="00BE6068">
        <w:rPr>
          <w:rFonts w:eastAsia="仿宋_GB2312" w:hint="eastAsia"/>
          <w:bCs/>
          <w:szCs w:val="21"/>
          <w:vertAlign w:val="subscript"/>
        </w:rPr>
        <w:t>2</w:t>
      </w:r>
      <w:r w:rsidRPr="00BE6068">
        <w:rPr>
          <w:rFonts w:eastAsia="仿宋_GB2312" w:hint="eastAsia"/>
          <w:bCs/>
          <w:szCs w:val="21"/>
        </w:rPr>
        <w:t>为修正系数表中</w:t>
      </w:r>
      <w:r w:rsidRPr="00BE6068">
        <w:rPr>
          <w:rFonts w:eastAsia="仿宋_GB2312" w:hint="eastAsia"/>
          <w:bCs/>
          <w:szCs w:val="21"/>
        </w:rPr>
        <w:t>r</w:t>
      </w:r>
      <w:r w:rsidRPr="00BE6068">
        <w:rPr>
          <w:rFonts w:eastAsia="仿宋_GB2312" w:hint="eastAsia"/>
          <w:bCs/>
          <w:szCs w:val="21"/>
        </w:rPr>
        <w:t>的相邻容积率）时，</w:t>
      </w:r>
      <w:r w:rsidRPr="00BE6068">
        <w:rPr>
          <w:rFonts w:eastAsia="仿宋_GB2312" w:hint="eastAsia"/>
          <w:bCs/>
          <w:szCs w:val="21"/>
        </w:rPr>
        <w:t>x</w:t>
      </w:r>
      <w:r w:rsidRPr="00BE6068">
        <w:rPr>
          <w:rFonts w:eastAsia="仿宋_GB2312" w:hint="eastAsia"/>
          <w:bCs/>
          <w:szCs w:val="21"/>
          <w:vertAlign w:val="subscript"/>
        </w:rPr>
        <w:t>1</w:t>
      </w:r>
      <w:r w:rsidRPr="00BE6068">
        <w:rPr>
          <w:rFonts w:eastAsia="仿宋_GB2312" w:hint="eastAsia"/>
          <w:bCs/>
          <w:szCs w:val="21"/>
        </w:rPr>
        <w:t>、</w:t>
      </w:r>
      <w:r w:rsidRPr="00BE6068">
        <w:rPr>
          <w:rFonts w:eastAsia="仿宋_GB2312" w:hint="eastAsia"/>
          <w:bCs/>
          <w:szCs w:val="21"/>
        </w:rPr>
        <w:t>x</w:t>
      </w:r>
      <w:r w:rsidRPr="00BE6068">
        <w:rPr>
          <w:rFonts w:eastAsia="仿宋_GB2312" w:hint="eastAsia"/>
          <w:bCs/>
          <w:szCs w:val="21"/>
          <w:vertAlign w:val="subscript"/>
        </w:rPr>
        <w:t>2</w:t>
      </w:r>
      <w:r w:rsidRPr="00BE6068">
        <w:rPr>
          <w:rFonts w:eastAsia="仿宋_GB2312" w:hint="eastAsia"/>
          <w:bCs/>
          <w:szCs w:val="21"/>
        </w:rPr>
        <w:t>为</w:t>
      </w:r>
      <w:r w:rsidRPr="00BE6068">
        <w:rPr>
          <w:rFonts w:eastAsia="仿宋_GB2312" w:hint="eastAsia"/>
          <w:bCs/>
          <w:szCs w:val="21"/>
        </w:rPr>
        <w:t>r</w:t>
      </w:r>
      <w:r w:rsidRPr="00BE6068">
        <w:rPr>
          <w:rFonts w:eastAsia="仿宋_GB2312" w:hint="eastAsia"/>
          <w:bCs/>
          <w:szCs w:val="21"/>
          <w:vertAlign w:val="subscript"/>
        </w:rPr>
        <w:t>1</w:t>
      </w:r>
      <w:r w:rsidRPr="00BE6068">
        <w:rPr>
          <w:rFonts w:eastAsia="仿宋_GB2312" w:hint="eastAsia"/>
          <w:bCs/>
          <w:szCs w:val="21"/>
        </w:rPr>
        <w:t>、</w:t>
      </w:r>
      <w:r w:rsidRPr="00BE6068">
        <w:rPr>
          <w:rFonts w:eastAsia="仿宋_GB2312" w:hint="eastAsia"/>
          <w:bCs/>
          <w:szCs w:val="21"/>
        </w:rPr>
        <w:t>r</w:t>
      </w:r>
      <w:r w:rsidRPr="00BE6068">
        <w:rPr>
          <w:rFonts w:eastAsia="仿宋_GB2312" w:hint="eastAsia"/>
          <w:bCs/>
          <w:szCs w:val="21"/>
          <w:vertAlign w:val="subscript"/>
        </w:rPr>
        <w:t>2</w:t>
      </w:r>
      <w:r w:rsidRPr="00BE6068">
        <w:rPr>
          <w:rFonts w:eastAsia="仿宋_GB2312" w:hint="eastAsia"/>
          <w:bCs/>
          <w:szCs w:val="21"/>
        </w:rPr>
        <w:t>对应的容积率修正系数，容积率的修正系数：</w:t>
      </w:r>
      <w:r w:rsidRPr="00BE6068">
        <w:rPr>
          <w:rFonts w:eastAsia="仿宋_GB2312" w:hint="eastAsia"/>
          <w:bCs/>
          <w:szCs w:val="21"/>
        </w:rPr>
        <w:t>x=x</w:t>
      </w:r>
      <w:r w:rsidRPr="00BE6068">
        <w:rPr>
          <w:rFonts w:eastAsia="仿宋_GB2312" w:hint="eastAsia"/>
          <w:bCs/>
          <w:szCs w:val="21"/>
          <w:vertAlign w:val="subscript"/>
        </w:rPr>
        <w:t>1</w:t>
      </w:r>
      <w:r w:rsidRPr="00BE6068">
        <w:rPr>
          <w:rFonts w:eastAsia="仿宋_GB2312" w:hint="eastAsia"/>
          <w:bCs/>
          <w:szCs w:val="21"/>
        </w:rPr>
        <w:t>+</w:t>
      </w:r>
      <w:r w:rsidRPr="00BE6068">
        <w:rPr>
          <w:rFonts w:eastAsia="仿宋_GB2312" w:hint="eastAsia"/>
          <w:bCs/>
          <w:szCs w:val="21"/>
        </w:rPr>
        <w:t>（</w:t>
      </w:r>
      <w:r w:rsidRPr="00BE6068">
        <w:rPr>
          <w:rFonts w:eastAsia="仿宋_GB2312" w:hint="eastAsia"/>
          <w:bCs/>
          <w:szCs w:val="21"/>
        </w:rPr>
        <w:t>x</w:t>
      </w:r>
      <w:r w:rsidRPr="00BE6068">
        <w:rPr>
          <w:rFonts w:eastAsia="仿宋_GB2312" w:hint="eastAsia"/>
          <w:bCs/>
          <w:szCs w:val="21"/>
          <w:vertAlign w:val="subscript"/>
        </w:rPr>
        <w:t>2</w:t>
      </w:r>
      <w:r w:rsidRPr="00BE6068">
        <w:rPr>
          <w:rFonts w:eastAsia="仿宋_GB2312" w:hint="eastAsia"/>
          <w:bCs/>
          <w:szCs w:val="21"/>
        </w:rPr>
        <w:t>-x</w:t>
      </w:r>
      <w:r w:rsidRPr="00BE6068">
        <w:rPr>
          <w:rFonts w:eastAsia="仿宋_GB2312" w:hint="eastAsia"/>
          <w:bCs/>
          <w:szCs w:val="21"/>
          <w:vertAlign w:val="subscript"/>
        </w:rPr>
        <w:t>1</w:t>
      </w:r>
      <w:r w:rsidRPr="00BE6068">
        <w:rPr>
          <w:rFonts w:eastAsia="仿宋_GB2312" w:hint="eastAsia"/>
          <w:bCs/>
          <w:szCs w:val="21"/>
        </w:rPr>
        <w:t>）×（</w:t>
      </w:r>
      <w:r w:rsidRPr="00BE6068">
        <w:rPr>
          <w:rFonts w:eastAsia="仿宋_GB2312" w:hint="eastAsia"/>
          <w:bCs/>
          <w:szCs w:val="21"/>
        </w:rPr>
        <w:t>r-r</w:t>
      </w:r>
      <w:r w:rsidRPr="00BE6068">
        <w:rPr>
          <w:rFonts w:eastAsia="仿宋_GB2312" w:hint="eastAsia"/>
          <w:bCs/>
          <w:szCs w:val="21"/>
          <w:vertAlign w:val="subscript"/>
        </w:rPr>
        <w:t>1</w:t>
      </w:r>
      <w:r w:rsidRPr="00BE6068">
        <w:rPr>
          <w:rFonts w:eastAsia="仿宋_GB2312" w:hint="eastAsia"/>
          <w:bCs/>
          <w:szCs w:val="21"/>
        </w:rPr>
        <w:t>）</w:t>
      </w:r>
      <w:r w:rsidRPr="00BE6068">
        <w:rPr>
          <w:rFonts w:eastAsia="仿宋_GB2312" w:hint="eastAsia"/>
          <w:bCs/>
          <w:szCs w:val="21"/>
        </w:rPr>
        <w:t>/</w:t>
      </w:r>
      <w:r w:rsidRPr="00BE6068">
        <w:rPr>
          <w:rFonts w:eastAsia="仿宋_GB2312" w:hint="eastAsia"/>
          <w:bCs/>
          <w:szCs w:val="21"/>
        </w:rPr>
        <w:t>（</w:t>
      </w:r>
      <w:r w:rsidRPr="00BE6068">
        <w:rPr>
          <w:rFonts w:eastAsia="仿宋_GB2312" w:hint="eastAsia"/>
          <w:bCs/>
          <w:szCs w:val="21"/>
        </w:rPr>
        <w:t>r</w:t>
      </w:r>
      <w:r w:rsidRPr="00BE6068">
        <w:rPr>
          <w:rFonts w:eastAsia="仿宋_GB2312" w:hint="eastAsia"/>
          <w:bCs/>
          <w:szCs w:val="21"/>
          <w:vertAlign w:val="subscript"/>
        </w:rPr>
        <w:t>2</w:t>
      </w:r>
      <w:r w:rsidRPr="00BE6068">
        <w:rPr>
          <w:rFonts w:eastAsia="仿宋_GB2312" w:hint="eastAsia"/>
          <w:bCs/>
          <w:szCs w:val="21"/>
        </w:rPr>
        <w:t>-r</w:t>
      </w:r>
      <w:r w:rsidRPr="00BE6068">
        <w:rPr>
          <w:rFonts w:eastAsia="仿宋_GB2312" w:hint="eastAsia"/>
          <w:bCs/>
          <w:szCs w:val="21"/>
          <w:vertAlign w:val="subscript"/>
        </w:rPr>
        <w:t>1</w:t>
      </w:r>
      <w:r w:rsidRPr="00BE6068">
        <w:rPr>
          <w:rFonts w:eastAsia="仿宋_GB2312" w:hint="eastAsia"/>
          <w:bCs/>
          <w:szCs w:val="21"/>
        </w:rPr>
        <w:t>）。</w:t>
      </w:r>
    </w:p>
    <w:p w14:paraId="54C19AEC" w14:textId="2BE0CD91" w:rsidR="00531EE5" w:rsidRPr="00BE6068" w:rsidRDefault="00531EE5" w:rsidP="00BE6068">
      <w:pPr>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Pr="00BE6068">
        <w:rPr>
          <w:rFonts w:eastAsia="仿宋_GB2312"/>
          <w:sz w:val="32"/>
          <w:szCs w:val="32"/>
        </w:rPr>
        <w:t>2</w:t>
      </w:r>
      <w:r w:rsidRPr="00BE6068">
        <w:rPr>
          <w:rFonts w:eastAsia="仿宋_GB2312" w:hint="eastAsia"/>
          <w:sz w:val="32"/>
          <w:szCs w:val="32"/>
        </w:rPr>
        <w:t>）楼层</w:t>
      </w:r>
      <w:r w:rsidRPr="00BE6068">
        <w:rPr>
          <w:rFonts w:eastAsia="仿宋_GB2312"/>
          <w:sz w:val="32"/>
          <w:szCs w:val="32"/>
        </w:rPr>
        <w:t>修正</w:t>
      </w:r>
    </w:p>
    <w:p w14:paraId="22612F32" w14:textId="47CAB89F" w:rsidR="00531EE5" w:rsidRPr="00BE6068" w:rsidRDefault="00531EE5" w:rsidP="00531EE5">
      <w:pPr>
        <w:adjustRightInd w:val="0"/>
        <w:snapToGrid w:val="0"/>
        <w:spacing w:line="312" w:lineRule="auto"/>
        <w:jc w:val="center"/>
        <w:rPr>
          <w:rFonts w:eastAsia="仿宋_GB2312"/>
          <w:color w:val="000000"/>
          <w:sz w:val="28"/>
          <w:szCs w:val="28"/>
        </w:rPr>
      </w:pPr>
      <w:r w:rsidRPr="00BE6068">
        <w:rPr>
          <w:rFonts w:eastAsia="仿宋_GB2312"/>
          <w:color w:val="000000"/>
          <w:sz w:val="28"/>
          <w:szCs w:val="28"/>
        </w:rPr>
        <w:t>表</w:t>
      </w:r>
      <w:r w:rsidRPr="00BE6068">
        <w:rPr>
          <w:rFonts w:eastAsia="仿宋_GB2312" w:hint="eastAsia"/>
          <w:color w:val="000000"/>
          <w:sz w:val="28"/>
          <w:szCs w:val="28"/>
        </w:rPr>
        <w:t>4</w:t>
      </w:r>
      <w:r w:rsidRPr="00BE6068">
        <w:rPr>
          <w:rFonts w:eastAsia="仿宋_GB2312"/>
          <w:color w:val="000000"/>
          <w:sz w:val="28"/>
          <w:szCs w:val="28"/>
        </w:rPr>
        <w:t xml:space="preserve">-2-2  </w:t>
      </w:r>
      <w:r w:rsidRPr="00BE6068">
        <w:rPr>
          <w:rFonts w:eastAsia="仿宋_GB2312" w:hint="eastAsia"/>
          <w:color w:val="000000"/>
          <w:sz w:val="28"/>
          <w:szCs w:val="28"/>
        </w:rPr>
        <w:t>商业</w:t>
      </w:r>
      <w:proofErr w:type="gramStart"/>
      <w:r w:rsidRPr="00BE6068">
        <w:rPr>
          <w:rFonts w:eastAsia="仿宋_GB2312" w:hint="eastAsia"/>
          <w:color w:val="000000"/>
          <w:sz w:val="28"/>
          <w:szCs w:val="28"/>
        </w:rPr>
        <w:t>路线价</w:t>
      </w:r>
      <w:proofErr w:type="gramEnd"/>
      <w:r w:rsidRPr="00BE6068">
        <w:rPr>
          <w:rFonts w:eastAsia="仿宋_GB2312" w:hint="eastAsia"/>
          <w:color w:val="000000"/>
          <w:sz w:val="28"/>
          <w:szCs w:val="28"/>
        </w:rPr>
        <w:t>首层楼面地价楼层</w:t>
      </w:r>
      <w:r w:rsidRPr="00BE6068">
        <w:rPr>
          <w:rFonts w:eastAsia="仿宋_GB2312"/>
          <w:color w:val="000000"/>
          <w:sz w:val="28"/>
          <w:szCs w:val="28"/>
        </w:rPr>
        <w:t>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821"/>
        <w:gridCol w:w="1627"/>
        <w:gridCol w:w="1262"/>
        <w:gridCol w:w="1286"/>
        <w:gridCol w:w="2160"/>
      </w:tblGrid>
      <w:tr w:rsidR="00531EE5" w:rsidRPr="00BE6068" w14:paraId="5D55A368" w14:textId="77777777" w:rsidTr="005E7FC3">
        <w:trPr>
          <w:trHeight w:val="510"/>
          <w:jc w:val="center"/>
        </w:trPr>
        <w:tc>
          <w:tcPr>
            <w:tcW w:w="714" w:type="pct"/>
            <w:shd w:val="clear" w:color="auto" w:fill="auto"/>
            <w:vAlign w:val="center"/>
            <w:hideMark/>
          </w:tcPr>
          <w:p w14:paraId="79543D99" w14:textId="77777777" w:rsidR="00531EE5" w:rsidRPr="00BE6068" w:rsidRDefault="00531EE5" w:rsidP="00531EE5">
            <w:pPr>
              <w:widowControl/>
              <w:jc w:val="center"/>
              <w:rPr>
                <w:bCs/>
                <w:color w:val="000000"/>
                <w:kern w:val="0"/>
                <w:sz w:val="24"/>
              </w:rPr>
            </w:pPr>
            <w:r w:rsidRPr="00BE6068">
              <w:rPr>
                <w:rFonts w:ascii="仿宋_GB2312" w:eastAsia="仿宋_GB2312" w:hint="eastAsia"/>
                <w:bCs/>
                <w:color w:val="000000"/>
                <w:kern w:val="0"/>
                <w:sz w:val="24"/>
              </w:rPr>
              <w:t>楼层</w:t>
            </w:r>
          </w:p>
        </w:tc>
        <w:tc>
          <w:tcPr>
            <w:tcW w:w="957" w:type="pct"/>
            <w:shd w:val="clear" w:color="auto" w:fill="auto"/>
            <w:vAlign w:val="center"/>
            <w:hideMark/>
          </w:tcPr>
          <w:p w14:paraId="2FCC149D" w14:textId="77777777" w:rsidR="00531EE5" w:rsidRPr="00BE6068" w:rsidRDefault="00531EE5" w:rsidP="00531EE5">
            <w:pPr>
              <w:widowControl/>
              <w:jc w:val="center"/>
              <w:rPr>
                <w:bCs/>
                <w:color w:val="000000"/>
                <w:kern w:val="0"/>
                <w:sz w:val="24"/>
              </w:rPr>
            </w:pPr>
            <w:r w:rsidRPr="00BE6068">
              <w:rPr>
                <w:rFonts w:ascii="仿宋_GB2312" w:eastAsia="仿宋_GB2312" w:hint="eastAsia"/>
                <w:bCs/>
                <w:color w:val="000000"/>
                <w:kern w:val="0"/>
                <w:sz w:val="24"/>
              </w:rPr>
              <w:t>首层</w:t>
            </w:r>
          </w:p>
        </w:tc>
        <w:tc>
          <w:tcPr>
            <w:tcW w:w="855" w:type="pct"/>
            <w:shd w:val="clear" w:color="auto" w:fill="auto"/>
            <w:vAlign w:val="center"/>
            <w:hideMark/>
          </w:tcPr>
          <w:p w14:paraId="433F9298" w14:textId="77777777" w:rsidR="00531EE5" w:rsidRPr="00BE6068" w:rsidRDefault="00531EE5" w:rsidP="00531EE5">
            <w:pPr>
              <w:widowControl/>
              <w:jc w:val="center"/>
              <w:rPr>
                <w:bCs/>
                <w:color w:val="000000"/>
                <w:kern w:val="0"/>
                <w:sz w:val="24"/>
              </w:rPr>
            </w:pPr>
            <w:r w:rsidRPr="00BE6068">
              <w:rPr>
                <w:rFonts w:ascii="仿宋_GB2312" w:eastAsia="仿宋_GB2312" w:hint="eastAsia"/>
                <w:bCs/>
                <w:color w:val="000000"/>
                <w:kern w:val="0"/>
                <w:sz w:val="24"/>
              </w:rPr>
              <w:t>第二层</w:t>
            </w:r>
          </w:p>
        </w:tc>
        <w:tc>
          <w:tcPr>
            <w:tcW w:w="663" w:type="pct"/>
            <w:shd w:val="clear" w:color="auto" w:fill="auto"/>
            <w:vAlign w:val="center"/>
            <w:hideMark/>
          </w:tcPr>
          <w:p w14:paraId="78E79699" w14:textId="77777777" w:rsidR="00531EE5" w:rsidRPr="00BE6068" w:rsidRDefault="00531EE5" w:rsidP="00531EE5">
            <w:pPr>
              <w:widowControl/>
              <w:jc w:val="center"/>
              <w:rPr>
                <w:bCs/>
                <w:color w:val="000000"/>
                <w:kern w:val="0"/>
                <w:sz w:val="24"/>
              </w:rPr>
            </w:pPr>
            <w:r w:rsidRPr="00BE6068">
              <w:rPr>
                <w:rFonts w:ascii="仿宋_GB2312" w:eastAsia="仿宋_GB2312" w:hint="eastAsia"/>
                <w:bCs/>
                <w:color w:val="000000"/>
                <w:kern w:val="0"/>
                <w:sz w:val="24"/>
              </w:rPr>
              <w:t>第三层</w:t>
            </w:r>
          </w:p>
        </w:tc>
        <w:tc>
          <w:tcPr>
            <w:tcW w:w="676" w:type="pct"/>
            <w:shd w:val="clear" w:color="auto" w:fill="auto"/>
            <w:vAlign w:val="center"/>
            <w:hideMark/>
          </w:tcPr>
          <w:p w14:paraId="6789736D" w14:textId="77777777" w:rsidR="00531EE5" w:rsidRPr="00BE6068" w:rsidRDefault="00531EE5" w:rsidP="00531EE5">
            <w:pPr>
              <w:widowControl/>
              <w:jc w:val="center"/>
              <w:rPr>
                <w:bCs/>
                <w:color w:val="000000"/>
                <w:kern w:val="0"/>
                <w:sz w:val="24"/>
              </w:rPr>
            </w:pPr>
            <w:r w:rsidRPr="00BE6068">
              <w:rPr>
                <w:rFonts w:ascii="仿宋_GB2312" w:eastAsia="仿宋_GB2312" w:hint="eastAsia"/>
                <w:bCs/>
                <w:color w:val="000000"/>
                <w:kern w:val="0"/>
                <w:sz w:val="24"/>
              </w:rPr>
              <w:t>第四层</w:t>
            </w:r>
          </w:p>
        </w:tc>
        <w:tc>
          <w:tcPr>
            <w:tcW w:w="1135" w:type="pct"/>
            <w:shd w:val="clear" w:color="auto" w:fill="auto"/>
            <w:vAlign w:val="center"/>
            <w:hideMark/>
          </w:tcPr>
          <w:p w14:paraId="1F1E0294" w14:textId="77777777" w:rsidR="00531EE5" w:rsidRPr="00BE6068" w:rsidRDefault="00531EE5" w:rsidP="00531EE5">
            <w:pPr>
              <w:widowControl/>
              <w:jc w:val="center"/>
              <w:rPr>
                <w:rFonts w:ascii="仿宋_GB2312" w:eastAsia="仿宋_GB2312" w:hAnsi="宋体" w:cs="宋体"/>
                <w:bCs/>
                <w:color w:val="000000"/>
                <w:kern w:val="0"/>
                <w:sz w:val="24"/>
              </w:rPr>
            </w:pPr>
            <w:r w:rsidRPr="00BE6068">
              <w:rPr>
                <w:rFonts w:ascii="仿宋_GB2312" w:eastAsia="仿宋_GB2312" w:hAnsi="宋体" w:cs="宋体" w:hint="eastAsia"/>
                <w:bCs/>
                <w:color w:val="000000"/>
                <w:kern w:val="0"/>
                <w:sz w:val="24"/>
              </w:rPr>
              <w:t>第五层及以上</w:t>
            </w:r>
          </w:p>
        </w:tc>
      </w:tr>
      <w:tr w:rsidR="00531EE5" w:rsidRPr="00BE6068" w14:paraId="6F8D8BFA" w14:textId="77777777" w:rsidTr="005E7FC3">
        <w:trPr>
          <w:trHeight w:val="375"/>
          <w:jc w:val="center"/>
        </w:trPr>
        <w:tc>
          <w:tcPr>
            <w:tcW w:w="714" w:type="pct"/>
            <w:shd w:val="clear" w:color="auto" w:fill="auto"/>
            <w:vAlign w:val="center"/>
            <w:hideMark/>
          </w:tcPr>
          <w:p w14:paraId="396ABD19" w14:textId="77777777" w:rsidR="00531EE5" w:rsidRPr="00BE6068" w:rsidRDefault="00531EE5" w:rsidP="00531EE5">
            <w:pPr>
              <w:widowControl/>
              <w:jc w:val="center"/>
              <w:rPr>
                <w:bCs/>
                <w:color w:val="000000"/>
                <w:kern w:val="0"/>
                <w:sz w:val="24"/>
              </w:rPr>
            </w:pPr>
            <w:r w:rsidRPr="00BE6068">
              <w:rPr>
                <w:rFonts w:ascii="仿宋_GB2312" w:eastAsia="仿宋_GB2312" w:hint="eastAsia"/>
                <w:bCs/>
                <w:color w:val="000000"/>
                <w:kern w:val="0"/>
                <w:sz w:val="24"/>
              </w:rPr>
              <w:t>修正系数</w:t>
            </w:r>
          </w:p>
        </w:tc>
        <w:tc>
          <w:tcPr>
            <w:tcW w:w="957" w:type="pct"/>
            <w:shd w:val="clear" w:color="auto" w:fill="auto"/>
            <w:vAlign w:val="center"/>
            <w:hideMark/>
          </w:tcPr>
          <w:p w14:paraId="4EE54CA3" w14:textId="77777777" w:rsidR="00531EE5" w:rsidRPr="00BE6068" w:rsidRDefault="00531EE5" w:rsidP="00531EE5">
            <w:pPr>
              <w:widowControl/>
              <w:jc w:val="center"/>
              <w:rPr>
                <w:color w:val="000000"/>
                <w:kern w:val="0"/>
                <w:sz w:val="24"/>
              </w:rPr>
            </w:pPr>
            <w:r w:rsidRPr="00BE6068">
              <w:rPr>
                <w:color w:val="000000"/>
                <w:kern w:val="0"/>
                <w:sz w:val="24"/>
              </w:rPr>
              <w:t>1</w:t>
            </w:r>
          </w:p>
        </w:tc>
        <w:tc>
          <w:tcPr>
            <w:tcW w:w="855" w:type="pct"/>
            <w:shd w:val="clear" w:color="auto" w:fill="auto"/>
            <w:vAlign w:val="center"/>
            <w:hideMark/>
          </w:tcPr>
          <w:p w14:paraId="4DB9D9E9" w14:textId="77777777" w:rsidR="00531EE5" w:rsidRPr="00BE6068" w:rsidRDefault="00531EE5" w:rsidP="00531EE5">
            <w:pPr>
              <w:widowControl/>
              <w:jc w:val="center"/>
              <w:rPr>
                <w:color w:val="000000"/>
                <w:kern w:val="0"/>
                <w:sz w:val="24"/>
              </w:rPr>
            </w:pPr>
            <w:r w:rsidRPr="00BE6068">
              <w:rPr>
                <w:color w:val="000000"/>
                <w:kern w:val="0"/>
                <w:sz w:val="24"/>
              </w:rPr>
              <w:t>0.4158</w:t>
            </w:r>
          </w:p>
        </w:tc>
        <w:tc>
          <w:tcPr>
            <w:tcW w:w="663" w:type="pct"/>
            <w:shd w:val="clear" w:color="auto" w:fill="auto"/>
            <w:vAlign w:val="center"/>
            <w:hideMark/>
          </w:tcPr>
          <w:p w14:paraId="6DE9B188" w14:textId="77777777" w:rsidR="00531EE5" w:rsidRPr="00BE6068" w:rsidRDefault="00531EE5" w:rsidP="00531EE5">
            <w:pPr>
              <w:widowControl/>
              <w:jc w:val="center"/>
              <w:rPr>
                <w:color w:val="000000"/>
                <w:kern w:val="0"/>
                <w:sz w:val="24"/>
              </w:rPr>
            </w:pPr>
            <w:r w:rsidRPr="00BE6068">
              <w:rPr>
                <w:color w:val="000000"/>
                <w:kern w:val="0"/>
                <w:sz w:val="24"/>
              </w:rPr>
              <w:t>0.3401</w:t>
            </w:r>
          </w:p>
        </w:tc>
        <w:tc>
          <w:tcPr>
            <w:tcW w:w="676" w:type="pct"/>
            <w:shd w:val="clear" w:color="auto" w:fill="auto"/>
            <w:vAlign w:val="center"/>
            <w:hideMark/>
          </w:tcPr>
          <w:p w14:paraId="394CB235" w14:textId="77777777" w:rsidR="00531EE5" w:rsidRPr="00BE6068" w:rsidRDefault="00531EE5" w:rsidP="00531EE5">
            <w:pPr>
              <w:widowControl/>
              <w:jc w:val="center"/>
              <w:rPr>
                <w:color w:val="000000"/>
                <w:kern w:val="0"/>
                <w:sz w:val="24"/>
              </w:rPr>
            </w:pPr>
            <w:r w:rsidRPr="00BE6068">
              <w:rPr>
                <w:color w:val="000000"/>
                <w:kern w:val="0"/>
                <w:sz w:val="24"/>
              </w:rPr>
              <w:t>0.2166</w:t>
            </w:r>
          </w:p>
        </w:tc>
        <w:tc>
          <w:tcPr>
            <w:tcW w:w="1135" w:type="pct"/>
            <w:shd w:val="clear" w:color="auto" w:fill="auto"/>
            <w:vAlign w:val="center"/>
            <w:hideMark/>
          </w:tcPr>
          <w:p w14:paraId="4E5D6236" w14:textId="77777777" w:rsidR="00531EE5" w:rsidRPr="00BE6068" w:rsidRDefault="00531EE5" w:rsidP="00531EE5">
            <w:pPr>
              <w:widowControl/>
              <w:jc w:val="center"/>
              <w:rPr>
                <w:color w:val="000000"/>
                <w:kern w:val="0"/>
                <w:sz w:val="24"/>
              </w:rPr>
            </w:pPr>
            <w:r w:rsidRPr="00BE6068">
              <w:rPr>
                <w:color w:val="000000"/>
                <w:kern w:val="0"/>
                <w:sz w:val="24"/>
              </w:rPr>
              <w:t>0.2166</w:t>
            </w:r>
          </w:p>
        </w:tc>
      </w:tr>
    </w:tbl>
    <w:p w14:paraId="5F651A9D" w14:textId="59084DE6" w:rsidR="00CC45B3" w:rsidRPr="00BE6068" w:rsidRDefault="00CC45B3" w:rsidP="00CC45B3">
      <w:pPr>
        <w:adjustRightInd w:val="0"/>
        <w:snapToGrid w:val="0"/>
        <w:ind w:firstLineChars="200" w:firstLine="420"/>
        <w:rPr>
          <w:rFonts w:eastAsia="仿宋_GB2312"/>
          <w:color w:val="000000"/>
          <w:szCs w:val="21"/>
        </w:rPr>
      </w:pPr>
      <w:r w:rsidRPr="00BE6068">
        <w:rPr>
          <w:rFonts w:eastAsia="仿宋_GB2312" w:hint="eastAsia"/>
          <w:color w:val="000000"/>
          <w:szCs w:val="21"/>
        </w:rPr>
        <w:t>注：</w:t>
      </w:r>
      <w:r w:rsidRPr="00BE6068">
        <w:rPr>
          <w:rFonts w:ascii="宋体" w:hAnsi="宋体" w:cs="宋体" w:hint="eastAsia"/>
          <w:color w:val="000000"/>
          <w:szCs w:val="21"/>
        </w:rPr>
        <w:t>①</w:t>
      </w:r>
      <w:r w:rsidRPr="00BE6068">
        <w:rPr>
          <w:rFonts w:eastAsia="仿宋_GB2312" w:hint="eastAsia"/>
          <w:color w:val="000000"/>
          <w:szCs w:val="21"/>
        </w:rPr>
        <w:t>本表适用于采用商业</w:t>
      </w:r>
      <w:proofErr w:type="gramStart"/>
      <w:r w:rsidRPr="00BE6068">
        <w:rPr>
          <w:rFonts w:eastAsia="仿宋_GB2312" w:hint="eastAsia"/>
          <w:color w:val="000000"/>
          <w:szCs w:val="21"/>
        </w:rPr>
        <w:t>路线价</w:t>
      </w:r>
      <w:proofErr w:type="gramEnd"/>
      <w:r w:rsidRPr="00BE6068">
        <w:rPr>
          <w:rFonts w:eastAsia="仿宋_GB2312" w:hint="eastAsia"/>
          <w:color w:val="000000"/>
          <w:szCs w:val="21"/>
        </w:rPr>
        <w:t>首层楼面地价测算</w:t>
      </w:r>
      <w:r w:rsidRPr="00BE6068">
        <w:rPr>
          <w:rFonts w:eastAsia="仿宋_GB2312" w:hint="eastAsia"/>
          <w:bCs/>
          <w:color w:val="000000"/>
          <w:szCs w:val="21"/>
        </w:rPr>
        <w:t>已建成项目</w:t>
      </w:r>
      <w:r w:rsidRPr="00BE6068">
        <w:rPr>
          <w:rFonts w:eastAsia="仿宋_GB2312" w:hint="eastAsia"/>
          <w:color w:val="000000"/>
          <w:szCs w:val="21"/>
        </w:rPr>
        <w:t>宗地地价的情形，；</w:t>
      </w:r>
      <w:r w:rsidRPr="00BE6068">
        <w:rPr>
          <w:rFonts w:ascii="宋体" w:hAnsi="宋体" w:cs="宋体" w:hint="eastAsia"/>
          <w:color w:val="000000"/>
          <w:szCs w:val="21"/>
        </w:rPr>
        <w:t>②</w:t>
      </w:r>
      <w:r w:rsidRPr="00BE6068">
        <w:rPr>
          <w:rFonts w:eastAsia="仿宋_GB2312" w:hint="eastAsia"/>
          <w:color w:val="000000"/>
          <w:szCs w:val="21"/>
        </w:rPr>
        <w:t>修正后得到的结果是第</w:t>
      </w:r>
      <w:r w:rsidRPr="00BE6068">
        <w:rPr>
          <w:rFonts w:eastAsia="仿宋_GB2312" w:hint="eastAsia"/>
          <w:color w:val="000000"/>
          <w:szCs w:val="21"/>
        </w:rPr>
        <w:t>n</w:t>
      </w:r>
      <w:r w:rsidRPr="00BE6068">
        <w:rPr>
          <w:rFonts w:eastAsia="仿宋_GB2312" w:hint="eastAsia"/>
          <w:color w:val="000000"/>
          <w:szCs w:val="21"/>
        </w:rPr>
        <w:t>层的楼面地价。</w:t>
      </w:r>
    </w:p>
    <w:p w14:paraId="3230657D" w14:textId="5D204BB7" w:rsidR="001D531A" w:rsidRPr="00BE6068" w:rsidRDefault="00A0247C" w:rsidP="00BE6068">
      <w:pPr>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00531EE5" w:rsidRPr="00BE6068">
        <w:rPr>
          <w:rFonts w:eastAsia="仿宋_GB2312"/>
          <w:sz w:val="32"/>
          <w:szCs w:val="32"/>
        </w:rPr>
        <w:t>3</w:t>
      </w:r>
      <w:r w:rsidRPr="00BE6068">
        <w:rPr>
          <w:rFonts w:eastAsia="仿宋_GB2312" w:hint="eastAsia"/>
          <w:sz w:val="32"/>
          <w:szCs w:val="32"/>
        </w:rPr>
        <w:t>）</w:t>
      </w:r>
      <w:r w:rsidR="001D531A" w:rsidRPr="00BE6068">
        <w:rPr>
          <w:rFonts w:eastAsia="仿宋_GB2312"/>
          <w:sz w:val="32"/>
          <w:szCs w:val="32"/>
        </w:rPr>
        <w:t>临街深度修正</w:t>
      </w:r>
    </w:p>
    <w:p w14:paraId="05B24056" w14:textId="18C8F01D" w:rsidR="001D531A" w:rsidRPr="00BE6068" w:rsidRDefault="001D531A" w:rsidP="001D531A">
      <w:pPr>
        <w:adjustRightInd w:val="0"/>
        <w:snapToGrid w:val="0"/>
        <w:spacing w:line="312" w:lineRule="auto"/>
        <w:jc w:val="center"/>
        <w:rPr>
          <w:rFonts w:eastAsia="仿宋_GB2312"/>
          <w:color w:val="000000"/>
          <w:sz w:val="28"/>
          <w:szCs w:val="28"/>
        </w:rPr>
      </w:pPr>
      <w:r w:rsidRPr="00BE6068">
        <w:rPr>
          <w:rFonts w:eastAsia="仿宋_GB2312"/>
          <w:color w:val="000000"/>
          <w:sz w:val="28"/>
          <w:szCs w:val="28"/>
        </w:rPr>
        <w:t>表</w:t>
      </w:r>
      <w:r w:rsidR="0020046C" w:rsidRPr="00BE6068">
        <w:rPr>
          <w:rFonts w:eastAsia="仿宋_GB2312" w:hint="eastAsia"/>
          <w:color w:val="000000"/>
          <w:sz w:val="28"/>
          <w:szCs w:val="28"/>
        </w:rPr>
        <w:t>4</w:t>
      </w:r>
      <w:r w:rsidR="0020046C" w:rsidRPr="00BE6068">
        <w:rPr>
          <w:rFonts w:eastAsia="仿宋_GB2312"/>
          <w:color w:val="000000"/>
          <w:sz w:val="28"/>
          <w:szCs w:val="28"/>
        </w:rPr>
        <w:t>-</w:t>
      </w:r>
      <w:r w:rsidRPr="00BE6068">
        <w:rPr>
          <w:rFonts w:eastAsia="仿宋_GB2312"/>
          <w:color w:val="000000"/>
          <w:sz w:val="28"/>
          <w:szCs w:val="28"/>
        </w:rPr>
        <w:t>2-</w:t>
      </w:r>
      <w:r w:rsidR="00531EE5" w:rsidRPr="00BE6068">
        <w:rPr>
          <w:rFonts w:eastAsia="仿宋_GB2312"/>
          <w:color w:val="000000"/>
          <w:sz w:val="28"/>
          <w:szCs w:val="28"/>
        </w:rPr>
        <w:t>3</w:t>
      </w:r>
      <w:r w:rsidRPr="00BE6068">
        <w:rPr>
          <w:rFonts w:eastAsia="仿宋_GB2312"/>
          <w:color w:val="000000"/>
          <w:sz w:val="28"/>
          <w:szCs w:val="28"/>
        </w:rPr>
        <w:t xml:space="preserve">  </w:t>
      </w:r>
      <w:r w:rsidRPr="00BE6068">
        <w:rPr>
          <w:rFonts w:eastAsia="仿宋_GB2312"/>
          <w:color w:val="000000"/>
          <w:sz w:val="28"/>
          <w:szCs w:val="28"/>
        </w:rPr>
        <w:t>临街深度修正系数表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1454"/>
        <w:gridCol w:w="1454"/>
        <w:gridCol w:w="1454"/>
        <w:gridCol w:w="1304"/>
        <w:gridCol w:w="1452"/>
      </w:tblGrid>
      <w:tr w:rsidR="001D531A" w:rsidRPr="00BE6068" w14:paraId="2549C327" w14:textId="77777777" w:rsidTr="001D531A">
        <w:trPr>
          <w:trHeight w:val="283"/>
          <w:jc w:val="center"/>
        </w:trPr>
        <w:tc>
          <w:tcPr>
            <w:tcW w:w="1260" w:type="pct"/>
            <w:shd w:val="clear" w:color="auto" w:fill="auto"/>
            <w:vAlign w:val="center"/>
            <w:hideMark/>
          </w:tcPr>
          <w:p w14:paraId="225AD825" w14:textId="77777777" w:rsidR="001D531A" w:rsidRPr="00BE6068" w:rsidRDefault="001D531A" w:rsidP="001D531A">
            <w:pPr>
              <w:adjustRightInd w:val="0"/>
              <w:snapToGrid w:val="0"/>
              <w:jc w:val="center"/>
              <w:rPr>
                <w:rFonts w:eastAsia="仿宋_GB2312"/>
                <w:kern w:val="0"/>
                <w:sz w:val="24"/>
              </w:rPr>
            </w:pPr>
            <w:bookmarkStart w:id="17" w:name="OLE_LINK100"/>
            <w:bookmarkStart w:id="18" w:name="OLE_LINK101"/>
            <w:bookmarkStart w:id="19" w:name="OLE_LINK102"/>
            <w:r w:rsidRPr="00BE6068">
              <w:rPr>
                <w:rFonts w:eastAsia="仿宋_GB2312"/>
                <w:kern w:val="0"/>
                <w:sz w:val="24"/>
              </w:rPr>
              <w:t>临街深度（米）</w:t>
            </w:r>
          </w:p>
        </w:tc>
        <w:tc>
          <w:tcPr>
            <w:tcW w:w="764" w:type="pct"/>
            <w:shd w:val="clear" w:color="auto" w:fill="auto"/>
            <w:vAlign w:val="center"/>
            <w:hideMark/>
          </w:tcPr>
          <w:p w14:paraId="1222C010"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s≤3</w:t>
            </w:r>
          </w:p>
        </w:tc>
        <w:tc>
          <w:tcPr>
            <w:tcW w:w="764" w:type="pct"/>
            <w:shd w:val="clear" w:color="auto" w:fill="auto"/>
            <w:vAlign w:val="center"/>
            <w:hideMark/>
          </w:tcPr>
          <w:p w14:paraId="5A2ED744"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3</w:t>
            </w:r>
            <w:r w:rsidRPr="00BE6068">
              <w:rPr>
                <w:rFonts w:eastAsia="仿宋_GB2312"/>
                <w:kern w:val="0"/>
                <w:sz w:val="24"/>
              </w:rPr>
              <w:t>＜</w:t>
            </w:r>
            <w:r w:rsidRPr="00BE6068">
              <w:rPr>
                <w:rFonts w:eastAsia="仿宋_GB2312"/>
                <w:kern w:val="0"/>
                <w:sz w:val="24"/>
              </w:rPr>
              <w:t>s≤5</w:t>
            </w:r>
          </w:p>
        </w:tc>
        <w:tc>
          <w:tcPr>
            <w:tcW w:w="764" w:type="pct"/>
            <w:shd w:val="clear" w:color="auto" w:fill="auto"/>
            <w:vAlign w:val="center"/>
            <w:hideMark/>
          </w:tcPr>
          <w:p w14:paraId="5205210C"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5</w:t>
            </w:r>
            <w:r w:rsidRPr="00BE6068">
              <w:rPr>
                <w:rFonts w:eastAsia="仿宋_GB2312"/>
                <w:kern w:val="0"/>
                <w:sz w:val="24"/>
              </w:rPr>
              <w:t>＜</w:t>
            </w:r>
            <w:r w:rsidRPr="00BE6068">
              <w:rPr>
                <w:rFonts w:eastAsia="仿宋_GB2312"/>
                <w:kern w:val="0"/>
                <w:sz w:val="24"/>
              </w:rPr>
              <w:t>s≤7</w:t>
            </w:r>
          </w:p>
        </w:tc>
        <w:tc>
          <w:tcPr>
            <w:tcW w:w="685" w:type="pct"/>
            <w:shd w:val="clear" w:color="auto" w:fill="auto"/>
            <w:vAlign w:val="center"/>
            <w:hideMark/>
          </w:tcPr>
          <w:p w14:paraId="29D19EEE"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7</w:t>
            </w:r>
            <w:r w:rsidRPr="00BE6068">
              <w:rPr>
                <w:rFonts w:eastAsia="仿宋_GB2312"/>
                <w:kern w:val="0"/>
                <w:sz w:val="24"/>
              </w:rPr>
              <w:t>＜</w:t>
            </w:r>
            <w:r w:rsidRPr="00BE6068">
              <w:rPr>
                <w:rFonts w:eastAsia="仿宋_GB2312"/>
                <w:kern w:val="0"/>
                <w:sz w:val="24"/>
              </w:rPr>
              <w:t>s≤10</w:t>
            </w:r>
          </w:p>
        </w:tc>
        <w:tc>
          <w:tcPr>
            <w:tcW w:w="764" w:type="pct"/>
            <w:shd w:val="clear" w:color="auto" w:fill="auto"/>
            <w:vAlign w:val="center"/>
            <w:hideMark/>
          </w:tcPr>
          <w:p w14:paraId="69CAD492"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10</w:t>
            </w:r>
            <w:r w:rsidRPr="00BE6068">
              <w:rPr>
                <w:rFonts w:eastAsia="仿宋_GB2312"/>
                <w:kern w:val="0"/>
                <w:sz w:val="24"/>
              </w:rPr>
              <w:t>＜</w:t>
            </w:r>
            <w:r w:rsidRPr="00BE6068">
              <w:rPr>
                <w:rFonts w:eastAsia="仿宋_GB2312"/>
                <w:kern w:val="0"/>
                <w:sz w:val="24"/>
              </w:rPr>
              <w:t>s≤13</w:t>
            </w:r>
          </w:p>
        </w:tc>
      </w:tr>
      <w:tr w:rsidR="001D531A" w:rsidRPr="00BE6068" w14:paraId="5E2E15AE" w14:textId="77777777" w:rsidTr="001D531A">
        <w:trPr>
          <w:trHeight w:val="283"/>
          <w:jc w:val="center"/>
        </w:trPr>
        <w:tc>
          <w:tcPr>
            <w:tcW w:w="1260" w:type="pct"/>
            <w:shd w:val="clear" w:color="auto" w:fill="auto"/>
            <w:vAlign w:val="center"/>
            <w:hideMark/>
          </w:tcPr>
          <w:p w14:paraId="19D0680B"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修正系数（</w:t>
            </w:r>
            <w:r w:rsidRPr="00BE6068">
              <w:rPr>
                <w:rFonts w:eastAsia="仿宋_GB2312"/>
                <w:i/>
                <w:iCs/>
                <w:kern w:val="0"/>
                <w:sz w:val="24"/>
              </w:rPr>
              <w:t>Ks</w:t>
            </w:r>
            <w:r w:rsidRPr="00BE6068">
              <w:rPr>
                <w:rFonts w:eastAsia="仿宋_GB2312"/>
                <w:kern w:val="0"/>
                <w:sz w:val="24"/>
              </w:rPr>
              <w:t>）</w:t>
            </w:r>
          </w:p>
        </w:tc>
        <w:tc>
          <w:tcPr>
            <w:tcW w:w="764" w:type="pct"/>
            <w:shd w:val="clear" w:color="auto" w:fill="auto"/>
            <w:vAlign w:val="center"/>
            <w:hideMark/>
          </w:tcPr>
          <w:p w14:paraId="6B341C4D"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1.42</w:t>
            </w:r>
          </w:p>
        </w:tc>
        <w:tc>
          <w:tcPr>
            <w:tcW w:w="764" w:type="pct"/>
            <w:shd w:val="clear" w:color="auto" w:fill="auto"/>
            <w:vAlign w:val="center"/>
            <w:hideMark/>
          </w:tcPr>
          <w:p w14:paraId="492E998D"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1.2</w:t>
            </w:r>
          </w:p>
        </w:tc>
        <w:tc>
          <w:tcPr>
            <w:tcW w:w="764" w:type="pct"/>
            <w:shd w:val="clear" w:color="auto" w:fill="auto"/>
            <w:vAlign w:val="center"/>
            <w:hideMark/>
          </w:tcPr>
          <w:p w14:paraId="1BC59F80"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1.1</w:t>
            </w:r>
          </w:p>
        </w:tc>
        <w:tc>
          <w:tcPr>
            <w:tcW w:w="685" w:type="pct"/>
            <w:shd w:val="clear" w:color="auto" w:fill="auto"/>
            <w:vAlign w:val="center"/>
            <w:hideMark/>
          </w:tcPr>
          <w:p w14:paraId="0784ACD9" w14:textId="1B97495E"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w:t>
            </w:r>
            <w:r w:rsidR="003C475B" w:rsidRPr="00BE6068">
              <w:rPr>
                <w:rFonts w:eastAsia="仿宋_GB2312"/>
                <w:kern w:val="0"/>
                <w:sz w:val="24"/>
              </w:rPr>
              <w:t>.0</w:t>
            </w:r>
          </w:p>
        </w:tc>
        <w:tc>
          <w:tcPr>
            <w:tcW w:w="764" w:type="pct"/>
            <w:shd w:val="clear" w:color="auto" w:fill="auto"/>
            <w:vAlign w:val="center"/>
            <w:hideMark/>
          </w:tcPr>
          <w:p w14:paraId="07E7AEEB"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0.95</w:t>
            </w:r>
          </w:p>
        </w:tc>
      </w:tr>
      <w:tr w:rsidR="001D531A" w:rsidRPr="00BE6068" w14:paraId="4D3C30AA" w14:textId="77777777" w:rsidTr="001D531A">
        <w:trPr>
          <w:trHeight w:val="283"/>
          <w:jc w:val="center"/>
        </w:trPr>
        <w:tc>
          <w:tcPr>
            <w:tcW w:w="1260" w:type="pct"/>
            <w:shd w:val="clear" w:color="auto" w:fill="auto"/>
            <w:vAlign w:val="center"/>
          </w:tcPr>
          <w:p w14:paraId="2902A9C6"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临街深度（米）</w:t>
            </w:r>
          </w:p>
        </w:tc>
        <w:tc>
          <w:tcPr>
            <w:tcW w:w="764" w:type="pct"/>
            <w:shd w:val="clear" w:color="auto" w:fill="auto"/>
            <w:vAlign w:val="center"/>
          </w:tcPr>
          <w:p w14:paraId="6637EA8B"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13</w:t>
            </w:r>
            <w:r w:rsidRPr="00BE6068">
              <w:rPr>
                <w:rFonts w:eastAsia="仿宋_GB2312"/>
                <w:kern w:val="0"/>
                <w:sz w:val="24"/>
              </w:rPr>
              <w:t>＜</w:t>
            </w:r>
            <w:r w:rsidRPr="00BE6068">
              <w:rPr>
                <w:rFonts w:eastAsia="仿宋_GB2312"/>
                <w:kern w:val="0"/>
                <w:sz w:val="24"/>
              </w:rPr>
              <w:t>s≤16</w:t>
            </w:r>
          </w:p>
        </w:tc>
        <w:tc>
          <w:tcPr>
            <w:tcW w:w="764" w:type="pct"/>
            <w:shd w:val="clear" w:color="auto" w:fill="auto"/>
            <w:vAlign w:val="center"/>
          </w:tcPr>
          <w:p w14:paraId="0A2DB9A1"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16</w:t>
            </w:r>
            <w:r w:rsidRPr="00BE6068">
              <w:rPr>
                <w:rFonts w:eastAsia="仿宋_GB2312"/>
                <w:kern w:val="0"/>
                <w:sz w:val="24"/>
              </w:rPr>
              <w:t>＜</w:t>
            </w:r>
            <w:r w:rsidRPr="00BE6068">
              <w:rPr>
                <w:rFonts w:eastAsia="仿宋_GB2312"/>
                <w:kern w:val="0"/>
                <w:sz w:val="24"/>
              </w:rPr>
              <w:t>s≤20</w:t>
            </w:r>
          </w:p>
        </w:tc>
        <w:tc>
          <w:tcPr>
            <w:tcW w:w="764" w:type="pct"/>
            <w:shd w:val="clear" w:color="auto" w:fill="auto"/>
            <w:vAlign w:val="center"/>
          </w:tcPr>
          <w:p w14:paraId="173714E1"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20</w:t>
            </w:r>
            <w:r w:rsidRPr="00BE6068">
              <w:rPr>
                <w:rFonts w:eastAsia="仿宋_GB2312"/>
                <w:kern w:val="0"/>
                <w:sz w:val="24"/>
              </w:rPr>
              <w:t>＜</w:t>
            </w:r>
            <w:r w:rsidRPr="00BE6068">
              <w:rPr>
                <w:rFonts w:eastAsia="仿宋_GB2312"/>
                <w:kern w:val="0"/>
                <w:sz w:val="24"/>
              </w:rPr>
              <w:t>s≤30</w:t>
            </w:r>
          </w:p>
        </w:tc>
        <w:tc>
          <w:tcPr>
            <w:tcW w:w="685" w:type="pct"/>
            <w:shd w:val="clear" w:color="auto" w:fill="auto"/>
            <w:vAlign w:val="center"/>
          </w:tcPr>
          <w:p w14:paraId="3728C8D7"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w:t>
            </w:r>
          </w:p>
        </w:tc>
        <w:tc>
          <w:tcPr>
            <w:tcW w:w="764" w:type="pct"/>
            <w:shd w:val="clear" w:color="auto" w:fill="auto"/>
            <w:vAlign w:val="center"/>
          </w:tcPr>
          <w:p w14:paraId="32ADB66D"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w:t>
            </w:r>
          </w:p>
        </w:tc>
      </w:tr>
      <w:tr w:rsidR="001D531A" w:rsidRPr="00BE6068" w14:paraId="5C44B51F" w14:textId="77777777" w:rsidTr="001D531A">
        <w:trPr>
          <w:trHeight w:val="283"/>
          <w:jc w:val="center"/>
        </w:trPr>
        <w:tc>
          <w:tcPr>
            <w:tcW w:w="1260" w:type="pct"/>
            <w:shd w:val="clear" w:color="auto" w:fill="auto"/>
            <w:vAlign w:val="center"/>
          </w:tcPr>
          <w:p w14:paraId="1923C506"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修正系数（</w:t>
            </w:r>
            <w:r w:rsidRPr="00BE6068">
              <w:rPr>
                <w:rFonts w:eastAsia="仿宋_GB2312"/>
                <w:i/>
                <w:iCs/>
                <w:kern w:val="0"/>
                <w:sz w:val="24"/>
              </w:rPr>
              <w:t>Ks</w:t>
            </w:r>
            <w:r w:rsidRPr="00BE6068">
              <w:rPr>
                <w:rFonts w:eastAsia="仿宋_GB2312"/>
                <w:kern w:val="0"/>
                <w:sz w:val="24"/>
              </w:rPr>
              <w:t>）</w:t>
            </w:r>
          </w:p>
        </w:tc>
        <w:tc>
          <w:tcPr>
            <w:tcW w:w="764" w:type="pct"/>
            <w:shd w:val="clear" w:color="auto" w:fill="auto"/>
            <w:vAlign w:val="center"/>
          </w:tcPr>
          <w:p w14:paraId="0C4A33CD"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0.9</w:t>
            </w:r>
          </w:p>
        </w:tc>
        <w:tc>
          <w:tcPr>
            <w:tcW w:w="764" w:type="pct"/>
            <w:shd w:val="clear" w:color="auto" w:fill="auto"/>
            <w:vAlign w:val="center"/>
          </w:tcPr>
          <w:p w14:paraId="15B1F0EE"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0.85</w:t>
            </w:r>
          </w:p>
        </w:tc>
        <w:tc>
          <w:tcPr>
            <w:tcW w:w="764" w:type="pct"/>
            <w:shd w:val="clear" w:color="auto" w:fill="auto"/>
            <w:vAlign w:val="center"/>
          </w:tcPr>
          <w:p w14:paraId="66748970"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0.8</w:t>
            </w:r>
          </w:p>
        </w:tc>
        <w:tc>
          <w:tcPr>
            <w:tcW w:w="685" w:type="pct"/>
            <w:shd w:val="clear" w:color="auto" w:fill="auto"/>
            <w:vAlign w:val="center"/>
          </w:tcPr>
          <w:p w14:paraId="1FC9899F"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w:t>
            </w:r>
          </w:p>
        </w:tc>
        <w:tc>
          <w:tcPr>
            <w:tcW w:w="764" w:type="pct"/>
            <w:shd w:val="clear" w:color="auto" w:fill="auto"/>
            <w:vAlign w:val="center"/>
          </w:tcPr>
          <w:p w14:paraId="11B15CE0"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w:t>
            </w:r>
          </w:p>
        </w:tc>
      </w:tr>
    </w:tbl>
    <w:bookmarkEnd w:id="17"/>
    <w:bookmarkEnd w:id="18"/>
    <w:bookmarkEnd w:id="19"/>
    <w:p w14:paraId="52E5457F" w14:textId="77777777" w:rsidR="001D531A" w:rsidRPr="00BE6068" w:rsidRDefault="001D531A" w:rsidP="001D531A">
      <w:pPr>
        <w:adjustRightInd w:val="0"/>
        <w:snapToGrid w:val="0"/>
        <w:ind w:firstLineChars="200" w:firstLine="420"/>
        <w:rPr>
          <w:rFonts w:eastAsia="仿宋_GB2312"/>
          <w:color w:val="000000"/>
          <w:szCs w:val="21"/>
        </w:rPr>
      </w:pPr>
      <w:r w:rsidRPr="00BE6068">
        <w:rPr>
          <w:rFonts w:eastAsia="仿宋_GB2312"/>
          <w:color w:val="000000"/>
          <w:szCs w:val="21"/>
        </w:rPr>
        <w:t>注：待估价宗地所处地段存在</w:t>
      </w:r>
      <w:proofErr w:type="gramStart"/>
      <w:r w:rsidRPr="00BE6068">
        <w:rPr>
          <w:rFonts w:eastAsia="仿宋_GB2312"/>
          <w:color w:val="000000"/>
          <w:szCs w:val="21"/>
        </w:rPr>
        <w:t>路线价</w:t>
      </w:r>
      <w:proofErr w:type="gramEnd"/>
      <w:r w:rsidRPr="00BE6068">
        <w:rPr>
          <w:rFonts w:eastAsia="仿宋_GB2312"/>
          <w:color w:val="000000"/>
          <w:szCs w:val="21"/>
        </w:rPr>
        <w:t>的商服用地，临街深度小于或等于</w:t>
      </w:r>
      <w:r w:rsidRPr="00BE6068">
        <w:rPr>
          <w:rFonts w:eastAsia="仿宋_GB2312"/>
          <w:color w:val="000000"/>
          <w:szCs w:val="21"/>
        </w:rPr>
        <w:t>30</w:t>
      </w:r>
      <w:r w:rsidRPr="00BE6068">
        <w:rPr>
          <w:rFonts w:eastAsia="仿宋_GB2312"/>
          <w:color w:val="000000"/>
          <w:szCs w:val="21"/>
        </w:rPr>
        <w:t>米的宗地，执行所在路段的商业</w:t>
      </w:r>
      <w:proofErr w:type="gramStart"/>
      <w:r w:rsidRPr="00BE6068">
        <w:rPr>
          <w:rFonts w:eastAsia="仿宋_GB2312"/>
          <w:color w:val="000000"/>
          <w:szCs w:val="21"/>
        </w:rPr>
        <w:t>路线价</w:t>
      </w:r>
      <w:proofErr w:type="gramEnd"/>
      <w:r w:rsidRPr="00BE6068">
        <w:rPr>
          <w:rFonts w:eastAsia="仿宋_GB2312"/>
          <w:color w:val="000000"/>
          <w:szCs w:val="21"/>
        </w:rPr>
        <w:t>标准；临街深度大于</w:t>
      </w:r>
      <w:r w:rsidRPr="00BE6068">
        <w:rPr>
          <w:rFonts w:eastAsia="仿宋_GB2312"/>
          <w:color w:val="000000"/>
          <w:szCs w:val="21"/>
        </w:rPr>
        <w:t>30</w:t>
      </w:r>
      <w:r w:rsidRPr="00BE6068">
        <w:rPr>
          <w:rFonts w:eastAsia="仿宋_GB2312"/>
          <w:color w:val="000000"/>
          <w:szCs w:val="21"/>
        </w:rPr>
        <w:t>米的宗地，执行所在区域区片基准地价标准。</w:t>
      </w:r>
    </w:p>
    <w:p w14:paraId="40A7EDCE" w14:textId="6236CD79" w:rsidR="001D531A" w:rsidRPr="00BE6068" w:rsidRDefault="00A0247C" w:rsidP="00BE6068">
      <w:pPr>
        <w:keepNext/>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00531EE5" w:rsidRPr="00BE6068">
        <w:rPr>
          <w:rFonts w:eastAsia="仿宋_GB2312"/>
          <w:sz w:val="32"/>
          <w:szCs w:val="32"/>
        </w:rPr>
        <w:t>4</w:t>
      </w:r>
      <w:r w:rsidRPr="00BE6068">
        <w:rPr>
          <w:rFonts w:eastAsia="仿宋_GB2312" w:hint="eastAsia"/>
          <w:sz w:val="32"/>
          <w:szCs w:val="32"/>
        </w:rPr>
        <w:t>）</w:t>
      </w:r>
      <w:r w:rsidR="001D531A" w:rsidRPr="00BE6068">
        <w:rPr>
          <w:rFonts w:eastAsia="仿宋_GB2312"/>
          <w:sz w:val="32"/>
          <w:szCs w:val="32"/>
        </w:rPr>
        <w:t>临街宽度修正</w:t>
      </w:r>
    </w:p>
    <w:p w14:paraId="055ADB6B" w14:textId="5B4DCA79" w:rsidR="001D531A" w:rsidRPr="00BE6068" w:rsidRDefault="001D531A" w:rsidP="001D531A">
      <w:pPr>
        <w:adjustRightInd w:val="0"/>
        <w:snapToGrid w:val="0"/>
        <w:spacing w:line="312" w:lineRule="auto"/>
        <w:jc w:val="center"/>
        <w:rPr>
          <w:rFonts w:eastAsia="仿宋_GB2312"/>
          <w:color w:val="000000"/>
          <w:sz w:val="28"/>
          <w:szCs w:val="28"/>
        </w:rPr>
      </w:pPr>
      <w:r w:rsidRPr="00BE6068">
        <w:rPr>
          <w:rFonts w:eastAsia="仿宋_GB2312"/>
          <w:color w:val="000000"/>
          <w:sz w:val="28"/>
          <w:szCs w:val="28"/>
        </w:rPr>
        <w:t>表</w:t>
      </w:r>
      <w:r w:rsidR="0020046C" w:rsidRPr="00BE6068">
        <w:rPr>
          <w:rFonts w:eastAsia="仿宋_GB2312" w:hint="eastAsia"/>
          <w:color w:val="000000"/>
          <w:sz w:val="28"/>
          <w:szCs w:val="28"/>
        </w:rPr>
        <w:t>4</w:t>
      </w:r>
      <w:r w:rsidR="0020046C" w:rsidRPr="00BE6068">
        <w:rPr>
          <w:rFonts w:eastAsia="仿宋_GB2312"/>
          <w:color w:val="000000"/>
          <w:sz w:val="28"/>
          <w:szCs w:val="28"/>
        </w:rPr>
        <w:t>-</w:t>
      </w:r>
      <w:r w:rsidRPr="00BE6068">
        <w:rPr>
          <w:rFonts w:eastAsia="仿宋_GB2312"/>
          <w:color w:val="000000"/>
          <w:sz w:val="28"/>
          <w:szCs w:val="28"/>
        </w:rPr>
        <w:t>2-</w:t>
      </w:r>
      <w:r w:rsidR="00531EE5" w:rsidRPr="00BE6068">
        <w:rPr>
          <w:rFonts w:eastAsia="仿宋_GB2312"/>
          <w:color w:val="000000"/>
          <w:sz w:val="28"/>
          <w:szCs w:val="28"/>
        </w:rPr>
        <w:t>4</w:t>
      </w:r>
      <w:r w:rsidRPr="00BE6068">
        <w:rPr>
          <w:rFonts w:eastAsia="仿宋_GB2312"/>
          <w:color w:val="000000"/>
          <w:sz w:val="28"/>
          <w:szCs w:val="28"/>
        </w:rPr>
        <w:t xml:space="preserve">  </w:t>
      </w:r>
      <w:r w:rsidRPr="00BE6068">
        <w:rPr>
          <w:rFonts w:eastAsia="仿宋_GB2312"/>
          <w:color w:val="000000"/>
          <w:sz w:val="28"/>
          <w:szCs w:val="28"/>
        </w:rPr>
        <w:t>临街宽度修正系数表</w:t>
      </w:r>
    </w:p>
    <w:tbl>
      <w:tblPr>
        <w:tblW w:w="9607" w:type="dxa"/>
        <w:jc w:val="center"/>
        <w:tblLook w:val="04A0" w:firstRow="1" w:lastRow="0" w:firstColumn="1" w:lastColumn="0" w:noHBand="0" w:noVBand="1"/>
      </w:tblPr>
      <w:tblGrid>
        <w:gridCol w:w="2007"/>
        <w:gridCol w:w="1460"/>
        <w:gridCol w:w="1240"/>
        <w:gridCol w:w="1240"/>
        <w:gridCol w:w="1240"/>
        <w:gridCol w:w="1240"/>
        <w:gridCol w:w="1180"/>
      </w:tblGrid>
      <w:tr w:rsidR="001D531A" w:rsidRPr="00BE6068" w14:paraId="27B09C26" w14:textId="77777777" w:rsidTr="001D531A">
        <w:trPr>
          <w:trHeight w:val="300"/>
          <w:jc w:val="center"/>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05AB6"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lastRenderedPageBreak/>
              <w:t>临街宽度（米）</w:t>
            </w:r>
          </w:p>
        </w:tc>
        <w:tc>
          <w:tcPr>
            <w:tcW w:w="1460" w:type="dxa"/>
            <w:tcBorders>
              <w:top w:val="single" w:sz="8" w:space="0" w:color="000000"/>
              <w:left w:val="nil"/>
              <w:bottom w:val="single" w:sz="8" w:space="0" w:color="000000"/>
              <w:right w:val="single" w:sz="8" w:space="0" w:color="000000"/>
            </w:tcBorders>
            <w:shd w:val="clear" w:color="auto" w:fill="auto"/>
            <w:noWrap/>
            <w:vAlign w:val="center"/>
            <w:hideMark/>
          </w:tcPr>
          <w:p w14:paraId="67C4AC7D" w14:textId="77777777" w:rsidR="001D531A" w:rsidRPr="00BE6068" w:rsidRDefault="001D531A" w:rsidP="001D531A">
            <w:pPr>
              <w:jc w:val="center"/>
              <w:rPr>
                <w:rFonts w:eastAsia="仿宋_GB2312"/>
                <w:color w:val="000000"/>
                <w:kern w:val="0"/>
                <w:sz w:val="24"/>
              </w:rPr>
            </w:pPr>
            <w:r w:rsidRPr="00BE6068">
              <w:rPr>
                <w:rFonts w:eastAsia="仿宋_GB2312" w:hint="eastAsia"/>
                <w:sz w:val="24"/>
              </w:rPr>
              <w:t>k</w:t>
            </w:r>
            <w:r w:rsidRPr="00BE6068">
              <w:rPr>
                <w:rFonts w:eastAsia="仿宋_GB2312"/>
                <w:sz w:val="24"/>
              </w:rPr>
              <w:t>≤2</w:t>
            </w:r>
          </w:p>
        </w:tc>
        <w:tc>
          <w:tcPr>
            <w:tcW w:w="1240" w:type="dxa"/>
            <w:tcBorders>
              <w:top w:val="single" w:sz="8" w:space="0" w:color="000000"/>
              <w:left w:val="nil"/>
              <w:bottom w:val="single" w:sz="8" w:space="0" w:color="000000"/>
              <w:right w:val="single" w:sz="8" w:space="0" w:color="000000"/>
            </w:tcBorders>
            <w:shd w:val="clear" w:color="auto" w:fill="auto"/>
            <w:noWrap/>
            <w:vAlign w:val="center"/>
            <w:hideMark/>
          </w:tcPr>
          <w:p w14:paraId="7F1A3656" w14:textId="77777777" w:rsidR="001D531A" w:rsidRPr="00BE6068" w:rsidRDefault="001D531A" w:rsidP="001D531A">
            <w:pPr>
              <w:jc w:val="center"/>
              <w:rPr>
                <w:rFonts w:eastAsia="仿宋_GB2312"/>
                <w:color w:val="000000"/>
                <w:kern w:val="0"/>
                <w:sz w:val="24"/>
              </w:rPr>
            </w:pPr>
            <w:r w:rsidRPr="00BE6068">
              <w:rPr>
                <w:rFonts w:eastAsia="仿宋_GB2312"/>
                <w:sz w:val="24"/>
              </w:rPr>
              <w:t>2</w:t>
            </w:r>
            <w:r w:rsidRPr="00BE6068">
              <w:rPr>
                <w:rFonts w:eastAsia="仿宋_GB2312"/>
                <w:sz w:val="24"/>
              </w:rPr>
              <w:t>＜</w:t>
            </w:r>
            <w:r w:rsidRPr="00BE6068">
              <w:rPr>
                <w:rFonts w:eastAsia="仿宋_GB2312"/>
                <w:sz w:val="24"/>
              </w:rPr>
              <w:t>k</w:t>
            </w:r>
            <w:r w:rsidRPr="00BE6068">
              <w:rPr>
                <w:rFonts w:eastAsia="仿宋_GB2312"/>
                <w:sz w:val="24"/>
              </w:rPr>
              <w:t>＜</w:t>
            </w:r>
            <w:r w:rsidRPr="00BE6068">
              <w:rPr>
                <w:rFonts w:eastAsia="仿宋_GB2312"/>
                <w:sz w:val="24"/>
              </w:rPr>
              <w:t>4</w:t>
            </w:r>
          </w:p>
        </w:tc>
        <w:tc>
          <w:tcPr>
            <w:tcW w:w="1240" w:type="dxa"/>
            <w:tcBorders>
              <w:top w:val="single" w:sz="8" w:space="0" w:color="000000"/>
              <w:left w:val="nil"/>
              <w:bottom w:val="single" w:sz="8" w:space="0" w:color="000000"/>
              <w:right w:val="single" w:sz="8" w:space="0" w:color="000000"/>
            </w:tcBorders>
            <w:shd w:val="clear" w:color="auto" w:fill="auto"/>
            <w:noWrap/>
            <w:vAlign w:val="center"/>
            <w:hideMark/>
          </w:tcPr>
          <w:p w14:paraId="2BA375E8" w14:textId="77777777" w:rsidR="001D531A" w:rsidRPr="00BE6068" w:rsidRDefault="001D531A" w:rsidP="001D531A">
            <w:pPr>
              <w:jc w:val="center"/>
              <w:rPr>
                <w:rFonts w:eastAsia="仿宋_GB2312"/>
                <w:color w:val="000000"/>
                <w:kern w:val="0"/>
                <w:sz w:val="24"/>
              </w:rPr>
            </w:pPr>
            <w:r w:rsidRPr="00BE6068">
              <w:rPr>
                <w:rFonts w:eastAsia="仿宋_GB2312"/>
                <w:sz w:val="24"/>
              </w:rPr>
              <w:t>4≤k≤6</w:t>
            </w:r>
          </w:p>
        </w:tc>
        <w:tc>
          <w:tcPr>
            <w:tcW w:w="1240" w:type="dxa"/>
            <w:tcBorders>
              <w:top w:val="single" w:sz="8" w:space="0" w:color="000000"/>
              <w:left w:val="nil"/>
              <w:bottom w:val="single" w:sz="8" w:space="0" w:color="000000"/>
              <w:right w:val="single" w:sz="8" w:space="0" w:color="000000"/>
            </w:tcBorders>
            <w:shd w:val="clear" w:color="auto" w:fill="auto"/>
            <w:noWrap/>
            <w:vAlign w:val="center"/>
            <w:hideMark/>
          </w:tcPr>
          <w:p w14:paraId="38EF1814" w14:textId="77777777" w:rsidR="001D531A" w:rsidRPr="00BE6068" w:rsidRDefault="001D531A" w:rsidP="001D531A">
            <w:pPr>
              <w:jc w:val="center"/>
              <w:rPr>
                <w:rFonts w:eastAsia="仿宋_GB2312"/>
                <w:color w:val="000000"/>
                <w:kern w:val="0"/>
                <w:sz w:val="24"/>
              </w:rPr>
            </w:pPr>
            <w:r w:rsidRPr="00BE6068">
              <w:rPr>
                <w:rFonts w:eastAsia="仿宋_GB2312"/>
                <w:sz w:val="24"/>
              </w:rPr>
              <w:t>6</w:t>
            </w:r>
            <w:r w:rsidRPr="00BE6068">
              <w:rPr>
                <w:rFonts w:eastAsia="仿宋_GB2312"/>
                <w:sz w:val="24"/>
              </w:rPr>
              <w:t>＜</w:t>
            </w:r>
            <w:r w:rsidRPr="00BE6068">
              <w:rPr>
                <w:rFonts w:eastAsia="仿宋_GB2312"/>
                <w:sz w:val="24"/>
              </w:rPr>
              <w:t>k≤9</w:t>
            </w:r>
          </w:p>
        </w:tc>
        <w:tc>
          <w:tcPr>
            <w:tcW w:w="1240" w:type="dxa"/>
            <w:tcBorders>
              <w:top w:val="single" w:sz="8" w:space="0" w:color="000000"/>
              <w:left w:val="nil"/>
              <w:bottom w:val="single" w:sz="8" w:space="0" w:color="000000"/>
              <w:right w:val="single" w:sz="8" w:space="0" w:color="000000"/>
            </w:tcBorders>
            <w:shd w:val="clear" w:color="auto" w:fill="auto"/>
            <w:noWrap/>
            <w:vAlign w:val="center"/>
            <w:hideMark/>
          </w:tcPr>
          <w:p w14:paraId="477B8617" w14:textId="77777777" w:rsidR="001D531A" w:rsidRPr="00BE6068" w:rsidRDefault="001D531A" w:rsidP="001D531A">
            <w:pPr>
              <w:jc w:val="center"/>
              <w:rPr>
                <w:rFonts w:eastAsia="仿宋_GB2312"/>
                <w:color w:val="000000"/>
                <w:kern w:val="0"/>
                <w:sz w:val="24"/>
              </w:rPr>
            </w:pPr>
            <w:r w:rsidRPr="00BE6068">
              <w:rPr>
                <w:rFonts w:eastAsia="仿宋_GB2312"/>
                <w:sz w:val="24"/>
              </w:rPr>
              <w:t>9</w:t>
            </w:r>
            <w:r w:rsidRPr="00BE6068">
              <w:rPr>
                <w:rFonts w:eastAsia="仿宋_GB2312"/>
                <w:sz w:val="24"/>
              </w:rPr>
              <w:t>＜</w:t>
            </w:r>
            <w:r w:rsidRPr="00BE6068">
              <w:rPr>
                <w:rFonts w:eastAsia="仿宋_GB2312"/>
                <w:sz w:val="24"/>
              </w:rPr>
              <w:t>k≤12</w:t>
            </w:r>
          </w:p>
        </w:tc>
        <w:tc>
          <w:tcPr>
            <w:tcW w:w="1180" w:type="dxa"/>
            <w:tcBorders>
              <w:top w:val="single" w:sz="8" w:space="0" w:color="000000"/>
              <w:left w:val="nil"/>
              <w:bottom w:val="single" w:sz="8" w:space="0" w:color="000000"/>
              <w:right w:val="single" w:sz="8" w:space="0" w:color="000000"/>
            </w:tcBorders>
            <w:shd w:val="clear" w:color="auto" w:fill="auto"/>
            <w:noWrap/>
            <w:vAlign w:val="center"/>
            <w:hideMark/>
          </w:tcPr>
          <w:p w14:paraId="68D3FD7D" w14:textId="77777777" w:rsidR="001D531A" w:rsidRPr="00BE6068" w:rsidRDefault="001D531A" w:rsidP="001D531A">
            <w:pPr>
              <w:jc w:val="center"/>
              <w:rPr>
                <w:rFonts w:eastAsia="仿宋_GB2312"/>
                <w:color w:val="000000"/>
                <w:kern w:val="0"/>
                <w:sz w:val="24"/>
              </w:rPr>
            </w:pPr>
            <w:r w:rsidRPr="00BE6068">
              <w:rPr>
                <w:rFonts w:eastAsia="仿宋_GB2312" w:hint="eastAsia"/>
                <w:sz w:val="24"/>
              </w:rPr>
              <w:t>k</w:t>
            </w:r>
            <w:r w:rsidRPr="00BE6068">
              <w:rPr>
                <w:rFonts w:eastAsia="仿宋_GB2312"/>
                <w:sz w:val="24"/>
              </w:rPr>
              <w:t>＞</w:t>
            </w:r>
            <w:r w:rsidRPr="00BE6068">
              <w:rPr>
                <w:rFonts w:eastAsia="仿宋_GB2312"/>
                <w:sz w:val="24"/>
              </w:rPr>
              <w:t>12</w:t>
            </w:r>
          </w:p>
        </w:tc>
      </w:tr>
      <w:tr w:rsidR="001D531A" w:rsidRPr="00BE6068" w14:paraId="6B9A5401" w14:textId="77777777" w:rsidTr="001D531A">
        <w:trPr>
          <w:trHeight w:val="330"/>
          <w:jc w:val="center"/>
        </w:trPr>
        <w:tc>
          <w:tcPr>
            <w:tcW w:w="2007" w:type="dxa"/>
            <w:tcBorders>
              <w:top w:val="nil"/>
              <w:left w:val="single" w:sz="4" w:space="0" w:color="auto"/>
              <w:bottom w:val="single" w:sz="4" w:space="0" w:color="auto"/>
              <w:right w:val="single" w:sz="4" w:space="0" w:color="auto"/>
            </w:tcBorders>
            <w:shd w:val="clear" w:color="auto" w:fill="auto"/>
            <w:vAlign w:val="center"/>
            <w:hideMark/>
          </w:tcPr>
          <w:p w14:paraId="3D631B52"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r w:rsidRPr="00BE6068">
              <w:rPr>
                <w:rFonts w:eastAsia="仿宋_GB2312"/>
                <w:bCs/>
                <w:color w:val="000000"/>
                <w:kern w:val="0"/>
                <w:sz w:val="24"/>
              </w:rPr>
              <w:t>(</w:t>
            </w:r>
            <w:r w:rsidRPr="00BE6068">
              <w:rPr>
                <w:rFonts w:eastAsia="仿宋_GB2312"/>
                <w:bCs/>
                <w:i/>
                <w:iCs/>
                <w:color w:val="000000"/>
                <w:kern w:val="0"/>
                <w:sz w:val="24"/>
              </w:rPr>
              <w:t>K</w:t>
            </w:r>
            <w:r w:rsidRPr="00BE6068">
              <w:rPr>
                <w:rFonts w:eastAsia="仿宋_GB2312"/>
                <w:bCs/>
                <w:i/>
                <w:iCs/>
                <w:color w:val="000000"/>
                <w:kern w:val="0"/>
                <w:sz w:val="24"/>
                <w:vertAlign w:val="subscript"/>
              </w:rPr>
              <w:t>k</w:t>
            </w:r>
            <w:r w:rsidRPr="00BE6068">
              <w:rPr>
                <w:rFonts w:eastAsia="仿宋_GB2312"/>
                <w:bCs/>
                <w:color w:val="000000"/>
                <w:kern w:val="0"/>
                <w:sz w:val="24"/>
              </w:rPr>
              <w:t>)</w:t>
            </w:r>
          </w:p>
        </w:tc>
        <w:tc>
          <w:tcPr>
            <w:tcW w:w="1460" w:type="dxa"/>
            <w:tcBorders>
              <w:top w:val="nil"/>
              <w:left w:val="nil"/>
              <w:bottom w:val="single" w:sz="8" w:space="0" w:color="000000"/>
              <w:right w:val="single" w:sz="8" w:space="0" w:color="000000"/>
            </w:tcBorders>
            <w:shd w:val="clear" w:color="auto" w:fill="auto"/>
            <w:noWrap/>
            <w:vAlign w:val="center"/>
            <w:hideMark/>
          </w:tcPr>
          <w:p w14:paraId="1E1BF780" w14:textId="77777777" w:rsidR="001D531A" w:rsidRPr="00BE6068" w:rsidRDefault="001D531A" w:rsidP="001D531A">
            <w:pPr>
              <w:jc w:val="center"/>
              <w:rPr>
                <w:rFonts w:eastAsia="仿宋_GB2312"/>
                <w:color w:val="000000"/>
                <w:kern w:val="0"/>
                <w:sz w:val="24"/>
              </w:rPr>
            </w:pPr>
            <w:r w:rsidRPr="00BE6068">
              <w:rPr>
                <w:rFonts w:eastAsia="仿宋_GB2312"/>
                <w:sz w:val="24"/>
              </w:rPr>
              <w:t>0.81</w:t>
            </w:r>
          </w:p>
        </w:tc>
        <w:tc>
          <w:tcPr>
            <w:tcW w:w="1240" w:type="dxa"/>
            <w:tcBorders>
              <w:top w:val="nil"/>
              <w:left w:val="nil"/>
              <w:bottom w:val="single" w:sz="8" w:space="0" w:color="000000"/>
              <w:right w:val="single" w:sz="8" w:space="0" w:color="000000"/>
            </w:tcBorders>
            <w:shd w:val="clear" w:color="auto" w:fill="auto"/>
            <w:noWrap/>
            <w:vAlign w:val="center"/>
            <w:hideMark/>
          </w:tcPr>
          <w:p w14:paraId="31F2B3C1" w14:textId="77777777" w:rsidR="001D531A" w:rsidRPr="00BE6068" w:rsidRDefault="001D531A" w:rsidP="001D531A">
            <w:pPr>
              <w:jc w:val="center"/>
              <w:rPr>
                <w:rFonts w:eastAsia="仿宋_GB2312"/>
                <w:color w:val="000000"/>
                <w:kern w:val="0"/>
                <w:sz w:val="24"/>
              </w:rPr>
            </w:pPr>
            <w:r w:rsidRPr="00BE6068">
              <w:rPr>
                <w:rFonts w:eastAsia="仿宋_GB2312"/>
                <w:sz w:val="24"/>
              </w:rPr>
              <w:t>0.92</w:t>
            </w:r>
          </w:p>
        </w:tc>
        <w:tc>
          <w:tcPr>
            <w:tcW w:w="1240" w:type="dxa"/>
            <w:tcBorders>
              <w:top w:val="nil"/>
              <w:left w:val="nil"/>
              <w:bottom w:val="single" w:sz="8" w:space="0" w:color="000000"/>
              <w:right w:val="single" w:sz="8" w:space="0" w:color="000000"/>
            </w:tcBorders>
            <w:shd w:val="clear" w:color="auto" w:fill="auto"/>
            <w:noWrap/>
            <w:vAlign w:val="center"/>
            <w:hideMark/>
          </w:tcPr>
          <w:p w14:paraId="46E6CD2D" w14:textId="674E156F" w:rsidR="001D531A" w:rsidRPr="00BE6068" w:rsidRDefault="001D531A" w:rsidP="001D531A">
            <w:pPr>
              <w:jc w:val="center"/>
              <w:rPr>
                <w:rFonts w:eastAsia="仿宋_GB2312"/>
                <w:color w:val="000000"/>
                <w:kern w:val="0"/>
                <w:sz w:val="24"/>
              </w:rPr>
            </w:pPr>
            <w:r w:rsidRPr="00BE6068">
              <w:rPr>
                <w:rFonts w:eastAsia="仿宋_GB2312"/>
                <w:sz w:val="24"/>
              </w:rPr>
              <w:t>1</w:t>
            </w:r>
            <w:r w:rsidR="003C475B" w:rsidRPr="00BE6068">
              <w:rPr>
                <w:rFonts w:eastAsia="仿宋_GB2312"/>
                <w:sz w:val="24"/>
              </w:rPr>
              <w:t>.00</w:t>
            </w:r>
          </w:p>
        </w:tc>
        <w:tc>
          <w:tcPr>
            <w:tcW w:w="1240" w:type="dxa"/>
            <w:tcBorders>
              <w:top w:val="nil"/>
              <w:left w:val="nil"/>
              <w:bottom w:val="single" w:sz="8" w:space="0" w:color="000000"/>
              <w:right w:val="single" w:sz="8" w:space="0" w:color="000000"/>
            </w:tcBorders>
            <w:shd w:val="clear" w:color="auto" w:fill="auto"/>
            <w:noWrap/>
            <w:vAlign w:val="center"/>
            <w:hideMark/>
          </w:tcPr>
          <w:p w14:paraId="1F5A1DED" w14:textId="77777777" w:rsidR="001D531A" w:rsidRPr="00BE6068" w:rsidRDefault="001D531A" w:rsidP="001D531A">
            <w:pPr>
              <w:jc w:val="center"/>
              <w:rPr>
                <w:rFonts w:eastAsia="仿宋_GB2312"/>
                <w:color w:val="000000"/>
                <w:kern w:val="0"/>
                <w:sz w:val="24"/>
              </w:rPr>
            </w:pPr>
            <w:r w:rsidRPr="00BE6068">
              <w:rPr>
                <w:rFonts w:eastAsia="仿宋_GB2312"/>
                <w:sz w:val="24"/>
              </w:rPr>
              <w:t>1.06</w:t>
            </w:r>
          </w:p>
        </w:tc>
        <w:tc>
          <w:tcPr>
            <w:tcW w:w="1240" w:type="dxa"/>
            <w:tcBorders>
              <w:top w:val="nil"/>
              <w:left w:val="nil"/>
              <w:bottom w:val="single" w:sz="8" w:space="0" w:color="000000"/>
              <w:right w:val="single" w:sz="8" w:space="0" w:color="000000"/>
            </w:tcBorders>
            <w:shd w:val="clear" w:color="auto" w:fill="auto"/>
            <w:noWrap/>
            <w:vAlign w:val="center"/>
            <w:hideMark/>
          </w:tcPr>
          <w:p w14:paraId="5F3ADA1F" w14:textId="7E395776" w:rsidR="001D531A" w:rsidRPr="00BE6068" w:rsidRDefault="001D531A" w:rsidP="001D531A">
            <w:pPr>
              <w:jc w:val="center"/>
              <w:rPr>
                <w:rFonts w:eastAsia="仿宋_GB2312"/>
                <w:color w:val="000000"/>
                <w:kern w:val="0"/>
                <w:sz w:val="24"/>
              </w:rPr>
            </w:pPr>
            <w:r w:rsidRPr="00BE6068">
              <w:rPr>
                <w:rFonts w:eastAsia="仿宋_GB2312"/>
                <w:sz w:val="24"/>
              </w:rPr>
              <w:t>1.1</w:t>
            </w:r>
            <w:r w:rsidR="003C475B" w:rsidRPr="00BE6068">
              <w:rPr>
                <w:rFonts w:eastAsia="仿宋_GB2312"/>
                <w:sz w:val="24"/>
              </w:rPr>
              <w:t>0</w:t>
            </w:r>
          </w:p>
        </w:tc>
        <w:tc>
          <w:tcPr>
            <w:tcW w:w="1180" w:type="dxa"/>
            <w:tcBorders>
              <w:top w:val="nil"/>
              <w:left w:val="nil"/>
              <w:bottom w:val="single" w:sz="8" w:space="0" w:color="000000"/>
              <w:right w:val="single" w:sz="8" w:space="0" w:color="000000"/>
            </w:tcBorders>
            <w:shd w:val="clear" w:color="auto" w:fill="auto"/>
            <w:noWrap/>
            <w:vAlign w:val="center"/>
            <w:hideMark/>
          </w:tcPr>
          <w:p w14:paraId="6FCECCF9" w14:textId="77777777" w:rsidR="001D531A" w:rsidRPr="00BE6068" w:rsidRDefault="001D531A" w:rsidP="001D531A">
            <w:pPr>
              <w:jc w:val="center"/>
              <w:rPr>
                <w:rFonts w:eastAsia="仿宋_GB2312"/>
                <w:color w:val="000000"/>
                <w:kern w:val="0"/>
                <w:sz w:val="24"/>
              </w:rPr>
            </w:pPr>
            <w:r w:rsidRPr="00BE6068">
              <w:rPr>
                <w:rFonts w:eastAsia="仿宋_GB2312"/>
                <w:sz w:val="24"/>
              </w:rPr>
              <w:t>1.14</w:t>
            </w:r>
          </w:p>
        </w:tc>
      </w:tr>
    </w:tbl>
    <w:p w14:paraId="1A95ABC4" w14:textId="15B2405E" w:rsidR="001D531A" w:rsidRPr="00BE6068" w:rsidRDefault="00A0247C" w:rsidP="00BE6068">
      <w:pPr>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00531EE5" w:rsidRPr="00BE6068">
        <w:rPr>
          <w:rFonts w:eastAsia="仿宋_GB2312"/>
          <w:sz w:val="32"/>
          <w:szCs w:val="32"/>
        </w:rPr>
        <w:t>5</w:t>
      </w:r>
      <w:r w:rsidRPr="00BE6068">
        <w:rPr>
          <w:rFonts w:eastAsia="仿宋_GB2312" w:hint="eastAsia"/>
          <w:sz w:val="32"/>
          <w:szCs w:val="32"/>
        </w:rPr>
        <w:t>）</w:t>
      </w:r>
      <w:r w:rsidR="001D531A" w:rsidRPr="00BE6068">
        <w:rPr>
          <w:rFonts w:eastAsia="仿宋_GB2312"/>
          <w:sz w:val="32"/>
          <w:szCs w:val="32"/>
        </w:rPr>
        <w:t>宽深比修正</w:t>
      </w:r>
    </w:p>
    <w:p w14:paraId="7AEB4C5A" w14:textId="62FB2BBF" w:rsidR="001D531A" w:rsidRPr="00BE6068" w:rsidRDefault="001D531A" w:rsidP="001D531A">
      <w:pPr>
        <w:adjustRightInd w:val="0"/>
        <w:snapToGrid w:val="0"/>
        <w:spacing w:line="312" w:lineRule="auto"/>
        <w:jc w:val="center"/>
        <w:rPr>
          <w:rFonts w:eastAsia="仿宋_GB2312"/>
          <w:color w:val="000000"/>
          <w:sz w:val="28"/>
          <w:szCs w:val="28"/>
        </w:rPr>
      </w:pPr>
      <w:r w:rsidRPr="00BE6068">
        <w:rPr>
          <w:rFonts w:eastAsia="仿宋_GB2312"/>
          <w:color w:val="000000"/>
          <w:sz w:val="28"/>
          <w:szCs w:val="28"/>
        </w:rPr>
        <w:t>表</w:t>
      </w:r>
      <w:r w:rsidR="0020046C" w:rsidRPr="00BE6068">
        <w:rPr>
          <w:rFonts w:eastAsia="仿宋_GB2312" w:hint="eastAsia"/>
          <w:color w:val="000000"/>
          <w:sz w:val="28"/>
          <w:szCs w:val="28"/>
        </w:rPr>
        <w:t>4</w:t>
      </w:r>
      <w:r w:rsidR="0020046C" w:rsidRPr="00BE6068">
        <w:rPr>
          <w:rFonts w:eastAsia="仿宋_GB2312"/>
          <w:color w:val="000000"/>
          <w:sz w:val="28"/>
          <w:szCs w:val="28"/>
        </w:rPr>
        <w:t>-</w:t>
      </w:r>
      <w:r w:rsidRPr="00BE6068">
        <w:rPr>
          <w:rFonts w:eastAsia="仿宋_GB2312"/>
          <w:color w:val="000000"/>
          <w:sz w:val="28"/>
          <w:szCs w:val="28"/>
        </w:rPr>
        <w:t>2-</w:t>
      </w:r>
      <w:r w:rsidR="00531EE5" w:rsidRPr="00BE6068">
        <w:rPr>
          <w:rFonts w:eastAsia="仿宋_GB2312"/>
          <w:color w:val="000000"/>
          <w:sz w:val="28"/>
          <w:szCs w:val="28"/>
        </w:rPr>
        <w:t>5</w:t>
      </w:r>
      <w:r w:rsidRPr="00BE6068">
        <w:rPr>
          <w:rFonts w:eastAsia="仿宋_GB2312"/>
          <w:color w:val="000000"/>
          <w:sz w:val="28"/>
          <w:szCs w:val="28"/>
        </w:rPr>
        <w:t xml:space="preserve">  </w:t>
      </w:r>
      <w:r w:rsidRPr="00BE6068">
        <w:rPr>
          <w:rFonts w:eastAsia="仿宋_GB2312"/>
          <w:color w:val="000000"/>
          <w:sz w:val="28"/>
          <w:szCs w:val="28"/>
        </w:rPr>
        <w:t>宽深比修正系数表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1821"/>
        <w:gridCol w:w="2280"/>
        <w:gridCol w:w="2278"/>
      </w:tblGrid>
      <w:tr w:rsidR="001D531A" w:rsidRPr="00BE6068" w14:paraId="08A66631" w14:textId="77777777" w:rsidTr="001D531A">
        <w:trPr>
          <w:trHeight w:val="283"/>
          <w:jc w:val="center"/>
        </w:trPr>
        <w:tc>
          <w:tcPr>
            <w:tcW w:w="1648" w:type="pct"/>
            <w:shd w:val="clear" w:color="auto" w:fill="auto"/>
            <w:vAlign w:val="center"/>
          </w:tcPr>
          <w:p w14:paraId="2FDD03D8" w14:textId="77777777" w:rsidR="001D531A" w:rsidRPr="00BE6068" w:rsidRDefault="001D531A" w:rsidP="001D531A">
            <w:pPr>
              <w:adjustRightInd w:val="0"/>
              <w:snapToGrid w:val="0"/>
              <w:jc w:val="center"/>
              <w:rPr>
                <w:rFonts w:eastAsia="仿宋_GB2312"/>
                <w:kern w:val="0"/>
                <w:sz w:val="24"/>
              </w:rPr>
            </w:pPr>
            <w:bookmarkStart w:id="20" w:name="OLE_LINK10"/>
            <w:bookmarkStart w:id="21" w:name="OLE_LINK11"/>
            <w:bookmarkStart w:id="22" w:name="OLE_LINK106"/>
            <w:bookmarkStart w:id="23" w:name="OLE_LINK107"/>
            <w:r w:rsidRPr="00BE6068">
              <w:rPr>
                <w:rFonts w:eastAsia="仿宋_GB2312"/>
                <w:kern w:val="0"/>
                <w:sz w:val="24"/>
              </w:rPr>
              <w:t>宽深比</w:t>
            </w:r>
          </w:p>
        </w:tc>
        <w:tc>
          <w:tcPr>
            <w:tcW w:w="957" w:type="pct"/>
            <w:shd w:val="clear" w:color="auto" w:fill="auto"/>
            <w:vAlign w:val="center"/>
          </w:tcPr>
          <w:p w14:paraId="4CE945B7"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hint="eastAsia"/>
                <w:color w:val="000000"/>
                <w:sz w:val="24"/>
              </w:rPr>
              <w:t>w</w:t>
            </w:r>
            <w:r w:rsidRPr="00BE6068">
              <w:rPr>
                <w:rFonts w:eastAsia="仿宋_GB2312"/>
                <w:color w:val="000000"/>
                <w:sz w:val="24"/>
              </w:rPr>
              <w:t>＜</w:t>
            </w:r>
            <w:r w:rsidRPr="00BE6068">
              <w:rPr>
                <w:rFonts w:eastAsia="仿宋_GB2312"/>
                <w:color w:val="000000"/>
                <w:sz w:val="24"/>
              </w:rPr>
              <w:t>0.2</w:t>
            </w:r>
          </w:p>
        </w:tc>
        <w:tc>
          <w:tcPr>
            <w:tcW w:w="1198" w:type="pct"/>
            <w:shd w:val="clear" w:color="auto" w:fill="auto"/>
            <w:vAlign w:val="center"/>
          </w:tcPr>
          <w:p w14:paraId="2C246BED"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0.2≤w</w:t>
            </w:r>
            <w:r w:rsidRPr="00BE6068">
              <w:rPr>
                <w:rFonts w:eastAsia="仿宋_GB2312"/>
                <w:color w:val="000000"/>
                <w:sz w:val="24"/>
              </w:rPr>
              <w:t>＜</w:t>
            </w:r>
            <w:r w:rsidRPr="00BE6068">
              <w:rPr>
                <w:rFonts w:eastAsia="仿宋_GB2312"/>
                <w:color w:val="000000"/>
                <w:sz w:val="24"/>
              </w:rPr>
              <w:t>0.4</w:t>
            </w:r>
          </w:p>
        </w:tc>
        <w:tc>
          <w:tcPr>
            <w:tcW w:w="1197" w:type="pct"/>
            <w:shd w:val="clear" w:color="auto" w:fill="auto"/>
            <w:vAlign w:val="center"/>
          </w:tcPr>
          <w:p w14:paraId="0C4D32E6"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0.4≤w</w:t>
            </w:r>
            <w:r w:rsidRPr="00BE6068">
              <w:rPr>
                <w:rFonts w:eastAsia="仿宋_GB2312"/>
                <w:color w:val="000000"/>
                <w:sz w:val="24"/>
              </w:rPr>
              <w:t>＜</w:t>
            </w:r>
            <w:r w:rsidRPr="00BE6068">
              <w:rPr>
                <w:rFonts w:eastAsia="仿宋_GB2312"/>
                <w:color w:val="000000"/>
                <w:sz w:val="24"/>
              </w:rPr>
              <w:t>0.6</w:t>
            </w:r>
          </w:p>
        </w:tc>
      </w:tr>
      <w:tr w:rsidR="001D531A" w:rsidRPr="00BE6068" w14:paraId="79413AC4" w14:textId="77777777" w:rsidTr="001D531A">
        <w:trPr>
          <w:trHeight w:val="283"/>
          <w:jc w:val="center"/>
        </w:trPr>
        <w:tc>
          <w:tcPr>
            <w:tcW w:w="1648" w:type="pct"/>
            <w:shd w:val="clear" w:color="auto" w:fill="auto"/>
            <w:vAlign w:val="center"/>
          </w:tcPr>
          <w:p w14:paraId="72AB27F6"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修正系数（</w:t>
            </w:r>
            <w:r w:rsidRPr="00BE6068">
              <w:rPr>
                <w:rFonts w:eastAsia="仿宋_GB2312"/>
                <w:i/>
                <w:iCs/>
                <w:kern w:val="0"/>
                <w:sz w:val="24"/>
              </w:rPr>
              <w:t>K</w:t>
            </w:r>
            <w:r w:rsidRPr="00BE6068">
              <w:rPr>
                <w:rFonts w:eastAsia="仿宋_GB2312"/>
                <w:i/>
                <w:iCs/>
                <w:kern w:val="0"/>
                <w:sz w:val="24"/>
                <w:vertAlign w:val="subscript"/>
              </w:rPr>
              <w:t>w</w:t>
            </w:r>
            <w:r w:rsidRPr="00BE6068">
              <w:rPr>
                <w:rFonts w:eastAsia="仿宋_GB2312"/>
                <w:kern w:val="0"/>
                <w:sz w:val="24"/>
              </w:rPr>
              <w:t>）</w:t>
            </w:r>
          </w:p>
        </w:tc>
        <w:tc>
          <w:tcPr>
            <w:tcW w:w="957" w:type="pct"/>
            <w:shd w:val="clear" w:color="auto" w:fill="auto"/>
            <w:vAlign w:val="center"/>
          </w:tcPr>
          <w:p w14:paraId="2B28F11E"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0.88</w:t>
            </w:r>
          </w:p>
        </w:tc>
        <w:tc>
          <w:tcPr>
            <w:tcW w:w="1198" w:type="pct"/>
            <w:shd w:val="clear" w:color="auto" w:fill="auto"/>
            <w:vAlign w:val="center"/>
          </w:tcPr>
          <w:p w14:paraId="5CB6E357"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0.94</w:t>
            </w:r>
          </w:p>
        </w:tc>
        <w:tc>
          <w:tcPr>
            <w:tcW w:w="1197" w:type="pct"/>
            <w:shd w:val="clear" w:color="auto" w:fill="auto"/>
            <w:vAlign w:val="center"/>
          </w:tcPr>
          <w:p w14:paraId="6F3C5978"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1.00</w:t>
            </w:r>
          </w:p>
        </w:tc>
      </w:tr>
      <w:tr w:rsidR="001D531A" w:rsidRPr="00BE6068" w14:paraId="314DE2F2" w14:textId="77777777" w:rsidTr="001D531A">
        <w:trPr>
          <w:trHeight w:val="283"/>
          <w:jc w:val="center"/>
        </w:trPr>
        <w:tc>
          <w:tcPr>
            <w:tcW w:w="1648" w:type="pct"/>
            <w:shd w:val="clear" w:color="auto" w:fill="auto"/>
            <w:vAlign w:val="center"/>
          </w:tcPr>
          <w:p w14:paraId="567859E0"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宽深比</w:t>
            </w:r>
          </w:p>
        </w:tc>
        <w:tc>
          <w:tcPr>
            <w:tcW w:w="957" w:type="pct"/>
            <w:shd w:val="clear" w:color="auto" w:fill="auto"/>
            <w:vAlign w:val="center"/>
          </w:tcPr>
          <w:p w14:paraId="621CDD2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0.6≤w&lt;0.8</w:t>
            </w:r>
          </w:p>
        </w:tc>
        <w:tc>
          <w:tcPr>
            <w:tcW w:w="1198" w:type="pct"/>
            <w:shd w:val="clear" w:color="auto" w:fill="auto"/>
            <w:vAlign w:val="center"/>
          </w:tcPr>
          <w:p w14:paraId="085C5DBC"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0.8≤w≤1.0</w:t>
            </w:r>
          </w:p>
        </w:tc>
        <w:tc>
          <w:tcPr>
            <w:tcW w:w="1197" w:type="pct"/>
            <w:shd w:val="clear" w:color="auto" w:fill="auto"/>
            <w:vAlign w:val="center"/>
          </w:tcPr>
          <w:p w14:paraId="5A84BCDA"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w&gt;1.0</w:t>
            </w:r>
          </w:p>
        </w:tc>
      </w:tr>
      <w:tr w:rsidR="001D531A" w:rsidRPr="00BE6068" w14:paraId="1C7F8CFA" w14:textId="77777777" w:rsidTr="001D531A">
        <w:trPr>
          <w:trHeight w:val="283"/>
          <w:jc w:val="center"/>
        </w:trPr>
        <w:tc>
          <w:tcPr>
            <w:tcW w:w="1648" w:type="pct"/>
            <w:shd w:val="clear" w:color="auto" w:fill="auto"/>
            <w:vAlign w:val="center"/>
          </w:tcPr>
          <w:p w14:paraId="14081909"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修正系数（</w:t>
            </w:r>
            <w:r w:rsidRPr="00BE6068">
              <w:rPr>
                <w:rFonts w:eastAsia="仿宋_GB2312"/>
                <w:i/>
                <w:iCs/>
                <w:kern w:val="0"/>
                <w:sz w:val="24"/>
              </w:rPr>
              <w:t>K</w:t>
            </w:r>
            <w:r w:rsidRPr="00BE6068">
              <w:rPr>
                <w:rFonts w:eastAsia="仿宋_GB2312"/>
                <w:i/>
                <w:iCs/>
                <w:kern w:val="0"/>
                <w:sz w:val="24"/>
                <w:vertAlign w:val="subscript"/>
              </w:rPr>
              <w:t>w</w:t>
            </w:r>
            <w:r w:rsidRPr="00BE6068">
              <w:rPr>
                <w:rFonts w:eastAsia="仿宋_GB2312"/>
                <w:kern w:val="0"/>
                <w:sz w:val="24"/>
              </w:rPr>
              <w:t>）</w:t>
            </w:r>
          </w:p>
        </w:tc>
        <w:tc>
          <w:tcPr>
            <w:tcW w:w="957" w:type="pct"/>
            <w:shd w:val="clear" w:color="auto" w:fill="auto"/>
            <w:vAlign w:val="center"/>
          </w:tcPr>
          <w:p w14:paraId="15B52DD0"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1.05</w:t>
            </w:r>
          </w:p>
        </w:tc>
        <w:tc>
          <w:tcPr>
            <w:tcW w:w="1198" w:type="pct"/>
            <w:shd w:val="clear" w:color="auto" w:fill="auto"/>
            <w:vAlign w:val="center"/>
          </w:tcPr>
          <w:p w14:paraId="62AB393C"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1.10</w:t>
            </w:r>
          </w:p>
        </w:tc>
        <w:tc>
          <w:tcPr>
            <w:tcW w:w="1197" w:type="pct"/>
            <w:shd w:val="clear" w:color="auto" w:fill="auto"/>
            <w:vAlign w:val="center"/>
          </w:tcPr>
          <w:p w14:paraId="5DBFA73C"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1.15</w:t>
            </w:r>
          </w:p>
        </w:tc>
      </w:tr>
    </w:tbl>
    <w:bookmarkEnd w:id="20"/>
    <w:bookmarkEnd w:id="21"/>
    <w:bookmarkEnd w:id="22"/>
    <w:bookmarkEnd w:id="23"/>
    <w:p w14:paraId="6450270A" w14:textId="77777777" w:rsidR="001D531A" w:rsidRPr="00BE6068" w:rsidRDefault="001D531A" w:rsidP="001D531A">
      <w:pPr>
        <w:adjustRightInd w:val="0"/>
        <w:snapToGrid w:val="0"/>
        <w:spacing w:line="312" w:lineRule="auto"/>
        <w:ind w:firstLineChars="200" w:firstLine="420"/>
        <w:rPr>
          <w:rFonts w:eastAsia="仿宋_GB2312"/>
          <w:color w:val="000000"/>
          <w:szCs w:val="21"/>
        </w:rPr>
      </w:pPr>
      <w:r w:rsidRPr="00BE6068">
        <w:rPr>
          <w:rFonts w:eastAsia="仿宋_GB2312"/>
          <w:color w:val="000000"/>
          <w:szCs w:val="21"/>
        </w:rPr>
        <w:t>注：此项为大型商场、大型商服综合体等项目用地时加选。</w:t>
      </w:r>
    </w:p>
    <w:p w14:paraId="71F68AC3" w14:textId="12203742" w:rsidR="001D531A" w:rsidRPr="00BE6068" w:rsidRDefault="00984A20" w:rsidP="00BE6068">
      <w:pPr>
        <w:adjustRightInd w:val="0"/>
        <w:snapToGrid w:val="0"/>
        <w:spacing w:beforeLines="50" w:before="120" w:line="360" w:lineRule="auto"/>
        <w:ind w:firstLineChars="200" w:firstLine="640"/>
        <w:outlineLvl w:val="2"/>
        <w:rPr>
          <w:rFonts w:ascii="黑体" w:eastAsia="黑体" w:hAnsi="黑体"/>
          <w:bCs/>
          <w:kern w:val="0"/>
          <w:sz w:val="32"/>
          <w:szCs w:val="32"/>
        </w:rPr>
      </w:pPr>
      <w:bookmarkStart w:id="24" w:name="_Toc489205654"/>
      <w:r w:rsidRPr="00BE6068">
        <w:rPr>
          <w:rFonts w:ascii="黑体" w:eastAsia="黑体" w:hAnsi="黑体" w:hint="eastAsia"/>
          <w:bCs/>
          <w:kern w:val="0"/>
          <w:sz w:val="32"/>
          <w:szCs w:val="32"/>
        </w:rPr>
        <w:t>（三）</w:t>
      </w:r>
      <w:r w:rsidRPr="00BE6068">
        <w:rPr>
          <w:rFonts w:ascii="黑体" w:eastAsia="黑体" w:hAnsi="黑体"/>
          <w:bCs/>
          <w:kern w:val="0"/>
          <w:sz w:val="32"/>
          <w:szCs w:val="32"/>
        </w:rPr>
        <w:t>住宅用地基准地价修正体系</w:t>
      </w:r>
      <w:bookmarkEnd w:id="24"/>
    </w:p>
    <w:p w14:paraId="1A365CC5" w14:textId="3AF1EB9D" w:rsidR="001D531A" w:rsidRPr="00BE6068" w:rsidRDefault="001D531A" w:rsidP="00A0247C">
      <w:pPr>
        <w:adjustRightInd w:val="0"/>
        <w:snapToGrid w:val="0"/>
        <w:spacing w:line="360" w:lineRule="auto"/>
        <w:ind w:firstLineChars="200" w:firstLine="640"/>
        <w:rPr>
          <w:rFonts w:eastAsia="仿宋_GB2312"/>
          <w:sz w:val="32"/>
          <w:szCs w:val="32"/>
        </w:rPr>
      </w:pPr>
      <w:r w:rsidRPr="00BE6068">
        <w:rPr>
          <w:rFonts w:eastAsia="仿宋_GB2312"/>
          <w:sz w:val="32"/>
          <w:szCs w:val="32"/>
        </w:rPr>
        <w:t>恩平市住宅用地修正体系包括：区域因素修正、容积率修正、楼层分配系数修正、年期修正、期日修正、临</w:t>
      </w:r>
      <w:proofErr w:type="gramStart"/>
      <w:r w:rsidRPr="00BE6068">
        <w:rPr>
          <w:rFonts w:eastAsia="仿宋_GB2312"/>
          <w:sz w:val="32"/>
          <w:szCs w:val="32"/>
        </w:rPr>
        <w:t>路条件</w:t>
      </w:r>
      <w:proofErr w:type="gramEnd"/>
      <w:r w:rsidRPr="00BE6068">
        <w:rPr>
          <w:rFonts w:eastAsia="仿宋_GB2312"/>
          <w:sz w:val="32"/>
          <w:szCs w:val="32"/>
        </w:rPr>
        <w:t>修正、临江（临湖）修正、其他个别因素修正和土地开发程度修正等。</w:t>
      </w:r>
    </w:p>
    <w:p w14:paraId="3291A3D8" w14:textId="70388019" w:rsidR="001D531A" w:rsidRPr="00BE6068" w:rsidRDefault="009C044A" w:rsidP="00F73B86">
      <w:pPr>
        <w:pStyle w:val="4"/>
        <w:adjustRightInd w:val="0"/>
        <w:snapToGrid w:val="0"/>
        <w:spacing w:beforeLines="50" w:before="120" w:after="0" w:line="360" w:lineRule="auto"/>
        <w:ind w:firstLine="641"/>
        <w:rPr>
          <w:b w:val="0"/>
          <w:sz w:val="32"/>
          <w:szCs w:val="32"/>
        </w:rPr>
      </w:pPr>
      <w:r w:rsidRPr="00BE6068">
        <w:rPr>
          <w:rFonts w:hint="eastAsia"/>
          <w:b w:val="0"/>
          <w:sz w:val="32"/>
          <w:szCs w:val="32"/>
        </w:rPr>
        <w:t>1</w:t>
      </w:r>
      <w:r w:rsidRPr="00BE6068">
        <w:rPr>
          <w:rFonts w:hint="eastAsia"/>
          <w:b w:val="0"/>
          <w:sz w:val="32"/>
          <w:szCs w:val="32"/>
        </w:rPr>
        <w:t>、</w:t>
      </w:r>
      <w:r w:rsidR="001D531A" w:rsidRPr="00BE6068">
        <w:rPr>
          <w:b w:val="0"/>
          <w:sz w:val="32"/>
          <w:szCs w:val="32"/>
        </w:rPr>
        <w:t>计算公式</w:t>
      </w:r>
    </w:p>
    <w:p w14:paraId="18476ABD" w14:textId="587B1804" w:rsidR="001D531A" w:rsidRPr="00BE6068" w:rsidRDefault="001D531A" w:rsidP="00E31410">
      <w:pPr>
        <w:adjustRightInd w:val="0"/>
        <w:snapToGrid w:val="0"/>
        <w:spacing w:line="360" w:lineRule="auto"/>
        <w:ind w:firstLine="567"/>
        <w:rPr>
          <w:rFonts w:eastAsia="仿宋_GB2312"/>
          <w:i/>
          <w:color w:val="000000"/>
          <w:sz w:val="32"/>
          <w:szCs w:val="32"/>
        </w:rPr>
      </w:pPr>
      <w:r w:rsidRPr="00BE6068">
        <w:rPr>
          <w:rFonts w:eastAsia="仿宋_GB2312"/>
          <w:i/>
          <w:color w:val="000000"/>
          <w:sz w:val="32"/>
          <w:szCs w:val="32"/>
        </w:rPr>
        <w:t>P</w:t>
      </w:r>
      <w:r w:rsidRPr="00BE6068">
        <w:rPr>
          <w:rFonts w:eastAsia="仿宋_GB2312" w:hint="eastAsia"/>
          <w:i/>
          <w:color w:val="000000"/>
          <w:sz w:val="32"/>
          <w:szCs w:val="32"/>
          <w:vertAlign w:val="subscript"/>
        </w:rPr>
        <w:t>宗</w:t>
      </w:r>
      <w:r w:rsidRPr="00BE6068">
        <w:rPr>
          <w:rFonts w:eastAsia="仿宋_GB2312" w:hint="eastAsia"/>
          <w:i/>
          <w:color w:val="000000"/>
          <w:sz w:val="32"/>
          <w:szCs w:val="32"/>
        </w:rPr>
        <w:t>＝</w:t>
      </w:r>
      <w:r w:rsidRPr="00BE6068">
        <w:rPr>
          <w:rFonts w:eastAsia="仿宋_GB2312"/>
          <w:i/>
          <w:color w:val="000000"/>
          <w:sz w:val="32"/>
          <w:szCs w:val="32"/>
        </w:rPr>
        <w:t>P</w:t>
      </w:r>
      <w:r w:rsidR="00120C61" w:rsidRPr="00BE6068">
        <w:rPr>
          <w:rFonts w:eastAsia="仿宋_GB2312" w:hint="eastAsia"/>
          <w:i/>
          <w:color w:val="000000"/>
          <w:sz w:val="32"/>
          <w:szCs w:val="32"/>
          <w:vertAlign w:val="subscript"/>
        </w:rPr>
        <w:t>楼</w:t>
      </w:r>
      <w:r w:rsidRPr="00BE6068">
        <w:rPr>
          <w:rFonts w:eastAsia="仿宋_GB2312"/>
          <w:i/>
          <w:color w:val="000000"/>
          <w:sz w:val="32"/>
          <w:szCs w:val="32"/>
        </w:rPr>
        <w:t>×</w:t>
      </w:r>
      <w:proofErr w:type="spellStart"/>
      <w:r w:rsidRPr="00BE6068">
        <w:rPr>
          <w:rFonts w:eastAsia="仿宋_GB2312"/>
          <w:i/>
          <w:color w:val="000000"/>
          <w:sz w:val="32"/>
          <w:szCs w:val="32"/>
        </w:rPr>
        <w:t>K</w:t>
      </w:r>
      <w:r w:rsidRPr="00BE6068">
        <w:rPr>
          <w:rFonts w:eastAsia="仿宋_GB2312"/>
          <w:i/>
          <w:color w:val="000000"/>
          <w:sz w:val="32"/>
          <w:szCs w:val="32"/>
          <w:vertAlign w:val="subscript"/>
        </w:rPr>
        <w:t>t</w:t>
      </w:r>
      <w:proofErr w:type="spellEnd"/>
      <w:r w:rsidRPr="00BE6068">
        <w:rPr>
          <w:rFonts w:eastAsia="仿宋_GB2312"/>
          <w:i/>
          <w:color w:val="000000"/>
          <w:sz w:val="32"/>
          <w:szCs w:val="32"/>
        </w:rPr>
        <w:t>×</w:t>
      </w:r>
      <w:r w:rsidRPr="00BE6068">
        <w:rPr>
          <w:rFonts w:eastAsia="仿宋_GB2312" w:hint="eastAsia"/>
          <w:i/>
          <w:color w:val="000000"/>
          <w:sz w:val="32"/>
          <w:szCs w:val="32"/>
        </w:rPr>
        <w:t>（</w:t>
      </w:r>
      <w:r w:rsidRPr="00BE6068">
        <w:rPr>
          <w:rFonts w:eastAsia="仿宋_GB2312"/>
          <w:i/>
          <w:color w:val="000000"/>
          <w:sz w:val="32"/>
          <w:szCs w:val="32"/>
        </w:rPr>
        <w:t>1+</w:t>
      </w:r>
      <w:r w:rsidRPr="00BE6068">
        <w:rPr>
          <w:rFonts w:eastAsia="仿宋_GB2312" w:hint="eastAsia"/>
          <w:i/>
          <w:color w:val="000000"/>
          <w:sz w:val="32"/>
          <w:szCs w:val="32"/>
        </w:rPr>
        <w:t>∑</w:t>
      </w:r>
      <w:r w:rsidRPr="00BE6068">
        <w:rPr>
          <w:rFonts w:eastAsia="仿宋_GB2312"/>
          <w:i/>
          <w:color w:val="000000"/>
          <w:sz w:val="32"/>
          <w:szCs w:val="32"/>
        </w:rPr>
        <w:t>K</w:t>
      </w:r>
      <w:r w:rsidRPr="00BE6068">
        <w:rPr>
          <w:rFonts w:eastAsia="仿宋_GB2312"/>
          <w:i/>
          <w:color w:val="000000"/>
          <w:sz w:val="32"/>
          <w:szCs w:val="32"/>
          <w:vertAlign w:val="subscript"/>
        </w:rPr>
        <w:t>i</w:t>
      </w:r>
      <w:r w:rsidRPr="00BE6068">
        <w:rPr>
          <w:rFonts w:eastAsia="仿宋_GB2312" w:hint="eastAsia"/>
          <w:i/>
          <w:color w:val="000000"/>
          <w:sz w:val="32"/>
          <w:szCs w:val="32"/>
        </w:rPr>
        <w:t>）</w:t>
      </w:r>
      <w:r w:rsidRPr="00BE6068">
        <w:rPr>
          <w:rFonts w:eastAsia="仿宋_GB2312"/>
          <w:i/>
          <w:color w:val="000000"/>
          <w:sz w:val="32"/>
          <w:szCs w:val="32"/>
        </w:rPr>
        <w:t>×</w:t>
      </w:r>
      <w:proofErr w:type="spellStart"/>
      <w:r w:rsidRPr="00BE6068">
        <w:rPr>
          <w:rFonts w:eastAsia="仿宋_GB2312"/>
          <w:i/>
          <w:color w:val="000000"/>
          <w:sz w:val="32"/>
          <w:szCs w:val="32"/>
        </w:rPr>
        <w:t>K</w:t>
      </w:r>
      <w:r w:rsidRPr="00BE6068">
        <w:rPr>
          <w:rFonts w:eastAsia="仿宋_GB2312"/>
          <w:i/>
          <w:color w:val="000000"/>
          <w:sz w:val="32"/>
          <w:szCs w:val="32"/>
          <w:vertAlign w:val="subscript"/>
        </w:rPr>
        <w:t>v</w:t>
      </w:r>
      <w:proofErr w:type="spellEnd"/>
      <w:r w:rsidR="00E31410" w:rsidRPr="00BE6068">
        <w:rPr>
          <w:rFonts w:eastAsia="仿宋_GB2312" w:hint="eastAsia"/>
          <w:i/>
          <w:color w:val="000000"/>
          <w:sz w:val="32"/>
          <w:szCs w:val="32"/>
        </w:rPr>
        <w:t>×</w:t>
      </w:r>
      <w:r w:rsidR="00E31410" w:rsidRPr="00BE6068">
        <w:rPr>
          <w:rFonts w:eastAsia="仿宋_GB2312"/>
          <w:i/>
          <w:color w:val="000000"/>
          <w:sz w:val="32"/>
          <w:szCs w:val="32"/>
        </w:rPr>
        <w:t>[</w:t>
      </w:r>
      <w:proofErr w:type="spellStart"/>
      <w:r w:rsidR="00E31410" w:rsidRPr="00BE6068">
        <w:rPr>
          <w:rFonts w:eastAsia="仿宋_GB2312"/>
          <w:i/>
          <w:color w:val="000000"/>
          <w:sz w:val="32"/>
          <w:szCs w:val="32"/>
        </w:rPr>
        <w:t>K</w:t>
      </w:r>
      <w:r w:rsidR="00E31410" w:rsidRPr="00BE6068">
        <w:rPr>
          <w:rFonts w:eastAsia="仿宋_GB2312"/>
          <w:i/>
          <w:color w:val="000000"/>
          <w:sz w:val="32"/>
          <w:szCs w:val="32"/>
          <w:vertAlign w:val="subscript"/>
        </w:rPr>
        <w:t>lf</w:t>
      </w:r>
      <w:proofErr w:type="spellEnd"/>
      <w:r w:rsidR="00E31410" w:rsidRPr="00BE6068">
        <w:rPr>
          <w:rFonts w:eastAsia="仿宋_GB2312"/>
          <w:i/>
          <w:color w:val="000000"/>
          <w:sz w:val="32"/>
          <w:szCs w:val="32"/>
        </w:rPr>
        <w:t>]</w:t>
      </w:r>
      <w:r w:rsidRPr="00BE6068">
        <w:rPr>
          <w:rFonts w:eastAsia="仿宋_GB2312"/>
          <w:i/>
          <w:color w:val="000000"/>
          <w:sz w:val="32"/>
          <w:szCs w:val="32"/>
        </w:rPr>
        <w:t>×</w:t>
      </w:r>
      <w:proofErr w:type="spellStart"/>
      <w:r w:rsidRPr="00BE6068">
        <w:rPr>
          <w:rFonts w:eastAsia="仿宋_GB2312"/>
          <w:i/>
          <w:color w:val="000000"/>
          <w:sz w:val="32"/>
          <w:szCs w:val="32"/>
        </w:rPr>
        <w:t>K</w:t>
      </w:r>
      <w:r w:rsidRPr="00BE6068">
        <w:rPr>
          <w:rFonts w:eastAsia="仿宋_GB2312"/>
          <w:i/>
          <w:color w:val="000000"/>
          <w:sz w:val="32"/>
          <w:szCs w:val="32"/>
          <w:vertAlign w:val="subscript"/>
        </w:rPr>
        <w:t>y</w:t>
      </w:r>
      <w:r w:rsidRPr="00BE6068">
        <w:rPr>
          <w:rFonts w:eastAsia="仿宋_GB2312"/>
          <w:i/>
          <w:color w:val="000000"/>
          <w:sz w:val="32"/>
          <w:szCs w:val="32"/>
        </w:rPr>
        <w:t>×K</w:t>
      </w:r>
      <w:r w:rsidRPr="00BE6068">
        <w:rPr>
          <w:rFonts w:eastAsia="仿宋_GB2312"/>
          <w:i/>
          <w:color w:val="000000"/>
          <w:sz w:val="32"/>
          <w:szCs w:val="32"/>
          <w:vertAlign w:val="subscript"/>
        </w:rPr>
        <w:t>q</w:t>
      </w:r>
      <w:r w:rsidRPr="00BE6068">
        <w:rPr>
          <w:rFonts w:eastAsia="仿宋_GB2312"/>
          <w:i/>
          <w:color w:val="000000"/>
          <w:sz w:val="32"/>
          <w:szCs w:val="32"/>
        </w:rPr>
        <w:t>×K</w:t>
      </w:r>
      <w:r w:rsidRPr="00BE6068">
        <w:rPr>
          <w:rFonts w:eastAsia="仿宋_GB2312"/>
          <w:i/>
          <w:color w:val="000000"/>
          <w:sz w:val="32"/>
          <w:szCs w:val="32"/>
          <w:vertAlign w:val="subscript"/>
        </w:rPr>
        <w:t>l</w:t>
      </w:r>
      <w:proofErr w:type="spellEnd"/>
      <w:r w:rsidRPr="00BE6068">
        <w:rPr>
          <w:rFonts w:eastAsia="仿宋_GB2312" w:hint="eastAsia"/>
          <w:i/>
          <w:color w:val="000000"/>
          <w:sz w:val="32"/>
          <w:szCs w:val="32"/>
        </w:rPr>
        <w:t>×</w:t>
      </w:r>
      <w:proofErr w:type="spellStart"/>
      <w:r w:rsidRPr="00BE6068">
        <w:rPr>
          <w:rFonts w:eastAsia="仿宋_GB2312"/>
          <w:i/>
          <w:color w:val="000000"/>
          <w:sz w:val="32"/>
          <w:szCs w:val="32"/>
        </w:rPr>
        <w:t>K</w:t>
      </w:r>
      <w:r w:rsidRPr="00BE6068">
        <w:rPr>
          <w:rFonts w:eastAsia="仿宋_GB2312"/>
          <w:i/>
          <w:color w:val="000000"/>
          <w:sz w:val="32"/>
          <w:szCs w:val="32"/>
          <w:vertAlign w:val="subscript"/>
        </w:rPr>
        <w:t>r</w:t>
      </w:r>
      <w:r w:rsidRPr="00BE6068">
        <w:rPr>
          <w:rFonts w:eastAsia="仿宋_GB2312"/>
          <w:i/>
          <w:color w:val="000000"/>
          <w:sz w:val="32"/>
          <w:szCs w:val="32"/>
        </w:rPr>
        <w:t>×K</w:t>
      </w:r>
      <w:r w:rsidRPr="00BE6068">
        <w:rPr>
          <w:rFonts w:eastAsia="仿宋_GB2312"/>
          <w:i/>
          <w:color w:val="000000"/>
          <w:sz w:val="32"/>
          <w:szCs w:val="32"/>
          <w:vertAlign w:val="subscript"/>
        </w:rPr>
        <w:t>g</w:t>
      </w:r>
      <w:proofErr w:type="spellEnd"/>
      <w:r w:rsidRPr="00BE6068">
        <w:rPr>
          <w:rFonts w:eastAsia="仿宋_GB2312"/>
          <w:i/>
          <w:color w:val="000000"/>
          <w:sz w:val="32"/>
          <w:szCs w:val="32"/>
        </w:rPr>
        <w:t>±</w:t>
      </w:r>
      <w:r w:rsidRPr="00BE6068">
        <w:rPr>
          <w:rFonts w:eastAsia="仿宋_GB2312" w:hint="eastAsia"/>
          <w:i/>
          <w:color w:val="000000"/>
          <w:sz w:val="32"/>
          <w:szCs w:val="32"/>
        </w:rPr>
        <w:t xml:space="preserve"> D</w:t>
      </w:r>
    </w:p>
    <w:p w14:paraId="73420991" w14:textId="77777777" w:rsidR="001D531A" w:rsidRPr="00BE6068" w:rsidRDefault="001D531A" w:rsidP="00A0247C">
      <w:pPr>
        <w:adjustRightInd w:val="0"/>
        <w:snapToGrid w:val="0"/>
        <w:ind w:firstLineChars="200" w:firstLine="560"/>
        <w:rPr>
          <w:rFonts w:eastAsia="仿宋_GB2312"/>
          <w:iCs/>
          <w:color w:val="000000"/>
          <w:sz w:val="28"/>
          <w:szCs w:val="28"/>
        </w:rPr>
      </w:pPr>
      <w:r w:rsidRPr="00BE6068">
        <w:rPr>
          <w:rFonts w:eastAsia="仿宋_GB2312" w:hint="eastAsia"/>
          <w:iCs/>
          <w:color w:val="000000"/>
          <w:sz w:val="28"/>
          <w:szCs w:val="28"/>
        </w:rPr>
        <w:t>式中：</w:t>
      </w:r>
    </w:p>
    <w:tbl>
      <w:tblPr>
        <w:tblW w:w="7245" w:type="dxa"/>
        <w:tblInd w:w="1008" w:type="dxa"/>
        <w:tblLook w:val="01E0" w:firstRow="1" w:lastRow="1" w:firstColumn="1" w:lastColumn="1" w:noHBand="0" w:noVBand="0"/>
      </w:tblPr>
      <w:tblGrid>
        <w:gridCol w:w="800"/>
        <w:gridCol w:w="714"/>
        <w:gridCol w:w="5731"/>
      </w:tblGrid>
      <w:tr w:rsidR="001D531A" w:rsidRPr="00BE6068" w14:paraId="779CB76D" w14:textId="77777777" w:rsidTr="00120C61">
        <w:trPr>
          <w:trHeight w:val="340"/>
        </w:trPr>
        <w:tc>
          <w:tcPr>
            <w:tcW w:w="800" w:type="dxa"/>
            <w:shd w:val="clear" w:color="auto" w:fill="auto"/>
          </w:tcPr>
          <w:p w14:paraId="477603C6" w14:textId="77777777" w:rsidR="001D531A" w:rsidRPr="00BE6068" w:rsidRDefault="001D531A" w:rsidP="001D531A">
            <w:pPr>
              <w:adjustRightInd w:val="0"/>
              <w:snapToGrid w:val="0"/>
              <w:rPr>
                <w:rFonts w:eastAsia="仿宋_GB2312"/>
                <w:i/>
                <w:sz w:val="28"/>
                <w:szCs w:val="28"/>
              </w:rPr>
            </w:pPr>
            <w:r w:rsidRPr="00BE6068">
              <w:rPr>
                <w:rFonts w:eastAsia="仿宋_GB2312"/>
                <w:i/>
                <w:sz w:val="28"/>
                <w:szCs w:val="28"/>
              </w:rPr>
              <w:t>P</w:t>
            </w:r>
            <w:r w:rsidRPr="00BE6068">
              <w:rPr>
                <w:rFonts w:eastAsia="仿宋_GB2312"/>
                <w:i/>
                <w:sz w:val="28"/>
                <w:szCs w:val="28"/>
                <w:vertAlign w:val="subscript"/>
              </w:rPr>
              <w:t>宗</w:t>
            </w:r>
          </w:p>
        </w:tc>
        <w:tc>
          <w:tcPr>
            <w:tcW w:w="714" w:type="dxa"/>
            <w:shd w:val="clear" w:color="auto" w:fill="auto"/>
          </w:tcPr>
          <w:p w14:paraId="157BA5C3" w14:textId="77777777" w:rsidR="001D531A" w:rsidRPr="00BE6068" w:rsidRDefault="001D531A" w:rsidP="001D531A">
            <w:pPr>
              <w:adjustRightInd w:val="0"/>
              <w:snapToGrid w:val="0"/>
              <w:rPr>
                <w:rFonts w:eastAsia="仿宋_GB2312"/>
                <w:i/>
                <w:sz w:val="28"/>
                <w:szCs w:val="28"/>
              </w:rPr>
            </w:pPr>
            <w:r w:rsidRPr="00BE6068">
              <w:rPr>
                <w:rFonts w:eastAsia="仿宋_GB2312"/>
                <w:i/>
                <w:sz w:val="28"/>
                <w:szCs w:val="28"/>
              </w:rPr>
              <w:t>——</w:t>
            </w:r>
          </w:p>
        </w:tc>
        <w:tc>
          <w:tcPr>
            <w:tcW w:w="5731" w:type="dxa"/>
            <w:shd w:val="clear" w:color="auto" w:fill="auto"/>
          </w:tcPr>
          <w:p w14:paraId="4392F3B8" w14:textId="77777777" w:rsidR="001D531A" w:rsidRPr="00BE6068" w:rsidRDefault="001D531A" w:rsidP="001D531A">
            <w:pPr>
              <w:adjustRightInd w:val="0"/>
              <w:snapToGrid w:val="0"/>
              <w:rPr>
                <w:rFonts w:eastAsia="仿宋_GB2312"/>
                <w:sz w:val="28"/>
                <w:szCs w:val="28"/>
              </w:rPr>
            </w:pPr>
            <w:proofErr w:type="gramStart"/>
            <w:r w:rsidRPr="00BE6068">
              <w:rPr>
                <w:rFonts w:eastAsia="仿宋_GB2312"/>
                <w:sz w:val="28"/>
                <w:szCs w:val="28"/>
              </w:rPr>
              <w:t>待估宗地</w:t>
            </w:r>
            <w:proofErr w:type="gramEnd"/>
            <w:r w:rsidRPr="00BE6068">
              <w:rPr>
                <w:rFonts w:eastAsia="仿宋_GB2312"/>
                <w:sz w:val="28"/>
                <w:szCs w:val="28"/>
              </w:rPr>
              <w:t>地价</w:t>
            </w:r>
          </w:p>
        </w:tc>
      </w:tr>
      <w:tr w:rsidR="001D531A" w:rsidRPr="00BE6068" w14:paraId="5770FE1C" w14:textId="77777777" w:rsidTr="00120C61">
        <w:trPr>
          <w:trHeight w:val="340"/>
        </w:trPr>
        <w:tc>
          <w:tcPr>
            <w:tcW w:w="800" w:type="dxa"/>
            <w:shd w:val="clear" w:color="auto" w:fill="auto"/>
          </w:tcPr>
          <w:p w14:paraId="6153A314" w14:textId="77777777" w:rsidR="001D531A" w:rsidRPr="00BE6068" w:rsidRDefault="001D531A" w:rsidP="001D531A">
            <w:pPr>
              <w:adjustRightInd w:val="0"/>
              <w:snapToGrid w:val="0"/>
              <w:rPr>
                <w:rFonts w:eastAsia="仿宋_GB2312"/>
                <w:i/>
                <w:sz w:val="28"/>
                <w:szCs w:val="28"/>
              </w:rPr>
            </w:pPr>
            <w:r w:rsidRPr="00BE6068">
              <w:rPr>
                <w:rFonts w:eastAsia="仿宋_GB2312"/>
                <w:i/>
                <w:sz w:val="28"/>
                <w:szCs w:val="28"/>
              </w:rPr>
              <w:t>P</w:t>
            </w:r>
            <w:r w:rsidRPr="00BE6068">
              <w:rPr>
                <w:rFonts w:eastAsia="仿宋_GB2312" w:hint="eastAsia"/>
                <w:i/>
                <w:color w:val="000000"/>
                <w:sz w:val="28"/>
                <w:szCs w:val="28"/>
                <w:vertAlign w:val="subscript"/>
              </w:rPr>
              <w:t>楼</w:t>
            </w:r>
          </w:p>
        </w:tc>
        <w:tc>
          <w:tcPr>
            <w:tcW w:w="714" w:type="dxa"/>
            <w:shd w:val="clear" w:color="auto" w:fill="auto"/>
          </w:tcPr>
          <w:p w14:paraId="60A41FD7" w14:textId="77777777" w:rsidR="001D531A" w:rsidRPr="00BE6068" w:rsidRDefault="001D531A" w:rsidP="001D531A">
            <w:pPr>
              <w:adjustRightInd w:val="0"/>
              <w:snapToGrid w:val="0"/>
              <w:rPr>
                <w:rFonts w:eastAsia="仿宋_GB2312"/>
                <w:i/>
                <w:sz w:val="28"/>
                <w:szCs w:val="28"/>
              </w:rPr>
            </w:pPr>
            <w:r w:rsidRPr="00BE6068">
              <w:rPr>
                <w:rFonts w:eastAsia="仿宋_GB2312"/>
                <w:i/>
                <w:sz w:val="28"/>
                <w:szCs w:val="28"/>
              </w:rPr>
              <w:t>——</w:t>
            </w:r>
          </w:p>
        </w:tc>
        <w:tc>
          <w:tcPr>
            <w:tcW w:w="5731" w:type="dxa"/>
            <w:shd w:val="clear" w:color="auto" w:fill="auto"/>
          </w:tcPr>
          <w:p w14:paraId="13665253" w14:textId="77777777" w:rsidR="001D531A" w:rsidRPr="00BE6068" w:rsidRDefault="001D531A" w:rsidP="001D531A">
            <w:pPr>
              <w:adjustRightInd w:val="0"/>
              <w:snapToGrid w:val="0"/>
              <w:rPr>
                <w:rFonts w:eastAsia="仿宋_GB2312"/>
                <w:sz w:val="28"/>
                <w:szCs w:val="28"/>
              </w:rPr>
            </w:pPr>
            <w:proofErr w:type="gramStart"/>
            <w:r w:rsidRPr="00BE6068">
              <w:rPr>
                <w:rFonts w:eastAsia="仿宋_GB2312"/>
                <w:sz w:val="28"/>
                <w:szCs w:val="28"/>
              </w:rPr>
              <w:t>待估宗地</w:t>
            </w:r>
            <w:proofErr w:type="gramEnd"/>
            <w:r w:rsidRPr="00BE6068">
              <w:rPr>
                <w:rFonts w:eastAsia="仿宋_GB2312"/>
                <w:sz w:val="28"/>
                <w:szCs w:val="28"/>
              </w:rPr>
              <w:t>所在区域的</w:t>
            </w:r>
            <w:r w:rsidRPr="00BE6068">
              <w:rPr>
                <w:rFonts w:eastAsia="仿宋_GB2312" w:hint="eastAsia"/>
                <w:sz w:val="28"/>
                <w:szCs w:val="28"/>
              </w:rPr>
              <w:t>平均楼面地价</w:t>
            </w:r>
          </w:p>
        </w:tc>
      </w:tr>
      <w:tr w:rsidR="001D531A" w:rsidRPr="00BE6068" w14:paraId="41FB2B52" w14:textId="77777777" w:rsidTr="00120C61">
        <w:trPr>
          <w:trHeight w:val="340"/>
        </w:trPr>
        <w:tc>
          <w:tcPr>
            <w:tcW w:w="800" w:type="dxa"/>
            <w:shd w:val="clear" w:color="auto" w:fill="auto"/>
          </w:tcPr>
          <w:p w14:paraId="24D16EB6" w14:textId="77777777" w:rsidR="001D531A" w:rsidRPr="00BE6068" w:rsidRDefault="001D531A" w:rsidP="001D531A">
            <w:pPr>
              <w:adjustRightInd w:val="0"/>
              <w:snapToGrid w:val="0"/>
              <w:rPr>
                <w:rFonts w:eastAsia="仿宋_GB2312"/>
                <w:i/>
                <w:sz w:val="28"/>
                <w:szCs w:val="28"/>
              </w:rPr>
            </w:pPr>
            <w:r w:rsidRPr="00BE6068">
              <w:rPr>
                <w:rFonts w:eastAsia="仿宋_GB2312"/>
                <w:i/>
                <w:color w:val="000000"/>
                <w:sz w:val="28"/>
                <w:szCs w:val="28"/>
              </w:rPr>
              <w:t>K</w:t>
            </w:r>
            <w:r w:rsidRPr="00BE6068">
              <w:rPr>
                <w:rFonts w:eastAsia="仿宋_GB2312"/>
                <w:i/>
                <w:color w:val="000000"/>
                <w:sz w:val="28"/>
                <w:szCs w:val="28"/>
                <w:vertAlign w:val="subscript"/>
              </w:rPr>
              <w:t>t</w:t>
            </w:r>
          </w:p>
        </w:tc>
        <w:tc>
          <w:tcPr>
            <w:tcW w:w="714" w:type="dxa"/>
            <w:shd w:val="clear" w:color="auto" w:fill="auto"/>
          </w:tcPr>
          <w:p w14:paraId="1190FD3C" w14:textId="77777777" w:rsidR="001D531A" w:rsidRPr="00BE6068" w:rsidRDefault="001D531A" w:rsidP="001D531A">
            <w:pPr>
              <w:adjustRightInd w:val="0"/>
              <w:snapToGrid w:val="0"/>
              <w:rPr>
                <w:rFonts w:eastAsia="仿宋_GB2312"/>
                <w:i/>
                <w:sz w:val="28"/>
                <w:szCs w:val="28"/>
              </w:rPr>
            </w:pPr>
            <w:r w:rsidRPr="00BE6068">
              <w:rPr>
                <w:rFonts w:eastAsia="仿宋_GB2312"/>
                <w:i/>
                <w:color w:val="000000"/>
                <w:sz w:val="28"/>
                <w:szCs w:val="28"/>
              </w:rPr>
              <w:t>——</w:t>
            </w:r>
          </w:p>
        </w:tc>
        <w:tc>
          <w:tcPr>
            <w:tcW w:w="5731" w:type="dxa"/>
            <w:shd w:val="clear" w:color="auto" w:fill="auto"/>
          </w:tcPr>
          <w:p w14:paraId="024F945B" w14:textId="77777777" w:rsidR="001D531A" w:rsidRPr="00BE6068" w:rsidRDefault="001D531A" w:rsidP="001D531A">
            <w:pPr>
              <w:adjustRightInd w:val="0"/>
              <w:snapToGrid w:val="0"/>
              <w:rPr>
                <w:rFonts w:eastAsia="仿宋_GB2312"/>
                <w:sz w:val="28"/>
                <w:szCs w:val="28"/>
              </w:rPr>
            </w:pPr>
            <w:r w:rsidRPr="00BE6068">
              <w:rPr>
                <w:rFonts w:eastAsia="仿宋_GB2312"/>
                <w:sz w:val="28"/>
                <w:szCs w:val="28"/>
              </w:rPr>
              <w:t>二级用地类型修正系数</w:t>
            </w:r>
          </w:p>
        </w:tc>
      </w:tr>
      <w:tr w:rsidR="001D531A" w:rsidRPr="00BE6068" w14:paraId="7ECF86B5" w14:textId="77777777" w:rsidTr="00120C61">
        <w:trPr>
          <w:trHeight w:val="340"/>
        </w:trPr>
        <w:tc>
          <w:tcPr>
            <w:tcW w:w="800" w:type="dxa"/>
            <w:shd w:val="clear" w:color="auto" w:fill="auto"/>
          </w:tcPr>
          <w:p w14:paraId="5BB9AE79" w14:textId="77777777" w:rsidR="001D531A" w:rsidRPr="00BE6068" w:rsidRDefault="001D531A" w:rsidP="001D531A">
            <w:pPr>
              <w:adjustRightInd w:val="0"/>
              <w:snapToGrid w:val="0"/>
              <w:rPr>
                <w:rFonts w:eastAsia="仿宋_GB2312"/>
                <w:i/>
                <w:sz w:val="28"/>
                <w:szCs w:val="28"/>
              </w:rPr>
            </w:pPr>
            <w:r w:rsidRPr="00BE6068">
              <w:rPr>
                <w:rFonts w:eastAsia="仿宋_GB2312"/>
                <w:i/>
                <w:sz w:val="28"/>
                <w:szCs w:val="28"/>
              </w:rPr>
              <w:t>K</w:t>
            </w:r>
            <w:r w:rsidRPr="00BE6068">
              <w:rPr>
                <w:rFonts w:eastAsia="仿宋_GB2312"/>
                <w:i/>
                <w:sz w:val="28"/>
                <w:szCs w:val="28"/>
                <w:vertAlign w:val="subscript"/>
              </w:rPr>
              <w:t>i</w:t>
            </w:r>
          </w:p>
        </w:tc>
        <w:tc>
          <w:tcPr>
            <w:tcW w:w="714" w:type="dxa"/>
            <w:shd w:val="clear" w:color="auto" w:fill="auto"/>
          </w:tcPr>
          <w:p w14:paraId="7D6745F3" w14:textId="77777777" w:rsidR="001D531A" w:rsidRPr="00BE6068" w:rsidRDefault="001D531A" w:rsidP="001D531A">
            <w:pPr>
              <w:adjustRightInd w:val="0"/>
              <w:snapToGrid w:val="0"/>
              <w:rPr>
                <w:rFonts w:eastAsia="仿宋_GB2312"/>
                <w:i/>
                <w:sz w:val="28"/>
                <w:szCs w:val="28"/>
              </w:rPr>
            </w:pPr>
            <w:r w:rsidRPr="00BE6068">
              <w:rPr>
                <w:rFonts w:eastAsia="仿宋_GB2312"/>
                <w:i/>
                <w:sz w:val="28"/>
                <w:szCs w:val="28"/>
              </w:rPr>
              <w:t>——</w:t>
            </w:r>
          </w:p>
        </w:tc>
        <w:tc>
          <w:tcPr>
            <w:tcW w:w="5731" w:type="dxa"/>
            <w:shd w:val="clear" w:color="auto" w:fill="auto"/>
          </w:tcPr>
          <w:p w14:paraId="7DF36DFD" w14:textId="77777777" w:rsidR="001D531A" w:rsidRPr="00BE6068" w:rsidRDefault="001D531A" w:rsidP="001D531A">
            <w:pPr>
              <w:adjustRightInd w:val="0"/>
              <w:snapToGrid w:val="0"/>
              <w:rPr>
                <w:rFonts w:eastAsia="仿宋_GB2312"/>
                <w:sz w:val="28"/>
                <w:szCs w:val="28"/>
              </w:rPr>
            </w:pPr>
            <w:r w:rsidRPr="00BE6068">
              <w:rPr>
                <w:rFonts w:eastAsia="仿宋_GB2312"/>
                <w:sz w:val="28"/>
                <w:szCs w:val="28"/>
              </w:rPr>
              <w:t>第</w:t>
            </w:r>
            <w:r w:rsidRPr="00BE6068">
              <w:rPr>
                <w:rFonts w:eastAsia="仿宋_GB2312"/>
                <w:i/>
                <w:sz w:val="28"/>
                <w:szCs w:val="28"/>
              </w:rPr>
              <w:t>i</w:t>
            </w:r>
            <w:proofErr w:type="gramStart"/>
            <w:r w:rsidRPr="00BE6068">
              <w:rPr>
                <w:rFonts w:eastAsia="仿宋_GB2312"/>
                <w:sz w:val="28"/>
                <w:szCs w:val="28"/>
              </w:rPr>
              <w:t>个</w:t>
            </w:r>
            <w:proofErr w:type="gramEnd"/>
            <w:r w:rsidRPr="00BE6068">
              <w:rPr>
                <w:rFonts w:eastAsia="仿宋_GB2312"/>
                <w:sz w:val="28"/>
                <w:szCs w:val="28"/>
              </w:rPr>
              <w:t>区域因素修正系数</w:t>
            </w:r>
          </w:p>
        </w:tc>
      </w:tr>
      <w:tr w:rsidR="001D531A" w:rsidRPr="00BE6068" w14:paraId="7F5D000C" w14:textId="77777777" w:rsidTr="00120C61">
        <w:trPr>
          <w:trHeight w:val="340"/>
        </w:trPr>
        <w:tc>
          <w:tcPr>
            <w:tcW w:w="800" w:type="dxa"/>
            <w:shd w:val="clear" w:color="auto" w:fill="auto"/>
          </w:tcPr>
          <w:p w14:paraId="7A6FBB12" w14:textId="77777777" w:rsidR="001D531A" w:rsidRPr="00BE6068" w:rsidRDefault="001D531A" w:rsidP="001D531A">
            <w:pPr>
              <w:adjustRightInd w:val="0"/>
              <w:snapToGrid w:val="0"/>
              <w:rPr>
                <w:rFonts w:eastAsia="仿宋_GB2312"/>
                <w:i/>
                <w:sz w:val="28"/>
                <w:szCs w:val="28"/>
              </w:rPr>
            </w:pPr>
            <w:proofErr w:type="spellStart"/>
            <w:r w:rsidRPr="00BE6068">
              <w:rPr>
                <w:rFonts w:eastAsia="仿宋_GB2312"/>
                <w:i/>
                <w:sz w:val="28"/>
                <w:szCs w:val="28"/>
              </w:rPr>
              <w:t>K</w:t>
            </w:r>
            <w:r w:rsidRPr="00BE6068">
              <w:rPr>
                <w:rFonts w:eastAsia="仿宋_GB2312"/>
                <w:i/>
                <w:sz w:val="28"/>
                <w:szCs w:val="28"/>
                <w:vertAlign w:val="subscript"/>
              </w:rPr>
              <w:t>v</w:t>
            </w:r>
            <w:proofErr w:type="spellEnd"/>
          </w:p>
        </w:tc>
        <w:tc>
          <w:tcPr>
            <w:tcW w:w="714" w:type="dxa"/>
            <w:shd w:val="clear" w:color="auto" w:fill="auto"/>
          </w:tcPr>
          <w:p w14:paraId="2B68A258" w14:textId="77777777" w:rsidR="001D531A" w:rsidRPr="00BE6068" w:rsidRDefault="001D531A" w:rsidP="001D531A">
            <w:pPr>
              <w:adjustRightInd w:val="0"/>
              <w:snapToGrid w:val="0"/>
              <w:rPr>
                <w:rFonts w:eastAsia="仿宋_GB2312"/>
                <w:i/>
                <w:sz w:val="28"/>
                <w:szCs w:val="28"/>
              </w:rPr>
            </w:pPr>
            <w:r w:rsidRPr="00BE6068">
              <w:rPr>
                <w:rFonts w:eastAsia="仿宋_GB2312"/>
                <w:i/>
                <w:sz w:val="28"/>
                <w:szCs w:val="28"/>
              </w:rPr>
              <w:t>——</w:t>
            </w:r>
          </w:p>
        </w:tc>
        <w:tc>
          <w:tcPr>
            <w:tcW w:w="5731" w:type="dxa"/>
            <w:shd w:val="clear" w:color="auto" w:fill="auto"/>
          </w:tcPr>
          <w:p w14:paraId="6828C6BC" w14:textId="77777777" w:rsidR="001D531A" w:rsidRPr="00BE6068" w:rsidRDefault="001D531A" w:rsidP="001D531A">
            <w:pPr>
              <w:adjustRightInd w:val="0"/>
              <w:snapToGrid w:val="0"/>
              <w:rPr>
                <w:rFonts w:eastAsia="仿宋_GB2312"/>
                <w:sz w:val="28"/>
                <w:szCs w:val="28"/>
              </w:rPr>
            </w:pPr>
            <w:r w:rsidRPr="00BE6068">
              <w:rPr>
                <w:rFonts w:eastAsia="仿宋_GB2312"/>
                <w:sz w:val="28"/>
                <w:szCs w:val="28"/>
              </w:rPr>
              <w:t>容积率修正系数</w:t>
            </w:r>
          </w:p>
        </w:tc>
      </w:tr>
      <w:tr w:rsidR="001D531A" w:rsidRPr="00BE6068" w14:paraId="6B7DE1D5" w14:textId="77777777" w:rsidTr="00120C61">
        <w:trPr>
          <w:trHeight w:val="340"/>
        </w:trPr>
        <w:tc>
          <w:tcPr>
            <w:tcW w:w="800" w:type="dxa"/>
            <w:shd w:val="clear" w:color="auto" w:fill="auto"/>
          </w:tcPr>
          <w:p w14:paraId="2DD7BFD3" w14:textId="77777777" w:rsidR="001D531A" w:rsidRPr="00BE6068" w:rsidRDefault="001D531A" w:rsidP="001D531A">
            <w:pPr>
              <w:adjustRightInd w:val="0"/>
              <w:snapToGrid w:val="0"/>
              <w:rPr>
                <w:rFonts w:eastAsia="仿宋_GB2312"/>
                <w:i/>
                <w:sz w:val="28"/>
                <w:szCs w:val="28"/>
              </w:rPr>
            </w:pPr>
            <w:proofErr w:type="spellStart"/>
            <w:r w:rsidRPr="00BE6068">
              <w:rPr>
                <w:rFonts w:eastAsia="仿宋_GB2312"/>
                <w:i/>
                <w:color w:val="000000"/>
                <w:sz w:val="28"/>
                <w:szCs w:val="28"/>
              </w:rPr>
              <w:t>K</w:t>
            </w:r>
            <w:r w:rsidRPr="00BE6068">
              <w:rPr>
                <w:rFonts w:eastAsia="仿宋_GB2312" w:hint="eastAsia"/>
                <w:i/>
                <w:color w:val="000000"/>
                <w:sz w:val="28"/>
                <w:szCs w:val="28"/>
                <w:vertAlign w:val="subscript"/>
              </w:rPr>
              <w:t>lf</w:t>
            </w:r>
            <w:proofErr w:type="spellEnd"/>
          </w:p>
        </w:tc>
        <w:tc>
          <w:tcPr>
            <w:tcW w:w="714" w:type="dxa"/>
            <w:shd w:val="clear" w:color="auto" w:fill="auto"/>
          </w:tcPr>
          <w:p w14:paraId="48E6D80B" w14:textId="77777777" w:rsidR="001D531A" w:rsidRPr="00BE6068" w:rsidRDefault="001D531A" w:rsidP="001D531A">
            <w:pPr>
              <w:adjustRightInd w:val="0"/>
              <w:snapToGrid w:val="0"/>
              <w:rPr>
                <w:rFonts w:eastAsia="仿宋_GB2312"/>
                <w:i/>
                <w:sz w:val="28"/>
                <w:szCs w:val="28"/>
              </w:rPr>
            </w:pPr>
            <w:r w:rsidRPr="00BE6068">
              <w:rPr>
                <w:rFonts w:eastAsia="仿宋_GB2312"/>
                <w:i/>
                <w:sz w:val="28"/>
                <w:szCs w:val="28"/>
              </w:rPr>
              <w:t>——</w:t>
            </w:r>
          </w:p>
        </w:tc>
        <w:tc>
          <w:tcPr>
            <w:tcW w:w="5731" w:type="dxa"/>
            <w:shd w:val="clear" w:color="auto" w:fill="auto"/>
          </w:tcPr>
          <w:p w14:paraId="5AFB0865" w14:textId="77777777" w:rsidR="001D531A" w:rsidRPr="00BE6068" w:rsidRDefault="001D531A" w:rsidP="001D531A">
            <w:pPr>
              <w:adjustRightInd w:val="0"/>
              <w:snapToGrid w:val="0"/>
              <w:rPr>
                <w:rFonts w:eastAsia="仿宋_GB2312"/>
                <w:sz w:val="28"/>
                <w:szCs w:val="28"/>
              </w:rPr>
            </w:pPr>
            <w:r w:rsidRPr="00BE6068">
              <w:rPr>
                <w:rFonts w:eastAsia="仿宋_GB2312" w:hint="eastAsia"/>
                <w:sz w:val="28"/>
                <w:szCs w:val="28"/>
              </w:rPr>
              <w:t>楼层分配系数，为可选项</w:t>
            </w:r>
          </w:p>
        </w:tc>
      </w:tr>
      <w:tr w:rsidR="001D531A" w:rsidRPr="00BE6068" w14:paraId="0BFD243B" w14:textId="77777777" w:rsidTr="00120C61">
        <w:trPr>
          <w:trHeight w:val="340"/>
        </w:trPr>
        <w:tc>
          <w:tcPr>
            <w:tcW w:w="800" w:type="dxa"/>
            <w:shd w:val="clear" w:color="auto" w:fill="auto"/>
          </w:tcPr>
          <w:p w14:paraId="574D8BBC" w14:textId="77777777" w:rsidR="001D531A" w:rsidRPr="00BE6068" w:rsidRDefault="001D531A" w:rsidP="001D531A">
            <w:pPr>
              <w:adjustRightInd w:val="0"/>
              <w:snapToGrid w:val="0"/>
              <w:rPr>
                <w:rFonts w:eastAsia="仿宋_GB2312"/>
                <w:i/>
                <w:sz w:val="28"/>
                <w:szCs w:val="28"/>
              </w:rPr>
            </w:pPr>
            <w:r w:rsidRPr="00BE6068">
              <w:rPr>
                <w:rFonts w:eastAsia="仿宋_GB2312"/>
                <w:i/>
                <w:sz w:val="28"/>
                <w:szCs w:val="28"/>
              </w:rPr>
              <w:t>K</w:t>
            </w:r>
            <w:r w:rsidRPr="00BE6068">
              <w:rPr>
                <w:rFonts w:eastAsia="仿宋_GB2312"/>
                <w:i/>
                <w:sz w:val="28"/>
                <w:szCs w:val="28"/>
                <w:vertAlign w:val="subscript"/>
              </w:rPr>
              <w:t>y</w:t>
            </w:r>
          </w:p>
        </w:tc>
        <w:tc>
          <w:tcPr>
            <w:tcW w:w="714" w:type="dxa"/>
            <w:shd w:val="clear" w:color="auto" w:fill="auto"/>
          </w:tcPr>
          <w:p w14:paraId="54F67FBD" w14:textId="77777777" w:rsidR="001D531A" w:rsidRPr="00BE6068" w:rsidRDefault="001D531A" w:rsidP="001D531A">
            <w:pPr>
              <w:adjustRightInd w:val="0"/>
              <w:snapToGrid w:val="0"/>
              <w:rPr>
                <w:rFonts w:eastAsia="仿宋_GB2312"/>
                <w:i/>
                <w:sz w:val="28"/>
                <w:szCs w:val="28"/>
              </w:rPr>
            </w:pPr>
            <w:r w:rsidRPr="00BE6068">
              <w:rPr>
                <w:rFonts w:eastAsia="仿宋_GB2312"/>
                <w:i/>
                <w:sz w:val="28"/>
                <w:szCs w:val="28"/>
              </w:rPr>
              <w:t>——</w:t>
            </w:r>
          </w:p>
        </w:tc>
        <w:tc>
          <w:tcPr>
            <w:tcW w:w="5731" w:type="dxa"/>
            <w:shd w:val="clear" w:color="auto" w:fill="auto"/>
          </w:tcPr>
          <w:p w14:paraId="0F8F6AB4" w14:textId="6DE8C890" w:rsidR="001D531A" w:rsidRPr="00BE6068" w:rsidRDefault="001D531A" w:rsidP="001575C2">
            <w:pPr>
              <w:adjustRightInd w:val="0"/>
              <w:snapToGrid w:val="0"/>
              <w:rPr>
                <w:rFonts w:eastAsia="仿宋_GB2312"/>
                <w:sz w:val="28"/>
                <w:szCs w:val="28"/>
              </w:rPr>
            </w:pPr>
            <w:r w:rsidRPr="00BE6068">
              <w:rPr>
                <w:rFonts w:eastAsia="仿宋_GB2312"/>
                <w:sz w:val="28"/>
                <w:szCs w:val="28"/>
              </w:rPr>
              <w:t>年期修正系数</w:t>
            </w:r>
          </w:p>
        </w:tc>
      </w:tr>
      <w:tr w:rsidR="001D531A" w:rsidRPr="00BE6068" w14:paraId="356B6D8B" w14:textId="77777777" w:rsidTr="00120C61">
        <w:trPr>
          <w:trHeight w:val="340"/>
        </w:trPr>
        <w:tc>
          <w:tcPr>
            <w:tcW w:w="800" w:type="dxa"/>
            <w:shd w:val="clear" w:color="auto" w:fill="auto"/>
          </w:tcPr>
          <w:p w14:paraId="09639EB0" w14:textId="77777777" w:rsidR="001D531A" w:rsidRPr="00BE6068" w:rsidRDefault="001D531A" w:rsidP="001D531A">
            <w:pPr>
              <w:adjustRightInd w:val="0"/>
              <w:snapToGrid w:val="0"/>
              <w:rPr>
                <w:rFonts w:eastAsia="仿宋_GB2312"/>
                <w:i/>
                <w:sz w:val="28"/>
                <w:szCs w:val="28"/>
              </w:rPr>
            </w:pPr>
            <w:proofErr w:type="spellStart"/>
            <w:r w:rsidRPr="00BE6068">
              <w:rPr>
                <w:rFonts w:eastAsia="仿宋_GB2312"/>
                <w:i/>
                <w:sz w:val="28"/>
                <w:szCs w:val="28"/>
              </w:rPr>
              <w:t>K</w:t>
            </w:r>
            <w:r w:rsidRPr="00BE6068">
              <w:rPr>
                <w:rFonts w:eastAsia="仿宋_GB2312"/>
                <w:i/>
                <w:sz w:val="28"/>
                <w:szCs w:val="28"/>
                <w:vertAlign w:val="subscript"/>
              </w:rPr>
              <w:t>q</w:t>
            </w:r>
            <w:proofErr w:type="spellEnd"/>
          </w:p>
        </w:tc>
        <w:tc>
          <w:tcPr>
            <w:tcW w:w="714" w:type="dxa"/>
            <w:shd w:val="clear" w:color="auto" w:fill="auto"/>
          </w:tcPr>
          <w:p w14:paraId="4DCB82B4" w14:textId="77777777" w:rsidR="001D531A" w:rsidRPr="00BE6068" w:rsidRDefault="001D531A" w:rsidP="001D531A">
            <w:pPr>
              <w:adjustRightInd w:val="0"/>
              <w:snapToGrid w:val="0"/>
              <w:rPr>
                <w:rFonts w:eastAsia="仿宋_GB2312"/>
                <w:i/>
                <w:sz w:val="28"/>
                <w:szCs w:val="28"/>
              </w:rPr>
            </w:pPr>
            <w:r w:rsidRPr="00BE6068">
              <w:rPr>
                <w:rFonts w:eastAsia="仿宋_GB2312"/>
                <w:i/>
                <w:sz w:val="28"/>
                <w:szCs w:val="28"/>
              </w:rPr>
              <w:t>——</w:t>
            </w:r>
          </w:p>
        </w:tc>
        <w:tc>
          <w:tcPr>
            <w:tcW w:w="5731" w:type="dxa"/>
            <w:shd w:val="clear" w:color="auto" w:fill="auto"/>
          </w:tcPr>
          <w:p w14:paraId="13621925" w14:textId="77777777" w:rsidR="001D531A" w:rsidRPr="00BE6068" w:rsidRDefault="001D531A" w:rsidP="001D531A">
            <w:pPr>
              <w:adjustRightInd w:val="0"/>
              <w:snapToGrid w:val="0"/>
              <w:rPr>
                <w:rFonts w:eastAsia="仿宋_GB2312"/>
                <w:sz w:val="28"/>
                <w:szCs w:val="28"/>
              </w:rPr>
            </w:pPr>
            <w:r w:rsidRPr="00BE6068">
              <w:rPr>
                <w:rFonts w:eastAsia="仿宋_GB2312"/>
                <w:sz w:val="28"/>
                <w:szCs w:val="28"/>
              </w:rPr>
              <w:t>期日修正系数</w:t>
            </w:r>
          </w:p>
        </w:tc>
      </w:tr>
      <w:tr w:rsidR="001D531A" w:rsidRPr="00BE6068" w14:paraId="4179F69F" w14:textId="77777777" w:rsidTr="00120C61">
        <w:trPr>
          <w:trHeight w:val="340"/>
        </w:trPr>
        <w:tc>
          <w:tcPr>
            <w:tcW w:w="800" w:type="dxa"/>
            <w:shd w:val="clear" w:color="auto" w:fill="auto"/>
          </w:tcPr>
          <w:p w14:paraId="755643D0" w14:textId="77777777" w:rsidR="001D531A" w:rsidRPr="00BE6068" w:rsidRDefault="001D531A" w:rsidP="001D531A">
            <w:pPr>
              <w:adjustRightInd w:val="0"/>
              <w:snapToGrid w:val="0"/>
              <w:rPr>
                <w:rFonts w:eastAsia="仿宋_GB2312"/>
                <w:i/>
                <w:sz w:val="28"/>
                <w:szCs w:val="28"/>
              </w:rPr>
            </w:pPr>
            <w:r w:rsidRPr="00BE6068">
              <w:rPr>
                <w:rFonts w:eastAsia="仿宋_GB2312"/>
                <w:i/>
                <w:sz w:val="28"/>
                <w:szCs w:val="28"/>
              </w:rPr>
              <w:t>K</w:t>
            </w:r>
            <w:r w:rsidRPr="00BE6068">
              <w:rPr>
                <w:rFonts w:eastAsia="仿宋_GB2312"/>
                <w:i/>
                <w:sz w:val="28"/>
                <w:szCs w:val="28"/>
                <w:vertAlign w:val="subscript"/>
              </w:rPr>
              <w:t>l</w:t>
            </w:r>
          </w:p>
        </w:tc>
        <w:tc>
          <w:tcPr>
            <w:tcW w:w="714" w:type="dxa"/>
            <w:shd w:val="clear" w:color="auto" w:fill="auto"/>
          </w:tcPr>
          <w:p w14:paraId="097465FF" w14:textId="77777777" w:rsidR="001D531A" w:rsidRPr="00BE6068" w:rsidRDefault="001D531A" w:rsidP="001D531A">
            <w:pPr>
              <w:adjustRightInd w:val="0"/>
              <w:snapToGrid w:val="0"/>
              <w:rPr>
                <w:rFonts w:eastAsia="仿宋_GB2312"/>
                <w:i/>
                <w:sz w:val="28"/>
                <w:szCs w:val="28"/>
              </w:rPr>
            </w:pPr>
            <w:r w:rsidRPr="00BE6068">
              <w:rPr>
                <w:rFonts w:eastAsia="仿宋_GB2312"/>
                <w:i/>
                <w:sz w:val="28"/>
                <w:szCs w:val="28"/>
              </w:rPr>
              <w:t>——</w:t>
            </w:r>
          </w:p>
        </w:tc>
        <w:tc>
          <w:tcPr>
            <w:tcW w:w="5731" w:type="dxa"/>
            <w:shd w:val="clear" w:color="auto" w:fill="auto"/>
          </w:tcPr>
          <w:p w14:paraId="51799C9C" w14:textId="77777777" w:rsidR="001D531A" w:rsidRPr="00BE6068" w:rsidRDefault="001D531A" w:rsidP="001D531A">
            <w:pPr>
              <w:adjustRightInd w:val="0"/>
              <w:snapToGrid w:val="0"/>
              <w:rPr>
                <w:rFonts w:eastAsia="仿宋_GB2312"/>
                <w:sz w:val="28"/>
                <w:szCs w:val="28"/>
              </w:rPr>
            </w:pPr>
            <w:r w:rsidRPr="00BE6068">
              <w:rPr>
                <w:rFonts w:eastAsia="仿宋_GB2312"/>
                <w:sz w:val="28"/>
                <w:szCs w:val="28"/>
              </w:rPr>
              <w:t>临</w:t>
            </w:r>
            <w:proofErr w:type="gramStart"/>
            <w:r w:rsidRPr="00BE6068">
              <w:rPr>
                <w:rFonts w:eastAsia="仿宋_GB2312"/>
                <w:sz w:val="28"/>
                <w:szCs w:val="28"/>
              </w:rPr>
              <w:t>路条件</w:t>
            </w:r>
            <w:proofErr w:type="gramEnd"/>
            <w:r w:rsidRPr="00BE6068">
              <w:rPr>
                <w:rFonts w:eastAsia="仿宋_GB2312"/>
                <w:sz w:val="28"/>
                <w:szCs w:val="28"/>
              </w:rPr>
              <w:t>修正系数</w:t>
            </w:r>
          </w:p>
        </w:tc>
      </w:tr>
      <w:tr w:rsidR="001D531A" w:rsidRPr="00BE6068" w14:paraId="0B8D14FC" w14:textId="77777777" w:rsidTr="00120C61">
        <w:trPr>
          <w:trHeight w:val="340"/>
        </w:trPr>
        <w:tc>
          <w:tcPr>
            <w:tcW w:w="800" w:type="dxa"/>
            <w:shd w:val="clear" w:color="auto" w:fill="auto"/>
          </w:tcPr>
          <w:p w14:paraId="7EF70574" w14:textId="77777777" w:rsidR="001D531A" w:rsidRPr="00BE6068" w:rsidRDefault="001D531A" w:rsidP="001D531A">
            <w:pPr>
              <w:adjustRightInd w:val="0"/>
              <w:snapToGrid w:val="0"/>
              <w:rPr>
                <w:rFonts w:eastAsia="仿宋_GB2312"/>
                <w:i/>
                <w:sz w:val="28"/>
                <w:szCs w:val="28"/>
              </w:rPr>
            </w:pPr>
            <w:r w:rsidRPr="00BE6068">
              <w:rPr>
                <w:rFonts w:eastAsia="仿宋_GB2312"/>
                <w:i/>
                <w:sz w:val="28"/>
                <w:szCs w:val="28"/>
              </w:rPr>
              <w:t>K</w:t>
            </w:r>
            <w:r w:rsidRPr="00BE6068">
              <w:rPr>
                <w:rFonts w:eastAsia="仿宋_GB2312" w:hint="eastAsia"/>
                <w:i/>
                <w:sz w:val="28"/>
                <w:szCs w:val="28"/>
                <w:vertAlign w:val="subscript"/>
              </w:rPr>
              <w:t>r</w:t>
            </w:r>
          </w:p>
        </w:tc>
        <w:tc>
          <w:tcPr>
            <w:tcW w:w="714" w:type="dxa"/>
            <w:shd w:val="clear" w:color="auto" w:fill="auto"/>
          </w:tcPr>
          <w:p w14:paraId="65992F38" w14:textId="77777777" w:rsidR="001D531A" w:rsidRPr="00BE6068" w:rsidRDefault="001D531A" w:rsidP="001D531A">
            <w:pPr>
              <w:adjustRightInd w:val="0"/>
              <w:snapToGrid w:val="0"/>
              <w:rPr>
                <w:rFonts w:eastAsia="仿宋_GB2312"/>
                <w:i/>
                <w:sz w:val="28"/>
                <w:szCs w:val="28"/>
              </w:rPr>
            </w:pPr>
            <w:r w:rsidRPr="00BE6068">
              <w:rPr>
                <w:rFonts w:eastAsia="仿宋_GB2312"/>
                <w:i/>
                <w:sz w:val="28"/>
                <w:szCs w:val="28"/>
              </w:rPr>
              <w:t>——</w:t>
            </w:r>
          </w:p>
        </w:tc>
        <w:tc>
          <w:tcPr>
            <w:tcW w:w="5731" w:type="dxa"/>
            <w:shd w:val="clear" w:color="auto" w:fill="auto"/>
          </w:tcPr>
          <w:p w14:paraId="40B56FC1" w14:textId="77777777" w:rsidR="001D531A" w:rsidRPr="00BE6068" w:rsidRDefault="001D531A" w:rsidP="001D531A">
            <w:pPr>
              <w:adjustRightInd w:val="0"/>
              <w:snapToGrid w:val="0"/>
              <w:rPr>
                <w:rFonts w:eastAsia="仿宋_GB2312"/>
                <w:sz w:val="28"/>
                <w:szCs w:val="28"/>
              </w:rPr>
            </w:pPr>
            <w:r w:rsidRPr="00BE6068">
              <w:rPr>
                <w:rFonts w:eastAsia="仿宋_GB2312" w:hint="eastAsia"/>
                <w:sz w:val="28"/>
                <w:szCs w:val="28"/>
              </w:rPr>
              <w:t>临江（临湖）</w:t>
            </w:r>
            <w:r w:rsidRPr="00BE6068">
              <w:rPr>
                <w:rFonts w:eastAsia="仿宋_GB2312"/>
                <w:sz w:val="28"/>
                <w:szCs w:val="28"/>
              </w:rPr>
              <w:t>条件修正系数</w:t>
            </w:r>
          </w:p>
        </w:tc>
      </w:tr>
      <w:tr w:rsidR="001D531A" w:rsidRPr="00BE6068" w14:paraId="6CC34357" w14:textId="77777777" w:rsidTr="00120C61">
        <w:trPr>
          <w:trHeight w:val="340"/>
        </w:trPr>
        <w:tc>
          <w:tcPr>
            <w:tcW w:w="800" w:type="dxa"/>
            <w:shd w:val="clear" w:color="auto" w:fill="auto"/>
          </w:tcPr>
          <w:p w14:paraId="3E6AC12B" w14:textId="77777777" w:rsidR="001D531A" w:rsidRPr="00BE6068" w:rsidRDefault="001D531A" w:rsidP="001D531A">
            <w:pPr>
              <w:adjustRightInd w:val="0"/>
              <w:snapToGrid w:val="0"/>
              <w:rPr>
                <w:rFonts w:eastAsia="仿宋_GB2312"/>
                <w:i/>
                <w:sz w:val="28"/>
                <w:szCs w:val="28"/>
              </w:rPr>
            </w:pPr>
            <w:r w:rsidRPr="00BE6068">
              <w:rPr>
                <w:rFonts w:eastAsia="仿宋_GB2312"/>
                <w:i/>
                <w:sz w:val="28"/>
                <w:szCs w:val="28"/>
              </w:rPr>
              <w:t>K</w:t>
            </w:r>
            <w:r w:rsidRPr="00BE6068">
              <w:rPr>
                <w:rFonts w:eastAsia="仿宋_GB2312"/>
                <w:i/>
                <w:sz w:val="28"/>
                <w:szCs w:val="28"/>
                <w:vertAlign w:val="subscript"/>
              </w:rPr>
              <w:t>g</w:t>
            </w:r>
          </w:p>
        </w:tc>
        <w:tc>
          <w:tcPr>
            <w:tcW w:w="714" w:type="dxa"/>
            <w:shd w:val="clear" w:color="auto" w:fill="auto"/>
          </w:tcPr>
          <w:p w14:paraId="20815C40" w14:textId="77777777" w:rsidR="001D531A" w:rsidRPr="00BE6068" w:rsidRDefault="001D531A" w:rsidP="001D531A">
            <w:pPr>
              <w:adjustRightInd w:val="0"/>
              <w:snapToGrid w:val="0"/>
              <w:rPr>
                <w:rFonts w:eastAsia="仿宋_GB2312"/>
                <w:i/>
                <w:sz w:val="28"/>
                <w:szCs w:val="28"/>
              </w:rPr>
            </w:pPr>
            <w:r w:rsidRPr="00BE6068">
              <w:rPr>
                <w:rFonts w:eastAsia="仿宋_GB2312"/>
                <w:i/>
                <w:sz w:val="28"/>
                <w:szCs w:val="28"/>
              </w:rPr>
              <w:t>——</w:t>
            </w:r>
          </w:p>
        </w:tc>
        <w:tc>
          <w:tcPr>
            <w:tcW w:w="5731" w:type="dxa"/>
            <w:shd w:val="clear" w:color="auto" w:fill="auto"/>
          </w:tcPr>
          <w:p w14:paraId="1DBCBD9F" w14:textId="77777777" w:rsidR="001D531A" w:rsidRPr="00BE6068" w:rsidRDefault="001D531A" w:rsidP="001D531A">
            <w:pPr>
              <w:adjustRightInd w:val="0"/>
              <w:snapToGrid w:val="0"/>
              <w:rPr>
                <w:rFonts w:eastAsia="仿宋_GB2312"/>
                <w:sz w:val="28"/>
                <w:szCs w:val="28"/>
              </w:rPr>
            </w:pPr>
            <w:r w:rsidRPr="00BE6068">
              <w:rPr>
                <w:rFonts w:eastAsia="仿宋_GB2312"/>
                <w:sz w:val="28"/>
                <w:szCs w:val="28"/>
              </w:rPr>
              <w:t>其他个别因素修正系数</w:t>
            </w:r>
          </w:p>
        </w:tc>
      </w:tr>
      <w:tr w:rsidR="001D531A" w:rsidRPr="00BE6068" w14:paraId="5AB42C7B" w14:textId="77777777" w:rsidTr="00120C61">
        <w:trPr>
          <w:trHeight w:val="340"/>
        </w:trPr>
        <w:tc>
          <w:tcPr>
            <w:tcW w:w="800" w:type="dxa"/>
            <w:shd w:val="clear" w:color="auto" w:fill="auto"/>
          </w:tcPr>
          <w:p w14:paraId="19FB64DB" w14:textId="77777777" w:rsidR="001D531A" w:rsidRPr="00BE6068" w:rsidRDefault="001D531A" w:rsidP="001D531A">
            <w:pPr>
              <w:adjustRightInd w:val="0"/>
              <w:snapToGrid w:val="0"/>
              <w:rPr>
                <w:rFonts w:eastAsia="仿宋_GB2312"/>
                <w:i/>
                <w:sz w:val="28"/>
                <w:szCs w:val="28"/>
              </w:rPr>
            </w:pPr>
            <w:r w:rsidRPr="00BE6068">
              <w:rPr>
                <w:rFonts w:eastAsia="仿宋_GB2312" w:hint="eastAsia"/>
                <w:i/>
                <w:sz w:val="28"/>
                <w:szCs w:val="28"/>
              </w:rPr>
              <w:t>D</w:t>
            </w:r>
          </w:p>
        </w:tc>
        <w:tc>
          <w:tcPr>
            <w:tcW w:w="714" w:type="dxa"/>
            <w:shd w:val="clear" w:color="auto" w:fill="auto"/>
          </w:tcPr>
          <w:p w14:paraId="5C58EFF6" w14:textId="77777777" w:rsidR="001D531A" w:rsidRPr="00BE6068" w:rsidRDefault="001D531A" w:rsidP="001D531A">
            <w:pPr>
              <w:adjustRightInd w:val="0"/>
              <w:snapToGrid w:val="0"/>
              <w:rPr>
                <w:rFonts w:eastAsia="仿宋_GB2312"/>
                <w:i/>
                <w:sz w:val="28"/>
                <w:szCs w:val="28"/>
              </w:rPr>
            </w:pPr>
            <w:r w:rsidRPr="00BE6068">
              <w:rPr>
                <w:rFonts w:eastAsia="仿宋_GB2312"/>
                <w:i/>
                <w:sz w:val="28"/>
                <w:szCs w:val="28"/>
              </w:rPr>
              <w:t>——</w:t>
            </w:r>
          </w:p>
        </w:tc>
        <w:tc>
          <w:tcPr>
            <w:tcW w:w="5731" w:type="dxa"/>
            <w:shd w:val="clear" w:color="auto" w:fill="auto"/>
          </w:tcPr>
          <w:p w14:paraId="5AFA985E" w14:textId="77777777" w:rsidR="001D531A" w:rsidRPr="00BE6068" w:rsidRDefault="001D531A" w:rsidP="001D531A">
            <w:pPr>
              <w:adjustRightInd w:val="0"/>
              <w:snapToGrid w:val="0"/>
              <w:rPr>
                <w:rFonts w:eastAsia="仿宋_GB2312"/>
                <w:sz w:val="28"/>
                <w:szCs w:val="28"/>
              </w:rPr>
            </w:pPr>
            <w:r w:rsidRPr="00BE6068">
              <w:rPr>
                <w:rFonts w:eastAsia="仿宋_GB2312" w:hint="eastAsia"/>
                <w:sz w:val="28"/>
                <w:szCs w:val="28"/>
              </w:rPr>
              <w:t>土地</w:t>
            </w:r>
            <w:r w:rsidRPr="00BE6068">
              <w:rPr>
                <w:rFonts w:eastAsia="仿宋_GB2312"/>
                <w:sz w:val="28"/>
                <w:szCs w:val="28"/>
              </w:rPr>
              <w:t>开发程度修正值</w:t>
            </w:r>
          </w:p>
        </w:tc>
      </w:tr>
    </w:tbl>
    <w:p w14:paraId="4D1B5ED2" w14:textId="22BCF170" w:rsidR="001D531A" w:rsidRPr="00BE6068" w:rsidRDefault="009C044A" w:rsidP="009C044A">
      <w:pPr>
        <w:pStyle w:val="4"/>
        <w:adjustRightInd w:val="0"/>
        <w:snapToGrid w:val="0"/>
        <w:spacing w:beforeLines="50" w:before="120" w:after="0" w:line="360" w:lineRule="auto"/>
        <w:ind w:firstLine="641"/>
        <w:rPr>
          <w:b w:val="0"/>
          <w:sz w:val="32"/>
          <w:szCs w:val="32"/>
        </w:rPr>
      </w:pPr>
      <w:r w:rsidRPr="00BE6068">
        <w:rPr>
          <w:b w:val="0"/>
          <w:sz w:val="32"/>
          <w:szCs w:val="32"/>
        </w:rPr>
        <w:lastRenderedPageBreak/>
        <w:t>2</w:t>
      </w:r>
      <w:r w:rsidRPr="00BE6068">
        <w:rPr>
          <w:rFonts w:hint="eastAsia"/>
          <w:b w:val="0"/>
          <w:sz w:val="32"/>
          <w:szCs w:val="32"/>
        </w:rPr>
        <w:t>、</w:t>
      </w:r>
      <w:r w:rsidR="001D531A" w:rsidRPr="00BE6068">
        <w:rPr>
          <w:b w:val="0"/>
          <w:sz w:val="32"/>
          <w:szCs w:val="32"/>
        </w:rPr>
        <w:t>修正体系</w:t>
      </w:r>
    </w:p>
    <w:p w14:paraId="2E118CF6" w14:textId="0C8EFA4E" w:rsidR="001D531A" w:rsidRPr="00BE6068" w:rsidRDefault="009C044A" w:rsidP="00BE6068">
      <w:pPr>
        <w:keepNext/>
        <w:keepLines/>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001D531A" w:rsidRPr="00BE6068">
        <w:rPr>
          <w:rFonts w:eastAsia="仿宋_GB2312"/>
          <w:sz w:val="32"/>
          <w:szCs w:val="32"/>
        </w:rPr>
        <w:t>1</w:t>
      </w:r>
      <w:r w:rsidRPr="00BE6068">
        <w:rPr>
          <w:rFonts w:eastAsia="仿宋_GB2312" w:hint="eastAsia"/>
          <w:sz w:val="32"/>
          <w:szCs w:val="32"/>
        </w:rPr>
        <w:t>）</w:t>
      </w:r>
      <w:r w:rsidR="001D531A" w:rsidRPr="00BE6068">
        <w:rPr>
          <w:rFonts w:eastAsia="仿宋_GB2312"/>
          <w:sz w:val="32"/>
          <w:szCs w:val="32"/>
        </w:rPr>
        <w:t>区域因素修正</w:t>
      </w:r>
    </w:p>
    <w:p w14:paraId="725977B4" w14:textId="5BF3DE83" w:rsidR="001D531A" w:rsidRPr="00BE6068" w:rsidRDefault="001D531A" w:rsidP="009C044A">
      <w:pPr>
        <w:keepNext/>
        <w:keepLines/>
        <w:adjustRightInd w:val="0"/>
        <w:snapToGrid w:val="0"/>
        <w:spacing w:line="312" w:lineRule="auto"/>
        <w:jc w:val="center"/>
        <w:rPr>
          <w:rFonts w:eastAsia="仿宋_GB2312"/>
          <w:bCs/>
          <w:color w:val="000000"/>
          <w:sz w:val="28"/>
          <w:szCs w:val="28"/>
        </w:rPr>
      </w:pPr>
      <w:r w:rsidRPr="00BE6068">
        <w:rPr>
          <w:rFonts w:eastAsia="仿宋_GB2312"/>
          <w:bCs/>
          <w:color w:val="000000"/>
          <w:sz w:val="28"/>
          <w:szCs w:val="28"/>
        </w:rPr>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3-1  </w:t>
      </w:r>
      <w:r w:rsidRPr="00BE6068">
        <w:rPr>
          <w:rFonts w:eastAsia="仿宋_GB2312"/>
          <w:bCs/>
          <w:color w:val="000000"/>
          <w:sz w:val="28"/>
          <w:szCs w:val="28"/>
        </w:rPr>
        <w:t>一级住宅用地区域因素修正系数表（城区）</w:t>
      </w:r>
    </w:p>
    <w:tbl>
      <w:tblPr>
        <w:tblW w:w="5000" w:type="pct"/>
        <w:jc w:val="center"/>
        <w:tblLook w:val="04A0" w:firstRow="1" w:lastRow="0" w:firstColumn="1" w:lastColumn="0" w:noHBand="0" w:noVBand="1"/>
      </w:tblPr>
      <w:tblGrid>
        <w:gridCol w:w="1186"/>
        <w:gridCol w:w="1623"/>
        <w:gridCol w:w="1667"/>
        <w:gridCol w:w="1680"/>
        <w:gridCol w:w="1667"/>
        <w:gridCol w:w="1692"/>
      </w:tblGrid>
      <w:tr w:rsidR="001D531A" w:rsidRPr="00BE6068" w14:paraId="49960DE8" w14:textId="77777777" w:rsidTr="00A0247C">
        <w:trPr>
          <w:cantSplit/>
          <w:trHeight w:val="20"/>
          <w:tblHeader/>
          <w:jc w:val="center"/>
        </w:trPr>
        <w:tc>
          <w:tcPr>
            <w:tcW w:w="623"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6D523963" w14:textId="77777777" w:rsidR="001D531A" w:rsidRPr="00BE6068" w:rsidRDefault="001D531A" w:rsidP="009C044A">
            <w:pPr>
              <w:keepNext/>
              <w:keepLines/>
              <w:adjustRightInd w:val="0"/>
              <w:snapToGrid w:val="0"/>
              <w:jc w:val="right"/>
              <w:rPr>
                <w:rFonts w:eastAsia="仿宋_GB2312"/>
                <w:bCs/>
                <w:color w:val="000000"/>
                <w:sz w:val="24"/>
              </w:rPr>
            </w:pPr>
            <w:r w:rsidRPr="00BE6068">
              <w:rPr>
                <w:rFonts w:eastAsia="仿宋_GB2312"/>
                <w:bCs/>
                <w:color w:val="000000"/>
                <w:sz w:val="24"/>
              </w:rPr>
              <w:t>优劣度</w:t>
            </w:r>
          </w:p>
          <w:p w14:paraId="067074B1" w14:textId="77777777" w:rsidR="001D531A" w:rsidRPr="00BE6068" w:rsidRDefault="001D531A" w:rsidP="009C044A">
            <w:pPr>
              <w:keepNext/>
              <w:keepLines/>
              <w:adjustRightInd w:val="0"/>
              <w:snapToGrid w:val="0"/>
              <w:rPr>
                <w:rFonts w:eastAsia="仿宋_GB2312"/>
                <w:bCs/>
                <w:color w:val="000000"/>
                <w:kern w:val="0"/>
                <w:sz w:val="24"/>
              </w:rPr>
            </w:pPr>
            <w:r w:rsidRPr="00BE6068">
              <w:rPr>
                <w:rFonts w:eastAsia="仿宋_GB2312"/>
                <w:bCs/>
                <w:color w:val="000000"/>
                <w:sz w:val="24"/>
              </w:rPr>
              <w:t>因素</w:t>
            </w: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39692B" w14:textId="77777777" w:rsidR="001D531A" w:rsidRPr="00BE6068" w:rsidRDefault="001D531A" w:rsidP="009C044A">
            <w:pPr>
              <w:keepNext/>
              <w:keepLines/>
              <w:adjustRightInd w:val="0"/>
              <w:snapToGrid w:val="0"/>
              <w:jc w:val="center"/>
              <w:rPr>
                <w:rFonts w:eastAsia="仿宋_GB2312"/>
                <w:bCs/>
                <w:color w:val="000000"/>
                <w:kern w:val="0"/>
                <w:sz w:val="24"/>
              </w:rPr>
            </w:pPr>
            <w:r w:rsidRPr="00BE6068">
              <w:rPr>
                <w:rFonts w:eastAsia="仿宋_GB2312"/>
                <w:bCs/>
                <w:color w:val="000000"/>
                <w:sz w:val="24"/>
              </w:rPr>
              <w:t>优</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84594E" w14:textId="77777777" w:rsidR="001D531A" w:rsidRPr="00BE6068" w:rsidRDefault="001D531A" w:rsidP="009C044A">
            <w:pPr>
              <w:keepNext/>
              <w:keepLines/>
              <w:adjustRightInd w:val="0"/>
              <w:snapToGrid w:val="0"/>
              <w:jc w:val="center"/>
              <w:rPr>
                <w:rFonts w:eastAsia="仿宋_GB2312"/>
                <w:bCs/>
                <w:color w:val="000000"/>
                <w:kern w:val="0"/>
                <w:sz w:val="24"/>
              </w:rPr>
            </w:pPr>
            <w:r w:rsidRPr="00BE6068">
              <w:rPr>
                <w:rFonts w:eastAsia="仿宋_GB2312"/>
                <w:bCs/>
                <w:color w:val="000000"/>
                <w:sz w:val="24"/>
              </w:rPr>
              <w:t>较优</w:t>
            </w:r>
          </w:p>
        </w:tc>
        <w:tc>
          <w:tcPr>
            <w:tcW w:w="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62F881" w14:textId="77777777" w:rsidR="001D531A" w:rsidRPr="00BE6068" w:rsidRDefault="001D531A" w:rsidP="009C044A">
            <w:pPr>
              <w:keepNext/>
              <w:keepLines/>
              <w:adjustRightInd w:val="0"/>
              <w:snapToGrid w:val="0"/>
              <w:jc w:val="center"/>
              <w:rPr>
                <w:rFonts w:eastAsia="仿宋_GB2312"/>
                <w:bCs/>
                <w:color w:val="000000"/>
                <w:kern w:val="0"/>
                <w:sz w:val="24"/>
              </w:rPr>
            </w:pPr>
            <w:r w:rsidRPr="00BE6068">
              <w:rPr>
                <w:rFonts w:eastAsia="仿宋_GB2312"/>
                <w:bCs/>
                <w:color w:val="000000"/>
                <w:sz w:val="24"/>
              </w:rPr>
              <w:t>一般</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E42761" w14:textId="77777777" w:rsidR="001D531A" w:rsidRPr="00BE6068" w:rsidRDefault="001D531A" w:rsidP="009C044A">
            <w:pPr>
              <w:keepNext/>
              <w:keepLines/>
              <w:adjustRightInd w:val="0"/>
              <w:snapToGrid w:val="0"/>
              <w:jc w:val="center"/>
              <w:rPr>
                <w:rFonts w:eastAsia="仿宋_GB2312"/>
                <w:bCs/>
                <w:color w:val="000000"/>
                <w:kern w:val="0"/>
                <w:sz w:val="24"/>
              </w:rPr>
            </w:pPr>
            <w:r w:rsidRPr="00BE6068">
              <w:rPr>
                <w:rFonts w:eastAsia="仿宋_GB2312"/>
                <w:bCs/>
                <w:color w:val="000000"/>
                <w:sz w:val="24"/>
              </w:rPr>
              <w:t>较劣</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C7AF1F" w14:textId="77777777" w:rsidR="001D531A" w:rsidRPr="00BE6068" w:rsidRDefault="001D531A" w:rsidP="009C044A">
            <w:pPr>
              <w:keepNext/>
              <w:keepLines/>
              <w:adjustRightInd w:val="0"/>
              <w:snapToGrid w:val="0"/>
              <w:jc w:val="center"/>
              <w:rPr>
                <w:rFonts w:eastAsia="仿宋_GB2312"/>
                <w:bCs/>
                <w:color w:val="000000"/>
                <w:kern w:val="0"/>
                <w:sz w:val="24"/>
              </w:rPr>
            </w:pPr>
            <w:r w:rsidRPr="00BE6068">
              <w:rPr>
                <w:rFonts w:eastAsia="仿宋_GB2312"/>
                <w:bCs/>
                <w:color w:val="000000"/>
                <w:sz w:val="24"/>
              </w:rPr>
              <w:t>劣</w:t>
            </w:r>
          </w:p>
        </w:tc>
      </w:tr>
      <w:tr w:rsidR="001D531A" w:rsidRPr="00BE6068" w14:paraId="6CAE45BC" w14:textId="77777777" w:rsidTr="00A0247C">
        <w:trPr>
          <w:cantSplit/>
          <w:trHeight w:val="20"/>
          <w:jc w:val="center"/>
        </w:trPr>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A0485D"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bCs/>
                <w:color w:val="000000"/>
                <w:sz w:val="24"/>
              </w:rPr>
              <w:t>基本设施状况</w:t>
            </w: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04CB69"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876" w:type="pct"/>
            <w:tcBorders>
              <w:top w:val="single" w:sz="4" w:space="0" w:color="auto"/>
              <w:left w:val="nil"/>
              <w:bottom w:val="single" w:sz="4" w:space="0" w:color="auto"/>
              <w:right w:val="single" w:sz="4" w:space="0" w:color="auto"/>
            </w:tcBorders>
            <w:shd w:val="clear" w:color="auto" w:fill="auto"/>
            <w:vAlign w:val="center"/>
            <w:hideMark/>
          </w:tcPr>
          <w:p w14:paraId="6EFC5AC0"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883" w:type="pct"/>
            <w:tcBorders>
              <w:top w:val="single" w:sz="4" w:space="0" w:color="auto"/>
              <w:left w:val="nil"/>
              <w:bottom w:val="single" w:sz="4" w:space="0" w:color="auto"/>
              <w:right w:val="single" w:sz="4" w:space="0" w:color="auto"/>
            </w:tcBorders>
            <w:shd w:val="clear" w:color="auto" w:fill="auto"/>
            <w:vAlign w:val="center"/>
            <w:hideMark/>
          </w:tcPr>
          <w:p w14:paraId="62326F42"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876" w:type="pct"/>
            <w:tcBorders>
              <w:top w:val="single" w:sz="4" w:space="0" w:color="auto"/>
              <w:left w:val="nil"/>
              <w:bottom w:val="single" w:sz="4" w:space="0" w:color="auto"/>
              <w:right w:val="single" w:sz="4" w:space="0" w:color="auto"/>
            </w:tcBorders>
            <w:shd w:val="clear" w:color="auto" w:fill="auto"/>
            <w:vAlign w:val="center"/>
            <w:hideMark/>
          </w:tcPr>
          <w:p w14:paraId="43E32C64"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90" w:type="pct"/>
            <w:tcBorders>
              <w:top w:val="single" w:sz="4" w:space="0" w:color="auto"/>
              <w:left w:val="nil"/>
              <w:bottom w:val="single" w:sz="4" w:space="0" w:color="auto"/>
              <w:right w:val="single" w:sz="4" w:space="0" w:color="auto"/>
            </w:tcBorders>
            <w:shd w:val="clear" w:color="auto" w:fill="auto"/>
            <w:vAlign w:val="center"/>
            <w:hideMark/>
          </w:tcPr>
          <w:p w14:paraId="7D2AC401"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5AC94BFA" w14:textId="77777777" w:rsidTr="00A0247C">
        <w:trPr>
          <w:cantSplit/>
          <w:trHeight w:val="20"/>
          <w:jc w:val="center"/>
        </w:trPr>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B6225F"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53" w:type="pct"/>
            <w:tcBorders>
              <w:top w:val="nil"/>
              <w:left w:val="single" w:sz="4" w:space="0" w:color="auto"/>
              <w:bottom w:val="single" w:sz="4" w:space="0" w:color="auto"/>
              <w:right w:val="single" w:sz="4" w:space="0" w:color="auto"/>
            </w:tcBorders>
            <w:shd w:val="clear" w:color="auto" w:fill="auto"/>
            <w:vAlign w:val="center"/>
            <w:hideMark/>
          </w:tcPr>
          <w:p w14:paraId="0A519811" w14:textId="77777777" w:rsidR="001D531A" w:rsidRPr="00BE6068" w:rsidRDefault="001D531A" w:rsidP="00A0247C">
            <w:pPr>
              <w:adjustRightInd w:val="0"/>
              <w:snapToGrid w:val="0"/>
              <w:jc w:val="center"/>
              <w:rPr>
                <w:rFonts w:eastAsia="仿宋_GB2312"/>
                <w:kern w:val="0"/>
                <w:sz w:val="24"/>
              </w:rPr>
            </w:pPr>
            <w:r w:rsidRPr="00BE6068">
              <w:rPr>
                <w:rFonts w:eastAsia="仿宋_GB2312"/>
                <w:sz w:val="24"/>
              </w:rPr>
              <w:t>0.0716</w:t>
            </w:r>
          </w:p>
        </w:tc>
        <w:tc>
          <w:tcPr>
            <w:tcW w:w="876" w:type="pct"/>
            <w:tcBorders>
              <w:top w:val="nil"/>
              <w:left w:val="nil"/>
              <w:bottom w:val="single" w:sz="4" w:space="0" w:color="auto"/>
              <w:right w:val="single" w:sz="4" w:space="0" w:color="auto"/>
            </w:tcBorders>
            <w:shd w:val="clear" w:color="auto" w:fill="auto"/>
            <w:vAlign w:val="center"/>
            <w:hideMark/>
          </w:tcPr>
          <w:p w14:paraId="774379E5" w14:textId="77777777" w:rsidR="001D531A" w:rsidRPr="00BE6068" w:rsidRDefault="001D531A" w:rsidP="00A0247C">
            <w:pPr>
              <w:adjustRightInd w:val="0"/>
              <w:snapToGrid w:val="0"/>
              <w:jc w:val="center"/>
              <w:rPr>
                <w:rFonts w:eastAsia="仿宋_GB2312"/>
                <w:sz w:val="24"/>
              </w:rPr>
            </w:pPr>
            <w:r w:rsidRPr="00BE6068">
              <w:rPr>
                <w:rFonts w:eastAsia="仿宋_GB2312"/>
                <w:sz w:val="24"/>
              </w:rPr>
              <w:t>0.0358</w:t>
            </w:r>
          </w:p>
        </w:tc>
        <w:tc>
          <w:tcPr>
            <w:tcW w:w="883" w:type="pct"/>
            <w:tcBorders>
              <w:top w:val="nil"/>
              <w:left w:val="nil"/>
              <w:bottom w:val="single" w:sz="4" w:space="0" w:color="auto"/>
              <w:right w:val="single" w:sz="4" w:space="0" w:color="auto"/>
            </w:tcBorders>
            <w:shd w:val="clear" w:color="auto" w:fill="auto"/>
            <w:vAlign w:val="center"/>
            <w:hideMark/>
          </w:tcPr>
          <w:p w14:paraId="72A84F75" w14:textId="77777777" w:rsidR="001D531A" w:rsidRPr="00BE6068" w:rsidRDefault="001D531A" w:rsidP="00A0247C">
            <w:pPr>
              <w:adjustRightInd w:val="0"/>
              <w:snapToGrid w:val="0"/>
              <w:jc w:val="center"/>
              <w:rPr>
                <w:rFonts w:eastAsia="仿宋_GB2312"/>
                <w:sz w:val="24"/>
              </w:rPr>
            </w:pPr>
            <w:r w:rsidRPr="00BE6068">
              <w:rPr>
                <w:rFonts w:eastAsia="仿宋_GB2312"/>
                <w:sz w:val="24"/>
              </w:rPr>
              <w:t>0</w:t>
            </w:r>
          </w:p>
        </w:tc>
        <w:tc>
          <w:tcPr>
            <w:tcW w:w="876" w:type="pct"/>
            <w:tcBorders>
              <w:top w:val="nil"/>
              <w:left w:val="nil"/>
              <w:bottom w:val="single" w:sz="4" w:space="0" w:color="auto"/>
              <w:right w:val="single" w:sz="4" w:space="0" w:color="auto"/>
            </w:tcBorders>
            <w:shd w:val="clear" w:color="auto" w:fill="auto"/>
            <w:vAlign w:val="center"/>
            <w:hideMark/>
          </w:tcPr>
          <w:p w14:paraId="3DFD32B7" w14:textId="77777777" w:rsidR="001D531A" w:rsidRPr="00BE6068" w:rsidRDefault="001D531A" w:rsidP="00A0247C">
            <w:pPr>
              <w:adjustRightInd w:val="0"/>
              <w:snapToGrid w:val="0"/>
              <w:jc w:val="center"/>
              <w:rPr>
                <w:rFonts w:eastAsia="仿宋_GB2312"/>
                <w:sz w:val="24"/>
              </w:rPr>
            </w:pPr>
            <w:r w:rsidRPr="00BE6068">
              <w:rPr>
                <w:rFonts w:eastAsia="仿宋_GB2312"/>
                <w:sz w:val="24"/>
              </w:rPr>
              <w:t>-0.0258</w:t>
            </w:r>
          </w:p>
        </w:tc>
        <w:tc>
          <w:tcPr>
            <w:tcW w:w="890" w:type="pct"/>
            <w:tcBorders>
              <w:top w:val="nil"/>
              <w:left w:val="nil"/>
              <w:bottom w:val="single" w:sz="4" w:space="0" w:color="auto"/>
              <w:right w:val="single" w:sz="4" w:space="0" w:color="auto"/>
            </w:tcBorders>
            <w:shd w:val="clear" w:color="auto" w:fill="auto"/>
            <w:vAlign w:val="center"/>
            <w:hideMark/>
          </w:tcPr>
          <w:p w14:paraId="358F7005" w14:textId="77777777" w:rsidR="001D531A" w:rsidRPr="00BE6068" w:rsidRDefault="001D531A" w:rsidP="00A0247C">
            <w:pPr>
              <w:adjustRightInd w:val="0"/>
              <w:snapToGrid w:val="0"/>
              <w:jc w:val="center"/>
              <w:rPr>
                <w:rFonts w:eastAsia="仿宋_GB2312"/>
                <w:sz w:val="24"/>
              </w:rPr>
            </w:pPr>
            <w:r w:rsidRPr="00BE6068">
              <w:rPr>
                <w:rFonts w:eastAsia="仿宋_GB2312"/>
                <w:sz w:val="24"/>
              </w:rPr>
              <w:t>-0.0516</w:t>
            </w:r>
          </w:p>
        </w:tc>
      </w:tr>
      <w:tr w:rsidR="001D531A" w:rsidRPr="00BE6068" w14:paraId="3D1400CE" w14:textId="77777777" w:rsidTr="00A0247C">
        <w:trPr>
          <w:cantSplit/>
          <w:trHeight w:val="20"/>
          <w:jc w:val="center"/>
        </w:trPr>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749FB1"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bCs/>
                <w:color w:val="000000"/>
                <w:sz w:val="24"/>
              </w:rPr>
              <w:t>交通条件</w:t>
            </w:r>
          </w:p>
        </w:tc>
        <w:tc>
          <w:tcPr>
            <w:tcW w:w="853" w:type="pct"/>
            <w:tcBorders>
              <w:top w:val="nil"/>
              <w:left w:val="single" w:sz="4" w:space="0" w:color="auto"/>
              <w:bottom w:val="single" w:sz="4" w:space="0" w:color="auto"/>
              <w:right w:val="single" w:sz="4" w:space="0" w:color="auto"/>
            </w:tcBorders>
            <w:shd w:val="clear" w:color="auto" w:fill="auto"/>
            <w:vAlign w:val="center"/>
            <w:hideMark/>
          </w:tcPr>
          <w:p w14:paraId="501F3C64" w14:textId="1663370C" w:rsidR="001D531A" w:rsidRPr="00BE6068" w:rsidRDefault="001D531A" w:rsidP="00A0247C">
            <w:pPr>
              <w:adjustRightInd w:val="0"/>
              <w:snapToGrid w:val="0"/>
              <w:jc w:val="center"/>
              <w:rPr>
                <w:rFonts w:eastAsia="仿宋_GB2312"/>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876" w:type="pct"/>
            <w:tcBorders>
              <w:top w:val="nil"/>
              <w:left w:val="nil"/>
              <w:bottom w:val="single" w:sz="4" w:space="0" w:color="auto"/>
              <w:right w:val="single" w:sz="4" w:space="0" w:color="auto"/>
            </w:tcBorders>
            <w:shd w:val="clear" w:color="auto" w:fill="auto"/>
            <w:vAlign w:val="center"/>
            <w:hideMark/>
          </w:tcPr>
          <w:p w14:paraId="595CA22A" w14:textId="77777777" w:rsidR="001D531A" w:rsidRPr="00BE6068" w:rsidRDefault="001D531A" w:rsidP="00A0247C">
            <w:pPr>
              <w:adjustRightInd w:val="0"/>
              <w:snapToGrid w:val="0"/>
              <w:jc w:val="center"/>
              <w:rPr>
                <w:rFonts w:eastAsia="仿宋_GB2312"/>
                <w:kern w:val="0"/>
                <w:sz w:val="24"/>
              </w:rPr>
            </w:pPr>
            <w:r w:rsidRPr="00BE6068">
              <w:rPr>
                <w:rFonts w:eastAsia="仿宋_GB2312"/>
                <w:color w:val="000000"/>
                <w:sz w:val="24"/>
              </w:rPr>
              <w:t>道路通达度较高、距长途汽车站、高铁站较近，交通较方便</w:t>
            </w:r>
          </w:p>
        </w:tc>
        <w:tc>
          <w:tcPr>
            <w:tcW w:w="883" w:type="pct"/>
            <w:tcBorders>
              <w:top w:val="nil"/>
              <w:left w:val="nil"/>
              <w:bottom w:val="single" w:sz="4" w:space="0" w:color="auto"/>
              <w:right w:val="single" w:sz="4" w:space="0" w:color="auto"/>
            </w:tcBorders>
            <w:shd w:val="clear" w:color="auto" w:fill="auto"/>
            <w:vAlign w:val="center"/>
            <w:hideMark/>
          </w:tcPr>
          <w:p w14:paraId="51C61D4B" w14:textId="77777777" w:rsidR="001D531A" w:rsidRPr="00BE6068" w:rsidRDefault="001D531A" w:rsidP="00A0247C">
            <w:pPr>
              <w:adjustRightInd w:val="0"/>
              <w:snapToGrid w:val="0"/>
              <w:jc w:val="center"/>
              <w:rPr>
                <w:rFonts w:eastAsia="仿宋_GB2312"/>
                <w:kern w:val="0"/>
                <w:sz w:val="24"/>
              </w:rPr>
            </w:pPr>
            <w:r w:rsidRPr="00BE6068">
              <w:rPr>
                <w:rFonts w:eastAsia="仿宋_GB2312"/>
                <w:color w:val="000000"/>
                <w:sz w:val="24"/>
              </w:rPr>
              <w:t>道路通达度一般、距长途汽车站、高铁站距离一般，交通一般</w:t>
            </w:r>
          </w:p>
        </w:tc>
        <w:tc>
          <w:tcPr>
            <w:tcW w:w="876" w:type="pct"/>
            <w:tcBorders>
              <w:top w:val="nil"/>
              <w:left w:val="nil"/>
              <w:bottom w:val="single" w:sz="4" w:space="0" w:color="auto"/>
              <w:right w:val="single" w:sz="4" w:space="0" w:color="auto"/>
            </w:tcBorders>
            <w:shd w:val="clear" w:color="auto" w:fill="auto"/>
            <w:vAlign w:val="center"/>
            <w:hideMark/>
          </w:tcPr>
          <w:p w14:paraId="385E9FA3" w14:textId="77777777" w:rsidR="001D531A" w:rsidRPr="00BE6068" w:rsidRDefault="001D531A" w:rsidP="00A0247C">
            <w:pPr>
              <w:adjustRightInd w:val="0"/>
              <w:snapToGrid w:val="0"/>
              <w:jc w:val="center"/>
              <w:rPr>
                <w:rFonts w:eastAsia="仿宋_GB2312"/>
                <w:kern w:val="0"/>
                <w:sz w:val="24"/>
              </w:rPr>
            </w:pPr>
            <w:r w:rsidRPr="00BE6068">
              <w:rPr>
                <w:rFonts w:eastAsia="仿宋_GB2312"/>
                <w:color w:val="000000"/>
                <w:sz w:val="24"/>
              </w:rPr>
              <w:t>道路通达度较低、距长途汽车站、高铁站较远，交通较差</w:t>
            </w:r>
          </w:p>
        </w:tc>
        <w:tc>
          <w:tcPr>
            <w:tcW w:w="890" w:type="pct"/>
            <w:tcBorders>
              <w:top w:val="nil"/>
              <w:left w:val="nil"/>
              <w:bottom w:val="single" w:sz="4" w:space="0" w:color="auto"/>
              <w:right w:val="single" w:sz="4" w:space="0" w:color="auto"/>
            </w:tcBorders>
            <w:shd w:val="clear" w:color="auto" w:fill="auto"/>
            <w:vAlign w:val="center"/>
            <w:hideMark/>
          </w:tcPr>
          <w:p w14:paraId="211EFE71" w14:textId="77777777" w:rsidR="001D531A" w:rsidRPr="00BE6068" w:rsidRDefault="001D531A" w:rsidP="00A0247C">
            <w:pPr>
              <w:adjustRightInd w:val="0"/>
              <w:snapToGrid w:val="0"/>
              <w:jc w:val="center"/>
              <w:rPr>
                <w:rFonts w:eastAsia="仿宋_GB2312"/>
                <w:kern w:val="0"/>
                <w:sz w:val="24"/>
              </w:rPr>
            </w:pPr>
            <w:r w:rsidRPr="00BE6068">
              <w:rPr>
                <w:rFonts w:eastAsia="仿宋_GB2312"/>
                <w:color w:val="000000"/>
                <w:sz w:val="24"/>
              </w:rPr>
              <w:t>道路通达度低、距长途汽车站、高铁站远，交通不方便</w:t>
            </w:r>
          </w:p>
        </w:tc>
      </w:tr>
      <w:tr w:rsidR="001D531A" w:rsidRPr="00BE6068" w14:paraId="63AAC4A3" w14:textId="77777777" w:rsidTr="00A0247C">
        <w:trPr>
          <w:cantSplit/>
          <w:trHeight w:val="20"/>
          <w:jc w:val="center"/>
        </w:trPr>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FAAD0"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53" w:type="pct"/>
            <w:tcBorders>
              <w:top w:val="nil"/>
              <w:left w:val="single" w:sz="4" w:space="0" w:color="auto"/>
              <w:bottom w:val="single" w:sz="4" w:space="0" w:color="auto"/>
              <w:right w:val="single" w:sz="4" w:space="0" w:color="auto"/>
            </w:tcBorders>
            <w:shd w:val="clear" w:color="auto" w:fill="auto"/>
            <w:vAlign w:val="center"/>
            <w:hideMark/>
          </w:tcPr>
          <w:p w14:paraId="2DF8CE72" w14:textId="77777777" w:rsidR="001D531A" w:rsidRPr="00BE6068" w:rsidRDefault="001D531A" w:rsidP="00A0247C">
            <w:pPr>
              <w:adjustRightInd w:val="0"/>
              <w:snapToGrid w:val="0"/>
              <w:jc w:val="center"/>
              <w:rPr>
                <w:rFonts w:eastAsia="仿宋_GB2312"/>
                <w:kern w:val="0"/>
                <w:sz w:val="24"/>
              </w:rPr>
            </w:pPr>
            <w:r w:rsidRPr="00BE6068">
              <w:rPr>
                <w:rFonts w:eastAsia="仿宋_GB2312"/>
                <w:sz w:val="24"/>
              </w:rPr>
              <w:t>0.0520</w:t>
            </w:r>
          </w:p>
        </w:tc>
        <w:tc>
          <w:tcPr>
            <w:tcW w:w="876" w:type="pct"/>
            <w:tcBorders>
              <w:top w:val="nil"/>
              <w:left w:val="nil"/>
              <w:bottom w:val="single" w:sz="4" w:space="0" w:color="auto"/>
              <w:right w:val="single" w:sz="4" w:space="0" w:color="auto"/>
            </w:tcBorders>
            <w:shd w:val="clear" w:color="auto" w:fill="auto"/>
            <w:vAlign w:val="center"/>
            <w:hideMark/>
          </w:tcPr>
          <w:p w14:paraId="3D14BFEF" w14:textId="77777777" w:rsidR="001D531A" w:rsidRPr="00BE6068" w:rsidRDefault="001D531A" w:rsidP="00A0247C">
            <w:pPr>
              <w:adjustRightInd w:val="0"/>
              <w:snapToGrid w:val="0"/>
              <w:jc w:val="center"/>
              <w:rPr>
                <w:rFonts w:eastAsia="仿宋_GB2312"/>
                <w:sz w:val="24"/>
              </w:rPr>
            </w:pPr>
            <w:r w:rsidRPr="00BE6068">
              <w:rPr>
                <w:rFonts w:eastAsia="仿宋_GB2312"/>
                <w:sz w:val="24"/>
              </w:rPr>
              <w:t>0.0260</w:t>
            </w:r>
          </w:p>
        </w:tc>
        <w:tc>
          <w:tcPr>
            <w:tcW w:w="883" w:type="pct"/>
            <w:tcBorders>
              <w:top w:val="nil"/>
              <w:left w:val="nil"/>
              <w:bottom w:val="single" w:sz="4" w:space="0" w:color="auto"/>
              <w:right w:val="single" w:sz="4" w:space="0" w:color="auto"/>
            </w:tcBorders>
            <w:shd w:val="clear" w:color="auto" w:fill="auto"/>
            <w:vAlign w:val="center"/>
            <w:hideMark/>
          </w:tcPr>
          <w:p w14:paraId="60140977" w14:textId="77777777" w:rsidR="001D531A" w:rsidRPr="00BE6068" w:rsidRDefault="001D531A" w:rsidP="00A0247C">
            <w:pPr>
              <w:adjustRightInd w:val="0"/>
              <w:snapToGrid w:val="0"/>
              <w:jc w:val="center"/>
              <w:rPr>
                <w:rFonts w:eastAsia="仿宋_GB2312"/>
                <w:sz w:val="24"/>
              </w:rPr>
            </w:pPr>
            <w:r w:rsidRPr="00BE6068">
              <w:rPr>
                <w:rFonts w:eastAsia="仿宋_GB2312"/>
                <w:sz w:val="24"/>
              </w:rPr>
              <w:t>0</w:t>
            </w:r>
          </w:p>
        </w:tc>
        <w:tc>
          <w:tcPr>
            <w:tcW w:w="876" w:type="pct"/>
            <w:tcBorders>
              <w:top w:val="nil"/>
              <w:left w:val="nil"/>
              <w:bottom w:val="single" w:sz="4" w:space="0" w:color="auto"/>
              <w:right w:val="single" w:sz="4" w:space="0" w:color="auto"/>
            </w:tcBorders>
            <w:shd w:val="clear" w:color="auto" w:fill="auto"/>
            <w:vAlign w:val="center"/>
            <w:hideMark/>
          </w:tcPr>
          <w:p w14:paraId="7BBC0BAB" w14:textId="77777777" w:rsidR="001D531A" w:rsidRPr="00BE6068" w:rsidRDefault="001D531A" w:rsidP="00A0247C">
            <w:pPr>
              <w:adjustRightInd w:val="0"/>
              <w:snapToGrid w:val="0"/>
              <w:jc w:val="center"/>
              <w:rPr>
                <w:rFonts w:eastAsia="仿宋_GB2312"/>
                <w:sz w:val="24"/>
              </w:rPr>
            </w:pPr>
            <w:r w:rsidRPr="00BE6068">
              <w:rPr>
                <w:rFonts w:eastAsia="仿宋_GB2312"/>
                <w:sz w:val="24"/>
              </w:rPr>
              <w:t>-0.0187</w:t>
            </w:r>
          </w:p>
        </w:tc>
        <w:tc>
          <w:tcPr>
            <w:tcW w:w="890" w:type="pct"/>
            <w:tcBorders>
              <w:top w:val="nil"/>
              <w:left w:val="nil"/>
              <w:bottom w:val="single" w:sz="4" w:space="0" w:color="auto"/>
              <w:right w:val="single" w:sz="4" w:space="0" w:color="auto"/>
            </w:tcBorders>
            <w:shd w:val="clear" w:color="auto" w:fill="auto"/>
            <w:vAlign w:val="center"/>
            <w:hideMark/>
          </w:tcPr>
          <w:p w14:paraId="78189F78" w14:textId="77777777" w:rsidR="001D531A" w:rsidRPr="00BE6068" w:rsidRDefault="001D531A" w:rsidP="00A0247C">
            <w:pPr>
              <w:adjustRightInd w:val="0"/>
              <w:snapToGrid w:val="0"/>
              <w:jc w:val="center"/>
              <w:rPr>
                <w:rFonts w:eastAsia="仿宋_GB2312"/>
                <w:sz w:val="24"/>
              </w:rPr>
            </w:pPr>
            <w:r w:rsidRPr="00BE6068">
              <w:rPr>
                <w:rFonts w:eastAsia="仿宋_GB2312"/>
                <w:sz w:val="24"/>
              </w:rPr>
              <w:t>-0.0374</w:t>
            </w:r>
          </w:p>
        </w:tc>
      </w:tr>
      <w:tr w:rsidR="001D531A" w:rsidRPr="00BE6068" w14:paraId="003B0C15" w14:textId="77777777" w:rsidTr="00A0247C">
        <w:trPr>
          <w:cantSplit/>
          <w:trHeight w:val="20"/>
          <w:jc w:val="center"/>
        </w:trPr>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29469FC5"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bCs/>
                <w:color w:val="000000"/>
                <w:sz w:val="24"/>
              </w:rPr>
              <w:t>环境条件</w:t>
            </w:r>
          </w:p>
        </w:tc>
        <w:tc>
          <w:tcPr>
            <w:tcW w:w="853" w:type="pct"/>
            <w:tcBorders>
              <w:top w:val="nil"/>
              <w:left w:val="single" w:sz="4" w:space="0" w:color="auto"/>
              <w:bottom w:val="single" w:sz="4" w:space="0" w:color="auto"/>
              <w:right w:val="single" w:sz="4" w:space="0" w:color="auto"/>
            </w:tcBorders>
            <w:shd w:val="clear" w:color="auto" w:fill="auto"/>
            <w:vAlign w:val="center"/>
          </w:tcPr>
          <w:p w14:paraId="156C1A64" w14:textId="77777777" w:rsidR="001D531A" w:rsidRPr="00BE6068" w:rsidRDefault="001D531A" w:rsidP="00A0247C">
            <w:pPr>
              <w:adjustRightInd w:val="0"/>
              <w:snapToGrid w:val="0"/>
              <w:jc w:val="center"/>
              <w:rPr>
                <w:rFonts w:eastAsia="仿宋_GB2312"/>
                <w:kern w:val="0"/>
                <w:sz w:val="24"/>
              </w:rPr>
            </w:pPr>
            <w:r w:rsidRPr="00BE6068">
              <w:rPr>
                <w:rFonts w:eastAsia="仿宋_GB2312"/>
                <w:color w:val="000000"/>
                <w:sz w:val="24"/>
              </w:rPr>
              <w:t>周围绿化程度高、景观好，低噪音、环境优美、无水污染</w:t>
            </w:r>
          </w:p>
        </w:tc>
        <w:tc>
          <w:tcPr>
            <w:tcW w:w="876" w:type="pct"/>
            <w:tcBorders>
              <w:top w:val="nil"/>
              <w:left w:val="nil"/>
              <w:bottom w:val="single" w:sz="4" w:space="0" w:color="auto"/>
              <w:right w:val="single" w:sz="4" w:space="0" w:color="auto"/>
            </w:tcBorders>
            <w:shd w:val="clear" w:color="auto" w:fill="auto"/>
            <w:vAlign w:val="center"/>
          </w:tcPr>
          <w:p w14:paraId="6F3D2F4A" w14:textId="77777777" w:rsidR="001D531A" w:rsidRPr="00BE6068" w:rsidRDefault="001D531A" w:rsidP="00A0247C">
            <w:pPr>
              <w:adjustRightInd w:val="0"/>
              <w:snapToGrid w:val="0"/>
              <w:jc w:val="center"/>
              <w:rPr>
                <w:rFonts w:eastAsia="仿宋_GB2312"/>
                <w:kern w:val="0"/>
                <w:sz w:val="24"/>
              </w:rPr>
            </w:pPr>
            <w:r w:rsidRPr="00BE6068">
              <w:rPr>
                <w:rFonts w:eastAsia="仿宋_GB2312"/>
                <w:color w:val="000000"/>
                <w:sz w:val="24"/>
              </w:rPr>
              <w:t>周围绿化程度较高、景观较好，噪音较低、基本无水污染</w:t>
            </w:r>
          </w:p>
        </w:tc>
        <w:tc>
          <w:tcPr>
            <w:tcW w:w="883" w:type="pct"/>
            <w:tcBorders>
              <w:top w:val="nil"/>
              <w:left w:val="nil"/>
              <w:bottom w:val="single" w:sz="4" w:space="0" w:color="auto"/>
              <w:right w:val="single" w:sz="4" w:space="0" w:color="auto"/>
            </w:tcBorders>
            <w:shd w:val="clear" w:color="auto" w:fill="auto"/>
            <w:vAlign w:val="center"/>
          </w:tcPr>
          <w:p w14:paraId="194C163B" w14:textId="77777777" w:rsidR="001D531A" w:rsidRPr="00BE6068" w:rsidRDefault="001D531A" w:rsidP="00A0247C">
            <w:pPr>
              <w:adjustRightInd w:val="0"/>
              <w:snapToGrid w:val="0"/>
              <w:jc w:val="center"/>
              <w:rPr>
                <w:rFonts w:eastAsia="仿宋_GB2312"/>
                <w:kern w:val="0"/>
                <w:sz w:val="24"/>
              </w:rPr>
            </w:pPr>
            <w:r w:rsidRPr="00BE6068">
              <w:rPr>
                <w:rFonts w:eastAsia="仿宋_GB2312"/>
                <w:color w:val="000000"/>
                <w:sz w:val="24"/>
              </w:rPr>
              <w:t>周围有一定的绿化、景观一般，有轻微的噪音污染、水污染</w:t>
            </w:r>
          </w:p>
        </w:tc>
        <w:tc>
          <w:tcPr>
            <w:tcW w:w="876" w:type="pct"/>
            <w:tcBorders>
              <w:top w:val="nil"/>
              <w:left w:val="nil"/>
              <w:bottom w:val="single" w:sz="4" w:space="0" w:color="auto"/>
              <w:right w:val="single" w:sz="4" w:space="0" w:color="auto"/>
            </w:tcBorders>
            <w:shd w:val="clear" w:color="auto" w:fill="auto"/>
            <w:vAlign w:val="center"/>
          </w:tcPr>
          <w:p w14:paraId="16FDA217" w14:textId="77777777" w:rsidR="001D531A" w:rsidRPr="00BE6068" w:rsidRDefault="001D531A" w:rsidP="00A0247C">
            <w:pPr>
              <w:adjustRightInd w:val="0"/>
              <w:snapToGrid w:val="0"/>
              <w:jc w:val="center"/>
              <w:rPr>
                <w:rFonts w:eastAsia="仿宋_GB2312"/>
                <w:kern w:val="0"/>
                <w:sz w:val="24"/>
              </w:rPr>
            </w:pPr>
            <w:r w:rsidRPr="00BE6068">
              <w:rPr>
                <w:rFonts w:eastAsia="仿宋_GB2312"/>
                <w:color w:val="000000"/>
                <w:sz w:val="24"/>
              </w:rPr>
              <w:t>周围绿化程度较低、景观较差、噪音污染较大，水污染较严重</w:t>
            </w:r>
          </w:p>
        </w:tc>
        <w:tc>
          <w:tcPr>
            <w:tcW w:w="890" w:type="pct"/>
            <w:tcBorders>
              <w:top w:val="nil"/>
              <w:left w:val="nil"/>
              <w:bottom w:val="single" w:sz="4" w:space="0" w:color="auto"/>
              <w:right w:val="single" w:sz="4" w:space="0" w:color="auto"/>
            </w:tcBorders>
            <w:shd w:val="clear" w:color="auto" w:fill="auto"/>
            <w:vAlign w:val="center"/>
          </w:tcPr>
          <w:p w14:paraId="1B3FF8DE" w14:textId="77777777" w:rsidR="001D531A" w:rsidRPr="00BE6068" w:rsidRDefault="001D531A" w:rsidP="00A0247C">
            <w:pPr>
              <w:adjustRightInd w:val="0"/>
              <w:snapToGrid w:val="0"/>
              <w:jc w:val="center"/>
              <w:rPr>
                <w:rFonts w:eastAsia="仿宋_GB2312"/>
                <w:kern w:val="0"/>
                <w:sz w:val="24"/>
              </w:rPr>
            </w:pPr>
            <w:r w:rsidRPr="00BE6068">
              <w:rPr>
                <w:rFonts w:eastAsia="仿宋_GB2312"/>
                <w:color w:val="000000"/>
                <w:sz w:val="24"/>
              </w:rPr>
              <w:t>周围绿化程度低或没绿化、景观差，噪音大，水污染严重</w:t>
            </w:r>
          </w:p>
        </w:tc>
      </w:tr>
      <w:tr w:rsidR="001D531A" w:rsidRPr="00BE6068" w14:paraId="72B64466" w14:textId="77777777" w:rsidTr="00A0247C">
        <w:trPr>
          <w:cantSplit/>
          <w:trHeight w:val="20"/>
          <w:jc w:val="center"/>
        </w:trPr>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744B3447"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53" w:type="pct"/>
            <w:tcBorders>
              <w:top w:val="nil"/>
              <w:left w:val="single" w:sz="4" w:space="0" w:color="auto"/>
              <w:bottom w:val="single" w:sz="4" w:space="0" w:color="auto"/>
              <w:right w:val="single" w:sz="4" w:space="0" w:color="auto"/>
            </w:tcBorders>
            <w:shd w:val="clear" w:color="auto" w:fill="auto"/>
            <w:vAlign w:val="center"/>
          </w:tcPr>
          <w:p w14:paraId="04217FE9"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sz w:val="24"/>
              </w:rPr>
              <w:t>0.0444</w:t>
            </w:r>
          </w:p>
        </w:tc>
        <w:tc>
          <w:tcPr>
            <w:tcW w:w="876" w:type="pct"/>
            <w:tcBorders>
              <w:top w:val="nil"/>
              <w:left w:val="nil"/>
              <w:bottom w:val="single" w:sz="4" w:space="0" w:color="auto"/>
              <w:right w:val="single" w:sz="4" w:space="0" w:color="auto"/>
            </w:tcBorders>
            <w:shd w:val="clear" w:color="auto" w:fill="auto"/>
            <w:vAlign w:val="center"/>
          </w:tcPr>
          <w:p w14:paraId="1434AFBD"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sz w:val="24"/>
              </w:rPr>
              <w:t>0.0222</w:t>
            </w:r>
          </w:p>
        </w:tc>
        <w:tc>
          <w:tcPr>
            <w:tcW w:w="883" w:type="pct"/>
            <w:tcBorders>
              <w:top w:val="nil"/>
              <w:left w:val="nil"/>
              <w:bottom w:val="single" w:sz="4" w:space="0" w:color="auto"/>
              <w:right w:val="single" w:sz="4" w:space="0" w:color="auto"/>
            </w:tcBorders>
            <w:shd w:val="clear" w:color="auto" w:fill="auto"/>
            <w:vAlign w:val="center"/>
          </w:tcPr>
          <w:p w14:paraId="4446B1F0"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sz w:val="24"/>
              </w:rPr>
              <w:t>0</w:t>
            </w:r>
          </w:p>
        </w:tc>
        <w:tc>
          <w:tcPr>
            <w:tcW w:w="876" w:type="pct"/>
            <w:tcBorders>
              <w:top w:val="nil"/>
              <w:left w:val="nil"/>
              <w:bottom w:val="single" w:sz="4" w:space="0" w:color="auto"/>
              <w:right w:val="single" w:sz="4" w:space="0" w:color="auto"/>
            </w:tcBorders>
            <w:shd w:val="clear" w:color="auto" w:fill="auto"/>
            <w:vAlign w:val="center"/>
          </w:tcPr>
          <w:p w14:paraId="67251A94"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sz w:val="24"/>
              </w:rPr>
              <w:t>-0.0160</w:t>
            </w:r>
          </w:p>
        </w:tc>
        <w:tc>
          <w:tcPr>
            <w:tcW w:w="890" w:type="pct"/>
            <w:tcBorders>
              <w:top w:val="nil"/>
              <w:left w:val="nil"/>
              <w:bottom w:val="single" w:sz="4" w:space="0" w:color="auto"/>
              <w:right w:val="single" w:sz="4" w:space="0" w:color="auto"/>
            </w:tcBorders>
            <w:shd w:val="clear" w:color="auto" w:fill="auto"/>
            <w:vAlign w:val="center"/>
          </w:tcPr>
          <w:p w14:paraId="15798A2B"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sz w:val="24"/>
              </w:rPr>
              <w:t>-0.0320</w:t>
            </w:r>
          </w:p>
        </w:tc>
      </w:tr>
      <w:tr w:rsidR="001D531A" w:rsidRPr="00BE6068" w14:paraId="47BC591F" w14:textId="77777777" w:rsidTr="00A0247C">
        <w:trPr>
          <w:cantSplit/>
          <w:trHeight w:val="20"/>
          <w:jc w:val="center"/>
        </w:trPr>
        <w:tc>
          <w:tcPr>
            <w:tcW w:w="623" w:type="pct"/>
            <w:tcBorders>
              <w:top w:val="single" w:sz="4" w:space="0" w:color="auto"/>
              <w:left w:val="single" w:sz="4" w:space="0" w:color="auto"/>
              <w:bottom w:val="single" w:sz="4" w:space="0" w:color="auto"/>
              <w:right w:val="single" w:sz="4" w:space="0" w:color="auto"/>
            </w:tcBorders>
            <w:shd w:val="clear" w:color="auto" w:fill="auto"/>
            <w:vAlign w:val="center"/>
          </w:tcPr>
          <w:p w14:paraId="556AE069"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bCs/>
                <w:color w:val="000000"/>
                <w:sz w:val="24"/>
              </w:rPr>
              <w:t>繁华程度</w:t>
            </w:r>
          </w:p>
        </w:tc>
        <w:tc>
          <w:tcPr>
            <w:tcW w:w="853" w:type="pct"/>
            <w:tcBorders>
              <w:top w:val="nil"/>
              <w:left w:val="single" w:sz="4" w:space="0" w:color="auto"/>
              <w:bottom w:val="single" w:sz="4" w:space="0" w:color="auto"/>
              <w:right w:val="single" w:sz="4" w:space="0" w:color="auto"/>
            </w:tcBorders>
            <w:shd w:val="clear" w:color="auto" w:fill="auto"/>
            <w:vAlign w:val="center"/>
          </w:tcPr>
          <w:p w14:paraId="002FF098" w14:textId="77777777" w:rsidR="001D531A" w:rsidRPr="00BE6068" w:rsidRDefault="001D531A" w:rsidP="00A0247C">
            <w:pPr>
              <w:adjustRightInd w:val="0"/>
              <w:snapToGrid w:val="0"/>
              <w:jc w:val="center"/>
              <w:rPr>
                <w:rFonts w:eastAsia="仿宋_GB2312"/>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近、在农贸市场范围内，人流畅旺</w:t>
            </w:r>
          </w:p>
        </w:tc>
        <w:tc>
          <w:tcPr>
            <w:tcW w:w="876" w:type="pct"/>
            <w:tcBorders>
              <w:top w:val="nil"/>
              <w:left w:val="nil"/>
              <w:bottom w:val="single" w:sz="4" w:space="0" w:color="auto"/>
              <w:right w:val="single" w:sz="4" w:space="0" w:color="auto"/>
            </w:tcBorders>
            <w:shd w:val="clear" w:color="auto" w:fill="auto"/>
            <w:vAlign w:val="center"/>
          </w:tcPr>
          <w:p w14:paraId="4A2D9F88" w14:textId="77777777" w:rsidR="001D531A" w:rsidRPr="00BE6068" w:rsidRDefault="001D531A" w:rsidP="00A0247C">
            <w:pPr>
              <w:adjustRightInd w:val="0"/>
              <w:snapToGrid w:val="0"/>
              <w:jc w:val="center"/>
              <w:rPr>
                <w:rFonts w:eastAsia="仿宋_GB2312"/>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较近、离农贸市场较近，人流较畅旺</w:t>
            </w:r>
          </w:p>
        </w:tc>
        <w:tc>
          <w:tcPr>
            <w:tcW w:w="883" w:type="pct"/>
            <w:tcBorders>
              <w:top w:val="nil"/>
              <w:left w:val="nil"/>
              <w:bottom w:val="single" w:sz="4" w:space="0" w:color="auto"/>
              <w:right w:val="single" w:sz="4" w:space="0" w:color="auto"/>
            </w:tcBorders>
            <w:shd w:val="clear" w:color="auto" w:fill="auto"/>
            <w:vAlign w:val="center"/>
          </w:tcPr>
          <w:p w14:paraId="534DF39B" w14:textId="77777777" w:rsidR="001D531A" w:rsidRPr="00BE6068" w:rsidRDefault="001D531A" w:rsidP="00A0247C">
            <w:pPr>
              <w:adjustRightInd w:val="0"/>
              <w:snapToGrid w:val="0"/>
              <w:jc w:val="center"/>
              <w:rPr>
                <w:rFonts w:eastAsia="仿宋_GB2312"/>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有一定距离，与农贸市场距离一般、人流量一般</w:t>
            </w:r>
          </w:p>
        </w:tc>
        <w:tc>
          <w:tcPr>
            <w:tcW w:w="876" w:type="pct"/>
            <w:tcBorders>
              <w:top w:val="nil"/>
              <w:left w:val="nil"/>
              <w:bottom w:val="single" w:sz="4" w:space="0" w:color="auto"/>
              <w:right w:val="single" w:sz="4" w:space="0" w:color="auto"/>
            </w:tcBorders>
            <w:shd w:val="clear" w:color="auto" w:fill="auto"/>
            <w:vAlign w:val="center"/>
          </w:tcPr>
          <w:p w14:paraId="7087694E" w14:textId="77777777" w:rsidR="001D531A" w:rsidRPr="00BE6068" w:rsidRDefault="001D531A" w:rsidP="00A0247C">
            <w:pPr>
              <w:adjustRightInd w:val="0"/>
              <w:snapToGrid w:val="0"/>
              <w:jc w:val="center"/>
              <w:rPr>
                <w:rFonts w:eastAsia="仿宋_GB2312"/>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较远，所在地区商业气氛平淡，人流较少</w:t>
            </w:r>
          </w:p>
        </w:tc>
        <w:tc>
          <w:tcPr>
            <w:tcW w:w="890" w:type="pct"/>
            <w:tcBorders>
              <w:top w:val="nil"/>
              <w:left w:val="nil"/>
              <w:bottom w:val="single" w:sz="4" w:space="0" w:color="auto"/>
              <w:right w:val="single" w:sz="4" w:space="0" w:color="auto"/>
            </w:tcBorders>
            <w:shd w:val="clear" w:color="auto" w:fill="auto"/>
            <w:vAlign w:val="center"/>
          </w:tcPr>
          <w:p w14:paraId="15DFDA09" w14:textId="77777777" w:rsidR="001D531A" w:rsidRPr="00BE6068" w:rsidRDefault="001D531A" w:rsidP="00A0247C">
            <w:pPr>
              <w:adjustRightInd w:val="0"/>
              <w:snapToGrid w:val="0"/>
              <w:jc w:val="center"/>
              <w:rPr>
                <w:rFonts w:eastAsia="仿宋_GB2312"/>
                <w:kern w:val="0"/>
                <w:sz w:val="24"/>
              </w:rPr>
            </w:pPr>
            <w:proofErr w:type="gramStart"/>
            <w:r w:rsidRPr="00BE6068">
              <w:rPr>
                <w:rFonts w:eastAsia="仿宋_GB2312"/>
                <w:color w:val="000000"/>
                <w:sz w:val="24"/>
              </w:rPr>
              <w:t>距商服中心远</w:t>
            </w:r>
            <w:proofErr w:type="gramEnd"/>
            <w:r w:rsidRPr="00BE6068">
              <w:rPr>
                <w:rFonts w:eastAsia="仿宋_GB2312"/>
                <w:color w:val="000000"/>
                <w:sz w:val="24"/>
              </w:rPr>
              <w:t>，独立、小型、零星的商业用地</w:t>
            </w:r>
          </w:p>
        </w:tc>
      </w:tr>
      <w:tr w:rsidR="001D531A" w:rsidRPr="00BE6068" w14:paraId="033E814F" w14:textId="77777777" w:rsidTr="00A0247C">
        <w:trPr>
          <w:cantSplit/>
          <w:trHeight w:val="20"/>
          <w:jc w:val="center"/>
        </w:trPr>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B3C98A"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53" w:type="pct"/>
            <w:tcBorders>
              <w:top w:val="nil"/>
              <w:left w:val="single" w:sz="4" w:space="0" w:color="auto"/>
              <w:bottom w:val="single" w:sz="4" w:space="0" w:color="auto"/>
              <w:right w:val="single" w:sz="4" w:space="0" w:color="auto"/>
            </w:tcBorders>
            <w:shd w:val="clear" w:color="auto" w:fill="auto"/>
            <w:vAlign w:val="center"/>
            <w:hideMark/>
          </w:tcPr>
          <w:p w14:paraId="4F476D5A" w14:textId="77777777" w:rsidR="001D531A" w:rsidRPr="00BE6068" w:rsidRDefault="001D531A" w:rsidP="00A0247C">
            <w:pPr>
              <w:adjustRightInd w:val="0"/>
              <w:snapToGrid w:val="0"/>
              <w:jc w:val="center"/>
              <w:rPr>
                <w:rFonts w:eastAsia="仿宋_GB2312"/>
                <w:kern w:val="0"/>
                <w:sz w:val="24"/>
              </w:rPr>
            </w:pPr>
            <w:r w:rsidRPr="00BE6068">
              <w:rPr>
                <w:rFonts w:eastAsia="仿宋_GB2312"/>
                <w:sz w:val="24"/>
              </w:rPr>
              <w:t>0.0374</w:t>
            </w:r>
          </w:p>
        </w:tc>
        <w:tc>
          <w:tcPr>
            <w:tcW w:w="876" w:type="pct"/>
            <w:tcBorders>
              <w:top w:val="nil"/>
              <w:left w:val="nil"/>
              <w:bottom w:val="single" w:sz="4" w:space="0" w:color="auto"/>
              <w:right w:val="single" w:sz="4" w:space="0" w:color="auto"/>
            </w:tcBorders>
            <w:shd w:val="clear" w:color="auto" w:fill="auto"/>
            <w:vAlign w:val="center"/>
            <w:hideMark/>
          </w:tcPr>
          <w:p w14:paraId="023AF4B5" w14:textId="77777777" w:rsidR="001D531A" w:rsidRPr="00BE6068" w:rsidRDefault="001D531A" w:rsidP="00A0247C">
            <w:pPr>
              <w:adjustRightInd w:val="0"/>
              <w:snapToGrid w:val="0"/>
              <w:jc w:val="center"/>
              <w:rPr>
                <w:rFonts w:eastAsia="仿宋_GB2312"/>
                <w:sz w:val="24"/>
              </w:rPr>
            </w:pPr>
            <w:r w:rsidRPr="00BE6068">
              <w:rPr>
                <w:rFonts w:eastAsia="仿宋_GB2312"/>
                <w:sz w:val="24"/>
              </w:rPr>
              <w:t>0.0187</w:t>
            </w:r>
          </w:p>
        </w:tc>
        <w:tc>
          <w:tcPr>
            <w:tcW w:w="883" w:type="pct"/>
            <w:tcBorders>
              <w:top w:val="nil"/>
              <w:left w:val="nil"/>
              <w:bottom w:val="single" w:sz="4" w:space="0" w:color="auto"/>
              <w:right w:val="single" w:sz="4" w:space="0" w:color="auto"/>
            </w:tcBorders>
            <w:shd w:val="clear" w:color="auto" w:fill="auto"/>
            <w:vAlign w:val="center"/>
            <w:hideMark/>
          </w:tcPr>
          <w:p w14:paraId="2ACA8385" w14:textId="77777777" w:rsidR="001D531A" w:rsidRPr="00BE6068" w:rsidRDefault="001D531A" w:rsidP="00A0247C">
            <w:pPr>
              <w:adjustRightInd w:val="0"/>
              <w:snapToGrid w:val="0"/>
              <w:jc w:val="center"/>
              <w:rPr>
                <w:rFonts w:eastAsia="仿宋_GB2312"/>
                <w:sz w:val="24"/>
              </w:rPr>
            </w:pPr>
            <w:r w:rsidRPr="00BE6068">
              <w:rPr>
                <w:rFonts w:eastAsia="仿宋_GB2312"/>
                <w:sz w:val="24"/>
              </w:rPr>
              <w:t>0</w:t>
            </w:r>
          </w:p>
        </w:tc>
        <w:tc>
          <w:tcPr>
            <w:tcW w:w="876" w:type="pct"/>
            <w:tcBorders>
              <w:top w:val="nil"/>
              <w:left w:val="nil"/>
              <w:bottom w:val="single" w:sz="4" w:space="0" w:color="auto"/>
              <w:right w:val="single" w:sz="4" w:space="0" w:color="auto"/>
            </w:tcBorders>
            <w:shd w:val="clear" w:color="auto" w:fill="auto"/>
            <w:vAlign w:val="center"/>
            <w:hideMark/>
          </w:tcPr>
          <w:p w14:paraId="36244EE6" w14:textId="77777777" w:rsidR="001D531A" w:rsidRPr="00BE6068" w:rsidRDefault="001D531A" w:rsidP="00A0247C">
            <w:pPr>
              <w:adjustRightInd w:val="0"/>
              <w:snapToGrid w:val="0"/>
              <w:jc w:val="center"/>
              <w:rPr>
                <w:rFonts w:eastAsia="仿宋_GB2312"/>
                <w:sz w:val="24"/>
              </w:rPr>
            </w:pPr>
            <w:r w:rsidRPr="00BE6068">
              <w:rPr>
                <w:rFonts w:eastAsia="仿宋_GB2312"/>
                <w:sz w:val="24"/>
              </w:rPr>
              <w:t>-0.0134</w:t>
            </w:r>
          </w:p>
        </w:tc>
        <w:tc>
          <w:tcPr>
            <w:tcW w:w="890" w:type="pct"/>
            <w:tcBorders>
              <w:top w:val="nil"/>
              <w:left w:val="nil"/>
              <w:bottom w:val="single" w:sz="4" w:space="0" w:color="auto"/>
              <w:right w:val="single" w:sz="4" w:space="0" w:color="auto"/>
            </w:tcBorders>
            <w:shd w:val="clear" w:color="auto" w:fill="auto"/>
            <w:vAlign w:val="center"/>
            <w:hideMark/>
          </w:tcPr>
          <w:p w14:paraId="29F3A645" w14:textId="77777777" w:rsidR="001D531A" w:rsidRPr="00BE6068" w:rsidRDefault="001D531A" w:rsidP="00A0247C">
            <w:pPr>
              <w:adjustRightInd w:val="0"/>
              <w:snapToGrid w:val="0"/>
              <w:jc w:val="center"/>
              <w:rPr>
                <w:rFonts w:eastAsia="仿宋_GB2312"/>
                <w:sz w:val="24"/>
              </w:rPr>
            </w:pPr>
            <w:r w:rsidRPr="00BE6068">
              <w:rPr>
                <w:rFonts w:eastAsia="仿宋_GB2312"/>
                <w:sz w:val="24"/>
              </w:rPr>
              <w:t>-0.0268</w:t>
            </w:r>
          </w:p>
        </w:tc>
      </w:tr>
      <w:tr w:rsidR="001D531A" w:rsidRPr="00BE6068" w14:paraId="58121242" w14:textId="77777777" w:rsidTr="00A0247C">
        <w:trPr>
          <w:cantSplit/>
          <w:trHeight w:val="20"/>
          <w:jc w:val="center"/>
        </w:trPr>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F357D1"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bCs/>
                <w:color w:val="000000"/>
                <w:sz w:val="24"/>
              </w:rPr>
              <w:t>人口状况</w:t>
            </w:r>
          </w:p>
        </w:tc>
        <w:tc>
          <w:tcPr>
            <w:tcW w:w="853" w:type="pct"/>
            <w:tcBorders>
              <w:top w:val="nil"/>
              <w:left w:val="single" w:sz="4" w:space="0" w:color="auto"/>
              <w:bottom w:val="single" w:sz="4" w:space="0" w:color="auto"/>
              <w:right w:val="single" w:sz="4" w:space="0" w:color="auto"/>
            </w:tcBorders>
            <w:shd w:val="clear" w:color="auto" w:fill="auto"/>
            <w:vAlign w:val="center"/>
            <w:hideMark/>
          </w:tcPr>
          <w:p w14:paraId="057CB58A"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color w:val="000000"/>
                <w:sz w:val="24"/>
              </w:rPr>
              <w:t>人口密度高</w:t>
            </w:r>
          </w:p>
        </w:tc>
        <w:tc>
          <w:tcPr>
            <w:tcW w:w="876" w:type="pct"/>
            <w:tcBorders>
              <w:top w:val="nil"/>
              <w:left w:val="nil"/>
              <w:bottom w:val="single" w:sz="4" w:space="0" w:color="auto"/>
              <w:right w:val="single" w:sz="4" w:space="0" w:color="auto"/>
            </w:tcBorders>
            <w:shd w:val="clear" w:color="auto" w:fill="auto"/>
            <w:vAlign w:val="center"/>
            <w:hideMark/>
          </w:tcPr>
          <w:p w14:paraId="1C4D13A0"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color w:val="000000"/>
                <w:sz w:val="24"/>
              </w:rPr>
              <w:t>人口密度较高</w:t>
            </w:r>
          </w:p>
        </w:tc>
        <w:tc>
          <w:tcPr>
            <w:tcW w:w="883" w:type="pct"/>
            <w:tcBorders>
              <w:top w:val="nil"/>
              <w:left w:val="nil"/>
              <w:bottom w:val="single" w:sz="4" w:space="0" w:color="auto"/>
              <w:right w:val="single" w:sz="4" w:space="0" w:color="auto"/>
            </w:tcBorders>
            <w:shd w:val="clear" w:color="auto" w:fill="auto"/>
            <w:vAlign w:val="center"/>
            <w:hideMark/>
          </w:tcPr>
          <w:p w14:paraId="53F6A635"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color w:val="000000"/>
                <w:sz w:val="24"/>
              </w:rPr>
              <w:t>人口密度一般</w:t>
            </w:r>
          </w:p>
        </w:tc>
        <w:tc>
          <w:tcPr>
            <w:tcW w:w="876" w:type="pct"/>
            <w:tcBorders>
              <w:top w:val="nil"/>
              <w:left w:val="nil"/>
              <w:bottom w:val="single" w:sz="4" w:space="0" w:color="auto"/>
              <w:right w:val="single" w:sz="4" w:space="0" w:color="auto"/>
            </w:tcBorders>
            <w:shd w:val="clear" w:color="auto" w:fill="auto"/>
            <w:vAlign w:val="center"/>
            <w:hideMark/>
          </w:tcPr>
          <w:p w14:paraId="38532B3A"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color w:val="000000"/>
                <w:sz w:val="24"/>
              </w:rPr>
              <w:t>人口密度较低</w:t>
            </w:r>
          </w:p>
        </w:tc>
        <w:tc>
          <w:tcPr>
            <w:tcW w:w="890" w:type="pct"/>
            <w:tcBorders>
              <w:top w:val="nil"/>
              <w:left w:val="nil"/>
              <w:bottom w:val="single" w:sz="4" w:space="0" w:color="auto"/>
              <w:right w:val="single" w:sz="4" w:space="0" w:color="auto"/>
            </w:tcBorders>
            <w:shd w:val="clear" w:color="auto" w:fill="auto"/>
            <w:vAlign w:val="center"/>
            <w:hideMark/>
          </w:tcPr>
          <w:p w14:paraId="69AE2017"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color w:val="000000"/>
                <w:sz w:val="24"/>
              </w:rPr>
              <w:t>人口密度低</w:t>
            </w:r>
          </w:p>
        </w:tc>
      </w:tr>
      <w:tr w:rsidR="001D531A" w:rsidRPr="00BE6068" w14:paraId="29672085" w14:textId="77777777" w:rsidTr="00A0247C">
        <w:trPr>
          <w:cantSplit/>
          <w:trHeight w:val="20"/>
          <w:jc w:val="center"/>
        </w:trPr>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534A23"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53" w:type="pct"/>
            <w:tcBorders>
              <w:top w:val="nil"/>
              <w:left w:val="single" w:sz="4" w:space="0" w:color="auto"/>
              <w:bottom w:val="single" w:sz="4" w:space="0" w:color="auto"/>
              <w:right w:val="single" w:sz="4" w:space="0" w:color="auto"/>
            </w:tcBorders>
            <w:shd w:val="clear" w:color="auto" w:fill="auto"/>
            <w:vAlign w:val="center"/>
            <w:hideMark/>
          </w:tcPr>
          <w:p w14:paraId="3E500A97" w14:textId="77777777" w:rsidR="001D531A" w:rsidRPr="00BE6068" w:rsidRDefault="001D531A" w:rsidP="00A0247C">
            <w:pPr>
              <w:adjustRightInd w:val="0"/>
              <w:snapToGrid w:val="0"/>
              <w:jc w:val="center"/>
              <w:rPr>
                <w:rFonts w:eastAsia="仿宋_GB2312"/>
                <w:kern w:val="0"/>
                <w:sz w:val="24"/>
              </w:rPr>
            </w:pPr>
            <w:r w:rsidRPr="00BE6068">
              <w:rPr>
                <w:rFonts w:eastAsia="仿宋_GB2312"/>
                <w:sz w:val="24"/>
              </w:rPr>
              <w:t>0.0232</w:t>
            </w:r>
          </w:p>
        </w:tc>
        <w:tc>
          <w:tcPr>
            <w:tcW w:w="876" w:type="pct"/>
            <w:tcBorders>
              <w:top w:val="nil"/>
              <w:left w:val="nil"/>
              <w:bottom w:val="single" w:sz="4" w:space="0" w:color="auto"/>
              <w:right w:val="single" w:sz="4" w:space="0" w:color="auto"/>
            </w:tcBorders>
            <w:shd w:val="clear" w:color="auto" w:fill="auto"/>
            <w:vAlign w:val="center"/>
            <w:hideMark/>
          </w:tcPr>
          <w:p w14:paraId="1FB30F96" w14:textId="77777777" w:rsidR="001D531A" w:rsidRPr="00BE6068" w:rsidRDefault="001D531A" w:rsidP="00A0247C">
            <w:pPr>
              <w:adjustRightInd w:val="0"/>
              <w:snapToGrid w:val="0"/>
              <w:jc w:val="center"/>
              <w:rPr>
                <w:rFonts w:eastAsia="仿宋_GB2312"/>
                <w:sz w:val="24"/>
              </w:rPr>
            </w:pPr>
            <w:r w:rsidRPr="00BE6068">
              <w:rPr>
                <w:rFonts w:eastAsia="仿宋_GB2312"/>
                <w:sz w:val="24"/>
              </w:rPr>
              <w:t>0.0116</w:t>
            </w:r>
          </w:p>
        </w:tc>
        <w:tc>
          <w:tcPr>
            <w:tcW w:w="883" w:type="pct"/>
            <w:tcBorders>
              <w:top w:val="nil"/>
              <w:left w:val="nil"/>
              <w:bottom w:val="single" w:sz="4" w:space="0" w:color="auto"/>
              <w:right w:val="single" w:sz="4" w:space="0" w:color="auto"/>
            </w:tcBorders>
            <w:shd w:val="clear" w:color="auto" w:fill="auto"/>
            <w:vAlign w:val="center"/>
            <w:hideMark/>
          </w:tcPr>
          <w:p w14:paraId="3369A0F8" w14:textId="77777777" w:rsidR="001D531A" w:rsidRPr="00BE6068" w:rsidRDefault="001D531A" w:rsidP="00A0247C">
            <w:pPr>
              <w:adjustRightInd w:val="0"/>
              <w:snapToGrid w:val="0"/>
              <w:jc w:val="center"/>
              <w:rPr>
                <w:rFonts w:eastAsia="仿宋_GB2312"/>
                <w:sz w:val="24"/>
              </w:rPr>
            </w:pPr>
            <w:r w:rsidRPr="00BE6068">
              <w:rPr>
                <w:rFonts w:eastAsia="仿宋_GB2312"/>
                <w:sz w:val="24"/>
              </w:rPr>
              <w:t>0</w:t>
            </w:r>
          </w:p>
        </w:tc>
        <w:tc>
          <w:tcPr>
            <w:tcW w:w="876" w:type="pct"/>
            <w:tcBorders>
              <w:top w:val="nil"/>
              <w:left w:val="nil"/>
              <w:bottom w:val="single" w:sz="4" w:space="0" w:color="auto"/>
              <w:right w:val="single" w:sz="4" w:space="0" w:color="auto"/>
            </w:tcBorders>
            <w:shd w:val="clear" w:color="auto" w:fill="auto"/>
            <w:vAlign w:val="center"/>
            <w:hideMark/>
          </w:tcPr>
          <w:p w14:paraId="76511BC3" w14:textId="77777777" w:rsidR="001D531A" w:rsidRPr="00BE6068" w:rsidRDefault="001D531A" w:rsidP="00A0247C">
            <w:pPr>
              <w:adjustRightInd w:val="0"/>
              <w:snapToGrid w:val="0"/>
              <w:jc w:val="center"/>
              <w:rPr>
                <w:rFonts w:eastAsia="仿宋_GB2312"/>
                <w:sz w:val="24"/>
              </w:rPr>
            </w:pPr>
            <w:r w:rsidRPr="00BE6068">
              <w:rPr>
                <w:rFonts w:eastAsia="仿宋_GB2312"/>
                <w:sz w:val="24"/>
              </w:rPr>
              <w:t>-0.0083</w:t>
            </w:r>
          </w:p>
        </w:tc>
        <w:tc>
          <w:tcPr>
            <w:tcW w:w="890" w:type="pct"/>
            <w:tcBorders>
              <w:top w:val="nil"/>
              <w:left w:val="nil"/>
              <w:bottom w:val="single" w:sz="4" w:space="0" w:color="auto"/>
              <w:right w:val="single" w:sz="4" w:space="0" w:color="auto"/>
            </w:tcBorders>
            <w:shd w:val="clear" w:color="auto" w:fill="auto"/>
            <w:vAlign w:val="center"/>
            <w:hideMark/>
          </w:tcPr>
          <w:p w14:paraId="20A30798" w14:textId="77777777" w:rsidR="001D531A" w:rsidRPr="00BE6068" w:rsidRDefault="001D531A" w:rsidP="00A0247C">
            <w:pPr>
              <w:adjustRightInd w:val="0"/>
              <w:snapToGrid w:val="0"/>
              <w:jc w:val="center"/>
              <w:rPr>
                <w:rFonts w:eastAsia="仿宋_GB2312"/>
                <w:sz w:val="24"/>
              </w:rPr>
            </w:pPr>
            <w:r w:rsidRPr="00BE6068">
              <w:rPr>
                <w:rFonts w:eastAsia="仿宋_GB2312"/>
                <w:sz w:val="24"/>
              </w:rPr>
              <w:t>-0.0166</w:t>
            </w:r>
          </w:p>
        </w:tc>
      </w:tr>
      <w:tr w:rsidR="001D531A" w:rsidRPr="00BE6068" w14:paraId="63B23CD8" w14:textId="77777777" w:rsidTr="00A0247C">
        <w:trPr>
          <w:cantSplit/>
          <w:trHeight w:val="20"/>
          <w:jc w:val="center"/>
        </w:trPr>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76109"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bCs/>
                <w:color w:val="000000"/>
                <w:sz w:val="24"/>
              </w:rPr>
              <w:t>城镇规划</w:t>
            </w:r>
          </w:p>
        </w:tc>
        <w:tc>
          <w:tcPr>
            <w:tcW w:w="853" w:type="pct"/>
            <w:tcBorders>
              <w:top w:val="nil"/>
              <w:left w:val="single" w:sz="4" w:space="0" w:color="auto"/>
              <w:bottom w:val="single" w:sz="4" w:space="0" w:color="auto"/>
              <w:right w:val="single" w:sz="4" w:space="0" w:color="auto"/>
            </w:tcBorders>
            <w:shd w:val="clear" w:color="auto" w:fill="auto"/>
            <w:vAlign w:val="center"/>
            <w:hideMark/>
          </w:tcPr>
          <w:p w14:paraId="5732847D" w14:textId="77777777" w:rsidR="001D531A" w:rsidRPr="00BE6068" w:rsidRDefault="001D531A" w:rsidP="00A0247C">
            <w:pPr>
              <w:adjustRightInd w:val="0"/>
              <w:snapToGrid w:val="0"/>
              <w:jc w:val="center"/>
              <w:rPr>
                <w:rFonts w:eastAsia="仿宋_GB2312"/>
                <w:kern w:val="0"/>
                <w:sz w:val="24"/>
              </w:rPr>
            </w:pPr>
            <w:r w:rsidRPr="00BE6068">
              <w:rPr>
                <w:rFonts w:eastAsia="仿宋_GB2312"/>
                <w:color w:val="000000"/>
                <w:sz w:val="24"/>
              </w:rPr>
              <w:t>规划前景好</w:t>
            </w:r>
          </w:p>
        </w:tc>
        <w:tc>
          <w:tcPr>
            <w:tcW w:w="876" w:type="pct"/>
            <w:tcBorders>
              <w:top w:val="nil"/>
              <w:left w:val="nil"/>
              <w:bottom w:val="single" w:sz="4" w:space="0" w:color="auto"/>
              <w:right w:val="single" w:sz="4" w:space="0" w:color="auto"/>
            </w:tcBorders>
            <w:shd w:val="clear" w:color="auto" w:fill="auto"/>
            <w:vAlign w:val="center"/>
            <w:hideMark/>
          </w:tcPr>
          <w:p w14:paraId="481190BE" w14:textId="77777777" w:rsidR="001D531A" w:rsidRPr="00BE6068" w:rsidRDefault="001D531A" w:rsidP="00A0247C">
            <w:pPr>
              <w:adjustRightInd w:val="0"/>
              <w:snapToGrid w:val="0"/>
              <w:jc w:val="center"/>
              <w:rPr>
                <w:rFonts w:eastAsia="仿宋_GB2312"/>
                <w:kern w:val="0"/>
                <w:sz w:val="24"/>
              </w:rPr>
            </w:pPr>
            <w:r w:rsidRPr="00BE6068">
              <w:rPr>
                <w:rFonts w:eastAsia="仿宋_GB2312"/>
                <w:color w:val="000000"/>
                <w:sz w:val="24"/>
              </w:rPr>
              <w:t>规划前景较好</w:t>
            </w:r>
          </w:p>
        </w:tc>
        <w:tc>
          <w:tcPr>
            <w:tcW w:w="883" w:type="pct"/>
            <w:tcBorders>
              <w:top w:val="nil"/>
              <w:left w:val="nil"/>
              <w:bottom w:val="single" w:sz="4" w:space="0" w:color="auto"/>
              <w:right w:val="single" w:sz="4" w:space="0" w:color="auto"/>
            </w:tcBorders>
            <w:shd w:val="clear" w:color="auto" w:fill="auto"/>
            <w:vAlign w:val="center"/>
            <w:hideMark/>
          </w:tcPr>
          <w:p w14:paraId="64EAA0FD" w14:textId="77777777" w:rsidR="001D531A" w:rsidRPr="00BE6068" w:rsidRDefault="001D531A" w:rsidP="00A0247C">
            <w:pPr>
              <w:adjustRightInd w:val="0"/>
              <w:snapToGrid w:val="0"/>
              <w:jc w:val="center"/>
              <w:rPr>
                <w:rFonts w:eastAsia="仿宋_GB2312"/>
                <w:kern w:val="0"/>
                <w:sz w:val="24"/>
              </w:rPr>
            </w:pPr>
            <w:r w:rsidRPr="00BE6068">
              <w:rPr>
                <w:rFonts w:eastAsia="仿宋_GB2312"/>
                <w:color w:val="000000"/>
                <w:sz w:val="24"/>
              </w:rPr>
              <w:t>规划前景一般</w:t>
            </w:r>
          </w:p>
        </w:tc>
        <w:tc>
          <w:tcPr>
            <w:tcW w:w="876" w:type="pct"/>
            <w:tcBorders>
              <w:top w:val="nil"/>
              <w:left w:val="nil"/>
              <w:bottom w:val="single" w:sz="4" w:space="0" w:color="auto"/>
              <w:right w:val="single" w:sz="4" w:space="0" w:color="auto"/>
            </w:tcBorders>
            <w:shd w:val="clear" w:color="auto" w:fill="auto"/>
            <w:vAlign w:val="center"/>
            <w:hideMark/>
          </w:tcPr>
          <w:p w14:paraId="182EED31" w14:textId="77777777" w:rsidR="001D531A" w:rsidRPr="00BE6068" w:rsidRDefault="001D531A" w:rsidP="00A0247C">
            <w:pPr>
              <w:adjustRightInd w:val="0"/>
              <w:snapToGrid w:val="0"/>
              <w:jc w:val="center"/>
              <w:rPr>
                <w:rFonts w:eastAsia="仿宋_GB2312"/>
                <w:kern w:val="0"/>
                <w:sz w:val="24"/>
              </w:rPr>
            </w:pPr>
            <w:r w:rsidRPr="00BE6068">
              <w:rPr>
                <w:rFonts w:eastAsia="仿宋_GB2312"/>
                <w:color w:val="000000"/>
                <w:sz w:val="24"/>
              </w:rPr>
              <w:t>规划前景较差</w:t>
            </w:r>
          </w:p>
        </w:tc>
        <w:tc>
          <w:tcPr>
            <w:tcW w:w="890" w:type="pct"/>
            <w:tcBorders>
              <w:top w:val="nil"/>
              <w:left w:val="nil"/>
              <w:bottom w:val="single" w:sz="4" w:space="0" w:color="auto"/>
              <w:right w:val="single" w:sz="4" w:space="0" w:color="auto"/>
            </w:tcBorders>
            <w:shd w:val="clear" w:color="auto" w:fill="auto"/>
            <w:vAlign w:val="center"/>
            <w:hideMark/>
          </w:tcPr>
          <w:p w14:paraId="5B4E3E20" w14:textId="77777777" w:rsidR="001D531A" w:rsidRPr="00BE6068" w:rsidRDefault="001D531A" w:rsidP="00A0247C">
            <w:pPr>
              <w:adjustRightInd w:val="0"/>
              <w:snapToGrid w:val="0"/>
              <w:jc w:val="center"/>
              <w:rPr>
                <w:rFonts w:eastAsia="仿宋_GB2312"/>
                <w:kern w:val="0"/>
                <w:sz w:val="24"/>
              </w:rPr>
            </w:pPr>
            <w:r w:rsidRPr="00BE6068">
              <w:rPr>
                <w:rFonts w:eastAsia="仿宋_GB2312"/>
                <w:color w:val="000000"/>
                <w:sz w:val="24"/>
              </w:rPr>
              <w:t>规划前景差</w:t>
            </w:r>
          </w:p>
        </w:tc>
      </w:tr>
      <w:tr w:rsidR="001D531A" w:rsidRPr="00BE6068" w14:paraId="53AC2D54" w14:textId="77777777" w:rsidTr="00A0247C">
        <w:trPr>
          <w:cantSplit/>
          <w:trHeight w:val="20"/>
          <w:jc w:val="center"/>
        </w:trPr>
        <w:tc>
          <w:tcPr>
            <w:tcW w:w="6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D527E6" w14:textId="77777777" w:rsidR="001D531A" w:rsidRPr="00BE6068" w:rsidRDefault="001D531A" w:rsidP="00A0247C">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53" w:type="pct"/>
            <w:tcBorders>
              <w:top w:val="nil"/>
              <w:left w:val="single" w:sz="4" w:space="0" w:color="auto"/>
              <w:bottom w:val="single" w:sz="4" w:space="0" w:color="auto"/>
              <w:right w:val="single" w:sz="4" w:space="0" w:color="auto"/>
            </w:tcBorders>
            <w:shd w:val="clear" w:color="auto" w:fill="auto"/>
            <w:vAlign w:val="center"/>
            <w:hideMark/>
          </w:tcPr>
          <w:p w14:paraId="57687EF1" w14:textId="77777777" w:rsidR="001D531A" w:rsidRPr="00BE6068" w:rsidRDefault="001D531A" w:rsidP="00A0247C">
            <w:pPr>
              <w:adjustRightInd w:val="0"/>
              <w:snapToGrid w:val="0"/>
              <w:jc w:val="center"/>
              <w:rPr>
                <w:rFonts w:eastAsia="仿宋_GB2312"/>
                <w:kern w:val="0"/>
                <w:sz w:val="24"/>
              </w:rPr>
            </w:pPr>
            <w:r w:rsidRPr="00BE6068">
              <w:rPr>
                <w:rFonts w:eastAsia="仿宋_GB2312"/>
                <w:sz w:val="24"/>
              </w:rPr>
              <w:t>0.0214</w:t>
            </w:r>
          </w:p>
        </w:tc>
        <w:tc>
          <w:tcPr>
            <w:tcW w:w="876" w:type="pct"/>
            <w:tcBorders>
              <w:top w:val="nil"/>
              <w:left w:val="nil"/>
              <w:bottom w:val="single" w:sz="4" w:space="0" w:color="auto"/>
              <w:right w:val="single" w:sz="4" w:space="0" w:color="auto"/>
            </w:tcBorders>
            <w:shd w:val="clear" w:color="auto" w:fill="auto"/>
            <w:vAlign w:val="center"/>
            <w:hideMark/>
          </w:tcPr>
          <w:p w14:paraId="5EDABBF7" w14:textId="77777777" w:rsidR="001D531A" w:rsidRPr="00BE6068" w:rsidRDefault="001D531A" w:rsidP="00A0247C">
            <w:pPr>
              <w:adjustRightInd w:val="0"/>
              <w:snapToGrid w:val="0"/>
              <w:jc w:val="center"/>
              <w:rPr>
                <w:rFonts w:eastAsia="仿宋_GB2312"/>
                <w:sz w:val="24"/>
              </w:rPr>
            </w:pPr>
            <w:r w:rsidRPr="00BE6068">
              <w:rPr>
                <w:rFonts w:eastAsia="仿宋_GB2312"/>
                <w:sz w:val="24"/>
              </w:rPr>
              <w:t>0.0107</w:t>
            </w:r>
          </w:p>
        </w:tc>
        <w:tc>
          <w:tcPr>
            <w:tcW w:w="883" w:type="pct"/>
            <w:tcBorders>
              <w:top w:val="nil"/>
              <w:left w:val="nil"/>
              <w:bottom w:val="single" w:sz="4" w:space="0" w:color="auto"/>
              <w:right w:val="single" w:sz="4" w:space="0" w:color="auto"/>
            </w:tcBorders>
            <w:shd w:val="clear" w:color="auto" w:fill="auto"/>
            <w:vAlign w:val="center"/>
            <w:hideMark/>
          </w:tcPr>
          <w:p w14:paraId="0869D976" w14:textId="77777777" w:rsidR="001D531A" w:rsidRPr="00BE6068" w:rsidRDefault="001D531A" w:rsidP="00A0247C">
            <w:pPr>
              <w:adjustRightInd w:val="0"/>
              <w:snapToGrid w:val="0"/>
              <w:jc w:val="center"/>
              <w:rPr>
                <w:rFonts w:eastAsia="仿宋_GB2312"/>
                <w:sz w:val="24"/>
              </w:rPr>
            </w:pPr>
            <w:r w:rsidRPr="00BE6068">
              <w:rPr>
                <w:rFonts w:eastAsia="仿宋_GB2312"/>
                <w:sz w:val="24"/>
              </w:rPr>
              <w:t>0</w:t>
            </w:r>
          </w:p>
        </w:tc>
        <w:tc>
          <w:tcPr>
            <w:tcW w:w="876" w:type="pct"/>
            <w:tcBorders>
              <w:top w:val="nil"/>
              <w:left w:val="nil"/>
              <w:bottom w:val="single" w:sz="4" w:space="0" w:color="auto"/>
              <w:right w:val="single" w:sz="4" w:space="0" w:color="auto"/>
            </w:tcBorders>
            <w:shd w:val="clear" w:color="auto" w:fill="auto"/>
            <w:vAlign w:val="center"/>
            <w:hideMark/>
          </w:tcPr>
          <w:p w14:paraId="5FC83877" w14:textId="77777777" w:rsidR="001D531A" w:rsidRPr="00BE6068" w:rsidRDefault="001D531A" w:rsidP="00A0247C">
            <w:pPr>
              <w:adjustRightInd w:val="0"/>
              <w:snapToGrid w:val="0"/>
              <w:jc w:val="center"/>
              <w:rPr>
                <w:rFonts w:eastAsia="仿宋_GB2312"/>
                <w:sz w:val="24"/>
              </w:rPr>
            </w:pPr>
            <w:r w:rsidRPr="00BE6068">
              <w:rPr>
                <w:rFonts w:eastAsia="仿宋_GB2312"/>
                <w:sz w:val="24"/>
              </w:rPr>
              <w:t>-0.0077</w:t>
            </w:r>
          </w:p>
        </w:tc>
        <w:tc>
          <w:tcPr>
            <w:tcW w:w="890" w:type="pct"/>
            <w:tcBorders>
              <w:top w:val="nil"/>
              <w:left w:val="nil"/>
              <w:bottom w:val="single" w:sz="4" w:space="0" w:color="auto"/>
              <w:right w:val="single" w:sz="4" w:space="0" w:color="auto"/>
            </w:tcBorders>
            <w:shd w:val="clear" w:color="auto" w:fill="auto"/>
            <w:vAlign w:val="center"/>
            <w:hideMark/>
          </w:tcPr>
          <w:p w14:paraId="1F2B1AB4" w14:textId="77777777" w:rsidR="001D531A" w:rsidRPr="00BE6068" w:rsidRDefault="001D531A" w:rsidP="00A0247C">
            <w:pPr>
              <w:adjustRightInd w:val="0"/>
              <w:snapToGrid w:val="0"/>
              <w:jc w:val="center"/>
              <w:rPr>
                <w:rFonts w:eastAsia="仿宋_GB2312"/>
                <w:sz w:val="24"/>
              </w:rPr>
            </w:pPr>
            <w:r w:rsidRPr="00BE6068">
              <w:rPr>
                <w:rFonts w:eastAsia="仿宋_GB2312"/>
                <w:sz w:val="24"/>
              </w:rPr>
              <w:t>-0.0154</w:t>
            </w:r>
          </w:p>
        </w:tc>
      </w:tr>
    </w:tbl>
    <w:p w14:paraId="0F53C35D" w14:textId="29DE4FDD" w:rsidR="001D531A" w:rsidRPr="00BE6068" w:rsidRDefault="001D531A" w:rsidP="00A0247C">
      <w:pPr>
        <w:keepNext/>
        <w:keepLines/>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lastRenderedPageBreak/>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3-2  </w:t>
      </w:r>
      <w:r w:rsidRPr="00BE6068">
        <w:rPr>
          <w:rFonts w:eastAsia="仿宋_GB2312"/>
          <w:bCs/>
          <w:color w:val="000000"/>
          <w:sz w:val="28"/>
          <w:szCs w:val="28"/>
        </w:rPr>
        <w:t>二级住宅用地区域因素修正系数表（城区）</w:t>
      </w:r>
    </w:p>
    <w:tbl>
      <w:tblPr>
        <w:tblW w:w="5087" w:type="pct"/>
        <w:jc w:val="center"/>
        <w:tblLook w:val="04A0" w:firstRow="1" w:lastRow="0" w:firstColumn="1" w:lastColumn="0" w:noHBand="0" w:noVBand="1"/>
      </w:tblPr>
      <w:tblGrid>
        <w:gridCol w:w="1192"/>
        <w:gridCol w:w="1576"/>
        <w:gridCol w:w="1745"/>
        <w:gridCol w:w="1768"/>
        <w:gridCol w:w="1700"/>
        <w:gridCol w:w="1700"/>
      </w:tblGrid>
      <w:tr w:rsidR="001D531A" w:rsidRPr="00BE6068" w14:paraId="2C3F3EB3" w14:textId="77777777" w:rsidTr="001D531A">
        <w:trPr>
          <w:trHeight w:val="20"/>
          <w:tblHeader/>
          <w:jc w:val="center"/>
        </w:trPr>
        <w:tc>
          <w:tcPr>
            <w:tcW w:w="616"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1B7A8414" w14:textId="77777777" w:rsidR="001D531A" w:rsidRPr="00BE6068" w:rsidRDefault="001D531A" w:rsidP="001D531A">
            <w:pPr>
              <w:keepNext/>
              <w:keepLines/>
              <w:adjustRightInd w:val="0"/>
              <w:snapToGrid w:val="0"/>
              <w:jc w:val="right"/>
              <w:rPr>
                <w:rFonts w:eastAsia="仿宋_GB2312"/>
                <w:bCs/>
                <w:color w:val="000000"/>
                <w:sz w:val="24"/>
              </w:rPr>
            </w:pPr>
            <w:r w:rsidRPr="00BE6068">
              <w:rPr>
                <w:rFonts w:eastAsia="仿宋_GB2312"/>
                <w:bCs/>
                <w:color w:val="000000"/>
                <w:sz w:val="24"/>
              </w:rPr>
              <w:t>优劣度</w:t>
            </w:r>
          </w:p>
          <w:p w14:paraId="4629BD12" w14:textId="77777777" w:rsidR="001D531A" w:rsidRPr="00BE6068" w:rsidRDefault="001D531A" w:rsidP="001D531A">
            <w:pPr>
              <w:keepNext/>
              <w:keepLines/>
              <w:adjustRightInd w:val="0"/>
              <w:snapToGrid w:val="0"/>
              <w:rPr>
                <w:rFonts w:eastAsia="仿宋_GB2312"/>
                <w:bCs/>
                <w:color w:val="000000"/>
                <w:kern w:val="0"/>
                <w:sz w:val="24"/>
              </w:rPr>
            </w:pPr>
            <w:r w:rsidRPr="00BE6068">
              <w:rPr>
                <w:rFonts w:eastAsia="仿宋_GB2312"/>
                <w:bCs/>
                <w:color w:val="000000"/>
                <w:sz w:val="24"/>
              </w:rPr>
              <w:t>因素</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473228" w14:textId="77777777" w:rsidR="001D531A" w:rsidRPr="00BE6068" w:rsidRDefault="001D531A" w:rsidP="001D531A">
            <w:pPr>
              <w:keepNext/>
              <w:keepLines/>
              <w:adjustRightInd w:val="0"/>
              <w:snapToGrid w:val="0"/>
              <w:jc w:val="center"/>
              <w:rPr>
                <w:rFonts w:eastAsia="仿宋_GB2312"/>
                <w:bCs/>
                <w:color w:val="000000"/>
                <w:kern w:val="0"/>
                <w:sz w:val="24"/>
              </w:rPr>
            </w:pPr>
            <w:r w:rsidRPr="00BE6068">
              <w:rPr>
                <w:rFonts w:eastAsia="仿宋_GB2312"/>
                <w:bCs/>
                <w:color w:val="000000"/>
                <w:sz w:val="24"/>
              </w:rPr>
              <w:t>优</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5C0179" w14:textId="77777777" w:rsidR="001D531A" w:rsidRPr="00BE6068" w:rsidRDefault="001D531A" w:rsidP="001D531A">
            <w:pPr>
              <w:keepNext/>
              <w:keepLines/>
              <w:adjustRightInd w:val="0"/>
              <w:snapToGrid w:val="0"/>
              <w:jc w:val="center"/>
              <w:rPr>
                <w:rFonts w:eastAsia="仿宋_GB2312"/>
                <w:bCs/>
                <w:color w:val="000000"/>
                <w:kern w:val="0"/>
                <w:sz w:val="24"/>
              </w:rPr>
            </w:pPr>
            <w:r w:rsidRPr="00BE6068">
              <w:rPr>
                <w:rFonts w:eastAsia="仿宋_GB2312"/>
                <w:bCs/>
                <w:color w:val="000000"/>
                <w:sz w:val="24"/>
              </w:rPr>
              <w:t>较优</w:t>
            </w:r>
          </w:p>
        </w:tc>
        <w:tc>
          <w:tcPr>
            <w:tcW w:w="9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149BC" w14:textId="77777777" w:rsidR="001D531A" w:rsidRPr="00BE6068" w:rsidRDefault="001D531A" w:rsidP="001D531A">
            <w:pPr>
              <w:keepNext/>
              <w:keepLines/>
              <w:adjustRightInd w:val="0"/>
              <w:snapToGrid w:val="0"/>
              <w:jc w:val="center"/>
              <w:rPr>
                <w:rFonts w:eastAsia="仿宋_GB2312"/>
                <w:bCs/>
                <w:color w:val="000000"/>
                <w:kern w:val="0"/>
                <w:sz w:val="24"/>
              </w:rPr>
            </w:pPr>
            <w:r w:rsidRPr="00BE6068">
              <w:rPr>
                <w:rFonts w:eastAsia="仿宋_GB2312"/>
                <w:bCs/>
                <w:color w:val="000000"/>
                <w:sz w:val="24"/>
              </w:rPr>
              <w:t>一般</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6695C6" w14:textId="77777777" w:rsidR="001D531A" w:rsidRPr="00BE6068" w:rsidRDefault="001D531A" w:rsidP="001D531A">
            <w:pPr>
              <w:keepNext/>
              <w:keepLines/>
              <w:adjustRightInd w:val="0"/>
              <w:snapToGrid w:val="0"/>
              <w:jc w:val="center"/>
              <w:rPr>
                <w:rFonts w:eastAsia="仿宋_GB2312"/>
                <w:bCs/>
                <w:color w:val="000000"/>
                <w:kern w:val="0"/>
                <w:sz w:val="24"/>
              </w:rPr>
            </w:pPr>
            <w:r w:rsidRPr="00BE6068">
              <w:rPr>
                <w:rFonts w:eastAsia="仿宋_GB2312"/>
                <w:bCs/>
                <w:color w:val="000000"/>
                <w:sz w:val="24"/>
              </w:rPr>
              <w:t>较劣</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8CBD19" w14:textId="77777777" w:rsidR="001D531A" w:rsidRPr="00BE6068" w:rsidRDefault="001D531A" w:rsidP="001D531A">
            <w:pPr>
              <w:keepNext/>
              <w:keepLines/>
              <w:adjustRightInd w:val="0"/>
              <w:snapToGrid w:val="0"/>
              <w:jc w:val="center"/>
              <w:rPr>
                <w:rFonts w:eastAsia="仿宋_GB2312"/>
                <w:bCs/>
                <w:color w:val="000000"/>
                <w:kern w:val="0"/>
                <w:sz w:val="24"/>
              </w:rPr>
            </w:pPr>
            <w:r w:rsidRPr="00BE6068">
              <w:rPr>
                <w:rFonts w:eastAsia="仿宋_GB2312"/>
                <w:bCs/>
                <w:color w:val="000000"/>
                <w:sz w:val="24"/>
              </w:rPr>
              <w:t>劣</w:t>
            </w:r>
          </w:p>
        </w:tc>
      </w:tr>
      <w:tr w:rsidR="001D531A" w:rsidRPr="00BE6068" w14:paraId="26D65E13" w14:textId="77777777" w:rsidTr="001D531A">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531F8"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基本设施状况</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6AC1E0"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901" w:type="pct"/>
            <w:tcBorders>
              <w:top w:val="single" w:sz="4" w:space="0" w:color="auto"/>
              <w:left w:val="nil"/>
              <w:bottom w:val="single" w:sz="4" w:space="0" w:color="auto"/>
              <w:right w:val="single" w:sz="4" w:space="0" w:color="auto"/>
            </w:tcBorders>
            <w:shd w:val="clear" w:color="auto" w:fill="auto"/>
            <w:vAlign w:val="center"/>
            <w:hideMark/>
          </w:tcPr>
          <w:p w14:paraId="769C6C7D"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913" w:type="pct"/>
            <w:tcBorders>
              <w:top w:val="single" w:sz="4" w:space="0" w:color="auto"/>
              <w:left w:val="nil"/>
              <w:bottom w:val="single" w:sz="4" w:space="0" w:color="auto"/>
              <w:right w:val="single" w:sz="4" w:space="0" w:color="auto"/>
            </w:tcBorders>
            <w:shd w:val="clear" w:color="auto" w:fill="auto"/>
            <w:vAlign w:val="center"/>
            <w:hideMark/>
          </w:tcPr>
          <w:p w14:paraId="69FAE780"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878" w:type="pct"/>
            <w:tcBorders>
              <w:top w:val="single" w:sz="4" w:space="0" w:color="auto"/>
              <w:left w:val="nil"/>
              <w:bottom w:val="single" w:sz="4" w:space="0" w:color="auto"/>
              <w:right w:val="single" w:sz="4" w:space="0" w:color="auto"/>
            </w:tcBorders>
            <w:shd w:val="clear" w:color="auto" w:fill="auto"/>
            <w:vAlign w:val="center"/>
            <w:hideMark/>
          </w:tcPr>
          <w:p w14:paraId="59900F8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79" w:type="pct"/>
            <w:tcBorders>
              <w:top w:val="single" w:sz="4" w:space="0" w:color="auto"/>
              <w:left w:val="nil"/>
              <w:bottom w:val="single" w:sz="4" w:space="0" w:color="auto"/>
              <w:right w:val="single" w:sz="4" w:space="0" w:color="auto"/>
            </w:tcBorders>
            <w:shd w:val="clear" w:color="auto" w:fill="auto"/>
            <w:vAlign w:val="center"/>
            <w:hideMark/>
          </w:tcPr>
          <w:p w14:paraId="06AFF1A8"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61B520FC" w14:textId="77777777" w:rsidTr="001D531A">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3C08B"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14" w:type="pct"/>
            <w:tcBorders>
              <w:top w:val="nil"/>
              <w:left w:val="single" w:sz="4" w:space="0" w:color="auto"/>
              <w:bottom w:val="single" w:sz="4" w:space="0" w:color="auto"/>
              <w:right w:val="single" w:sz="4" w:space="0" w:color="auto"/>
            </w:tcBorders>
            <w:shd w:val="clear" w:color="auto" w:fill="auto"/>
            <w:vAlign w:val="center"/>
            <w:hideMark/>
          </w:tcPr>
          <w:p w14:paraId="245E4C78"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0.0514</w:t>
            </w:r>
          </w:p>
        </w:tc>
        <w:tc>
          <w:tcPr>
            <w:tcW w:w="901" w:type="pct"/>
            <w:tcBorders>
              <w:top w:val="nil"/>
              <w:left w:val="nil"/>
              <w:bottom w:val="single" w:sz="4" w:space="0" w:color="auto"/>
              <w:right w:val="single" w:sz="4" w:space="0" w:color="auto"/>
            </w:tcBorders>
            <w:shd w:val="clear" w:color="auto" w:fill="auto"/>
            <w:vAlign w:val="center"/>
            <w:hideMark/>
          </w:tcPr>
          <w:p w14:paraId="50A8655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0.0257</w:t>
            </w:r>
          </w:p>
        </w:tc>
        <w:tc>
          <w:tcPr>
            <w:tcW w:w="913" w:type="pct"/>
            <w:tcBorders>
              <w:top w:val="nil"/>
              <w:left w:val="nil"/>
              <w:bottom w:val="single" w:sz="4" w:space="0" w:color="auto"/>
              <w:right w:val="single" w:sz="4" w:space="0" w:color="auto"/>
            </w:tcBorders>
            <w:shd w:val="clear" w:color="auto" w:fill="auto"/>
            <w:vAlign w:val="center"/>
            <w:hideMark/>
          </w:tcPr>
          <w:p w14:paraId="6745B5D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8" w:type="pct"/>
            <w:tcBorders>
              <w:top w:val="nil"/>
              <w:left w:val="nil"/>
              <w:bottom w:val="single" w:sz="4" w:space="0" w:color="auto"/>
              <w:right w:val="single" w:sz="4" w:space="0" w:color="auto"/>
            </w:tcBorders>
            <w:shd w:val="clear" w:color="auto" w:fill="auto"/>
            <w:vAlign w:val="center"/>
            <w:hideMark/>
          </w:tcPr>
          <w:p w14:paraId="785CF7A0"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-0.0189</w:t>
            </w:r>
          </w:p>
        </w:tc>
        <w:tc>
          <w:tcPr>
            <w:tcW w:w="879" w:type="pct"/>
            <w:tcBorders>
              <w:top w:val="nil"/>
              <w:left w:val="nil"/>
              <w:bottom w:val="single" w:sz="4" w:space="0" w:color="auto"/>
              <w:right w:val="single" w:sz="4" w:space="0" w:color="auto"/>
            </w:tcBorders>
            <w:shd w:val="clear" w:color="auto" w:fill="auto"/>
            <w:vAlign w:val="center"/>
            <w:hideMark/>
          </w:tcPr>
          <w:p w14:paraId="2194BA20"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-0.0378</w:t>
            </w:r>
          </w:p>
        </w:tc>
      </w:tr>
      <w:tr w:rsidR="001D531A" w:rsidRPr="00BE6068" w14:paraId="24ADA59C" w14:textId="77777777" w:rsidTr="001D531A">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BF48B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交通条件</w:t>
            </w:r>
          </w:p>
        </w:tc>
        <w:tc>
          <w:tcPr>
            <w:tcW w:w="814" w:type="pct"/>
            <w:tcBorders>
              <w:top w:val="nil"/>
              <w:left w:val="single" w:sz="4" w:space="0" w:color="auto"/>
              <w:bottom w:val="single" w:sz="4" w:space="0" w:color="auto"/>
              <w:right w:val="single" w:sz="4" w:space="0" w:color="auto"/>
            </w:tcBorders>
            <w:shd w:val="clear" w:color="auto" w:fill="auto"/>
            <w:vAlign w:val="center"/>
            <w:hideMark/>
          </w:tcPr>
          <w:p w14:paraId="5154DD1C" w14:textId="77438F36"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901" w:type="pct"/>
            <w:tcBorders>
              <w:top w:val="nil"/>
              <w:left w:val="nil"/>
              <w:bottom w:val="single" w:sz="4" w:space="0" w:color="auto"/>
              <w:right w:val="single" w:sz="4" w:space="0" w:color="auto"/>
            </w:tcBorders>
            <w:shd w:val="clear" w:color="auto" w:fill="auto"/>
            <w:vAlign w:val="center"/>
            <w:hideMark/>
          </w:tcPr>
          <w:p w14:paraId="3FB34C2B"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道路通达度较高、距长途汽车站、高铁站较近，交通较方便</w:t>
            </w:r>
          </w:p>
        </w:tc>
        <w:tc>
          <w:tcPr>
            <w:tcW w:w="913" w:type="pct"/>
            <w:tcBorders>
              <w:top w:val="nil"/>
              <w:left w:val="nil"/>
              <w:bottom w:val="single" w:sz="4" w:space="0" w:color="auto"/>
              <w:right w:val="single" w:sz="4" w:space="0" w:color="auto"/>
            </w:tcBorders>
            <w:shd w:val="clear" w:color="auto" w:fill="auto"/>
            <w:vAlign w:val="center"/>
            <w:hideMark/>
          </w:tcPr>
          <w:p w14:paraId="5C7DF505"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道路通达度一般、距长途汽车站、高铁站距离一般，交通一般</w:t>
            </w:r>
          </w:p>
        </w:tc>
        <w:tc>
          <w:tcPr>
            <w:tcW w:w="878" w:type="pct"/>
            <w:tcBorders>
              <w:top w:val="nil"/>
              <w:left w:val="nil"/>
              <w:bottom w:val="single" w:sz="4" w:space="0" w:color="auto"/>
              <w:right w:val="single" w:sz="4" w:space="0" w:color="auto"/>
            </w:tcBorders>
            <w:shd w:val="clear" w:color="auto" w:fill="auto"/>
            <w:vAlign w:val="center"/>
            <w:hideMark/>
          </w:tcPr>
          <w:p w14:paraId="672DB421"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道路通达度较低、距长途汽车站、高铁站较远，交通较差</w:t>
            </w:r>
          </w:p>
        </w:tc>
        <w:tc>
          <w:tcPr>
            <w:tcW w:w="879" w:type="pct"/>
            <w:tcBorders>
              <w:top w:val="nil"/>
              <w:left w:val="nil"/>
              <w:bottom w:val="single" w:sz="4" w:space="0" w:color="auto"/>
              <w:right w:val="single" w:sz="4" w:space="0" w:color="auto"/>
            </w:tcBorders>
            <w:shd w:val="clear" w:color="auto" w:fill="auto"/>
            <w:vAlign w:val="center"/>
            <w:hideMark/>
          </w:tcPr>
          <w:p w14:paraId="5F6444BB"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道路通达度低、距长途汽车站、高铁站远，交通不方便</w:t>
            </w:r>
          </w:p>
        </w:tc>
      </w:tr>
      <w:tr w:rsidR="001D531A" w:rsidRPr="00BE6068" w14:paraId="54F88A7E" w14:textId="77777777" w:rsidTr="001D531A">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B705D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14" w:type="pct"/>
            <w:tcBorders>
              <w:top w:val="nil"/>
              <w:left w:val="single" w:sz="4" w:space="0" w:color="auto"/>
              <w:bottom w:val="single" w:sz="4" w:space="0" w:color="auto"/>
              <w:right w:val="single" w:sz="4" w:space="0" w:color="auto"/>
            </w:tcBorders>
            <w:shd w:val="clear" w:color="auto" w:fill="auto"/>
            <w:vAlign w:val="center"/>
            <w:hideMark/>
          </w:tcPr>
          <w:p w14:paraId="6C67334F"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0.0374</w:t>
            </w:r>
          </w:p>
        </w:tc>
        <w:tc>
          <w:tcPr>
            <w:tcW w:w="901" w:type="pct"/>
            <w:tcBorders>
              <w:top w:val="nil"/>
              <w:left w:val="nil"/>
              <w:bottom w:val="single" w:sz="4" w:space="0" w:color="auto"/>
              <w:right w:val="single" w:sz="4" w:space="0" w:color="auto"/>
            </w:tcBorders>
            <w:shd w:val="clear" w:color="auto" w:fill="auto"/>
            <w:vAlign w:val="center"/>
            <w:hideMark/>
          </w:tcPr>
          <w:p w14:paraId="4E285EBA"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0.0187</w:t>
            </w:r>
          </w:p>
        </w:tc>
        <w:tc>
          <w:tcPr>
            <w:tcW w:w="913" w:type="pct"/>
            <w:tcBorders>
              <w:top w:val="nil"/>
              <w:left w:val="nil"/>
              <w:bottom w:val="single" w:sz="4" w:space="0" w:color="auto"/>
              <w:right w:val="single" w:sz="4" w:space="0" w:color="auto"/>
            </w:tcBorders>
            <w:shd w:val="clear" w:color="auto" w:fill="auto"/>
            <w:vAlign w:val="center"/>
            <w:hideMark/>
          </w:tcPr>
          <w:p w14:paraId="7DC6D750"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8" w:type="pct"/>
            <w:tcBorders>
              <w:top w:val="nil"/>
              <w:left w:val="nil"/>
              <w:bottom w:val="single" w:sz="4" w:space="0" w:color="auto"/>
              <w:right w:val="single" w:sz="4" w:space="0" w:color="auto"/>
            </w:tcBorders>
            <w:shd w:val="clear" w:color="auto" w:fill="auto"/>
            <w:vAlign w:val="center"/>
            <w:hideMark/>
          </w:tcPr>
          <w:p w14:paraId="503F1EC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-0.0138</w:t>
            </w:r>
          </w:p>
        </w:tc>
        <w:tc>
          <w:tcPr>
            <w:tcW w:w="879" w:type="pct"/>
            <w:tcBorders>
              <w:top w:val="nil"/>
              <w:left w:val="nil"/>
              <w:bottom w:val="single" w:sz="4" w:space="0" w:color="auto"/>
              <w:right w:val="single" w:sz="4" w:space="0" w:color="auto"/>
            </w:tcBorders>
            <w:shd w:val="clear" w:color="auto" w:fill="auto"/>
            <w:vAlign w:val="center"/>
            <w:hideMark/>
          </w:tcPr>
          <w:p w14:paraId="208CCF4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-0.0276</w:t>
            </w:r>
          </w:p>
        </w:tc>
      </w:tr>
      <w:tr w:rsidR="001D531A" w:rsidRPr="00BE6068" w14:paraId="15B0B6B5" w14:textId="77777777" w:rsidTr="001D531A">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5DE5EA59"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环境条件</w:t>
            </w:r>
          </w:p>
        </w:tc>
        <w:tc>
          <w:tcPr>
            <w:tcW w:w="814" w:type="pct"/>
            <w:tcBorders>
              <w:top w:val="nil"/>
              <w:left w:val="single" w:sz="4" w:space="0" w:color="auto"/>
              <w:bottom w:val="single" w:sz="4" w:space="0" w:color="auto"/>
              <w:right w:val="single" w:sz="4" w:space="0" w:color="auto"/>
            </w:tcBorders>
            <w:shd w:val="clear" w:color="auto" w:fill="auto"/>
            <w:vAlign w:val="center"/>
          </w:tcPr>
          <w:p w14:paraId="585C4BB8"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周围绿化程度高、景观好，低噪音、环境优美、无水污染</w:t>
            </w:r>
          </w:p>
        </w:tc>
        <w:tc>
          <w:tcPr>
            <w:tcW w:w="901" w:type="pct"/>
            <w:tcBorders>
              <w:top w:val="nil"/>
              <w:left w:val="nil"/>
              <w:bottom w:val="single" w:sz="4" w:space="0" w:color="auto"/>
              <w:right w:val="single" w:sz="4" w:space="0" w:color="auto"/>
            </w:tcBorders>
            <w:shd w:val="clear" w:color="auto" w:fill="auto"/>
            <w:vAlign w:val="center"/>
          </w:tcPr>
          <w:p w14:paraId="67D1C78E"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周围绿化程度较高、景观较好，噪音较低、基本无水污染</w:t>
            </w:r>
          </w:p>
        </w:tc>
        <w:tc>
          <w:tcPr>
            <w:tcW w:w="913" w:type="pct"/>
            <w:tcBorders>
              <w:top w:val="nil"/>
              <w:left w:val="nil"/>
              <w:bottom w:val="single" w:sz="4" w:space="0" w:color="auto"/>
              <w:right w:val="single" w:sz="4" w:space="0" w:color="auto"/>
            </w:tcBorders>
            <w:shd w:val="clear" w:color="auto" w:fill="auto"/>
            <w:vAlign w:val="center"/>
          </w:tcPr>
          <w:p w14:paraId="75E17A22"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周围有一定的绿化、景观一般，有轻微的噪音污染、水污染</w:t>
            </w:r>
          </w:p>
        </w:tc>
        <w:tc>
          <w:tcPr>
            <w:tcW w:w="878" w:type="pct"/>
            <w:tcBorders>
              <w:top w:val="nil"/>
              <w:left w:val="nil"/>
              <w:bottom w:val="single" w:sz="4" w:space="0" w:color="auto"/>
              <w:right w:val="single" w:sz="4" w:space="0" w:color="auto"/>
            </w:tcBorders>
            <w:shd w:val="clear" w:color="auto" w:fill="auto"/>
            <w:vAlign w:val="center"/>
          </w:tcPr>
          <w:p w14:paraId="66176B9A"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周围绿化程度较低、景观较差、噪音污染较大，水污染较严重</w:t>
            </w:r>
          </w:p>
        </w:tc>
        <w:tc>
          <w:tcPr>
            <w:tcW w:w="879" w:type="pct"/>
            <w:tcBorders>
              <w:top w:val="nil"/>
              <w:left w:val="nil"/>
              <w:bottom w:val="single" w:sz="4" w:space="0" w:color="auto"/>
              <w:right w:val="single" w:sz="4" w:space="0" w:color="auto"/>
            </w:tcBorders>
            <w:shd w:val="clear" w:color="auto" w:fill="auto"/>
            <w:vAlign w:val="center"/>
          </w:tcPr>
          <w:p w14:paraId="2B87D986"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周围绿化程度低或没绿化、景观差，噪音大，水污染严重</w:t>
            </w:r>
          </w:p>
        </w:tc>
      </w:tr>
      <w:tr w:rsidR="001D531A" w:rsidRPr="00BE6068" w14:paraId="19CDC078" w14:textId="77777777" w:rsidTr="001D531A">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375E0D1B"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14" w:type="pct"/>
            <w:tcBorders>
              <w:top w:val="nil"/>
              <w:left w:val="single" w:sz="4" w:space="0" w:color="auto"/>
              <w:bottom w:val="single" w:sz="4" w:space="0" w:color="auto"/>
              <w:right w:val="single" w:sz="4" w:space="0" w:color="auto"/>
            </w:tcBorders>
            <w:shd w:val="clear" w:color="auto" w:fill="auto"/>
            <w:vAlign w:val="center"/>
          </w:tcPr>
          <w:p w14:paraId="2E2985FF"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sz w:val="24"/>
              </w:rPr>
              <w:t>0.0318</w:t>
            </w:r>
          </w:p>
        </w:tc>
        <w:tc>
          <w:tcPr>
            <w:tcW w:w="901" w:type="pct"/>
            <w:tcBorders>
              <w:top w:val="nil"/>
              <w:left w:val="nil"/>
              <w:bottom w:val="single" w:sz="4" w:space="0" w:color="auto"/>
              <w:right w:val="single" w:sz="4" w:space="0" w:color="auto"/>
            </w:tcBorders>
            <w:shd w:val="clear" w:color="auto" w:fill="auto"/>
            <w:vAlign w:val="center"/>
          </w:tcPr>
          <w:p w14:paraId="0A066287"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sz w:val="24"/>
              </w:rPr>
              <w:t>0.0159</w:t>
            </w:r>
          </w:p>
        </w:tc>
        <w:tc>
          <w:tcPr>
            <w:tcW w:w="913" w:type="pct"/>
            <w:tcBorders>
              <w:top w:val="nil"/>
              <w:left w:val="nil"/>
              <w:bottom w:val="single" w:sz="4" w:space="0" w:color="auto"/>
              <w:right w:val="single" w:sz="4" w:space="0" w:color="auto"/>
            </w:tcBorders>
            <w:shd w:val="clear" w:color="auto" w:fill="auto"/>
            <w:vAlign w:val="center"/>
          </w:tcPr>
          <w:p w14:paraId="31FE952F"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sz w:val="24"/>
              </w:rPr>
              <w:t>0</w:t>
            </w:r>
          </w:p>
        </w:tc>
        <w:tc>
          <w:tcPr>
            <w:tcW w:w="878" w:type="pct"/>
            <w:tcBorders>
              <w:top w:val="nil"/>
              <w:left w:val="nil"/>
              <w:bottom w:val="single" w:sz="4" w:space="0" w:color="auto"/>
              <w:right w:val="single" w:sz="4" w:space="0" w:color="auto"/>
            </w:tcBorders>
            <w:shd w:val="clear" w:color="auto" w:fill="auto"/>
            <w:vAlign w:val="center"/>
          </w:tcPr>
          <w:p w14:paraId="0EADF22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sz w:val="24"/>
              </w:rPr>
              <w:t>-0.0117</w:t>
            </w:r>
          </w:p>
        </w:tc>
        <w:tc>
          <w:tcPr>
            <w:tcW w:w="879" w:type="pct"/>
            <w:tcBorders>
              <w:top w:val="nil"/>
              <w:left w:val="nil"/>
              <w:bottom w:val="single" w:sz="4" w:space="0" w:color="auto"/>
              <w:right w:val="single" w:sz="4" w:space="0" w:color="auto"/>
            </w:tcBorders>
            <w:shd w:val="clear" w:color="auto" w:fill="auto"/>
            <w:vAlign w:val="center"/>
          </w:tcPr>
          <w:p w14:paraId="422ED5D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sz w:val="24"/>
              </w:rPr>
              <w:t>-0.0234</w:t>
            </w:r>
          </w:p>
        </w:tc>
      </w:tr>
      <w:tr w:rsidR="001D531A" w:rsidRPr="00BE6068" w14:paraId="0315EAD6" w14:textId="77777777" w:rsidTr="001D531A">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14:paraId="055D73A5"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繁华程度</w:t>
            </w:r>
          </w:p>
        </w:tc>
        <w:tc>
          <w:tcPr>
            <w:tcW w:w="814" w:type="pct"/>
            <w:tcBorders>
              <w:top w:val="nil"/>
              <w:left w:val="single" w:sz="4" w:space="0" w:color="auto"/>
              <w:bottom w:val="single" w:sz="4" w:space="0" w:color="auto"/>
              <w:right w:val="single" w:sz="4" w:space="0" w:color="auto"/>
            </w:tcBorders>
            <w:shd w:val="clear" w:color="auto" w:fill="auto"/>
            <w:vAlign w:val="center"/>
          </w:tcPr>
          <w:p w14:paraId="6D2A2F52" w14:textId="77777777" w:rsidR="001D531A" w:rsidRPr="00BE6068" w:rsidRDefault="001D531A" w:rsidP="001D531A">
            <w:pPr>
              <w:adjustRightInd w:val="0"/>
              <w:snapToGrid w:val="0"/>
              <w:jc w:val="center"/>
              <w:rPr>
                <w:rFonts w:eastAsia="仿宋_GB2312"/>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近、在农贸市场范围内，人流畅旺</w:t>
            </w:r>
          </w:p>
        </w:tc>
        <w:tc>
          <w:tcPr>
            <w:tcW w:w="901" w:type="pct"/>
            <w:tcBorders>
              <w:top w:val="nil"/>
              <w:left w:val="nil"/>
              <w:bottom w:val="single" w:sz="4" w:space="0" w:color="auto"/>
              <w:right w:val="single" w:sz="4" w:space="0" w:color="auto"/>
            </w:tcBorders>
            <w:shd w:val="clear" w:color="auto" w:fill="auto"/>
            <w:vAlign w:val="center"/>
          </w:tcPr>
          <w:p w14:paraId="06664757" w14:textId="77777777" w:rsidR="001D531A" w:rsidRPr="00BE6068" w:rsidRDefault="001D531A" w:rsidP="001D531A">
            <w:pPr>
              <w:adjustRightInd w:val="0"/>
              <w:snapToGrid w:val="0"/>
              <w:jc w:val="center"/>
              <w:rPr>
                <w:rFonts w:eastAsia="仿宋_GB2312"/>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较近、离农贸市场较近，人流较畅旺</w:t>
            </w:r>
          </w:p>
        </w:tc>
        <w:tc>
          <w:tcPr>
            <w:tcW w:w="913" w:type="pct"/>
            <w:tcBorders>
              <w:top w:val="nil"/>
              <w:left w:val="nil"/>
              <w:bottom w:val="single" w:sz="4" w:space="0" w:color="auto"/>
              <w:right w:val="single" w:sz="4" w:space="0" w:color="auto"/>
            </w:tcBorders>
            <w:shd w:val="clear" w:color="auto" w:fill="auto"/>
            <w:vAlign w:val="center"/>
          </w:tcPr>
          <w:p w14:paraId="1CCB9379" w14:textId="77777777" w:rsidR="001D531A" w:rsidRPr="00BE6068" w:rsidRDefault="001D531A" w:rsidP="001D531A">
            <w:pPr>
              <w:adjustRightInd w:val="0"/>
              <w:snapToGrid w:val="0"/>
              <w:jc w:val="center"/>
              <w:rPr>
                <w:rFonts w:eastAsia="仿宋_GB2312"/>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有一定距离，与农贸市场距离一般、人流量一般</w:t>
            </w:r>
          </w:p>
        </w:tc>
        <w:tc>
          <w:tcPr>
            <w:tcW w:w="878" w:type="pct"/>
            <w:tcBorders>
              <w:top w:val="nil"/>
              <w:left w:val="nil"/>
              <w:bottom w:val="single" w:sz="4" w:space="0" w:color="auto"/>
              <w:right w:val="single" w:sz="4" w:space="0" w:color="auto"/>
            </w:tcBorders>
            <w:shd w:val="clear" w:color="auto" w:fill="auto"/>
            <w:vAlign w:val="center"/>
          </w:tcPr>
          <w:p w14:paraId="48E54BA5" w14:textId="77777777" w:rsidR="001D531A" w:rsidRPr="00BE6068" w:rsidRDefault="001D531A" w:rsidP="001D531A">
            <w:pPr>
              <w:adjustRightInd w:val="0"/>
              <w:snapToGrid w:val="0"/>
              <w:jc w:val="center"/>
              <w:rPr>
                <w:rFonts w:eastAsia="仿宋_GB2312"/>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较远，所在地区商业气氛平淡，人流较少</w:t>
            </w:r>
          </w:p>
        </w:tc>
        <w:tc>
          <w:tcPr>
            <w:tcW w:w="879" w:type="pct"/>
            <w:tcBorders>
              <w:top w:val="nil"/>
              <w:left w:val="nil"/>
              <w:bottom w:val="single" w:sz="4" w:space="0" w:color="auto"/>
              <w:right w:val="single" w:sz="4" w:space="0" w:color="auto"/>
            </w:tcBorders>
            <w:shd w:val="clear" w:color="auto" w:fill="auto"/>
            <w:vAlign w:val="center"/>
          </w:tcPr>
          <w:p w14:paraId="1F93C5BF" w14:textId="77777777" w:rsidR="001D531A" w:rsidRPr="00BE6068" w:rsidRDefault="001D531A" w:rsidP="001D531A">
            <w:pPr>
              <w:adjustRightInd w:val="0"/>
              <w:snapToGrid w:val="0"/>
              <w:jc w:val="center"/>
              <w:rPr>
                <w:rFonts w:eastAsia="仿宋_GB2312"/>
                <w:kern w:val="0"/>
                <w:sz w:val="24"/>
              </w:rPr>
            </w:pPr>
            <w:proofErr w:type="gramStart"/>
            <w:r w:rsidRPr="00BE6068">
              <w:rPr>
                <w:rFonts w:eastAsia="仿宋_GB2312"/>
                <w:color w:val="000000"/>
                <w:sz w:val="24"/>
              </w:rPr>
              <w:t>距商服中心远</w:t>
            </w:r>
            <w:proofErr w:type="gramEnd"/>
            <w:r w:rsidRPr="00BE6068">
              <w:rPr>
                <w:rFonts w:eastAsia="仿宋_GB2312"/>
                <w:color w:val="000000"/>
                <w:sz w:val="24"/>
              </w:rPr>
              <w:t>，独立、小型、零星的商业用地</w:t>
            </w:r>
          </w:p>
        </w:tc>
      </w:tr>
      <w:tr w:rsidR="001D531A" w:rsidRPr="00BE6068" w14:paraId="6DC21809" w14:textId="77777777" w:rsidTr="001D531A">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EBAED"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14" w:type="pct"/>
            <w:tcBorders>
              <w:top w:val="nil"/>
              <w:left w:val="single" w:sz="4" w:space="0" w:color="auto"/>
              <w:bottom w:val="single" w:sz="4" w:space="0" w:color="auto"/>
              <w:right w:val="single" w:sz="4" w:space="0" w:color="auto"/>
            </w:tcBorders>
            <w:shd w:val="clear" w:color="auto" w:fill="auto"/>
            <w:vAlign w:val="center"/>
            <w:hideMark/>
          </w:tcPr>
          <w:p w14:paraId="4DB6163A"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0.0268</w:t>
            </w:r>
          </w:p>
        </w:tc>
        <w:tc>
          <w:tcPr>
            <w:tcW w:w="901" w:type="pct"/>
            <w:tcBorders>
              <w:top w:val="nil"/>
              <w:left w:val="nil"/>
              <w:bottom w:val="single" w:sz="4" w:space="0" w:color="auto"/>
              <w:right w:val="single" w:sz="4" w:space="0" w:color="auto"/>
            </w:tcBorders>
            <w:shd w:val="clear" w:color="auto" w:fill="auto"/>
            <w:vAlign w:val="center"/>
            <w:hideMark/>
          </w:tcPr>
          <w:p w14:paraId="5D7F90DA"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0.0134</w:t>
            </w:r>
          </w:p>
        </w:tc>
        <w:tc>
          <w:tcPr>
            <w:tcW w:w="913" w:type="pct"/>
            <w:tcBorders>
              <w:top w:val="nil"/>
              <w:left w:val="nil"/>
              <w:bottom w:val="single" w:sz="4" w:space="0" w:color="auto"/>
              <w:right w:val="single" w:sz="4" w:space="0" w:color="auto"/>
            </w:tcBorders>
            <w:shd w:val="clear" w:color="auto" w:fill="auto"/>
            <w:vAlign w:val="center"/>
            <w:hideMark/>
          </w:tcPr>
          <w:p w14:paraId="01E4D69D"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8" w:type="pct"/>
            <w:tcBorders>
              <w:top w:val="nil"/>
              <w:left w:val="nil"/>
              <w:bottom w:val="single" w:sz="4" w:space="0" w:color="auto"/>
              <w:right w:val="single" w:sz="4" w:space="0" w:color="auto"/>
            </w:tcBorders>
            <w:shd w:val="clear" w:color="auto" w:fill="auto"/>
            <w:vAlign w:val="center"/>
            <w:hideMark/>
          </w:tcPr>
          <w:p w14:paraId="4309E93A"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-0.0099</w:t>
            </w:r>
          </w:p>
        </w:tc>
        <w:tc>
          <w:tcPr>
            <w:tcW w:w="879" w:type="pct"/>
            <w:tcBorders>
              <w:top w:val="nil"/>
              <w:left w:val="nil"/>
              <w:bottom w:val="single" w:sz="4" w:space="0" w:color="auto"/>
              <w:right w:val="single" w:sz="4" w:space="0" w:color="auto"/>
            </w:tcBorders>
            <w:shd w:val="clear" w:color="auto" w:fill="auto"/>
            <w:vAlign w:val="center"/>
            <w:hideMark/>
          </w:tcPr>
          <w:p w14:paraId="6E4525A5"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-0.0198</w:t>
            </w:r>
          </w:p>
        </w:tc>
      </w:tr>
      <w:tr w:rsidR="001D531A" w:rsidRPr="00BE6068" w14:paraId="500FC65C" w14:textId="77777777" w:rsidTr="001D531A">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20FD17"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人口状况</w:t>
            </w:r>
          </w:p>
        </w:tc>
        <w:tc>
          <w:tcPr>
            <w:tcW w:w="814" w:type="pct"/>
            <w:tcBorders>
              <w:top w:val="nil"/>
              <w:left w:val="single" w:sz="4" w:space="0" w:color="auto"/>
              <w:bottom w:val="single" w:sz="4" w:space="0" w:color="auto"/>
              <w:right w:val="single" w:sz="4" w:space="0" w:color="auto"/>
            </w:tcBorders>
            <w:shd w:val="clear" w:color="auto" w:fill="auto"/>
            <w:vAlign w:val="center"/>
            <w:hideMark/>
          </w:tcPr>
          <w:p w14:paraId="6E9A43E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人口密度高</w:t>
            </w:r>
          </w:p>
        </w:tc>
        <w:tc>
          <w:tcPr>
            <w:tcW w:w="901" w:type="pct"/>
            <w:tcBorders>
              <w:top w:val="nil"/>
              <w:left w:val="nil"/>
              <w:bottom w:val="single" w:sz="4" w:space="0" w:color="auto"/>
              <w:right w:val="single" w:sz="4" w:space="0" w:color="auto"/>
            </w:tcBorders>
            <w:shd w:val="clear" w:color="auto" w:fill="auto"/>
            <w:vAlign w:val="center"/>
            <w:hideMark/>
          </w:tcPr>
          <w:p w14:paraId="2F2AF77D"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人口密度较高</w:t>
            </w:r>
          </w:p>
        </w:tc>
        <w:tc>
          <w:tcPr>
            <w:tcW w:w="913" w:type="pct"/>
            <w:tcBorders>
              <w:top w:val="nil"/>
              <w:left w:val="nil"/>
              <w:bottom w:val="single" w:sz="4" w:space="0" w:color="auto"/>
              <w:right w:val="single" w:sz="4" w:space="0" w:color="auto"/>
            </w:tcBorders>
            <w:shd w:val="clear" w:color="auto" w:fill="auto"/>
            <w:vAlign w:val="center"/>
            <w:hideMark/>
          </w:tcPr>
          <w:p w14:paraId="1E654DDB"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人口密度一般</w:t>
            </w:r>
          </w:p>
        </w:tc>
        <w:tc>
          <w:tcPr>
            <w:tcW w:w="878" w:type="pct"/>
            <w:tcBorders>
              <w:top w:val="nil"/>
              <w:left w:val="nil"/>
              <w:bottom w:val="single" w:sz="4" w:space="0" w:color="auto"/>
              <w:right w:val="single" w:sz="4" w:space="0" w:color="auto"/>
            </w:tcBorders>
            <w:shd w:val="clear" w:color="auto" w:fill="auto"/>
            <w:vAlign w:val="center"/>
            <w:hideMark/>
          </w:tcPr>
          <w:p w14:paraId="2F687D10"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人口密度较低</w:t>
            </w:r>
          </w:p>
        </w:tc>
        <w:tc>
          <w:tcPr>
            <w:tcW w:w="879" w:type="pct"/>
            <w:tcBorders>
              <w:top w:val="nil"/>
              <w:left w:val="nil"/>
              <w:bottom w:val="single" w:sz="4" w:space="0" w:color="auto"/>
              <w:right w:val="single" w:sz="4" w:space="0" w:color="auto"/>
            </w:tcBorders>
            <w:shd w:val="clear" w:color="auto" w:fill="auto"/>
            <w:vAlign w:val="center"/>
            <w:hideMark/>
          </w:tcPr>
          <w:p w14:paraId="5692929F"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人口密度低</w:t>
            </w:r>
          </w:p>
        </w:tc>
      </w:tr>
      <w:tr w:rsidR="001D531A" w:rsidRPr="00BE6068" w14:paraId="7EF2D4E3" w14:textId="77777777" w:rsidTr="001D531A">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39A725"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14" w:type="pct"/>
            <w:tcBorders>
              <w:top w:val="nil"/>
              <w:left w:val="single" w:sz="4" w:space="0" w:color="auto"/>
              <w:bottom w:val="single" w:sz="4" w:space="0" w:color="auto"/>
              <w:right w:val="single" w:sz="4" w:space="0" w:color="auto"/>
            </w:tcBorders>
            <w:shd w:val="clear" w:color="auto" w:fill="auto"/>
            <w:vAlign w:val="center"/>
            <w:hideMark/>
          </w:tcPr>
          <w:p w14:paraId="26CDE340"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0.0166</w:t>
            </w:r>
          </w:p>
        </w:tc>
        <w:tc>
          <w:tcPr>
            <w:tcW w:w="901" w:type="pct"/>
            <w:tcBorders>
              <w:top w:val="nil"/>
              <w:left w:val="nil"/>
              <w:bottom w:val="single" w:sz="4" w:space="0" w:color="auto"/>
              <w:right w:val="single" w:sz="4" w:space="0" w:color="auto"/>
            </w:tcBorders>
            <w:shd w:val="clear" w:color="auto" w:fill="auto"/>
            <w:vAlign w:val="center"/>
            <w:hideMark/>
          </w:tcPr>
          <w:p w14:paraId="4393D98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0.0083</w:t>
            </w:r>
          </w:p>
        </w:tc>
        <w:tc>
          <w:tcPr>
            <w:tcW w:w="913" w:type="pct"/>
            <w:tcBorders>
              <w:top w:val="nil"/>
              <w:left w:val="nil"/>
              <w:bottom w:val="single" w:sz="4" w:space="0" w:color="auto"/>
              <w:right w:val="single" w:sz="4" w:space="0" w:color="auto"/>
            </w:tcBorders>
            <w:shd w:val="clear" w:color="auto" w:fill="auto"/>
            <w:vAlign w:val="center"/>
            <w:hideMark/>
          </w:tcPr>
          <w:p w14:paraId="1A0DE51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8" w:type="pct"/>
            <w:tcBorders>
              <w:top w:val="nil"/>
              <w:left w:val="nil"/>
              <w:bottom w:val="single" w:sz="4" w:space="0" w:color="auto"/>
              <w:right w:val="single" w:sz="4" w:space="0" w:color="auto"/>
            </w:tcBorders>
            <w:shd w:val="clear" w:color="auto" w:fill="auto"/>
            <w:vAlign w:val="center"/>
            <w:hideMark/>
          </w:tcPr>
          <w:p w14:paraId="221B8325"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-0.0061</w:t>
            </w:r>
          </w:p>
        </w:tc>
        <w:tc>
          <w:tcPr>
            <w:tcW w:w="879" w:type="pct"/>
            <w:tcBorders>
              <w:top w:val="nil"/>
              <w:left w:val="nil"/>
              <w:bottom w:val="single" w:sz="4" w:space="0" w:color="auto"/>
              <w:right w:val="single" w:sz="4" w:space="0" w:color="auto"/>
            </w:tcBorders>
            <w:shd w:val="clear" w:color="auto" w:fill="auto"/>
            <w:vAlign w:val="center"/>
            <w:hideMark/>
          </w:tcPr>
          <w:p w14:paraId="1482F4B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-0.0122</w:t>
            </w:r>
          </w:p>
        </w:tc>
      </w:tr>
      <w:tr w:rsidR="001D531A" w:rsidRPr="00BE6068" w14:paraId="29A98434" w14:textId="77777777" w:rsidTr="001D531A">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DE027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城镇规划</w:t>
            </w:r>
          </w:p>
        </w:tc>
        <w:tc>
          <w:tcPr>
            <w:tcW w:w="814" w:type="pct"/>
            <w:tcBorders>
              <w:top w:val="nil"/>
              <w:left w:val="single" w:sz="4" w:space="0" w:color="auto"/>
              <w:bottom w:val="single" w:sz="4" w:space="0" w:color="auto"/>
              <w:right w:val="single" w:sz="4" w:space="0" w:color="auto"/>
            </w:tcBorders>
            <w:shd w:val="clear" w:color="auto" w:fill="auto"/>
            <w:vAlign w:val="center"/>
            <w:hideMark/>
          </w:tcPr>
          <w:p w14:paraId="1410C488"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规划前景好</w:t>
            </w:r>
          </w:p>
        </w:tc>
        <w:tc>
          <w:tcPr>
            <w:tcW w:w="901" w:type="pct"/>
            <w:tcBorders>
              <w:top w:val="nil"/>
              <w:left w:val="nil"/>
              <w:bottom w:val="single" w:sz="4" w:space="0" w:color="auto"/>
              <w:right w:val="single" w:sz="4" w:space="0" w:color="auto"/>
            </w:tcBorders>
            <w:shd w:val="clear" w:color="auto" w:fill="auto"/>
            <w:vAlign w:val="center"/>
            <w:hideMark/>
          </w:tcPr>
          <w:p w14:paraId="62504535"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规划前景较好</w:t>
            </w:r>
          </w:p>
        </w:tc>
        <w:tc>
          <w:tcPr>
            <w:tcW w:w="913" w:type="pct"/>
            <w:tcBorders>
              <w:top w:val="nil"/>
              <w:left w:val="nil"/>
              <w:bottom w:val="single" w:sz="4" w:space="0" w:color="auto"/>
              <w:right w:val="single" w:sz="4" w:space="0" w:color="auto"/>
            </w:tcBorders>
            <w:shd w:val="clear" w:color="auto" w:fill="auto"/>
            <w:vAlign w:val="center"/>
            <w:hideMark/>
          </w:tcPr>
          <w:p w14:paraId="3C7BFE1C"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规划前景一般</w:t>
            </w:r>
          </w:p>
        </w:tc>
        <w:tc>
          <w:tcPr>
            <w:tcW w:w="878" w:type="pct"/>
            <w:tcBorders>
              <w:top w:val="nil"/>
              <w:left w:val="nil"/>
              <w:bottom w:val="single" w:sz="4" w:space="0" w:color="auto"/>
              <w:right w:val="single" w:sz="4" w:space="0" w:color="auto"/>
            </w:tcBorders>
            <w:shd w:val="clear" w:color="auto" w:fill="auto"/>
            <w:vAlign w:val="center"/>
            <w:hideMark/>
          </w:tcPr>
          <w:p w14:paraId="7BD05BAC"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规划前景较差</w:t>
            </w:r>
          </w:p>
        </w:tc>
        <w:tc>
          <w:tcPr>
            <w:tcW w:w="879" w:type="pct"/>
            <w:tcBorders>
              <w:top w:val="nil"/>
              <w:left w:val="nil"/>
              <w:bottom w:val="single" w:sz="4" w:space="0" w:color="auto"/>
              <w:right w:val="single" w:sz="4" w:space="0" w:color="auto"/>
            </w:tcBorders>
            <w:shd w:val="clear" w:color="auto" w:fill="auto"/>
            <w:vAlign w:val="center"/>
            <w:hideMark/>
          </w:tcPr>
          <w:p w14:paraId="0359DE15"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规划前景差</w:t>
            </w:r>
          </w:p>
        </w:tc>
      </w:tr>
      <w:tr w:rsidR="001D531A" w:rsidRPr="00BE6068" w14:paraId="52014848" w14:textId="77777777" w:rsidTr="001D531A">
        <w:trPr>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4177AF"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14" w:type="pct"/>
            <w:tcBorders>
              <w:top w:val="nil"/>
              <w:left w:val="single" w:sz="4" w:space="0" w:color="auto"/>
              <w:bottom w:val="single" w:sz="4" w:space="0" w:color="auto"/>
              <w:right w:val="single" w:sz="4" w:space="0" w:color="auto"/>
            </w:tcBorders>
            <w:shd w:val="clear" w:color="auto" w:fill="auto"/>
            <w:vAlign w:val="center"/>
            <w:hideMark/>
          </w:tcPr>
          <w:p w14:paraId="559968A3"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0.0154</w:t>
            </w:r>
          </w:p>
        </w:tc>
        <w:tc>
          <w:tcPr>
            <w:tcW w:w="901" w:type="pct"/>
            <w:tcBorders>
              <w:top w:val="nil"/>
              <w:left w:val="nil"/>
              <w:bottom w:val="single" w:sz="4" w:space="0" w:color="auto"/>
              <w:right w:val="single" w:sz="4" w:space="0" w:color="auto"/>
            </w:tcBorders>
            <w:shd w:val="clear" w:color="auto" w:fill="auto"/>
            <w:vAlign w:val="center"/>
            <w:hideMark/>
          </w:tcPr>
          <w:p w14:paraId="79501CEA"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0.0077</w:t>
            </w:r>
          </w:p>
        </w:tc>
        <w:tc>
          <w:tcPr>
            <w:tcW w:w="913" w:type="pct"/>
            <w:tcBorders>
              <w:top w:val="nil"/>
              <w:left w:val="nil"/>
              <w:bottom w:val="single" w:sz="4" w:space="0" w:color="auto"/>
              <w:right w:val="single" w:sz="4" w:space="0" w:color="auto"/>
            </w:tcBorders>
            <w:shd w:val="clear" w:color="auto" w:fill="auto"/>
            <w:vAlign w:val="center"/>
            <w:hideMark/>
          </w:tcPr>
          <w:p w14:paraId="117225D6"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8" w:type="pct"/>
            <w:tcBorders>
              <w:top w:val="nil"/>
              <w:left w:val="nil"/>
              <w:bottom w:val="single" w:sz="4" w:space="0" w:color="auto"/>
              <w:right w:val="single" w:sz="4" w:space="0" w:color="auto"/>
            </w:tcBorders>
            <w:shd w:val="clear" w:color="auto" w:fill="auto"/>
            <w:vAlign w:val="center"/>
            <w:hideMark/>
          </w:tcPr>
          <w:p w14:paraId="63223AB6"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-0.0057</w:t>
            </w:r>
          </w:p>
        </w:tc>
        <w:tc>
          <w:tcPr>
            <w:tcW w:w="879" w:type="pct"/>
            <w:tcBorders>
              <w:top w:val="nil"/>
              <w:left w:val="nil"/>
              <w:bottom w:val="single" w:sz="4" w:space="0" w:color="auto"/>
              <w:right w:val="single" w:sz="4" w:space="0" w:color="auto"/>
            </w:tcBorders>
            <w:shd w:val="clear" w:color="auto" w:fill="auto"/>
            <w:vAlign w:val="center"/>
            <w:hideMark/>
          </w:tcPr>
          <w:p w14:paraId="33334C42"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-0.0114</w:t>
            </w:r>
          </w:p>
        </w:tc>
      </w:tr>
    </w:tbl>
    <w:p w14:paraId="163ED6DD" w14:textId="3D06ACB9" w:rsidR="001D531A" w:rsidRPr="00BE6068" w:rsidRDefault="001D531A" w:rsidP="00476163">
      <w:pPr>
        <w:keepNext/>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lastRenderedPageBreak/>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3-3  </w:t>
      </w:r>
      <w:r w:rsidRPr="00BE6068">
        <w:rPr>
          <w:rFonts w:eastAsia="仿宋_GB2312"/>
          <w:bCs/>
          <w:color w:val="000000"/>
          <w:sz w:val="28"/>
          <w:szCs w:val="28"/>
        </w:rPr>
        <w:t>三级住宅用地区域因素修正系数表（城区）</w:t>
      </w:r>
    </w:p>
    <w:tbl>
      <w:tblPr>
        <w:tblW w:w="5066" w:type="pct"/>
        <w:jc w:val="center"/>
        <w:tblLook w:val="04A0" w:firstRow="1" w:lastRow="0" w:firstColumn="1" w:lastColumn="0" w:noHBand="0" w:noVBand="1"/>
      </w:tblPr>
      <w:tblGrid>
        <w:gridCol w:w="1193"/>
        <w:gridCol w:w="1587"/>
        <w:gridCol w:w="1730"/>
        <w:gridCol w:w="1722"/>
        <w:gridCol w:w="1710"/>
        <w:gridCol w:w="1699"/>
      </w:tblGrid>
      <w:tr w:rsidR="001D531A" w:rsidRPr="00BE6068" w14:paraId="00F3203A" w14:textId="77777777" w:rsidTr="00476163">
        <w:trPr>
          <w:cantSplit/>
          <w:trHeight w:val="20"/>
          <w:tblHeader/>
          <w:jc w:val="center"/>
        </w:trPr>
        <w:tc>
          <w:tcPr>
            <w:tcW w:w="619"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03C5948F" w14:textId="77777777" w:rsidR="001D531A" w:rsidRPr="00BE6068" w:rsidRDefault="001D531A" w:rsidP="00476163">
            <w:pPr>
              <w:keepNext/>
              <w:adjustRightInd w:val="0"/>
              <w:snapToGrid w:val="0"/>
              <w:jc w:val="right"/>
              <w:rPr>
                <w:rFonts w:eastAsia="仿宋_GB2312"/>
                <w:bCs/>
                <w:color w:val="000000"/>
                <w:sz w:val="24"/>
              </w:rPr>
            </w:pPr>
            <w:r w:rsidRPr="00BE6068">
              <w:rPr>
                <w:rFonts w:eastAsia="仿宋_GB2312"/>
                <w:bCs/>
                <w:color w:val="000000"/>
                <w:sz w:val="24"/>
              </w:rPr>
              <w:t>优劣度</w:t>
            </w:r>
          </w:p>
          <w:p w14:paraId="4DE0F53C" w14:textId="77777777" w:rsidR="001D531A" w:rsidRPr="00BE6068" w:rsidRDefault="001D531A" w:rsidP="00476163">
            <w:pPr>
              <w:keepNext/>
              <w:adjustRightInd w:val="0"/>
              <w:snapToGrid w:val="0"/>
              <w:rPr>
                <w:rFonts w:eastAsia="仿宋_GB2312"/>
                <w:bCs/>
                <w:color w:val="000000"/>
                <w:kern w:val="0"/>
                <w:sz w:val="24"/>
              </w:rPr>
            </w:pPr>
            <w:r w:rsidRPr="00BE6068">
              <w:rPr>
                <w:rFonts w:eastAsia="仿宋_GB2312"/>
                <w:bCs/>
                <w:color w:val="000000"/>
                <w:sz w:val="24"/>
              </w:rPr>
              <w:t>因素</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2CDCFB" w14:textId="77777777" w:rsidR="001D531A" w:rsidRPr="00BE6068" w:rsidRDefault="001D531A" w:rsidP="00476163">
            <w:pPr>
              <w:keepNext/>
              <w:adjustRightInd w:val="0"/>
              <w:snapToGrid w:val="0"/>
              <w:jc w:val="center"/>
              <w:rPr>
                <w:rFonts w:eastAsia="仿宋_GB2312"/>
                <w:bCs/>
                <w:color w:val="000000"/>
                <w:kern w:val="0"/>
                <w:sz w:val="24"/>
              </w:rPr>
            </w:pPr>
            <w:r w:rsidRPr="00BE6068">
              <w:rPr>
                <w:rFonts w:eastAsia="仿宋_GB2312"/>
                <w:bCs/>
                <w:color w:val="000000"/>
                <w:sz w:val="24"/>
              </w:rPr>
              <w:t>优</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266F63" w14:textId="77777777" w:rsidR="001D531A" w:rsidRPr="00BE6068" w:rsidRDefault="001D531A" w:rsidP="00476163">
            <w:pPr>
              <w:keepNext/>
              <w:adjustRightInd w:val="0"/>
              <w:snapToGrid w:val="0"/>
              <w:jc w:val="center"/>
              <w:rPr>
                <w:rFonts w:eastAsia="仿宋_GB2312"/>
                <w:bCs/>
                <w:color w:val="000000"/>
                <w:kern w:val="0"/>
                <w:sz w:val="24"/>
              </w:rPr>
            </w:pPr>
            <w:r w:rsidRPr="00BE6068">
              <w:rPr>
                <w:rFonts w:eastAsia="仿宋_GB2312"/>
                <w:bCs/>
                <w:color w:val="000000"/>
                <w:sz w:val="24"/>
              </w:rPr>
              <w:t>较优</w:t>
            </w:r>
          </w:p>
        </w:tc>
        <w:tc>
          <w:tcPr>
            <w:tcW w:w="8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8BF982" w14:textId="77777777" w:rsidR="001D531A" w:rsidRPr="00BE6068" w:rsidRDefault="001D531A" w:rsidP="00476163">
            <w:pPr>
              <w:keepNext/>
              <w:adjustRightInd w:val="0"/>
              <w:snapToGrid w:val="0"/>
              <w:jc w:val="center"/>
              <w:rPr>
                <w:rFonts w:eastAsia="仿宋_GB2312"/>
                <w:bCs/>
                <w:color w:val="000000"/>
                <w:kern w:val="0"/>
                <w:sz w:val="24"/>
              </w:rPr>
            </w:pPr>
            <w:r w:rsidRPr="00BE6068">
              <w:rPr>
                <w:rFonts w:eastAsia="仿宋_GB2312"/>
                <w:bCs/>
                <w:color w:val="000000"/>
                <w:sz w:val="24"/>
              </w:rPr>
              <w:t>一般</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EFFA8B" w14:textId="77777777" w:rsidR="001D531A" w:rsidRPr="00BE6068" w:rsidRDefault="001D531A" w:rsidP="00476163">
            <w:pPr>
              <w:keepNext/>
              <w:adjustRightInd w:val="0"/>
              <w:snapToGrid w:val="0"/>
              <w:jc w:val="center"/>
              <w:rPr>
                <w:rFonts w:eastAsia="仿宋_GB2312"/>
                <w:bCs/>
                <w:color w:val="000000"/>
                <w:kern w:val="0"/>
                <w:sz w:val="24"/>
              </w:rPr>
            </w:pPr>
            <w:r w:rsidRPr="00BE6068">
              <w:rPr>
                <w:rFonts w:eastAsia="仿宋_GB2312"/>
                <w:bCs/>
                <w:color w:val="000000"/>
                <w:sz w:val="24"/>
              </w:rPr>
              <w:t>较劣</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6B8C52" w14:textId="77777777" w:rsidR="001D531A" w:rsidRPr="00BE6068" w:rsidRDefault="001D531A" w:rsidP="00476163">
            <w:pPr>
              <w:keepNext/>
              <w:adjustRightInd w:val="0"/>
              <w:snapToGrid w:val="0"/>
              <w:jc w:val="center"/>
              <w:rPr>
                <w:rFonts w:eastAsia="仿宋_GB2312"/>
                <w:bCs/>
                <w:color w:val="000000"/>
                <w:kern w:val="0"/>
                <w:sz w:val="24"/>
              </w:rPr>
            </w:pPr>
            <w:r w:rsidRPr="00BE6068">
              <w:rPr>
                <w:rFonts w:eastAsia="仿宋_GB2312"/>
                <w:bCs/>
                <w:color w:val="000000"/>
                <w:sz w:val="24"/>
              </w:rPr>
              <w:t>劣</w:t>
            </w:r>
          </w:p>
        </w:tc>
      </w:tr>
      <w:tr w:rsidR="001D531A" w:rsidRPr="00BE6068" w14:paraId="4AFBF568"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27FCE8"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基本设施状况</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1E0DB9"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897" w:type="pct"/>
            <w:tcBorders>
              <w:top w:val="single" w:sz="4" w:space="0" w:color="auto"/>
              <w:left w:val="nil"/>
              <w:bottom w:val="single" w:sz="4" w:space="0" w:color="auto"/>
              <w:right w:val="single" w:sz="4" w:space="0" w:color="auto"/>
            </w:tcBorders>
            <w:shd w:val="clear" w:color="auto" w:fill="auto"/>
            <w:vAlign w:val="center"/>
            <w:hideMark/>
          </w:tcPr>
          <w:p w14:paraId="0B015574"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893" w:type="pct"/>
            <w:tcBorders>
              <w:top w:val="single" w:sz="4" w:space="0" w:color="auto"/>
              <w:left w:val="nil"/>
              <w:bottom w:val="single" w:sz="4" w:space="0" w:color="auto"/>
              <w:right w:val="single" w:sz="4" w:space="0" w:color="auto"/>
            </w:tcBorders>
            <w:shd w:val="clear" w:color="auto" w:fill="auto"/>
            <w:vAlign w:val="center"/>
            <w:hideMark/>
          </w:tcPr>
          <w:p w14:paraId="4D37F9D6"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887" w:type="pct"/>
            <w:tcBorders>
              <w:top w:val="single" w:sz="4" w:space="0" w:color="auto"/>
              <w:left w:val="nil"/>
              <w:bottom w:val="single" w:sz="4" w:space="0" w:color="auto"/>
              <w:right w:val="single" w:sz="4" w:space="0" w:color="auto"/>
            </w:tcBorders>
            <w:shd w:val="clear" w:color="auto" w:fill="auto"/>
            <w:vAlign w:val="center"/>
            <w:hideMark/>
          </w:tcPr>
          <w:p w14:paraId="7778778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82" w:type="pct"/>
            <w:tcBorders>
              <w:top w:val="single" w:sz="4" w:space="0" w:color="auto"/>
              <w:left w:val="nil"/>
              <w:bottom w:val="single" w:sz="4" w:space="0" w:color="auto"/>
              <w:right w:val="single" w:sz="4" w:space="0" w:color="auto"/>
            </w:tcBorders>
            <w:shd w:val="clear" w:color="auto" w:fill="auto"/>
            <w:vAlign w:val="center"/>
            <w:hideMark/>
          </w:tcPr>
          <w:p w14:paraId="638D9E3A"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1D1F5EE8"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2648F"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3" w:type="pct"/>
            <w:tcBorders>
              <w:top w:val="nil"/>
              <w:left w:val="single" w:sz="4" w:space="0" w:color="auto"/>
              <w:bottom w:val="single" w:sz="4" w:space="0" w:color="auto"/>
              <w:right w:val="single" w:sz="4" w:space="0" w:color="auto"/>
            </w:tcBorders>
            <w:shd w:val="clear" w:color="auto" w:fill="auto"/>
            <w:vAlign w:val="center"/>
            <w:hideMark/>
          </w:tcPr>
          <w:p w14:paraId="59D88A41"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0.0444</w:t>
            </w:r>
          </w:p>
        </w:tc>
        <w:tc>
          <w:tcPr>
            <w:tcW w:w="897" w:type="pct"/>
            <w:tcBorders>
              <w:top w:val="nil"/>
              <w:left w:val="nil"/>
              <w:bottom w:val="single" w:sz="4" w:space="0" w:color="auto"/>
              <w:right w:val="single" w:sz="4" w:space="0" w:color="auto"/>
            </w:tcBorders>
            <w:shd w:val="clear" w:color="auto" w:fill="auto"/>
            <w:vAlign w:val="center"/>
            <w:hideMark/>
          </w:tcPr>
          <w:p w14:paraId="633CC45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0.0222</w:t>
            </w:r>
          </w:p>
        </w:tc>
        <w:tc>
          <w:tcPr>
            <w:tcW w:w="893" w:type="pct"/>
            <w:tcBorders>
              <w:top w:val="nil"/>
              <w:left w:val="nil"/>
              <w:bottom w:val="single" w:sz="4" w:space="0" w:color="auto"/>
              <w:right w:val="single" w:sz="4" w:space="0" w:color="auto"/>
            </w:tcBorders>
            <w:shd w:val="clear" w:color="auto" w:fill="auto"/>
            <w:vAlign w:val="center"/>
            <w:hideMark/>
          </w:tcPr>
          <w:p w14:paraId="2D443610"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hideMark/>
          </w:tcPr>
          <w:p w14:paraId="2CDAC719"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-0.0210</w:t>
            </w:r>
          </w:p>
        </w:tc>
        <w:tc>
          <w:tcPr>
            <w:tcW w:w="882" w:type="pct"/>
            <w:tcBorders>
              <w:top w:val="nil"/>
              <w:left w:val="nil"/>
              <w:bottom w:val="single" w:sz="4" w:space="0" w:color="auto"/>
              <w:right w:val="single" w:sz="4" w:space="0" w:color="auto"/>
            </w:tcBorders>
            <w:shd w:val="clear" w:color="auto" w:fill="auto"/>
            <w:vAlign w:val="center"/>
            <w:hideMark/>
          </w:tcPr>
          <w:p w14:paraId="6014E844"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-0.0420</w:t>
            </w:r>
          </w:p>
        </w:tc>
      </w:tr>
      <w:tr w:rsidR="001D531A" w:rsidRPr="00BE6068" w14:paraId="51954C1F"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88BAD4"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交通条件</w:t>
            </w:r>
          </w:p>
        </w:tc>
        <w:tc>
          <w:tcPr>
            <w:tcW w:w="823" w:type="pct"/>
            <w:tcBorders>
              <w:top w:val="nil"/>
              <w:left w:val="single" w:sz="4" w:space="0" w:color="auto"/>
              <w:bottom w:val="single" w:sz="4" w:space="0" w:color="auto"/>
              <w:right w:val="single" w:sz="4" w:space="0" w:color="auto"/>
            </w:tcBorders>
            <w:shd w:val="clear" w:color="auto" w:fill="auto"/>
            <w:vAlign w:val="center"/>
            <w:hideMark/>
          </w:tcPr>
          <w:p w14:paraId="33743AF9" w14:textId="75DA123C"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897" w:type="pct"/>
            <w:tcBorders>
              <w:top w:val="nil"/>
              <w:left w:val="nil"/>
              <w:bottom w:val="single" w:sz="4" w:space="0" w:color="auto"/>
              <w:right w:val="single" w:sz="4" w:space="0" w:color="auto"/>
            </w:tcBorders>
            <w:shd w:val="clear" w:color="auto" w:fill="auto"/>
            <w:vAlign w:val="center"/>
            <w:hideMark/>
          </w:tcPr>
          <w:p w14:paraId="0D0721C6"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道路通达度较高、距长途汽车站、高铁站较近，交通较方便</w:t>
            </w:r>
          </w:p>
        </w:tc>
        <w:tc>
          <w:tcPr>
            <w:tcW w:w="893" w:type="pct"/>
            <w:tcBorders>
              <w:top w:val="nil"/>
              <w:left w:val="nil"/>
              <w:bottom w:val="single" w:sz="4" w:space="0" w:color="auto"/>
              <w:right w:val="single" w:sz="4" w:space="0" w:color="auto"/>
            </w:tcBorders>
            <w:shd w:val="clear" w:color="auto" w:fill="auto"/>
            <w:vAlign w:val="center"/>
            <w:hideMark/>
          </w:tcPr>
          <w:p w14:paraId="65A76F10"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道路通达度一般、距长途汽车站、高铁站距离一般，交通一般</w:t>
            </w:r>
          </w:p>
        </w:tc>
        <w:tc>
          <w:tcPr>
            <w:tcW w:w="887" w:type="pct"/>
            <w:tcBorders>
              <w:top w:val="nil"/>
              <w:left w:val="nil"/>
              <w:bottom w:val="single" w:sz="4" w:space="0" w:color="auto"/>
              <w:right w:val="single" w:sz="4" w:space="0" w:color="auto"/>
            </w:tcBorders>
            <w:shd w:val="clear" w:color="auto" w:fill="auto"/>
            <w:vAlign w:val="center"/>
            <w:hideMark/>
          </w:tcPr>
          <w:p w14:paraId="635C9340"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道路通达度较低、距长途汽车站、高铁站较远，交通较差</w:t>
            </w:r>
          </w:p>
        </w:tc>
        <w:tc>
          <w:tcPr>
            <w:tcW w:w="882" w:type="pct"/>
            <w:tcBorders>
              <w:top w:val="nil"/>
              <w:left w:val="nil"/>
              <w:bottom w:val="single" w:sz="4" w:space="0" w:color="auto"/>
              <w:right w:val="single" w:sz="4" w:space="0" w:color="auto"/>
            </w:tcBorders>
            <w:shd w:val="clear" w:color="auto" w:fill="auto"/>
            <w:vAlign w:val="center"/>
            <w:hideMark/>
          </w:tcPr>
          <w:p w14:paraId="7189E14D"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道路通达度低、距长途汽车站、高铁站远，交通不方便</w:t>
            </w:r>
          </w:p>
        </w:tc>
      </w:tr>
      <w:tr w:rsidR="001D531A" w:rsidRPr="00BE6068" w14:paraId="7B36389B"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6128F"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3" w:type="pct"/>
            <w:tcBorders>
              <w:top w:val="nil"/>
              <w:left w:val="single" w:sz="4" w:space="0" w:color="auto"/>
              <w:bottom w:val="single" w:sz="4" w:space="0" w:color="auto"/>
              <w:right w:val="single" w:sz="4" w:space="0" w:color="auto"/>
            </w:tcBorders>
            <w:shd w:val="clear" w:color="auto" w:fill="auto"/>
            <w:vAlign w:val="center"/>
            <w:hideMark/>
          </w:tcPr>
          <w:p w14:paraId="0352D4DD"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0.0322</w:t>
            </w:r>
          </w:p>
        </w:tc>
        <w:tc>
          <w:tcPr>
            <w:tcW w:w="897" w:type="pct"/>
            <w:tcBorders>
              <w:top w:val="nil"/>
              <w:left w:val="nil"/>
              <w:bottom w:val="single" w:sz="4" w:space="0" w:color="auto"/>
              <w:right w:val="single" w:sz="4" w:space="0" w:color="auto"/>
            </w:tcBorders>
            <w:shd w:val="clear" w:color="auto" w:fill="auto"/>
            <w:vAlign w:val="center"/>
            <w:hideMark/>
          </w:tcPr>
          <w:p w14:paraId="1BBCDEC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0.0161</w:t>
            </w:r>
          </w:p>
        </w:tc>
        <w:tc>
          <w:tcPr>
            <w:tcW w:w="893" w:type="pct"/>
            <w:tcBorders>
              <w:top w:val="nil"/>
              <w:left w:val="nil"/>
              <w:bottom w:val="single" w:sz="4" w:space="0" w:color="auto"/>
              <w:right w:val="single" w:sz="4" w:space="0" w:color="auto"/>
            </w:tcBorders>
            <w:shd w:val="clear" w:color="auto" w:fill="auto"/>
            <w:vAlign w:val="center"/>
            <w:hideMark/>
          </w:tcPr>
          <w:p w14:paraId="37BA5BF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hideMark/>
          </w:tcPr>
          <w:p w14:paraId="036813D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-0.0152</w:t>
            </w:r>
          </w:p>
        </w:tc>
        <w:tc>
          <w:tcPr>
            <w:tcW w:w="882" w:type="pct"/>
            <w:tcBorders>
              <w:top w:val="nil"/>
              <w:left w:val="nil"/>
              <w:bottom w:val="single" w:sz="4" w:space="0" w:color="auto"/>
              <w:right w:val="single" w:sz="4" w:space="0" w:color="auto"/>
            </w:tcBorders>
            <w:shd w:val="clear" w:color="auto" w:fill="auto"/>
            <w:vAlign w:val="center"/>
            <w:hideMark/>
          </w:tcPr>
          <w:p w14:paraId="4ACED10A"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-0.0304</w:t>
            </w:r>
          </w:p>
        </w:tc>
      </w:tr>
      <w:tr w:rsidR="001D531A" w:rsidRPr="00BE6068" w14:paraId="5CB59876"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6A26998D"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环境条件</w:t>
            </w:r>
          </w:p>
        </w:tc>
        <w:tc>
          <w:tcPr>
            <w:tcW w:w="823" w:type="pct"/>
            <w:tcBorders>
              <w:top w:val="nil"/>
              <w:left w:val="single" w:sz="4" w:space="0" w:color="auto"/>
              <w:bottom w:val="single" w:sz="4" w:space="0" w:color="auto"/>
              <w:right w:val="single" w:sz="4" w:space="0" w:color="auto"/>
            </w:tcBorders>
            <w:shd w:val="clear" w:color="auto" w:fill="auto"/>
            <w:vAlign w:val="center"/>
          </w:tcPr>
          <w:p w14:paraId="65DDB12E"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周围绿化程度高、景观好，低噪音、环境优美、无水污染</w:t>
            </w:r>
          </w:p>
        </w:tc>
        <w:tc>
          <w:tcPr>
            <w:tcW w:w="897" w:type="pct"/>
            <w:tcBorders>
              <w:top w:val="nil"/>
              <w:left w:val="nil"/>
              <w:bottom w:val="single" w:sz="4" w:space="0" w:color="auto"/>
              <w:right w:val="single" w:sz="4" w:space="0" w:color="auto"/>
            </w:tcBorders>
            <w:shd w:val="clear" w:color="auto" w:fill="auto"/>
            <w:vAlign w:val="center"/>
          </w:tcPr>
          <w:p w14:paraId="04E30E54"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周围绿化程度较高、景观较好，噪音较低、基本无水污染</w:t>
            </w:r>
          </w:p>
        </w:tc>
        <w:tc>
          <w:tcPr>
            <w:tcW w:w="893" w:type="pct"/>
            <w:tcBorders>
              <w:top w:val="nil"/>
              <w:left w:val="nil"/>
              <w:bottom w:val="single" w:sz="4" w:space="0" w:color="auto"/>
              <w:right w:val="single" w:sz="4" w:space="0" w:color="auto"/>
            </w:tcBorders>
            <w:shd w:val="clear" w:color="auto" w:fill="auto"/>
            <w:vAlign w:val="center"/>
          </w:tcPr>
          <w:p w14:paraId="15A94D1D"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周围有一定的绿化、景观一般，有轻微的噪音污染、水污染</w:t>
            </w:r>
          </w:p>
        </w:tc>
        <w:tc>
          <w:tcPr>
            <w:tcW w:w="887" w:type="pct"/>
            <w:tcBorders>
              <w:top w:val="nil"/>
              <w:left w:val="nil"/>
              <w:bottom w:val="single" w:sz="4" w:space="0" w:color="auto"/>
              <w:right w:val="single" w:sz="4" w:space="0" w:color="auto"/>
            </w:tcBorders>
            <w:shd w:val="clear" w:color="auto" w:fill="auto"/>
            <w:vAlign w:val="center"/>
          </w:tcPr>
          <w:p w14:paraId="1B00058A"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周围绿化程度较低、景观较差、噪音污染较大，水污染较严重</w:t>
            </w:r>
          </w:p>
        </w:tc>
        <w:tc>
          <w:tcPr>
            <w:tcW w:w="882" w:type="pct"/>
            <w:tcBorders>
              <w:top w:val="nil"/>
              <w:left w:val="nil"/>
              <w:bottom w:val="single" w:sz="4" w:space="0" w:color="auto"/>
              <w:right w:val="single" w:sz="4" w:space="0" w:color="auto"/>
            </w:tcBorders>
            <w:shd w:val="clear" w:color="auto" w:fill="auto"/>
            <w:vAlign w:val="center"/>
          </w:tcPr>
          <w:p w14:paraId="6AE134DB"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周围绿化程度低或没绿化、景观差，噪音大，水污染严重</w:t>
            </w:r>
          </w:p>
        </w:tc>
      </w:tr>
      <w:tr w:rsidR="001D531A" w:rsidRPr="00BE6068" w14:paraId="7F7E2677"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3DA6DE14"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3" w:type="pct"/>
            <w:tcBorders>
              <w:top w:val="nil"/>
              <w:left w:val="single" w:sz="4" w:space="0" w:color="auto"/>
              <w:bottom w:val="single" w:sz="4" w:space="0" w:color="auto"/>
              <w:right w:val="single" w:sz="4" w:space="0" w:color="auto"/>
            </w:tcBorders>
            <w:shd w:val="clear" w:color="auto" w:fill="auto"/>
            <w:vAlign w:val="center"/>
          </w:tcPr>
          <w:p w14:paraId="45A27EBB"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sz w:val="24"/>
              </w:rPr>
              <w:t>0.0274</w:t>
            </w:r>
          </w:p>
        </w:tc>
        <w:tc>
          <w:tcPr>
            <w:tcW w:w="897" w:type="pct"/>
            <w:tcBorders>
              <w:top w:val="nil"/>
              <w:left w:val="nil"/>
              <w:bottom w:val="single" w:sz="4" w:space="0" w:color="auto"/>
              <w:right w:val="single" w:sz="4" w:space="0" w:color="auto"/>
            </w:tcBorders>
            <w:shd w:val="clear" w:color="auto" w:fill="auto"/>
            <w:vAlign w:val="center"/>
          </w:tcPr>
          <w:p w14:paraId="05E4A12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sz w:val="24"/>
              </w:rPr>
              <w:t>0.0137</w:t>
            </w:r>
          </w:p>
        </w:tc>
        <w:tc>
          <w:tcPr>
            <w:tcW w:w="893" w:type="pct"/>
            <w:tcBorders>
              <w:top w:val="nil"/>
              <w:left w:val="nil"/>
              <w:bottom w:val="single" w:sz="4" w:space="0" w:color="auto"/>
              <w:right w:val="single" w:sz="4" w:space="0" w:color="auto"/>
            </w:tcBorders>
            <w:shd w:val="clear" w:color="auto" w:fill="auto"/>
            <w:vAlign w:val="center"/>
          </w:tcPr>
          <w:p w14:paraId="2F06369F"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tcPr>
          <w:p w14:paraId="1C6A3E1E"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sz w:val="24"/>
              </w:rPr>
              <w:t>-0.0130</w:t>
            </w:r>
          </w:p>
        </w:tc>
        <w:tc>
          <w:tcPr>
            <w:tcW w:w="882" w:type="pct"/>
            <w:tcBorders>
              <w:top w:val="nil"/>
              <w:left w:val="nil"/>
              <w:bottom w:val="single" w:sz="4" w:space="0" w:color="auto"/>
              <w:right w:val="single" w:sz="4" w:space="0" w:color="auto"/>
            </w:tcBorders>
            <w:shd w:val="clear" w:color="auto" w:fill="auto"/>
            <w:vAlign w:val="center"/>
          </w:tcPr>
          <w:p w14:paraId="32DDBBE6"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sz w:val="24"/>
              </w:rPr>
              <w:t>-0.0260</w:t>
            </w:r>
          </w:p>
        </w:tc>
      </w:tr>
      <w:tr w:rsidR="001D531A" w:rsidRPr="00BE6068" w14:paraId="317AE94C"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2596A11D"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繁华程度</w:t>
            </w:r>
          </w:p>
        </w:tc>
        <w:tc>
          <w:tcPr>
            <w:tcW w:w="823" w:type="pct"/>
            <w:tcBorders>
              <w:top w:val="nil"/>
              <w:left w:val="single" w:sz="4" w:space="0" w:color="auto"/>
              <w:bottom w:val="single" w:sz="4" w:space="0" w:color="auto"/>
              <w:right w:val="single" w:sz="4" w:space="0" w:color="auto"/>
            </w:tcBorders>
            <w:shd w:val="clear" w:color="auto" w:fill="auto"/>
            <w:vAlign w:val="center"/>
          </w:tcPr>
          <w:p w14:paraId="1EAF8F02" w14:textId="77777777" w:rsidR="001D531A" w:rsidRPr="00BE6068" w:rsidRDefault="001D531A" w:rsidP="001D531A">
            <w:pPr>
              <w:adjustRightInd w:val="0"/>
              <w:snapToGrid w:val="0"/>
              <w:jc w:val="center"/>
              <w:rPr>
                <w:rFonts w:eastAsia="仿宋_GB2312"/>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近、在农贸市场范围内，人流畅旺</w:t>
            </w:r>
          </w:p>
        </w:tc>
        <w:tc>
          <w:tcPr>
            <w:tcW w:w="897" w:type="pct"/>
            <w:tcBorders>
              <w:top w:val="nil"/>
              <w:left w:val="nil"/>
              <w:bottom w:val="single" w:sz="4" w:space="0" w:color="auto"/>
              <w:right w:val="single" w:sz="4" w:space="0" w:color="auto"/>
            </w:tcBorders>
            <w:shd w:val="clear" w:color="auto" w:fill="auto"/>
            <w:vAlign w:val="center"/>
          </w:tcPr>
          <w:p w14:paraId="500DFF6A" w14:textId="77777777" w:rsidR="001D531A" w:rsidRPr="00BE6068" w:rsidRDefault="001D531A" w:rsidP="001D531A">
            <w:pPr>
              <w:adjustRightInd w:val="0"/>
              <w:snapToGrid w:val="0"/>
              <w:jc w:val="center"/>
              <w:rPr>
                <w:rFonts w:eastAsia="仿宋_GB2312"/>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较近、离农贸市场较近，人流较畅旺</w:t>
            </w:r>
          </w:p>
        </w:tc>
        <w:tc>
          <w:tcPr>
            <w:tcW w:w="893" w:type="pct"/>
            <w:tcBorders>
              <w:top w:val="nil"/>
              <w:left w:val="nil"/>
              <w:bottom w:val="single" w:sz="4" w:space="0" w:color="auto"/>
              <w:right w:val="single" w:sz="4" w:space="0" w:color="auto"/>
            </w:tcBorders>
            <w:shd w:val="clear" w:color="auto" w:fill="auto"/>
            <w:vAlign w:val="center"/>
          </w:tcPr>
          <w:p w14:paraId="440C6E7C" w14:textId="77777777" w:rsidR="001D531A" w:rsidRPr="00BE6068" w:rsidRDefault="001D531A" w:rsidP="001D531A">
            <w:pPr>
              <w:adjustRightInd w:val="0"/>
              <w:snapToGrid w:val="0"/>
              <w:jc w:val="center"/>
              <w:rPr>
                <w:rFonts w:eastAsia="仿宋_GB2312"/>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有一定距离，与农贸市场距离一般、人流量一般</w:t>
            </w:r>
          </w:p>
        </w:tc>
        <w:tc>
          <w:tcPr>
            <w:tcW w:w="887" w:type="pct"/>
            <w:tcBorders>
              <w:top w:val="nil"/>
              <w:left w:val="nil"/>
              <w:bottom w:val="single" w:sz="4" w:space="0" w:color="auto"/>
              <w:right w:val="single" w:sz="4" w:space="0" w:color="auto"/>
            </w:tcBorders>
            <w:shd w:val="clear" w:color="auto" w:fill="auto"/>
            <w:vAlign w:val="center"/>
          </w:tcPr>
          <w:p w14:paraId="2BF750E2" w14:textId="77777777" w:rsidR="001D531A" w:rsidRPr="00BE6068" w:rsidRDefault="001D531A" w:rsidP="001D531A">
            <w:pPr>
              <w:adjustRightInd w:val="0"/>
              <w:snapToGrid w:val="0"/>
              <w:jc w:val="center"/>
              <w:rPr>
                <w:rFonts w:eastAsia="仿宋_GB2312"/>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较远，所在地区商业气氛平淡，人流较少</w:t>
            </w:r>
          </w:p>
        </w:tc>
        <w:tc>
          <w:tcPr>
            <w:tcW w:w="882" w:type="pct"/>
            <w:tcBorders>
              <w:top w:val="nil"/>
              <w:left w:val="nil"/>
              <w:bottom w:val="single" w:sz="4" w:space="0" w:color="auto"/>
              <w:right w:val="single" w:sz="4" w:space="0" w:color="auto"/>
            </w:tcBorders>
            <w:shd w:val="clear" w:color="auto" w:fill="auto"/>
            <w:vAlign w:val="center"/>
          </w:tcPr>
          <w:p w14:paraId="49E6ACAB" w14:textId="77777777" w:rsidR="001D531A" w:rsidRPr="00BE6068" w:rsidRDefault="001D531A" w:rsidP="001D531A">
            <w:pPr>
              <w:adjustRightInd w:val="0"/>
              <w:snapToGrid w:val="0"/>
              <w:jc w:val="center"/>
              <w:rPr>
                <w:rFonts w:eastAsia="仿宋_GB2312"/>
                <w:kern w:val="0"/>
                <w:sz w:val="24"/>
              </w:rPr>
            </w:pPr>
            <w:proofErr w:type="gramStart"/>
            <w:r w:rsidRPr="00BE6068">
              <w:rPr>
                <w:rFonts w:eastAsia="仿宋_GB2312"/>
                <w:color w:val="000000"/>
                <w:sz w:val="24"/>
              </w:rPr>
              <w:t>距商服中心远</w:t>
            </w:r>
            <w:proofErr w:type="gramEnd"/>
            <w:r w:rsidRPr="00BE6068">
              <w:rPr>
                <w:rFonts w:eastAsia="仿宋_GB2312"/>
                <w:color w:val="000000"/>
                <w:sz w:val="24"/>
              </w:rPr>
              <w:t>，独立、小型、零星的商业用地</w:t>
            </w:r>
          </w:p>
        </w:tc>
      </w:tr>
      <w:tr w:rsidR="001D531A" w:rsidRPr="00BE6068" w14:paraId="2026D6AD"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54E5E5"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3" w:type="pct"/>
            <w:tcBorders>
              <w:top w:val="nil"/>
              <w:left w:val="single" w:sz="4" w:space="0" w:color="auto"/>
              <w:bottom w:val="single" w:sz="4" w:space="0" w:color="auto"/>
              <w:right w:val="single" w:sz="4" w:space="0" w:color="auto"/>
            </w:tcBorders>
            <w:shd w:val="clear" w:color="auto" w:fill="auto"/>
            <w:vAlign w:val="center"/>
            <w:hideMark/>
          </w:tcPr>
          <w:p w14:paraId="7B04617F"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0.0232</w:t>
            </w:r>
          </w:p>
        </w:tc>
        <w:tc>
          <w:tcPr>
            <w:tcW w:w="897" w:type="pct"/>
            <w:tcBorders>
              <w:top w:val="nil"/>
              <w:left w:val="nil"/>
              <w:bottom w:val="single" w:sz="4" w:space="0" w:color="auto"/>
              <w:right w:val="single" w:sz="4" w:space="0" w:color="auto"/>
            </w:tcBorders>
            <w:shd w:val="clear" w:color="auto" w:fill="auto"/>
            <w:vAlign w:val="center"/>
            <w:hideMark/>
          </w:tcPr>
          <w:p w14:paraId="721D4722"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0.0116</w:t>
            </w:r>
          </w:p>
        </w:tc>
        <w:tc>
          <w:tcPr>
            <w:tcW w:w="893" w:type="pct"/>
            <w:tcBorders>
              <w:top w:val="nil"/>
              <w:left w:val="nil"/>
              <w:bottom w:val="single" w:sz="4" w:space="0" w:color="auto"/>
              <w:right w:val="single" w:sz="4" w:space="0" w:color="auto"/>
            </w:tcBorders>
            <w:shd w:val="clear" w:color="auto" w:fill="auto"/>
            <w:vAlign w:val="center"/>
            <w:hideMark/>
          </w:tcPr>
          <w:p w14:paraId="683EE93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hideMark/>
          </w:tcPr>
          <w:p w14:paraId="5087068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-0.0109</w:t>
            </w:r>
          </w:p>
        </w:tc>
        <w:tc>
          <w:tcPr>
            <w:tcW w:w="882" w:type="pct"/>
            <w:tcBorders>
              <w:top w:val="nil"/>
              <w:left w:val="nil"/>
              <w:bottom w:val="single" w:sz="4" w:space="0" w:color="auto"/>
              <w:right w:val="single" w:sz="4" w:space="0" w:color="auto"/>
            </w:tcBorders>
            <w:shd w:val="clear" w:color="auto" w:fill="auto"/>
            <w:vAlign w:val="center"/>
            <w:hideMark/>
          </w:tcPr>
          <w:p w14:paraId="67115CED"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-0.0218</w:t>
            </w:r>
          </w:p>
        </w:tc>
      </w:tr>
      <w:tr w:rsidR="001D531A" w:rsidRPr="00BE6068" w14:paraId="35D8A306"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0677E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人口状况</w:t>
            </w:r>
          </w:p>
        </w:tc>
        <w:tc>
          <w:tcPr>
            <w:tcW w:w="823" w:type="pct"/>
            <w:tcBorders>
              <w:top w:val="nil"/>
              <w:left w:val="single" w:sz="4" w:space="0" w:color="auto"/>
              <w:bottom w:val="single" w:sz="4" w:space="0" w:color="auto"/>
              <w:right w:val="single" w:sz="4" w:space="0" w:color="auto"/>
            </w:tcBorders>
            <w:shd w:val="clear" w:color="auto" w:fill="auto"/>
            <w:vAlign w:val="center"/>
            <w:hideMark/>
          </w:tcPr>
          <w:p w14:paraId="4C319BB9"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人口密度高</w:t>
            </w:r>
          </w:p>
        </w:tc>
        <w:tc>
          <w:tcPr>
            <w:tcW w:w="897" w:type="pct"/>
            <w:tcBorders>
              <w:top w:val="nil"/>
              <w:left w:val="nil"/>
              <w:bottom w:val="single" w:sz="4" w:space="0" w:color="auto"/>
              <w:right w:val="single" w:sz="4" w:space="0" w:color="auto"/>
            </w:tcBorders>
            <w:shd w:val="clear" w:color="auto" w:fill="auto"/>
            <w:vAlign w:val="center"/>
            <w:hideMark/>
          </w:tcPr>
          <w:p w14:paraId="262FEFC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人口密度较高</w:t>
            </w:r>
          </w:p>
        </w:tc>
        <w:tc>
          <w:tcPr>
            <w:tcW w:w="893" w:type="pct"/>
            <w:tcBorders>
              <w:top w:val="nil"/>
              <w:left w:val="nil"/>
              <w:bottom w:val="single" w:sz="4" w:space="0" w:color="auto"/>
              <w:right w:val="single" w:sz="4" w:space="0" w:color="auto"/>
            </w:tcBorders>
            <w:shd w:val="clear" w:color="auto" w:fill="auto"/>
            <w:vAlign w:val="center"/>
            <w:hideMark/>
          </w:tcPr>
          <w:p w14:paraId="180DC05E"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人口密度一般</w:t>
            </w:r>
          </w:p>
        </w:tc>
        <w:tc>
          <w:tcPr>
            <w:tcW w:w="887" w:type="pct"/>
            <w:tcBorders>
              <w:top w:val="nil"/>
              <w:left w:val="nil"/>
              <w:bottom w:val="single" w:sz="4" w:space="0" w:color="auto"/>
              <w:right w:val="single" w:sz="4" w:space="0" w:color="auto"/>
            </w:tcBorders>
            <w:shd w:val="clear" w:color="auto" w:fill="auto"/>
            <w:vAlign w:val="center"/>
            <w:hideMark/>
          </w:tcPr>
          <w:p w14:paraId="62999649"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人口密度较低</w:t>
            </w:r>
          </w:p>
        </w:tc>
        <w:tc>
          <w:tcPr>
            <w:tcW w:w="882" w:type="pct"/>
            <w:tcBorders>
              <w:top w:val="nil"/>
              <w:left w:val="nil"/>
              <w:bottom w:val="single" w:sz="4" w:space="0" w:color="auto"/>
              <w:right w:val="single" w:sz="4" w:space="0" w:color="auto"/>
            </w:tcBorders>
            <w:shd w:val="clear" w:color="auto" w:fill="auto"/>
            <w:vAlign w:val="center"/>
            <w:hideMark/>
          </w:tcPr>
          <w:p w14:paraId="39275AF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人口密度低</w:t>
            </w:r>
          </w:p>
        </w:tc>
      </w:tr>
      <w:tr w:rsidR="001D531A" w:rsidRPr="00BE6068" w14:paraId="6AC78425"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F2DDFE"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3" w:type="pct"/>
            <w:tcBorders>
              <w:top w:val="nil"/>
              <w:left w:val="single" w:sz="4" w:space="0" w:color="auto"/>
              <w:bottom w:val="single" w:sz="4" w:space="0" w:color="auto"/>
              <w:right w:val="single" w:sz="4" w:space="0" w:color="auto"/>
            </w:tcBorders>
            <w:shd w:val="clear" w:color="auto" w:fill="auto"/>
            <w:vAlign w:val="center"/>
            <w:hideMark/>
          </w:tcPr>
          <w:p w14:paraId="4A3B37AF"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0.0144</w:t>
            </w:r>
          </w:p>
        </w:tc>
        <w:tc>
          <w:tcPr>
            <w:tcW w:w="897" w:type="pct"/>
            <w:tcBorders>
              <w:top w:val="nil"/>
              <w:left w:val="nil"/>
              <w:bottom w:val="single" w:sz="4" w:space="0" w:color="auto"/>
              <w:right w:val="single" w:sz="4" w:space="0" w:color="auto"/>
            </w:tcBorders>
            <w:shd w:val="clear" w:color="auto" w:fill="auto"/>
            <w:vAlign w:val="center"/>
            <w:hideMark/>
          </w:tcPr>
          <w:p w14:paraId="5CD4095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0.0072</w:t>
            </w:r>
          </w:p>
        </w:tc>
        <w:tc>
          <w:tcPr>
            <w:tcW w:w="893" w:type="pct"/>
            <w:tcBorders>
              <w:top w:val="nil"/>
              <w:left w:val="nil"/>
              <w:bottom w:val="single" w:sz="4" w:space="0" w:color="auto"/>
              <w:right w:val="single" w:sz="4" w:space="0" w:color="auto"/>
            </w:tcBorders>
            <w:shd w:val="clear" w:color="auto" w:fill="auto"/>
            <w:vAlign w:val="center"/>
            <w:hideMark/>
          </w:tcPr>
          <w:p w14:paraId="4D7652F9"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hideMark/>
          </w:tcPr>
          <w:p w14:paraId="4F59FF89"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-0.0068</w:t>
            </w:r>
          </w:p>
        </w:tc>
        <w:tc>
          <w:tcPr>
            <w:tcW w:w="882" w:type="pct"/>
            <w:tcBorders>
              <w:top w:val="nil"/>
              <w:left w:val="nil"/>
              <w:bottom w:val="single" w:sz="4" w:space="0" w:color="auto"/>
              <w:right w:val="single" w:sz="4" w:space="0" w:color="auto"/>
            </w:tcBorders>
            <w:shd w:val="clear" w:color="auto" w:fill="auto"/>
            <w:vAlign w:val="center"/>
            <w:hideMark/>
          </w:tcPr>
          <w:p w14:paraId="4AAD05E2"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-0.0136</w:t>
            </w:r>
          </w:p>
        </w:tc>
      </w:tr>
      <w:tr w:rsidR="001D531A" w:rsidRPr="00BE6068" w14:paraId="0279211C"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55F8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城镇规划</w:t>
            </w:r>
          </w:p>
        </w:tc>
        <w:tc>
          <w:tcPr>
            <w:tcW w:w="823" w:type="pct"/>
            <w:tcBorders>
              <w:top w:val="nil"/>
              <w:left w:val="single" w:sz="4" w:space="0" w:color="auto"/>
              <w:bottom w:val="single" w:sz="4" w:space="0" w:color="auto"/>
              <w:right w:val="single" w:sz="4" w:space="0" w:color="auto"/>
            </w:tcBorders>
            <w:shd w:val="clear" w:color="auto" w:fill="auto"/>
            <w:vAlign w:val="center"/>
            <w:hideMark/>
          </w:tcPr>
          <w:p w14:paraId="4BCD863E"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规划前景好</w:t>
            </w:r>
          </w:p>
        </w:tc>
        <w:tc>
          <w:tcPr>
            <w:tcW w:w="897" w:type="pct"/>
            <w:tcBorders>
              <w:top w:val="nil"/>
              <w:left w:val="nil"/>
              <w:bottom w:val="single" w:sz="4" w:space="0" w:color="auto"/>
              <w:right w:val="single" w:sz="4" w:space="0" w:color="auto"/>
            </w:tcBorders>
            <w:shd w:val="clear" w:color="auto" w:fill="auto"/>
            <w:vAlign w:val="center"/>
            <w:hideMark/>
          </w:tcPr>
          <w:p w14:paraId="26A3E313"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规划前景较好</w:t>
            </w:r>
          </w:p>
        </w:tc>
        <w:tc>
          <w:tcPr>
            <w:tcW w:w="893" w:type="pct"/>
            <w:tcBorders>
              <w:top w:val="nil"/>
              <w:left w:val="nil"/>
              <w:bottom w:val="single" w:sz="4" w:space="0" w:color="auto"/>
              <w:right w:val="single" w:sz="4" w:space="0" w:color="auto"/>
            </w:tcBorders>
            <w:shd w:val="clear" w:color="auto" w:fill="auto"/>
            <w:vAlign w:val="center"/>
            <w:hideMark/>
          </w:tcPr>
          <w:p w14:paraId="784B259E"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规划前景一般</w:t>
            </w:r>
          </w:p>
        </w:tc>
        <w:tc>
          <w:tcPr>
            <w:tcW w:w="887" w:type="pct"/>
            <w:tcBorders>
              <w:top w:val="nil"/>
              <w:left w:val="nil"/>
              <w:bottom w:val="single" w:sz="4" w:space="0" w:color="auto"/>
              <w:right w:val="single" w:sz="4" w:space="0" w:color="auto"/>
            </w:tcBorders>
            <w:shd w:val="clear" w:color="auto" w:fill="auto"/>
            <w:vAlign w:val="center"/>
            <w:hideMark/>
          </w:tcPr>
          <w:p w14:paraId="75EF16CE"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规划前景较差</w:t>
            </w:r>
          </w:p>
        </w:tc>
        <w:tc>
          <w:tcPr>
            <w:tcW w:w="882" w:type="pct"/>
            <w:tcBorders>
              <w:top w:val="nil"/>
              <w:left w:val="nil"/>
              <w:bottom w:val="single" w:sz="4" w:space="0" w:color="auto"/>
              <w:right w:val="single" w:sz="4" w:space="0" w:color="auto"/>
            </w:tcBorders>
            <w:shd w:val="clear" w:color="auto" w:fill="auto"/>
            <w:vAlign w:val="center"/>
            <w:hideMark/>
          </w:tcPr>
          <w:p w14:paraId="704AD924"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规划前景差</w:t>
            </w:r>
          </w:p>
        </w:tc>
      </w:tr>
      <w:tr w:rsidR="001D531A" w:rsidRPr="00BE6068" w14:paraId="162F6529"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7D95A"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23" w:type="pct"/>
            <w:tcBorders>
              <w:top w:val="nil"/>
              <w:left w:val="single" w:sz="4" w:space="0" w:color="auto"/>
              <w:bottom w:val="single" w:sz="4" w:space="0" w:color="auto"/>
              <w:right w:val="single" w:sz="4" w:space="0" w:color="auto"/>
            </w:tcBorders>
            <w:shd w:val="clear" w:color="auto" w:fill="auto"/>
            <w:vAlign w:val="center"/>
            <w:hideMark/>
          </w:tcPr>
          <w:p w14:paraId="6E5A5C03"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0.0132</w:t>
            </w:r>
          </w:p>
        </w:tc>
        <w:tc>
          <w:tcPr>
            <w:tcW w:w="897" w:type="pct"/>
            <w:tcBorders>
              <w:top w:val="nil"/>
              <w:left w:val="nil"/>
              <w:bottom w:val="single" w:sz="4" w:space="0" w:color="auto"/>
              <w:right w:val="single" w:sz="4" w:space="0" w:color="auto"/>
            </w:tcBorders>
            <w:shd w:val="clear" w:color="auto" w:fill="auto"/>
            <w:vAlign w:val="center"/>
            <w:hideMark/>
          </w:tcPr>
          <w:p w14:paraId="1B88DBD9"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0.0066</w:t>
            </w:r>
          </w:p>
        </w:tc>
        <w:tc>
          <w:tcPr>
            <w:tcW w:w="893" w:type="pct"/>
            <w:tcBorders>
              <w:top w:val="nil"/>
              <w:left w:val="nil"/>
              <w:bottom w:val="single" w:sz="4" w:space="0" w:color="auto"/>
              <w:right w:val="single" w:sz="4" w:space="0" w:color="auto"/>
            </w:tcBorders>
            <w:shd w:val="clear" w:color="auto" w:fill="auto"/>
            <w:vAlign w:val="center"/>
            <w:hideMark/>
          </w:tcPr>
          <w:p w14:paraId="6C66D7F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hideMark/>
          </w:tcPr>
          <w:p w14:paraId="407716A9"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-0.0063</w:t>
            </w:r>
          </w:p>
        </w:tc>
        <w:tc>
          <w:tcPr>
            <w:tcW w:w="882" w:type="pct"/>
            <w:tcBorders>
              <w:top w:val="nil"/>
              <w:left w:val="nil"/>
              <w:bottom w:val="single" w:sz="4" w:space="0" w:color="auto"/>
              <w:right w:val="single" w:sz="4" w:space="0" w:color="auto"/>
            </w:tcBorders>
            <w:shd w:val="clear" w:color="auto" w:fill="auto"/>
            <w:vAlign w:val="center"/>
            <w:hideMark/>
          </w:tcPr>
          <w:p w14:paraId="33AD30A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-0.0126</w:t>
            </w:r>
          </w:p>
        </w:tc>
      </w:tr>
    </w:tbl>
    <w:p w14:paraId="3348931D" w14:textId="27B7C97A" w:rsidR="001D531A" w:rsidRPr="00BE6068" w:rsidRDefault="001D531A" w:rsidP="00476163">
      <w:pPr>
        <w:keepNext/>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lastRenderedPageBreak/>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3-4  </w:t>
      </w:r>
      <w:r w:rsidRPr="00BE6068">
        <w:rPr>
          <w:rFonts w:eastAsia="仿宋_GB2312"/>
          <w:bCs/>
          <w:color w:val="000000"/>
          <w:sz w:val="28"/>
          <w:szCs w:val="28"/>
        </w:rPr>
        <w:t>四级住宅用地区域因素修正系数表（城区）</w:t>
      </w:r>
    </w:p>
    <w:tbl>
      <w:tblPr>
        <w:tblW w:w="5055" w:type="pct"/>
        <w:jc w:val="center"/>
        <w:tblLook w:val="04A0" w:firstRow="1" w:lastRow="0" w:firstColumn="1" w:lastColumn="0" w:noHBand="0" w:noVBand="1"/>
      </w:tblPr>
      <w:tblGrid>
        <w:gridCol w:w="1191"/>
        <w:gridCol w:w="1612"/>
        <w:gridCol w:w="1685"/>
        <w:gridCol w:w="1701"/>
        <w:gridCol w:w="1732"/>
        <w:gridCol w:w="1699"/>
      </w:tblGrid>
      <w:tr w:rsidR="001D531A" w:rsidRPr="00BE6068" w14:paraId="7E482089" w14:textId="77777777" w:rsidTr="00476163">
        <w:trPr>
          <w:cantSplit/>
          <w:trHeight w:val="20"/>
          <w:tblHeader/>
          <w:jc w:val="center"/>
        </w:trPr>
        <w:tc>
          <w:tcPr>
            <w:tcW w:w="619"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02408260" w14:textId="77777777" w:rsidR="001D531A" w:rsidRPr="00BE6068" w:rsidRDefault="001D531A" w:rsidP="00476163">
            <w:pPr>
              <w:keepNext/>
              <w:adjustRightInd w:val="0"/>
              <w:snapToGrid w:val="0"/>
              <w:jc w:val="right"/>
              <w:rPr>
                <w:rFonts w:eastAsia="仿宋_GB2312"/>
                <w:bCs/>
                <w:color w:val="000000"/>
                <w:sz w:val="24"/>
              </w:rPr>
            </w:pPr>
            <w:r w:rsidRPr="00BE6068">
              <w:rPr>
                <w:rFonts w:eastAsia="仿宋_GB2312"/>
                <w:bCs/>
                <w:color w:val="000000"/>
                <w:sz w:val="24"/>
              </w:rPr>
              <w:t>优劣度</w:t>
            </w:r>
          </w:p>
          <w:p w14:paraId="7FD6513F" w14:textId="77777777" w:rsidR="001D531A" w:rsidRPr="00BE6068" w:rsidRDefault="001D531A" w:rsidP="00476163">
            <w:pPr>
              <w:keepNext/>
              <w:adjustRightInd w:val="0"/>
              <w:snapToGrid w:val="0"/>
              <w:rPr>
                <w:rFonts w:eastAsia="仿宋_GB2312"/>
                <w:bCs/>
                <w:color w:val="000000"/>
                <w:kern w:val="0"/>
                <w:sz w:val="24"/>
              </w:rPr>
            </w:pPr>
            <w:r w:rsidRPr="00BE6068">
              <w:rPr>
                <w:rFonts w:eastAsia="仿宋_GB2312"/>
                <w:bCs/>
                <w:color w:val="000000"/>
                <w:sz w:val="24"/>
              </w:rPr>
              <w:t>因素</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7DCD1" w14:textId="77777777" w:rsidR="001D531A" w:rsidRPr="00BE6068" w:rsidRDefault="001D531A" w:rsidP="00476163">
            <w:pPr>
              <w:keepNext/>
              <w:adjustRightInd w:val="0"/>
              <w:snapToGrid w:val="0"/>
              <w:jc w:val="center"/>
              <w:rPr>
                <w:rFonts w:eastAsia="仿宋_GB2312"/>
                <w:bCs/>
                <w:color w:val="000000"/>
                <w:kern w:val="0"/>
                <w:sz w:val="24"/>
              </w:rPr>
            </w:pPr>
            <w:r w:rsidRPr="00BE6068">
              <w:rPr>
                <w:rFonts w:eastAsia="仿宋_GB2312"/>
                <w:bCs/>
                <w:color w:val="000000"/>
                <w:sz w:val="24"/>
              </w:rPr>
              <w:t>优</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DF234E" w14:textId="77777777" w:rsidR="001D531A" w:rsidRPr="00BE6068" w:rsidRDefault="001D531A" w:rsidP="00476163">
            <w:pPr>
              <w:keepNext/>
              <w:adjustRightInd w:val="0"/>
              <w:snapToGrid w:val="0"/>
              <w:jc w:val="center"/>
              <w:rPr>
                <w:rFonts w:eastAsia="仿宋_GB2312"/>
                <w:bCs/>
                <w:color w:val="000000"/>
                <w:kern w:val="0"/>
                <w:sz w:val="24"/>
              </w:rPr>
            </w:pPr>
            <w:r w:rsidRPr="00BE6068">
              <w:rPr>
                <w:rFonts w:eastAsia="仿宋_GB2312"/>
                <w:bCs/>
                <w:color w:val="000000"/>
                <w:sz w:val="24"/>
              </w:rPr>
              <w:t>较优</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A37F5" w14:textId="77777777" w:rsidR="001D531A" w:rsidRPr="00BE6068" w:rsidRDefault="001D531A" w:rsidP="00476163">
            <w:pPr>
              <w:keepNext/>
              <w:adjustRightInd w:val="0"/>
              <w:snapToGrid w:val="0"/>
              <w:jc w:val="center"/>
              <w:rPr>
                <w:rFonts w:eastAsia="仿宋_GB2312"/>
                <w:bCs/>
                <w:color w:val="000000"/>
                <w:kern w:val="0"/>
                <w:sz w:val="24"/>
              </w:rPr>
            </w:pPr>
            <w:r w:rsidRPr="00BE6068">
              <w:rPr>
                <w:rFonts w:eastAsia="仿宋_GB2312"/>
                <w:bCs/>
                <w:color w:val="000000"/>
                <w:sz w:val="24"/>
              </w:rPr>
              <w:t>一般</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219CED" w14:textId="77777777" w:rsidR="001D531A" w:rsidRPr="00BE6068" w:rsidRDefault="001D531A" w:rsidP="00476163">
            <w:pPr>
              <w:keepNext/>
              <w:adjustRightInd w:val="0"/>
              <w:snapToGrid w:val="0"/>
              <w:jc w:val="center"/>
              <w:rPr>
                <w:rFonts w:eastAsia="仿宋_GB2312"/>
                <w:bCs/>
                <w:color w:val="000000"/>
                <w:kern w:val="0"/>
                <w:sz w:val="24"/>
              </w:rPr>
            </w:pPr>
            <w:r w:rsidRPr="00BE6068">
              <w:rPr>
                <w:rFonts w:eastAsia="仿宋_GB2312"/>
                <w:bCs/>
                <w:color w:val="000000"/>
                <w:sz w:val="24"/>
              </w:rPr>
              <w:t>较劣</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8E11A7" w14:textId="77777777" w:rsidR="001D531A" w:rsidRPr="00BE6068" w:rsidRDefault="001D531A" w:rsidP="00476163">
            <w:pPr>
              <w:keepNext/>
              <w:adjustRightInd w:val="0"/>
              <w:snapToGrid w:val="0"/>
              <w:jc w:val="center"/>
              <w:rPr>
                <w:rFonts w:eastAsia="仿宋_GB2312"/>
                <w:bCs/>
                <w:color w:val="000000"/>
                <w:kern w:val="0"/>
                <w:sz w:val="24"/>
              </w:rPr>
            </w:pPr>
            <w:r w:rsidRPr="00BE6068">
              <w:rPr>
                <w:rFonts w:eastAsia="仿宋_GB2312"/>
                <w:bCs/>
                <w:color w:val="000000"/>
                <w:sz w:val="24"/>
              </w:rPr>
              <w:t>劣</w:t>
            </w:r>
          </w:p>
        </w:tc>
      </w:tr>
      <w:tr w:rsidR="001D531A" w:rsidRPr="00BE6068" w14:paraId="420CFC99"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52520"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基本设施状况</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E121E"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876" w:type="pct"/>
            <w:tcBorders>
              <w:top w:val="single" w:sz="4" w:space="0" w:color="auto"/>
              <w:left w:val="nil"/>
              <w:bottom w:val="single" w:sz="4" w:space="0" w:color="auto"/>
              <w:right w:val="single" w:sz="4" w:space="0" w:color="auto"/>
            </w:tcBorders>
            <w:shd w:val="clear" w:color="auto" w:fill="auto"/>
            <w:vAlign w:val="center"/>
            <w:hideMark/>
          </w:tcPr>
          <w:p w14:paraId="0649EC68"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884" w:type="pct"/>
            <w:tcBorders>
              <w:top w:val="single" w:sz="4" w:space="0" w:color="auto"/>
              <w:left w:val="nil"/>
              <w:bottom w:val="single" w:sz="4" w:space="0" w:color="auto"/>
              <w:right w:val="single" w:sz="4" w:space="0" w:color="auto"/>
            </w:tcBorders>
            <w:shd w:val="clear" w:color="auto" w:fill="auto"/>
            <w:vAlign w:val="center"/>
            <w:hideMark/>
          </w:tcPr>
          <w:p w14:paraId="5CFF0DA6"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900" w:type="pct"/>
            <w:tcBorders>
              <w:top w:val="single" w:sz="4" w:space="0" w:color="auto"/>
              <w:left w:val="nil"/>
              <w:bottom w:val="single" w:sz="4" w:space="0" w:color="auto"/>
              <w:right w:val="single" w:sz="4" w:space="0" w:color="auto"/>
            </w:tcBorders>
            <w:shd w:val="clear" w:color="auto" w:fill="auto"/>
            <w:vAlign w:val="center"/>
            <w:hideMark/>
          </w:tcPr>
          <w:p w14:paraId="3FBB782A"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84" w:type="pct"/>
            <w:tcBorders>
              <w:top w:val="single" w:sz="4" w:space="0" w:color="auto"/>
              <w:left w:val="nil"/>
              <w:bottom w:val="single" w:sz="4" w:space="0" w:color="auto"/>
              <w:right w:val="single" w:sz="4" w:space="0" w:color="auto"/>
            </w:tcBorders>
            <w:shd w:val="clear" w:color="auto" w:fill="auto"/>
            <w:vAlign w:val="center"/>
            <w:hideMark/>
          </w:tcPr>
          <w:p w14:paraId="15FDBB74"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06E10999"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360E9"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38" w:type="pct"/>
            <w:tcBorders>
              <w:top w:val="nil"/>
              <w:left w:val="single" w:sz="4" w:space="0" w:color="auto"/>
              <w:bottom w:val="single" w:sz="4" w:space="0" w:color="auto"/>
              <w:right w:val="single" w:sz="4" w:space="0" w:color="auto"/>
            </w:tcBorders>
            <w:shd w:val="clear" w:color="auto" w:fill="auto"/>
            <w:vAlign w:val="center"/>
            <w:hideMark/>
          </w:tcPr>
          <w:p w14:paraId="3EE990A1"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0.0420</w:t>
            </w:r>
          </w:p>
        </w:tc>
        <w:tc>
          <w:tcPr>
            <w:tcW w:w="876" w:type="pct"/>
            <w:tcBorders>
              <w:top w:val="nil"/>
              <w:left w:val="nil"/>
              <w:bottom w:val="single" w:sz="4" w:space="0" w:color="auto"/>
              <w:right w:val="single" w:sz="4" w:space="0" w:color="auto"/>
            </w:tcBorders>
            <w:shd w:val="clear" w:color="auto" w:fill="auto"/>
            <w:vAlign w:val="center"/>
            <w:hideMark/>
          </w:tcPr>
          <w:p w14:paraId="215E3CF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0.0210</w:t>
            </w:r>
          </w:p>
        </w:tc>
        <w:tc>
          <w:tcPr>
            <w:tcW w:w="884" w:type="pct"/>
            <w:tcBorders>
              <w:top w:val="nil"/>
              <w:left w:val="nil"/>
              <w:bottom w:val="single" w:sz="4" w:space="0" w:color="auto"/>
              <w:right w:val="single" w:sz="4" w:space="0" w:color="auto"/>
            </w:tcBorders>
            <w:shd w:val="clear" w:color="auto" w:fill="auto"/>
            <w:vAlign w:val="center"/>
            <w:hideMark/>
          </w:tcPr>
          <w:p w14:paraId="3756A135"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900" w:type="pct"/>
            <w:tcBorders>
              <w:top w:val="nil"/>
              <w:left w:val="nil"/>
              <w:bottom w:val="single" w:sz="4" w:space="0" w:color="auto"/>
              <w:right w:val="single" w:sz="4" w:space="0" w:color="auto"/>
            </w:tcBorders>
            <w:shd w:val="clear" w:color="auto" w:fill="auto"/>
            <w:vAlign w:val="center"/>
            <w:hideMark/>
          </w:tcPr>
          <w:p w14:paraId="11734C4B"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-0.0201</w:t>
            </w:r>
          </w:p>
        </w:tc>
        <w:tc>
          <w:tcPr>
            <w:tcW w:w="884" w:type="pct"/>
            <w:tcBorders>
              <w:top w:val="nil"/>
              <w:left w:val="nil"/>
              <w:bottom w:val="single" w:sz="4" w:space="0" w:color="auto"/>
              <w:right w:val="single" w:sz="4" w:space="0" w:color="auto"/>
            </w:tcBorders>
            <w:shd w:val="clear" w:color="auto" w:fill="auto"/>
            <w:vAlign w:val="center"/>
            <w:hideMark/>
          </w:tcPr>
          <w:p w14:paraId="0F428B2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-0.0402</w:t>
            </w:r>
          </w:p>
        </w:tc>
      </w:tr>
      <w:tr w:rsidR="001D531A" w:rsidRPr="00BE6068" w14:paraId="3336F47B"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9EF6E"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交通条件</w:t>
            </w:r>
          </w:p>
        </w:tc>
        <w:tc>
          <w:tcPr>
            <w:tcW w:w="838" w:type="pct"/>
            <w:tcBorders>
              <w:top w:val="nil"/>
              <w:left w:val="single" w:sz="4" w:space="0" w:color="auto"/>
              <w:bottom w:val="single" w:sz="4" w:space="0" w:color="auto"/>
              <w:right w:val="single" w:sz="4" w:space="0" w:color="auto"/>
            </w:tcBorders>
            <w:shd w:val="clear" w:color="auto" w:fill="auto"/>
            <w:vAlign w:val="center"/>
            <w:hideMark/>
          </w:tcPr>
          <w:p w14:paraId="03A2EEF6" w14:textId="49FA7F4F"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876" w:type="pct"/>
            <w:tcBorders>
              <w:top w:val="nil"/>
              <w:left w:val="nil"/>
              <w:bottom w:val="single" w:sz="4" w:space="0" w:color="auto"/>
              <w:right w:val="single" w:sz="4" w:space="0" w:color="auto"/>
            </w:tcBorders>
            <w:shd w:val="clear" w:color="auto" w:fill="auto"/>
            <w:vAlign w:val="center"/>
            <w:hideMark/>
          </w:tcPr>
          <w:p w14:paraId="1CB5F5FD"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道路通达度较高、距长途汽车站、高铁站较近，交通较方便</w:t>
            </w:r>
          </w:p>
        </w:tc>
        <w:tc>
          <w:tcPr>
            <w:tcW w:w="884" w:type="pct"/>
            <w:tcBorders>
              <w:top w:val="nil"/>
              <w:left w:val="nil"/>
              <w:bottom w:val="single" w:sz="4" w:space="0" w:color="auto"/>
              <w:right w:val="single" w:sz="4" w:space="0" w:color="auto"/>
            </w:tcBorders>
            <w:shd w:val="clear" w:color="auto" w:fill="auto"/>
            <w:vAlign w:val="center"/>
            <w:hideMark/>
          </w:tcPr>
          <w:p w14:paraId="0BAAB23C"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道路通达度一般、距长途汽车站、高铁站距离一般，交通一般</w:t>
            </w:r>
          </w:p>
        </w:tc>
        <w:tc>
          <w:tcPr>
            <w:tcW w:w="900" w:type="pct"/>
            <w:tcBorders>
              <w:top w:val="nil"/>
              <w:left w:val="nil"/>
              <w:bottom w:val="single" w:sz="4" w:space="0" w:color="auto"/>
              <w:right w:val="single" w:sz="4" w:space="0" w:color="auto"/>
            </w:tcBorders>
            <w:shd w:val="clear" w:color="auto" w:fill="auto"/>
            <w:vAlign w:val="center"/>
            <w:hideMark/>
          </w:tcPr>
          <w:p w14:paraId="2E846F64"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道路通达度较低、距长途汽车站、高铁站较远，交通较差</w:t>
            </w:r>
          </w:p>
        </w:tc>
        <w:tc>
          <w:tcPr>
            <w:tcW w:w="884" w:type="pct"/>
            <w:tcBorders>
              <w:top w:val="nil"/>
              <w:left w:val="nil"/>
              <w:bottom w:val="single" w:sz="4" w:space="0" w:color="auto"/>
              <w:right w:val="single" w:sz="4" w:space="0" w:color="auto"/>
            </w:tcBorders>
            <w:shd w:val="clear" w:color="auto" w:fill="auto"/>
            <w:vAlign w:val="center"/>
            <w:hideMark/>
          </w:tcPr>
          <w:p w14:paraId="29B22B61"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道路通达度低、距长途汽车站、高铁站远，交通不方便</w:t>
            </w:r>
          </w:p>
        </w:tc>
      </w:tr>
      <w:tr w:rsidR="001D531A" w:rsidRPr="00BE6068" w14:paraId="4A29FFD2"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4DD269"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38" w:type="pct"/>
            <w:tcBorders>
              <w:top w:val="nil"/>
              <w:left w:val="single" w:sz="4" w:space="0" w:color="auto"/>
              <w:bottom w:val="single" w:sz="4" w:space="0" w:color="auto"/>
              <w:right w:val="single" w:sz="4" w:space="0" w:color="auto"/>
            </w:tcBorders>
            <w:shd w:val="clear" w:color="auto" w:fill="auto"/>
            <w:vAlign w:val="center"/>
            <w:hideMark/>
          </w:tcPr>
          <w:p w14:paraId="6A8DDF6B"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0.0304</w:t>
            </w:r>
          </w:p>
        </w:tc>
        <w:tc>
          <w:tcPr>
            <w:tcW w:w="876" w:type="pct"/>
            <w:tcBorders>
              <w:top w:val="nil"/>
              <w:left w:val="nil"/>
              <w:bottom w:val="single" w:sz="4" w:space="0" w:color="auto"/>
              <w:right w:val="single" w:sz="4" w:space="0" w:color="auto"/>
            </w:tcBorders>
            <w:shd w:val="clear" w:color="auto" w:fill="auto"/>
            <w:vAlign w:val="center"/>
            <w:hideMark/>
          </w:tcPr>
          <w:p w14:paraId="5FC10926"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0.0152</w:t>
            </w:r>
          </w:p>
        </w:tc>
        <w:tc>
          <w:tcPr>
            <w:tcW w:w="884" w:type="pct"/>
            <w:tcBorders>
              <w:top w:val="nil"/>
              <w:left w:val="nil"/>
              <w:bottom w:val="single" w:sz="4" w:space="0" w:color="auto"/>
              <w:right w:val="single" w:sz="4" w:space="0" w:color="auto"/>
            </w:tcBorders>
            <w:shd w:val="clear" w:color="auto" w:fill="auto"/>
            <w:vAlign w:val="center"/>
            <w:hideMark/>
          </w:tcPr>
          <w:p w14:paraId="0B88EB9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900" w:type="pct"/>
            <w:tcBorders>
              <w:top w:val="nil"/>
              <w:left w:val="nil"/>
              <w:bottom w:val="single" w:sz="4" w:space="0" w:color="auto"/>
              <w:right w:val="single" w:sz="4" w:space="0" w:color="auto"/>
            </w:tcBorders>
            <w:shd w:val="clear" w:color="auto" w:fill="auto"/>
            <w:vAlign w:val="center"/>
            <w:hideMark/>
          </w:tcPr>
          <w:p w14:paraId="1EC3ED0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-0.0146</w:t>
            </w:r>
          </w:p>
        </w:tc>
        <w:tc>
          <w:tcPr>
            <w:tcW w:w="884" w:type="pct"/>
            <w:tcBorders>
              <w:top w:val="nil"/>
              <w:left w:val="nil"/>
              <w:bottom w:val="single" w:sz="4" w:space="0" w:color="auto"/>
              <w:right w:val="single" w:sz="4" w:space="0" w:color="auto"/>
            </w:tcBorders>
            <w:shd w:val="clear" w:color="auto" w:fill="auto"/>
            <w:vAlign w:val="center"/>
            <w:hideMark/>
          </w:tcPr>
          <w:p w14:paraId="5D6A1810"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-0.0292</w:t>
            </w:r>
          </w:p>
        </w:tc>
      </w:tr>
      <w:tr w:rsidR="001D531A" w:rsidRPr="00BE6068" w14:paraId="6AFAA7B9"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4847E53E"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环境条件</w:t>
            </w:r>
          </w:p>
        </w:tc>
        <w:tc>
          <w:tcPr>
            <w:tcW w:w="838" w:type="pct"/>
            <w:tcBorders>
              <w:top w:val="nil"/>
              <w:left w:val="single" w:sz="4" w:space="0" w:color="auto"/>
              <w:bottom w:val="single" w:sz="4" w:space="0" w:color="auto"/>
              <w:right w:val="single" w:sz="4" w:space="0" w:color="auto"/>
            </w:tcBorders>
            <w:shd w:val="clear" w:color="auto" w:fill="auto"/>
            <w:vAlign w:val="center"/>
          </w:tcPr>
          <w:p w14:paraId="09326015"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周围绿化程度高、景观好，低噪音、环境优美、无水污染</w:t>
            </w:r>
          </w:p>
        </w:tc>
        <w:tc>
          <w:tcPr>
            <w:tcW w:w="876" w:type="pct"/>
            <w:tcBorders>
              <w:top w:val="nil"/>
              <w:left w:val="nil"/>
              <w:bottom w:val="single" w:sz="4" w:space="0" w:color="auto"/>
              <w:right w:val="single" w:sz="4" w:space="0" w:color="auto"/>
            </w:tcBorders>
            <w:shd w:val="clear" w:color="auto" w:fill="auto"/>
            <w:vAlign w:val="center"/>
          </w:tcPr>
          <w:p w14:paraId="6C9CAFF6"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周围绿化程度较高、景观较好，噪音较低、基本无水污染</w:t>
            </w:r>
          </w:p>
        </w:tc>
        <w:tc>
          <w:tcPr>
            <w:tcW w:w="884" w:type="pct"/>
            <w:tcBorders>
              <w:top w:val="nil"/>
              <w:left w:val="nil"/>
              <w:bottom w:val="single" w:sz="4" w:space="0" w:color="auto"/>
              <w:right w:val="single" w:sz="4" w:space="0" w:color="auto"/>
            </w:tcBorders>
            <w:shd w:val="clear" w:color="auto" w:fill="auto"/>
            <w:vAlign w:val="center"/>
          </w:tcPr>
          <w:p w14:paraId="52176242"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周围有一定的绿化、景观一般，有轻微的噪音污染、水污染</w:t>
            </w:r>
          </w:p>
        </w:tc>
        <w:tc>
          <w:tcPr>
            <w:tcW w:w="900" w:type="pct"/>
            <w:tcBorders>
              <w:top w:val="nil"/>
              <w:left w:val="nil"/>
              <w:bottom w:val="single" w:sz="4" w:space="0" w:color="auto"/>
              <w:right w:val="single" w:sz="4" w:space="0" w:color="auto"/>
            </w:tcBorders>
            <w:shd w:val="clear" w:color="auto" w:fill="auto"/>
            <w:vAlign w:val="center"/>
          </w:tcPr>
          <w:p w14:paraId="66215B69"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周围绿化程度较低、景观较差、噪音污染较大，水污染较严重</w:t>
            </w:r>
          </w:p>
        </w:tc>
        <w:tc>
          <w:tcPr>
            <w:tcW w:w="884" w:type="pct"/>
            <w:tcBorders>
              <w:top w:val="nil"/>
              <w:left w:val="nil"/>
              <w:bottom w:val="single" w:sz="4" w:space="0" w:color="auto"/>
              <w:right w:val="single" w:sz="4" w:space="0" w:color="auto"/>
            </w:tcBorders>
            <w:shd w:val="clear" w:color="auto" w:fill="auto"/>
            <w:vAlign w:val="center"/>
          </w:tcPr>
          <w:p w14:paraId="28BCB864"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周围绿化程度低或没绿化、景观差，噪音大，水污染严重</w:t>
            </w:r>
          </w:p>
        </w:tc>
      </w:tr>
      <w:tr w:rsidR="001D531A" w:rsidRPr="00BE6068" w14:paraId="3D7BA49F"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2D01446B"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38" w:type="pct"/>
            <w:tcBorders>
              <w:top w:val="nil"/>
              <w:left w:val="single" w:sz="4" w:space="0" w:color="auto"/>
              <w:bottom w:val="single" w:sz="4" w:space="0" w:color="auto"/>
              <w:right w:val="single" w:sz="4" w:space="0" w:color="auto"/>
            </w:tcBorders>
            <w:shd w:val="clear" w:color="auto" w:fill="auto"/>
            <w:vAlign w:val="center"/>
          </w:tcPr>
          <w:p w14:paraId="24AA790A"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sz w:val="24"/>
              </w:rPr>
              <w:t>0.0260</w:t>
            </w:r>
          </w:p>
        </w:tc>
        <w:tc>
          <w:tcPr>
            <w:tcW w:w="876" w:type="pct"/>
            <w:tcBorders>
              <w:top w:val="nil"/>
              <w:left w:val="nil"/>
              <w:bottom w:val="single" w:sz="4" w:space="0" w:color="auto"/>
              <w:right w:val="single" w:sz="4" w:space="0" w:color="auto"/>
            </w:tcBorders>
            <w:shd w:val="clear" w:color="auto" w:fill="auto"/>
            <w:vAlign w:val="center"/>
          </w:tcPr>
          <w:p w14:paraId="3AF2490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sz w:val="24"/>
              </w:rPr>
              <w:t>0.0130</w:t>
            </w:r>
          </w:p>
        </w:tc>
        <w:tc>
          <w:tcPr>
            <w:tcW w:w="884" w:type="pct"/>
            <w:tcBorders>
              <w:top w:val="nil"/>
              <w:left w:val="nil"/>
              <w:bottom w:val="single" w:sz="4" w:space="0" w:color="auto"/>
              <w:right w:val="single" w:sz="4" w:space="0" w:color="auto"/>
            </w:tcBorders>
            <w:shd w:val="clear" w:color="auto" w:fill="auto"/>
            <w:vAlign w:val="center"/>
          </w:tcPr>
          <w:p w14:paraId="7BE7731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sz w:val="24"/>
              </w:rPr>
              <w:t>0</w:t>
            </w:r>
          </w:p>
        </w:tc>
        <w:tc>
          <w:tcPr>
            <w:tcW w:w="900" w:type="pct"/>
            <w:tcBorders>
              <w:top w:val="nil"/>
              <w:left w:val="nil"/>
              <w:bottom w:val="single" w:sz="4" w:space="0" w:color="auto"/>
              <w:right w:val="single" w:sz="4" w:space="0" w:color="auto"/>
            </w:tcBorders>
            <w:shd w:val="clear" w:color="auto" w:fill="auto"/>
            <w:vAlign w:val="center"/>
          </w:tcPr>
          <w:p w14:paraId="79364CDB"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sz w:val="24"/>
              </w:rPr>
              <w:t>-0.0125</w:t>
            </w:r>
          </w:p>
        </w:tc>
        <w:tc>
          <w:tcPr>
            <w:tcW w:w="884" w:type="pct"/>
            <w:tcBorders>
              <w:top w:val="nil"/>
              <w:left w:val="nil"/>
              <w:bottom w:val="single" w:sz="4" w:space="0" w:color="auto"/>
              <w:right w:val="single" w:sz="4" w:space="0" w:color="auto"/>
            </w:tcBorders>
            <w:shd w:val="clear" w:color="auto" w:fill="auto"/>
            <w:vAlign w:val="center"/>
          </w:tcPr>
          <w:p w14:paraId="332F6D2A"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sz w:val="24"/>
              </w:rPr>
              <w:t>-0.0250</w:t>
            </w:r>
          </w:p>
        </w:tc>
      </w:tr>
      <w:tr w:rsidR="001D531A" w:rsidRPr="00BE6068" w14:paraId="71749257"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4B6742B9"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繁华程度</w:t>
            </w:r>
          </w:p>
        </w:tc>
        <w:tc>
          <w:tcPr>
            <w:tcW w:w="838" w:type="pct"/>
            <w:tcBorders>
              <w:top w:val="nil"/>
              <w:left w:val="single" w:sz="4" w:space="0" w:color="auto"/>
              <w:bottom w:val="single" w:sz="4" w:space="0" w:color="auto"/>
              <w:right w:val="single" w:sz="4" w:space="0" w:color="auto"/>
            </w:tcBorders>
            <w:shd w:val="clear" w:color="auto" w:fill="auto"/>
            <w:vAlign w:val="center"/>
          </w:tcPr>
          <w:p w14:paraId="5377A0AD" w14:textId="77777777" w:rsidR="001D531A" w:rsidRPr="00BE6068" w:rsidRDefault="001D531A" w:rsidP="001D531A">
            <w:pPr>
              <w:adjustRightInd w:val="0"/>
              <w:snapToGrid w:val="0"/>
              <w:jc w:val="center"/>
              <w:rPr>
                <w:rFonts w:eastAsia="仿宋_GB2312"/>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近、在农贸市场范围内，人流畅旺</w:t>
            </w:r>
          </w:p>
        </w:tc>
        <w:tc>
          <w:tcPr>
            <w:tcW w:w="876" w:type="pct"/>
            <w:tcBorders>
              <w:top w:val="nil"/>
              <w:left w:val="nil"/>
              <w:bottom w:val="single" w:sz="4" w:space="0" w:color="auto"/>
              <w:right w:val="single" w:sz="4" w:space="0" w:color="auto"/>
            </w:tcBorders>
            <w:shd w:val="clear" w:color="auto" w:fill="auto"/>
            <w:vAlign w:val="center"/>
          </w:tcPr>
          <w:p w14:paraId="2F5BF526" w14:textId="77777777" w:rsidR="001D531A" w:rsidRPr="00BE6068" w:rsidRDefault="001D531A" w:rsidP="001D531A">
            <w:pPr>
              <w:adjustRightInd w:val="0"/>
              <w:snapToGrid w:val="0"/>
              <w:jc w:val="center"/>
              <w:rPr>
                <w:rFonts w:eastAsia="仿宋_GB2312"/>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较近、离农贸市场较近，人流较畅旺</w:t>
            </w:r>
          </w:p>
        </w:tc>
        <w:tc>
          <w:tcPr>
            <w:tcW w:w="884" w:type="pct"/>
            <w:tcBorders>
              <w:top w:val="nil"/>
              <w:left w:val="nil"/>
              <w:bottom w:val="single" w:sz="4" w:space="0" w:color="auto"/>
              <w:right w:val="single" w:sz="4" w:space="0" w:color="auto"/>
            </w:tcBorders>
            <w:shd w:val="clear" w:color="auto" w:fill="auto"/>
            <w:vAlign w:val="center"/>
          </w:tcPr>
          <w:p w14:paraId="75D886A6" w14:textId="77777777" w:rsidR="001D531A" w:rsidRPr="00BE6068" w:rsidRDefault="001D531A" w:rsidP="001D531A">
            <w:pPr>
              <w:adjustRightInd w:val="0"/>
              <w:snapToGrid w:val="0"/>
              <w:jc w:val="center"/>
              <w:rPr>
                <w:rFonts w:eastAsia="仿宋_GB2312"/>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有一定距离，与农贸市场距离一般、人流量一般</w:t>
            </w:r>
          </w:p>
        </w:tc>
        <w:tc>
          <w:tcPr>
            <w:tcW w:w="900" w:type="pct"/>
            <w:tcBorders>
              <w:top w:val="nil"/>
              <w:left w:val="nil"/>
              <w:bottom w:val="single" w:sz="4" w:space="0" w:color="auto"/>
              <w:right w:val="single" w:sz="4" w:space="0" w:color="auto"/>
            </w:tcBorders>
            <w:shd w:val="clear" w:color="auto" w:fill="auto"/>
            <w:vAlign w:val="center"/>
          </w:tcPr>
          <w:p w14:paraId="0EB271F6" w14:textId="77777777" w:rsidR="001D531A" w:rsidRPr="00BE6068" w:rsidRDefault="001D531A" w:rsidP="001D531A">
            <w:pPr>
              <w:adjustRightInd w:val="0"/>
              <w:snapToGrid w:val="0"/>
              <w:jc w:val="center"/>
              <w:rPr>
                <w:rFonts w:eastAsia="仿宋_GB2312"/>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较远，所在地区商业气氛平淡，人流较少</w:t>
            </w:r>
          </w:p>
        </w:tc>
        <w:tc>
          <w:tcPr>
            <w:tcW w:w="884" w:type="pct"/>
            <w:tcBorders>
              <w:top w:val="nil"/>
              <w:left w:val="nil"/>
              <w:bottom w:val="single" w:sz="4" w:space="0" w:color="auto"/>
              <w:right w:val="single" w:sz="4" w:space="0" w:color="auto"/>
            </w:tcBorders>
            <w:shd w:val="clear" w:color="auto" w:fill="auto"/>
            <w:vAlign w:val="center"/>
          </w:tcPr>
          <w:p w14:paraId="6ECAB452" w14:textId="77777777" w:rsidR="001D531A" w:rsidRPr="00BE6068" w:rsidRDefault="001D531A" w:rsidP="001D531A">
            <w:pPr>
              <w:adjustRightInd w:val="0"/>
              <w:snapToGrid w:val="0"/>
              <w:jc w:val="center"/>
              <w:rPr>
                <w:rFonts w:eastAsia="仿宋_GB2312"/>
                <w:kern w:val="0"/>
                <w:sz w:val="24"/>
              </w:rPr>
            </w:pPr>
            <w:proofErr w:type="gramStart"/>
            <w:r w:rsidRPr="00BE6068">
              <w:rPr>
                <w:rFonts w:eastAsia="仿宋_GB2312"/>
                <w:color w:val="000000"/>
                <w:sz w:val="24"/>
              </w:rPr>
              <w:t>距商服中心远</w:t>
            </w:r>
            <w:proofErr w:type="gramEnd"/>
            <w:r w:rsidRPr="00BE6068">
              <w:rPr>
                <w:rFonts w:eastAsia="仿宋_GB2312"/>
                <w:color w:val="000000"/>
                <w:sz w:val="24"/>
              </w:rPr>
              <w:t>，独立、小型、零星的商业用地</w:t>
            </w:r>
          </w:p>
        </w:tc>
      </w:tr>
      <w:tr w:rsidR="001D531A" w:rsidRPr="00BE6068" w14:paraId="642B57D5"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F0AD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38" w:type="pct"/>
            <w:tcBorders>
              <w:top w:val="nil"/>
              <w:left w:val="single" w:sz="4" w:space="0" w:color="auto"/>
              <w:bottom w:val="single" w:sz="4" w:space="0" w:color="auto"/>
              <w:right w:val="single" w:sz="4" w:space="0" w:color="auto"/>
            </w:tcBorders>
            <w:shd w:val="clear" w:color="auto" w:fill="auto"/>
            <w:vAlign w:val="center"/>
            <w:hideMark/>
          </w:tcPr>
          <w:p w14:paraId="61EECD77"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0.0218</w:t>
            </w:r>
          </w:p>
        </w:tc>
        <w:tc>
          <w:tcPr>
            <w:tcW w:w="876" w:type="pct"/>
            <w:tcBorders>
              <w:top w:val="nil"/>
              <w:left w:val="nil"/>
              <w:bottom w:val="single" w:sz="4" w:space="0" w:color="auto"/>
              <w:right w:val="single" w:sz="4" w:space="0" w:color="auto"/>
            </w:tcBorders>
            <w:shd w:val="clear" w:color="auto" w:fill="auto"/>
            <w:vAlign w:val="center"/>
            <w:hideMark/>
          </w:tcPr>
          <w:p w14:paraId="214D2A65"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0.0109</w:t>
            </w:r>
          </w:p>
        </w:tc>
        <w:tc>
          <w:tcPr>
            <w:tcW w:w="884" w:type="pct"/>
            <w:tcBorders>
              <w:top w:val="nil"/>
              <w:left w:val="nil"/>
              <w:bottom w:val="single" w:sz="4" w:space="0" w:color="auto"/>
              <w:right w:val="single" w:sz="4" w:space="0" w:color="auto"/>
            </w:tcBorders>
            <w:shd w:val="clear" w:color="auto" w:fill="auto"/>
            <w:vAlign w:val="center"/>
            <w:hideMark/>
          </w:tcPr>
          <w:p w14:paraId="28602834"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900" w:type="pct"/>
            <w:tcBorders>
              <w:top w:val="nil"/>
              <w:left w:val="nil"/>
              <w:bottom w:val="single" w:sz="4" w:space="0" w:color="auto"/>
              <w:right w:val="single" w:sz="4" w:space="0" w:color="auto"/>
            </w:tcBorders>
            <w:shd w:val="clear" w:color="auto" w:fill="auto"/>
            <w:vAlign w:val="center"/>
            <w:hideMark/>
          </w:tcPr>
          <w:p w14:paraId="0BF31F9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-0.0105</w:t>
            </w:r>
          </w:p>
        </w:tc>
        <w:tc>
          <w:tcPr>
            <w:tcW w:w="884" w:type="pct"/>
            <w:tcBorders>
              <w:top w:val="nil"/>
              <w:left w:val="nil"/>
              <w:bottom w:val="single" w:sz="4" w:space="0" w:color="auto"/>
              <w:right w:val="single" w:sz="4" w:space="0" w:color="auto"/>
            </w:tcBorders>
            <w:shd w:val="clear" w:color="auto" w:fill="auto"/>
            <w:vAlign w:val="center"/>
            <w:hideMark/>
          </w:tcPr>
          <w:p w14:paraId="0910CA3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-0.0210</w:t>
            </w:r>
          </w:p>
        </w:tc>
      </w:tr>
      <w:tr w:rsidR="001D531A" w:rsidRPr="00BE6068" w14:paraId="7E726CC9"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D55FC4"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人口状况</w:t>
            </w:r>
          </w:p>
        </w:tc>
        <w:tc>
          <w:tcPr>
            <w:tcW w:w="838" w:type="pct"/>
            <w:tcBorders>
              <w:top w:val="nil"/>
              <w:left w:val="single" w:sz="4" w:space="0" w:color="auto"/>
              <w:bottom w:val="single" w:sz="4" w:space="0" w:color="auto"/>
              <w:right w:val="single" w:sz="4" w:space="0" w:color="auto"/>
            </w:tcBorders>
            <w:shd w:val="clear" w:color="auto" w:fill="auto"/>
            <w:vAlign w:val="center"/>
            <w:hideMark/>
          </w:tcPr>
          <w:p w14:paraId="2DC7D6CB"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人口密度高</w:t>
            </w:r>
          </w:p>
        </w:tc>
        <w:tc>
          <w:tcPr>
            <w:tcW w:w="876" w:type="pct"/>
            <w:tcBorders>
              <w:top w:val="nil"/>
              <w:left w:val="nil"/>
              <w:bottom w:val="single" w:sz="4" w:space="0" w:color="auto"/>
              <w:right w:val="single" w:sz="4" w:space="0" w:color="auto"/>
            </w:tcBorders>
            <w:shd w:val="clear" w:color="auto" w:fill="auto"/>
            <w:vAlign w:val="center"/>
            <w:hideMark/>
          </w:tcPr>
          <w:p w14:paraId="6687F57F"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人口密度较高</w:t>
            </w:r>
          </w:p>
        </w:tc>
        <w:tc>
          <w:tcPr>
            <w:tcW w:w="884" w:type="pct"/>
            <w:tcBorders>
              <w:top w:val="nil"/>
              <w:left w:val="nil"/>
              <w:bottom w:val="single" w:sz="4" w:space="0" w:color="auto"/>
              <w:right w:val="single" w:sz="4" w:space="0" w:color="auto"/>
            </w:tcBorders>
            <w:shd w:val="clear" w:color="auto" w:fill="auto"/>
            <w:vAlign w:val="center"/>
            <w:hideMark/>
          </w:tcPr>
          <w:p w14:paraId="08E1FB7B"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人口密度一般</w:t>
            </w:r>
          </w:p>
        </w:tc>
        <w:tc>
          <w:tcPr>
            <w:tcW w:w="900" w:type="pct"/>
            <w:tcBorders>
              <w:top w:val="nil"/>
              <w:left w:val="nil"/>
              <w:bottom w:val="single" w:sz="4" w:space="0" w:color="auto"/>
              <w:right w:val="single" w:sz="4" w:space="0" w:color="auto"/>
            </w:tcBorders>
            <w:shd w:val="clear" w:color="auto" w:fill="auto"/>
            <w:vAlign w:val="center"/>
            <w:hideMark/>
          </w:tcPr>
          <w:p w14:paraId="6079583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人口密度较低</w:t>
            </w:r>
          </w:p>
        </w:tc>
        <w:tc>
          <w:tcPr>
            <w:tcW w:w="884" w:type="pct"/>
            <w:tcBorders>
              <w:top w:val="nil"/>
              <w:left w:val="nil"/>
              <w:bottom w:val="single" w:sz="4" w:space="0" w:color="auto"/>
              <w:right w:val="single" w:sz="4" w:space="0" w:color="auto"/>
            </w:tcBorders>
            <w:shd w:val="clear" w:color="auto" w:fill="auto"/>
            <w:vAlign w:val="center"/>
            <w:hideMark/>
          </w:tcPr>
          <w:p w14:paraId="2A399769"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人口密度低</w:t>
            </w:r>
          </w:p>
        </w:tc>
      </w:tr>
      <w:tr w:rsidR="001D531A" w:rsidRPr="00BE6068" w14:paraId="77D65216"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44C77"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38" w:type="pct"/>
            <w:tcBorders>
              <w:top w:val="nil"/>
              <w:left w:val="single" w:sz="4" w:space="0" w:color="auto"/>
              <w:bottom w:val="single" w:sz="4" w:space="0" w:color="auto"/>
              <w:right w:val="single" w:sz="4" w:space="0" w:color="auto"/>
            </w:tcBorders>
            <w:shd w:val="clear" w:color="auto" w:fill="auto"/>
            <w:vAlign w:val="center"/>
            <w:hideMark/>
          </w:tcPr>
          <w:p w14:paraId="33B62502"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0.0136</w:t>
            </w:r>
          </w:p>
        </w:tc>
        <w:tc>
          <w:tcPr>
            <w:tcW w:w="876" w:type="pct"/>
            <w:tcBorders>
              <w:top w:val="nil"/>
              <w:left w:val="nil"/>
              <w:bottom w:val="single" w:sz="4" w:space="0" w:color="auto"/>
              <w:right w:val="single" w:sz="4" w:space="0" w:color="auto"/>
            </w:tcBorders>
            <w:shd w:val="clear" w:color="auto" w:fill="auto"/>
            <w:vAlign w:val="center"/>
            <w:hideMark/>
          </w:tcPr>
          <w:p w14:paraId="6DB684E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0.0068</w:t>
            </w:r>
          </w:p>
        </w:tc>
        <w:tc>
          <w:tcPr>
            <w:tcW w:w="884" w:type="pct"/>
            <w:tcBorders>
              <w:top w:val="nil"/>
              <w:left w:val="nil"/>
              <w:bottom w:val="single" w:sz="4" w:space="0" w:color="auto"/>
              <w:right w:val="single" w:sz="4" w:space="0" w:color="auto"/>
            </w:tcBorders>
            <w:shd w:val="clear" w:color="auto" w:fill="auto"/>
            <w:vAlign w:val="center"/>
            <w:hideMark/>
          </w:tcPr>
          <w:p w14:paraId="0E15A78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900" w:type="pct"/>
            <w:tcBorders>
              <w:top w:val="nil"/>
              <w:left w:val="nil"/>
              <w:bottom w:val="single" w:sz="4" w:space="0" w:color="auto"/>
              <w:right w:val="single" w:sz="4" w:space="0" w:color="auto"/>
            </w:tcBorders>
            <w:shd w:val="clear" w:color="auto" w:fill="auto"/>
            <w:vAlign w:val="center"/>
            <w:hideMark/>
          </w:tcPr>
          <w:p w14:paraId="6FC99C05"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-0.0065</w:t>
            </w:r>
          </w:p>
        </w:tc>
        <w:tc>
          <w:tcPr>
            <w:tcW w:w="884" w:type="pct"/>
            <w:tcBorders>
              <w:top w:val="nil"/>
              <w:left w:val="nil"/>
              <w:bottom w:val="single" w:sz="4" w:space="0" w:color="auto"/>
              <w:right w:val="single" w:sz="4" w:space="0" w:color="auto"/>
            </w:tcBorders>
            <w:shd w:val="clear" w:color="auto" w:fill="auto"/>
            <w:vAlign w:val="center"/>
            <w:hideMark/>
          </w:tcPr>
          <w:p w14:paraId="247356D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-0.0130</w:t>
            </w:r>
          </w:p>
        </w:tc>
      </w:tr>
      <w:tr w:rsidR="001D531A" w:rsidRPr="00BE6068" w14:paraId="6BCB13BF"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17FEBD"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城镇规划</w:t>
            </w:r>
          </w:p>
        </w:tc>
        <w:tc>
          <w:tcPr>
            <w:tcW w:w="838" w:type="pct"/>
            <w:tcBorders>
              <w:top w:val="nil"/>
              <w:left w:val="single" w:sz="4" w:space="0" w:color="auto"/>
              <w:bottom w:val="single" w:sz="4" w:space="0" w:color="auto"/>
              <w:right w:val="single" w:sz="4" w:space="0" w:color="auto"/>
            </w:tcBorders>
            <w:shd w:val="clear" w:color="auto" w:fill="auto"/>
            <w:vAlign w:val="center"/>
            <w:hideMark/>
          </w:tcPr>
          <w:p w14:paraId="57949677"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规划前景好</w:t>
            </w:r>
          </w:p>
        </w:tc>
        <w:tc>
          <w:tcPr>
            <w:tcW w:w="876" w:type="pct"/>
            <w:tcBorders>
              <w:top w:val="nil"/>
              <w:left w:val="nil"/>
              <w:bottom w:val="single" w:sz="4" w:space="0" w:color="auto"/>
              <w:right w:val="single" w:sz="4" w:space="0" w:color="auto"/>
            </w:tcBorders>
            <w:shd w:val="clear" w:color="auto" w:fill="auto"/>
            <w:vAlign w:val="center"/>
            <w:hideMark/>
          </w:tcPr>
          <w:p w14:paraId="7A5D2C2B"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规划前景较好</w:t>
            </w:r>
          </w:p>
        </w:tc>
        <w:tc>
          <w:tcPr>
            <w:tcW w:w="884" w:type="pct"/>
            <w:tcBorders>
              <w:top w:val="nil"/>
              <w:left w:val="nil"/>
              <w:bottom w:val="single" w:sz="4" w:space="0" w:color="auto"/>
              <w:right w:val="single" w:sz="4" w:space="0" w:color="auto"/>
            </w:tcBorders>
            <w:shd w:val="clear" w:color="auto" w:fill="auto"/>
            <w:vAlign w:val="center"/>
            <w:hideMark/>
          </w:tcPr>
          <w:p w14:paraId="63745EC3"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规划前景一般</w:t>
            </w:r>
          </w:p>
        </w:tc>
        <w:tc>
          <w:tcPr>
            <w:tcW w:w="900" w:type="pct"/>
            <w:tcBorders>
              <w:top w:val="nil"/>
              <w:left w:val="nil"/>
              <w:bottom w:val="single" w:sz="4" w:space="0" w:color="auto"/>
              <w:right w:val="single" w:sz="4" w:space="0" w:color="auto"/>
            </w:tcBorders>
            <w:shd w:val="clear" w:color="auto" w:fill="auto"/>
            <w:vAlign w:val="center"/>
            <w:hideMark/>
          </w:tcPr>
          <w:p w14:paraId="02644379"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规划前景较差</w:t>
            </w:r>
          </w:p>
        </w:tc>
        <w:tc>
          <w:tcPr>
            <w:tcW w:w="884" w:type="pct"/>
            <w:tcBorders>
              <w:top w:val="nil"/>
              <w:left w:val="nil"/>
              <w:bottom w:val="single" w:sz="4" w:space="0" w:color="auto"/>
              <w:right w:val="single" w:sz="4" w:space="0" w:color="auto"/>
            </w:tcBorders>
            <w:shd w:val="clear" w:color="auto" w:fill="auto"/>
            <w:vAlign w:val="center"/>
            <w:hideMark/>
          </w:tcPr>
          <w:p w14:paraId="5B7D2A42"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规划前景差</w:t>
            </w:r>
          </w:p>
        </w:tc>
      </w:tr>
      <w:tr w:rsidR="001D531A" w:rsidRPr="00BE6068" w14:paraId="189B086C" w14:textId="77777777" w:rsidTr="00476163">
        <w:trPr>
          <w:cantSplit/>
          <w:trHeight w:val="20"/>
          <w:jc w:val="center"/>
        </w:trPr>
        <w:tc>
          <w:tcPr>
            <w:tcW w:w="6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17B3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38" w:type="pct"/>
            <w:tcBorders>
              <w:top w:val="nil"/>
              <w:left w:val="single" w:sz="4" w:space="0" w:color="auto"/>
              <w:bottom w:val="single" w:sz="4" w:space="0" w:color="auto"/>
              <w:right w:val="single" w:sz="4" w:space="0" w:color="auto"/>
            </w:tcBorders>
            <w:shd w:val="clear" w:color="auto" w:fill="auto"/>
            <w:vAlign w:val="center"/>
            <w:hideMark/>
          </w:tcPr>
          <w:p w14:paraId="61A03442"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0.0126</w:t>
            </w:r>
          </w:p>
        </w:tc>
        <w:tc>
          <w:tcPr>
            <w:tcW w:w="876" w:type="pct"/>
            <w:tcBorders>
              <w:top w:val="nil"/>
              <w:left w:val="nil"/>
              <w:bottom w:val="single" w:sz="4" w:space="0" w:color="auto"/>
              <w:right w:val="single" w:sz="4" w:space="0" w:color="auto"/>
            </w:tcBorders>
            <w:shd w:val="clear" w:color="auto" w:fill="auto"/>
            <w:vAlign w:val="center"/>
            <w:hideMark/>
          </w:tcPr>
          <w:p w14:paraId="5A01B4EC"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0.0063</w:t>
            </w:r>
          </w:p>
        </w:tc>
        <w:tc>
          <w:tcPr>
            <w:tcW w:w="884" w:type="pct"/>
            <w:tcBorders>
              <w:top w:val="nil"/>
              <w:left w:val="nil"/>
              <w:bottom w:val="single" w:sz="4" w:space="0" w:color="auto"/>
              <w:right w:val="single" w:sz="4" w:space="0" w:color="auto"/>
            </w:tcBorders>
            <w:shd w:val="clear" w:color="auto" w:fill="auto"/>
            <w:vAlign w:val="center"/>
            <w:hideMark/>
          </w:tcPr>
          <w:p w14:paraId="0E869F9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900" w:type="pct"/>
            <w:tcBorders>
              <w:top w:val="nil"/>
              <w:left w:val="nil"/>
              <w:bottom w:val="single" w:sz="4" w:space="0" w:color="auto"/>
              <w:right w:val="single" w:sz="4" w:space="0" w:color="auto"/>
            </w:tcBorders>
            <w:shd w:val="clear" w:color="auto" w:fill="auto"/>
            <w:vAlign w:val="center"/>
            <w:hideMark/>
          </w:tcPr>
          <w:p w14:paraId="5DA6611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-0.0060</w:t>
            </w:r>
          </w:p>
        </w:tc>
        <w:tc>
          <w:tcPr>
            <w:tcW w:w="884" w:type="pct"/>
            <w:tcBorders>
              <w:top w:val="nil"/>
              <w:left w:val="nil"/>
              <w:bottom w:val="single" w:sz="4" w:space="0" w:color="auto"/>
              <w:right w:val="single" w:sz="4" w:space="0" w:color="auto"/>
            </w:tcBorders>
            <w:shd w:val="clear" w:color="auto" w:fill="auto"/>
            <w:vAlign w:val="center"/>
            <w:hideMark/>
          </w:tcPr>
          <w:p w14:paraId="52E79063"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-0.0120</w:t>
            </w:r>
          </w:p>
        </w:tc>
      </w:tr>
    </w:tbl>
    <w:p w14:paraId="0E9EE4A3" w14:textId="660CB082" w:rsidR="001D531A" w:rsidRPr="00BE6068" w:rsidRDefault="001D531A" w:rsidP="00476163">
      <w:pPr>
        <w:keepNext/>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lastRenderedPageBreak/>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3-5  </w:t>
      </w:r>
      <w:r w:rsidRPr="00BE6068">
        <w:rPr>
          <w:rFonts w:eastAsia="仿宋_GB2312"/>
          <w:bCs/>
          <w:color w:val="000000"/>
          <w:sz w:val="28"/>
          <w:szCs w:val="28"/>
        </w:rPr>
        <w:t>五级住宅用地区域因素修正系数表（城区）</w:t>
      </w:r>
    </w:p>
    <w:tbl>
      <w:tblPr>
        <w:tblW w:w="5145" w:type="pct"/>
        <w:jc w:val="center"/>
        <w:tblLook w:val="04A0" w:firstRow="1" w:lastRow="0" w:firstColumn="1" w:lastColumn="0" w:noHBand="0" w:noVBand="1"/>
      </w:tblPr>
      <w:tblGrid>
        <w:gridCol w:w="1192"/>
        <w:gridCol w:w="1581"/>
        <w:gridCol w:w="1878"/>
        <w:gridCol w:w="1719"/>
        <w:gridCol w:w="1721"/>
        <w:gridCol w:w="1700"/>
      </w:tblGrid>
      <w:tr w:rsidR="001D531A" w:rsidRPr="00BE6068" w14:paraId="01E71E65" w14:textId="77777777" w:rsidTr="00476163">
        <w:trPr>
          <w:cantSplit/>
          <w:trHeight w:val="20"/>
          <w:tblHeader/>
          <w:jc w:val="center"/>
        </w:trPr>
        <w:tc>
          <w:tcPr>
            <w:tcW w:w="608"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00B60D0C" w14:textId="77777777" w:rsidR="001D531A" w:rsidRPr="00BE6068" w:rsidRDefault="001D531A" w:rsidP="00476163">
            <w:pPr>
              <w:keepNext/>
              <w:adjustRightInd w:val="0"/>
              <w:snapToGrid w:val="0"/>
              <w:jc w:val="right"/>
              <w:rPr>
                <w:rFonts w:eastAsia="仿宋_GB2312"/>
                <w:bCs/>
                <w:color w:val="000000"/>
                <w:sz w:val="24"/>
              </w:rPr>
            </w:pPr>
            <w:bookmarkStart w:id="25" w:name="_Hlk34832859"/>
            <w:r w:rsidRPr="00BE6068">
              <w:rPr>
                <w:rFonts w:eastAsia="仿宋_GB2312"/>
                <w:bCs/>
                <w:color w:val="000000"/>
                <w:sz w:val="24"/>
              </w:rPr>
              <w:t>优劣度</w:t>
            </w:r>
          </w:p>
          <w:p w14:paraId="631F31F1" w14:textId="77777777" w:rsidR="001D531A" w:rsidRPr="00BE6068" w:rsidRDefault="001D531A" w:rsidP="00476163">
            <w:pPr>
              <w:keepNext/>
              <w:adjustRightInd w:val="0"/>
              <w:snapToGrid w:val="0"/>
              <w:rPr>
                <w:rFonts w:eastAsia="仿宋_GB2312"/>
                <w:bCs/>
                <w:color w:val="000000"/>
                <w:kern w:val="0"/>
                <w:sz w:val="24"/>
              </w:rPr>
            </w:pPr>
            <w:r w:rsidRPr="00BE6068">
              <w:rPr>
                <w:rFonts w:eastAsia="仿宋_GB2312"/>
                <w:bCs/>
                <w:color w:val="000000"/>
                <w:sz w:val="24"/>
              </w:rPr>
              <w:t>因素</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CBC750" w14:textId="77777777" w:rsidR="001D531A" w:rsidRPr="00BE6068" w:rsidRDefault="001D531A" w:rsidP="00476163">
            <w:pPr>
              <w:keepNext/>
              <w:adjustRightInd w:val="0"/>
              <w:snapToGrid w:val="0"/>
              <w:jc w:val="center"/>
              <w:rPr>
                <w:rFonts w:eastAsia="仿宋_GB2312"/>
                <w:bCs/>
                <w:color w:val="000000"/>
                <w:kern w:val="0"/>
                <w:sz w:val="24"/>
              </w:rPr>
            </w:pPr>
            <w:r w:rsidRPr="00BE6068">
              <w:rPr>
                <w:rFonts w:eastAsia="仿宋_GB2312"/>
                <w:bCs/>
                <w:color w:val="000000"/>
                <w:sz w:val="24"/>
              </w:rPr>
              <w:t>优</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A286C" w14:textId="77777777" w:rsidR="001D531A" w:rsidRPr="00BE6068" w:rsidRDefault="001D531A" w:rsidP="00476163">
            <w:pPr>
              <w:keepNext/>
              <w:adjustRightInd w:val="0"/>
              <w:snapToGrid w:val="0"/>
              <w:jc w:val="center"/>
              <w:rPr>
                <w:rFonts w:eastAsia="仿宋_GB2312"/>
                <w:bCs/>
                <w:color w:val="000000"/>
                <w:kern w:val="0"/>
                <w:sz w:val="24"/>
              </w:rPr>
            </w:pPr>
            <w:r w:rsidRPr="00BE6068">
              <w:rPr>
                <w:rFonts w:eastAsia="仿宋_GB2312"/>
                <w:bCs/>
                <w:color w:val="000000"/>
                <w:sz w:val="24"/>
              </w:rPr>
              <w:t>较优</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DD8156" w14:textId="77777777" w:rsidR="001D531A" w:rsidRPr="00BE6068" w:rsidRDefault="001D531A" w:rsidP="00476163">
            <w:pPr>
              <w:keepNext/>
              <w:adjustRightInd w:val="0"/>
              <w:snapToGrid w:val="0"/>
              <w:jc w:val="center"/>
              <w:rPr>
                <w:rFonts w:eastAsia="仿宋_GB2312"/>
                <w:bCs/>
                <w:color w:val="000000"/>
                <w:kern w:val="0"/>
                <w:sz w:val="24"/>
              </w:rPr>
            </w:pPr>
            <w:r w:rsidRPr="00BE6068">
              <w:rPr>
                <w:rFonts w:eastAsia="仿宋_GB2312"/>
                <w:bCs/>
                <w:color w:val="000000"/>
                <w:sz w:val="24"/>
              </w:rPr>
              <w:t>一般</w:t>
            </w:r>
          </w:p>
        </w:tc>
        <w:tc>
          <w:tcPr>
            <w:tcW w:w="8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7B2BC" w14:textId="77777777" w:rsidR="001D531A" w:rsidRPr="00BE6068" w:rsidRDefault="001D531A" w:rsidP="00476163">
            <w:pPr>
              <w:keepNext/>
              <w:adjustRightInd w:val="0"/>
              <w:snapToGrid w:val="0"/>
              <w:jc w:val="center"/>
              <w:rPr>
                <w:rFonts w:eastAsia="仿宋_GB2312"/>
                <w:bCs/>
                <w:color w:val="000000"/>
                <w:kern w:val="0"/>
                <w:sz w:val="24"/>
              </w:rPr>
            </w:pPr>
            <w:r w:rsidRPr="00BE6068">
              <w:rPr>
                <w:rFonts w:eastAsia="仿宋_GB2312"/>
                <w:bCs/>
                <w:color w:val="000000"/>
                <w:sz w:val="24"/>
              </w:rPr>
              <w:t>较劣</w:t>
            </w:r>
          </w:p>
        </w:tc>
        <w:tc>
          <w:tcPr>
            <w:tcW w:w="8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09EC0" w14:textId="77777777" w:rsidR="001D531A" w:rsidRPr="00BE6068" w:rsidRDefault="001D531A" w:rsidP="00476163">
            <w:pPr>
              <w:keepNext/>
              <w:adjustRightInd w:val="0"/>
              <w:snapToGrid w:val="0"/>
              <w:jc w:val="center"/>
              <w:rPr>
                <w:rFonts w:eastAsia="仿宋_GB2312"/>
                <w:bCs/>
                <w:color w:val="000000"/>
                <w:kern w:val="0"/>
                <w:sz w:val="24"/>
              </w:rPr>
            </w:pPr>
            <w:r w:rsidRPr="00BE6068">
              <w:rPr>
                <w:rFonts w:eastAsia="仿宋_GB2312"/>
                <w:bCs/>
                <w:color w:val="000000"/>
                <w:sz w:val="24"/>
              </w:rPr>
              <w:t>劣</w:t>
            </w:r>
          </w:p>
        </w:tc>
      </w:tr>
      <w:tr w:rsidR="001D531A" w:rsidRPr="00BE6068" w14:paraId="3D6D97EE" w14:textId="77777777" w:rsidTr="00476163">
        <w:trPr>
          <w:cantSplit/>
          <w:trHeight w:val="20"/>
          <w:jc w:val="cent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85B8DF"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基本设施状况</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1214FD"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959" w:type="pct"/>
            <w:tcBorders>
              <w:top w:val="single" w:sz="4" w:space="0" w:color="auto"/>
              <w:left w:val="nil"/>
              <w:bottom w:val="single" w:sz="4" w:space="0" w:color="auto"/>
              <w:right w:val="single" w:sz="4" w:space="0" w:color="auto"/>
            </w:tcBorders>
            <w:shd w:val="clear" w:color="auto" w:fill="auto"/>
            <w:vAlign w:val="center"/>
            <w:hideMark/>
          </w:tcPr>
          <w:p w14:paraId="2BBBED7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878" w:type="pct"/>
            <w:tcBorders>
              <w:top w:val="single" w:sz="4" w:space="0" w:color="auto"/>
              <w:left w:val="nil"/>
              <w:bottom w:val="single" w:sz="4" w:space="0" w:color="auto"/>
              <w:right w:val="single" w:sz="4" w:space="0" w:color="auto"/>
            </w:tcBorders>
            <w:shd w:val="clear" w:color="auto" w:fill="auto"/>
            <w:vAlign w:val="center"/>
            <w:hideMark/>
          </w:tcPr>
          <w:p w14:paraId="63912FD0"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879" w:type="pct"/>
            <w:tcBorders>
              <w:top w:val="single" w:sz="4" w:space="0" w:color="auto"/>
              <w:left w:val="nil"/>
              <w:bottom w:val="single" w:sz="4" w:space="0" w:color="auto"/>
              <w:right w:val="single" w:sz="4" w:space="0" w:color="auto"/>
            </w:tcBorders>
            <w:shd w:val="clear" w:color="auto" w:fill="auto"/>
            <w:vAlign w:val="center"/>
            <w:hideMark/>
          </w:tcPr>
          <w:p w14:paraId="53E43300"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74856B2D"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18C143F2" w14:textId="77777777" w:rsidTr="00476163">
        <w:trPr>
          <w:cantSplit/>
          <w:trHeight w:val="20"/>
          <w:jc w:val="cent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6A6598"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07" w:type="pct"/>
            <w:tcBorders>
              <w:top w:val="nil"/>
              <w:left w:val="single" w:sz="4" w:space="0" w:color="auto"/>
              <w:bottom w:val="single" w:sz="4" w:space="0" w:color="auto"/>
              <w:right w:val="single" w:sz="4" w:space="0" w:color="auto"/>
            </w:tcBorders>
            <w:shd w:val="clear" w:color="auto" w:fill="auto"/>
            <w:vAlign w:val="center"/>
            <w:hideMark/>
          </w:tcPr>
          <w:p w14:paraId="7CC853C7"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0.0386</w:t>
            </w:r>
          </w:p>
        </w:tc>
        <w:tc>
          <w:tcPr>
            <w:tcW w:w="959" w:type="pct"/>
            <w:tcBorders>
              <w:top w:val="nil"/>
              <w:left w:val="nil"/>
              <w:bottom w:val="single" w:sz="4" w:space="0" w:color="auto"/>
              <w:right w:val="single" w:sz="4" w:space="0" w:color="auto"/>
            </w:tcBorders>
            <w:shd w:val="clear" w:color="auto" w:fill="auto"/>
            <w:vAlign w:val="center"/>
            <w:hideMark/>
          </w:tcPr>
          <w:p w14:paraId="2C42F826"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0.0193</w:t>
            </w:r>
          </w:p>
        </w:tc>
        <w:tc>
          <w:tcPr>
            <w:tcW w:w="878" w:type="pct"/>
            <w:tcBorders>
              <w:top w:val="nil"/>
              <w:left w:val="nil"/>
              <w:bottom w:val="single" w:sz="4" w:space="0" w:color="auto"/>
              <w:right w:val="single" w:sz="4" w:space="0" w:color="auto"/>
            </w:tcBorders>
            <w:shd w:val="clear" w:color="auto" w:fill="auto"/>
            <w:vAlign w:val="center"/>
            <w:hideMark/>
          </w:tcPr>
          <w:p w14:paraId="2036913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9" w:type="pct"/>
            <w:tcBorders>
              <w:top w:val="nil"/>
              <w:left w:val="nil"/>
              <w:bottom w:val="single" w:sz="4" w:space="0" w:color="auto"/>
              <w:right w:val="single" w:sz="4" w:space="0" w:color="auto"/>
            </w:tcBorders>
            <w:shd w:val="clear" w:color="auto" w:fill="auto"/>
            <w:vAlign w:val="center"/>
            <w:hideMark/>
          </w:tcPr>
          <w:p w14:paraId="686DA26D"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-0.0206</w:t>
            </w:r>
          </w:p>
        </w:tc>
        <w:tc>
          <w:tcPr>
            <w:tcW w:w="868" w:type="pct"/>
            <w:tcBorders>
              <w:top w:val="nil"/>
              <w:left w:val="nil"/>
              <w:bottom w:val="single" w:sz="4" w:space="0" w:color="auto"/>
              <w:right w:val="single" w:sz="4" w:space="0" w:color="auto"/>
            </w:tcBorders>
            <w:shd w:val="clear" w:color="auto" w:fill="auto"/>
            <w:vAlign w:val="center"/>
            <w:hideMark/>
          </w:tcPr>
          <w:p w14:paraId="50FD1952"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-0.0412</w:t>
            </w:r>
          </w:p>
        </w:tc>
      </w:tr>
      <w:tr w:rsidR="001D531A" w:rsidRPr="00BE6068" w14:paraId="3E9234A7" w14:textId="77777777" w:rsidTr="00476163">
        <w:trPr>
          <w:cantSplit/>
          <w:trHeight w:val="20"/>
          <w:jc w:val="cent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5856A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交通条件</w:t>
            </w:r>
          </w:p>
        </w:tc>
        <w:tc>
          <w:tcPr>
            <w:tcW w:w="807" w:type="pct"/>
            <w:tcBorders>
              <w:top w:val="nil"/>
              <w:left w:val="single" w:sz="4" w:space="0" w:color="auto"/>
              <w:bottom w:val="single" w:sz="4" w:space="0" w:color="auto"/>
              <w:right w:val="single" w:sz="4" w:space="0" w:color="auto"/>
            </w:tcBorders>
            <w:shd w:val="clear" w:color="auto" w:fill="auto"/>
            <w:vAlign w:val="center"/>
            <w:hideMark/>
          </w:tcPr>
          <w:p w14:paraId="5D0055C6" w14:textId="29F2C8C0"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959" w:type="pct"/>
            <w:tcBorders>
              <w:top w:val="nil"/>
              <w:left w:val="nil"/>
              <w:bottom w:val="single" w:sz="4" w:space="0" w:color="auto"/>
              <w:right w:val="single" w:sz="4" w:space="0" w:color="auto"/>
            </w:tcBorders>
            <w:shd w:val="clear" w:color="auto" w:fill="auto"/>
            <w:vAlign w:val="center"/>
            <w:hideMark/>
          </w:tcPr>
          <w:p w14:paraId="70E76D5C"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道路通达度较高、距长途汽车站、高铁站较近，交通较方便</w:t>
            </w:r>
          </w:p>
        </w:tc>
        <w:tc>
          <w:tcPr>
            <w:tcW w:w="878" w:type="pct"/>
            <w:tcBorders>
              <w:top w:val="nil"/>
              <w:left w:val="nil"/>
              <w:bottom w:val="single" w:sz="4" w:space="0" w:color="auto"/>
              <w:right w:val="single" w:sz="4" w:space="0" w:color="auto"/>
            </w:tcBorders>
            <w:shd w:val="clear" w:color="auto" w:fill="auto"/>
            <w:vAlign w:val="center"/>
            <w:hideMark/>
          </w:tcPr>
          <w:p w14:paraId="795B59DB"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道路通达度一般、距长途汽车站、高铁站距离一般，交通一般</w:t>
            </w:r>
          </w:p>
        </w:tc>
        <w:tc>
          <w:tcPr>
            <w:tcW w:w="879" w:type="pct"/>
            <w:tcBorders>
              <w:top w:val="nil"/>
              <w:left w:val="nil"/>
              <w:bottom w:val="single" w:sz="4" w:space="0" w:color="auto"/>
              <w:right w:val="single" w:sz="4" w:space="0" w:color="auto"/>
            </w:tcBorders>
            <w:shd w:val="clear" w:color="auto" w:fill="auto"/>
            <w:vAlign w:val="center"/>
            <w:hideMark/>
          </w:tcPr>
          <w:p w14:paraId="40931514"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道路通达度较低、距长途汽车站、高铁站较远，交通较差</w:t>
            </w:r>
          </w:p>
        </w:tc>
        <w:tc>
          <w:tcPr>
            <w:tcW w:w="868" w:type="pct"/>
            <w:tcBorders>
              <w:top w:val="nil"/>
              <w:left w:val="nil"/>
              <w:bottom w:val="single" w:sz="4" w:space="0" w:color="auto"/>
              <w:right w:val="single" w:sz="4" w:space="0" w:color="auto"/>
            </w:tcBorders>
            <w:shd w:val="clear" w:color="auto" w:fill="auto"/>
            <w:vAlign w:val="center"/>
            <w:hideMark/>
          </w:tcPr>
          <w:p w14:paraId="659C771B"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道路通达度低、距长途汽车站、高铁站远，交通不方便</w:t>
            </w:r>
          </w:p>
        </w:tc>
      </w:tr>
      <w:tr w:rsidR="001D531A" w:rsidRPr="00BE6068" w14:paraId="49A5BFC5" w14:textId="77777777" w:rsidTr="00476163">
        <w:trPr>
          <w:cantSplit/>
          <w:trHeight w:val="20"/>
          <w:jc w:val="cent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ACF7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07" w:type="pct"/>
            <w:tcBorders>
              <w:top w:val="nil"/>
              <w:left w:val="single" w:sz="4" w:space="0" w:color="auto"/>
              <w:bottom w:val="single" w:sz="4" w:space="0" w:color="auto"/>
              <w:right w:val="single" w:sz="4" w:space="0" w:color="auto"/>
            </w:tcBorders>
            <w:shd w:val="clear" w:color="auto" w:fill="auto"/>
            <w:vAlign w:val="center"/>
            <w:hideMark/>
          </w:tcPr>
          <w:p w14:paraId="75F52E04"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0.0280</w:t>
            </w:r>
          </w:p>
        </w:tc>
        <w:tc>
          <w:tcPr>
            <w:tcW w:w="959" w:type="pct"/>
            <w:tcBorders>
              <w:top w:val="nil"/>
              <w:left w:val="nil"/>
              <w:bottom w:val="single" w:sz="4" w:space="0" w:color="auto"/>
              <w:right w:val="single" w:sz="4" w:space="0" w:color="auto"/>
            </w:tcBorders>
            <w:shd w:val="clear" w:color="auto" w:fill="auto"/>
            <w:vAlign w:val="center"/>
            <w:hideMark/>
          </w:tcPr>
          <w:p w14:paraId="59F334FB"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0.0140</w:t>
            </w:r>
          </w:p>
        </w:tc>
        <w:tc>
          <w:tcPr>
            <w:tcW w:w="878" w:type="pct"/>
            <w:tcBorders>
              <w:top w:val="nil"/>
              <w:left w:val="nil"/>
              <w:bottom w:val="single" w:sz="4" w:space="0" w:color="auto"/>
              <w:right w:val="single" w:sz="4" w:space="0" w:color="auto"/>
            </w:tcBorders>
            <w:shd w:val="clear" w:color="auto" w:fill="auto"/>
            <w:vAlign w:val="center"/>
            <w:hideMark/>
          </w:tcPr>
          <w:p w14:paraId="62445FD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9" w:type="pct"/>
            <w:tcBorders>
              <w:top w:val="nil"/>
              <w:left w:val="nil"/>
              <w:bottom w:val="single" w:sz="4" w:space="0" w:color="auto"/>
              <w:right w:val="single" w:sz="4" w:space="0" w:color="auto"/>
            </w:tcBorders>
            <w:shd w:val="clear" w:color="auto" w:fill="auto"/>
            <w:vAlign w:val="center"/>
            <w:hideMark/>
          </w:tcPr>
          <w:p w14:paraId="741CBE92"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-0.0150</w:t>
            </w:r>
          </w:p>
        </w:tc>
        <w:tc>
          <w:tcPr>
            <w:tcW w:w="868" w:type="pct"/>
            <w:tcBorders>
              <w:top w:val="nil"/>
              <w:left w:val="nil"/>
              <w:bottom w:val="single" w:sz="4" w:space="0" w:color="auto"/>
              <w:right w:val="single" w:sz="4" w:space="0" w:color="auto"/>
            </w:tcBorders>
            <w:shd w:val="clear" w:color="auto" w:fill="auto"/>
            <w:vAlign w:val="center"/>
            <w:hideMark/>
          </w:tcPr>
          <w:p w14:paraId="0DC7EB9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-0.0300</w:t>
            </w:r>
          </w:p>
        </w:tc>
      </w:tr>
      <w:tr w:rsidR="001D531A" w:rsidRPr="00BE6068" w14:paraId="04766730" w14:textId="77777777" w:rsidTr="00476163">
        <w:trPr>
          <w:cantSplit/>
          <w:trHeight w:val="20"/>
          <w:jc w:val="cent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6BAC014"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环境条件</w:t>
            </w:r>
          </w:p>
        </w:tc>
        <w:tc>
          <w:tcPr>
            <w:tcW w:w="807" w:type="pct"/>
            <w:tcBorders>
              <w:top w:val="nil"/>
              <w:left w:val="single" w:sz="4" w:space="0" w:color="auto"/>
              <w:bottom w:val="single" w:sz="4" w:space="0" w:color="auto"/>
              <w:right w:val="single" w:sz="4" w:space="0" w:color="auto"/>
            </w:tcBorders>
            <w:shd w:val="clear" w:color="auto" w:fill="auto"/>
            <w:vAlign w:val="center"/>
          </w:tcPr>
          <w:p w14:paraId="7567C576"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周围绿化程度高、景观好，低噪音、环境优美、无水污染</w:t>
            </w:r>
          </w:p>
        </w:tc>
        <w:tc>
          <w:tcPr>
            <w:tcW w:w="959" w:type="pct"/>
            <w:tcBorders>
              <w:top w:val="nil"/>
              <w:left w:val="nil"/>
              <w:bottom w:val="single" w:sz="4" w:space="0" w:color="auto"/>
              <w:right w:val="single" w:sz="4" w:space="0" w:color="auto"/>
            </w:tcBorders>
            <w:shd w:val="clear" w:color="auto" w:fill="auto"/>
            <w:vAlign w:val="center"/>
          </w:tcPr>
          <w:p w14:paraId="290F25FF"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周围绿化程度较高、景观较好，噪音较低、基本无水污染</w:t>
            </w:r>
          </w:p>
        </w:tc>
        <w:tc>
          <w:tcPr>
            <w:tcW w:w="878" w:type="pct"/>
            <w:tcBorders>
              <w:top w:val="nil"/>
              <w:left w:val="nil"/>
              <w:bottom w:val="single" w:sz="4" w:space="0" w:color="auto"/>
              <w:right w:val="single" w:sz="4" w:space="0" w:color="auto"/>
            </w:tcBorders>
            <w:shd w:val="clear" w:color="auto" w:fill="auto"/>
            <w:vAlign w:val="center"/>
          </w:tcPr>
          <w:p w14:paraId="4531714B"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周围有一定的绿化、景观一般，有轻微的噪音污染、水污染</w:t>
            </w:r>
          </w:p>
        </w:tc>
        <w:tc>
          <w:tcPr>
            <w:tcW w:w="879" w:type="pct"/>
            <w:tcBorders>
              <w:top w:val="nil"/>
              <w:left w:val="nil"/>
              <w:bottom w:val="single" w:sz="4" w:space="0" w:color="auto"/>
              <w:right w:val="single" w:sz="4" w:space="0" w:color="auto"/>
            </w:tcBorders>
            <w:shd w:val="clear" w:color="auto" w:fill="auto"/>
            <w:vAlign w:val="center"/>
          </w:tcPr>
          <w:p w14:paraId="14D412EE"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周围绿化程度较低、景观较差、噪音污染较大，水污染较严重</w:t>
            </w:r>
          </w:p>
        </w:tc>
        <w:tc>
          <w:tcPr>
            <w:tcW w:w="868" w:type="pct"/>
            <w:tcBorders>
              <w:top w:val="nil"/>
              <w:left w:val="nil"/>
              <w:bottom w:val="single" w:sz="4" w:space="0" w:color="auto"/>
              <w:right w:val="single" w:sz="4" w:space="0" w:color="auto"/>
            </w:tcBorders>
            <w:shd w:val="clear" w:color="auto" w:fill="auto"/>
            <w:vAlign w:val="center"/>
          </w:tcPr>
          <w:p w14:paraId="26E6EF48"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周围绿化程度低或没绿化、景观差，噪音大，水污染严重</w:t>
            </w:r>
          </w:p>
        </w:tc>
      </w:tr>
      <w:tr w:rsidR="001D531A" w:rsidRPr="00BE6068" w14:paraId="3EF51AB3" w14:textId="77777777" w:rsidTr="00476163">
        <w:trPr>
          <w:cantSplit/>
          <w:trHeight w:val="20"/>
          <w:jc w:val="cent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4D616199"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07" w:type="pct"/>
            <w:tcBorders>
              <w:top w:val="nil"/>
              <w:left w:val="single" w:sz="4" w:space="0" w:color="auto"/>
              <w:bottom w:val="single" w:sz="4" w:space="0" w:color="auto"/>
              <w:right w:val="single" w:sz="4" w:space="0" w:color="auto"/>
            </w:tcBorders>
            <w:shd w:val="clear" w:color="auto" w:fill="auto"/>
            <w:vAlign w:val="center"/>
          </w:tcPr>
          <w:p w14:paraId="2BE9F729"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sz w:val="24"/>
              </w:rPr>
              <w:t>0.0238</w:t>
            </w:r>
          </w:p>
        </w:tc>
        <w:tc>
          <w:tcPr>
            <w:tcW w:w="959" w:type="pct"/>
            <w:tcBorders>
              <w:top w:val="nil"/>
              <w:left w:val="nil"/>
              <w:bottom w:val="single" w:sz="4" w:space="0" w:color="auto"/>
              <w:right w:val="single" w:sz="4" w:space="0" w:color="auto"/>
            </w:tcBorders>
            <w:shd w:val="clear" w:color="auto" w:fill="auto"/>
            <w:vAlign w:val="center"/>
          </w:tcPr>
          <w:p w14:paraId="49BBABCC"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sz w:val="24"/>
              </w:rPr>
              <w:t>0.0119</w:t>
            </w:r>
          </w:p>
        </w:tc>
        <w:tc>
          <w:tcPr>
            <w:tcW w:w="878" w:type="pct"/>
            <w:tcBorders>
              <w:top w:val="nil"/>
              <w:left w:val="nil"/>
              <w:bottom w:val="single" w:sz="4" w:space="0" w:color="auto"/>
              <w:right w:val="single" w:sz="4" w:space="0" w:color="auto"/>
            </w:tcBorders>
            <w:shd w:val="clear" w:color="auto" w:fill="auto"/>
            <w:vAlign w:val="center"/>
          </w:tcPr>
          <w:p w14:paraId="3FBA8B06"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sz w:val="24"/>
              </w:rPr>
              <w:t>0</w:t>
            </w:r>
          </w:p>
        </w:tc>
        <w:tc>
          <w:tcPr>
            <w:tcW w:w="879" w:type="pct"/>
            <w:tcBorders>
              <w:top w:val="nil"/>
              <w:left w:val="nil"/>
              <w:bottom w:val="single" w:sz="4" w:space="0" w:color="auto"/>
              <w:right w:val="single" w:sz="4" w:space="0" w:color="auto"/>
            </w:tcBorders>
            <w:shd w:val="clear" w:color="auto" w:fill="auto"/>
            <w:vAlign w:val="center"/>
          </w:tcPr>
          <w:p w14:paraId="72743DD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sz w:val="24"/>
              </w:rPr>
              <w:t>-0.0127</w:t>
            </w:r>
          </w:p>
        </w:tc>
        <w:tc>
          <w:tcPr>
            <w:tcW w:w="868" w:type="pct"/>
            <w:tcBorders>
              <w:top w:val="nil"/>
              <w:left w:val="nil"/>
              <w:bottom w:val="single" w:sz="4" w:space="0" w:color="auto"/>
              <w:right w:val="single" w:sz="4" w:space="0" w:color="auto"/>
            </w:tcBorders>
            <w:shd w:val="clear" w:color="auto" w:fill="auto"/>
            <w:vAlign w:val="center"/>
          </w:tcPr>
          <w:p w14:paraId="7074768E"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sz w:val="24"/>
              </w:rPr>
              <w:t>-0.0254</w:t>
            </w:r>
          </w:p>
        </w:tc>
      </w:tr>
      <w:tr w:rsidR="001D531A" w:rsidRPr="00BE6068" w14:paraId="7FBA6482" w14:textId="77777777" w:rsidTr="00476163">
        <w:trPr>
          <w:cantSplit/>
          <w:trHeight w:val="20"/>
          <w:jc w:val="cent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C0E1B45"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繁华程度</w:t>
            </w:r>
          </w:p>
        </w:tc>
        <w:tc>
          <w:tcPr>
            <w:tcW w:w="807" w:type="pct"/>
            <w:tcBorders>
              <w:top w:val="nil"/>
              <w:left w:val="single" w:sz="4" w:space="0" w:color="auto"/>
              <w:bottom w:val="single" w:sz="4" w:space="0" w:color="auto"/>
              <w:right w:val="single" w:sz="4" w:space="0" w:color="auto"/>
            </w:tcBorders>
            <w:shd w:val="clear" w:color="auto" w:fill="auto"/>
            <w:vAlign w:val="center"/>
          </w:tcPr>
          <w:p w14:paraId="24390288" w14:textId="77777777" w:rsidR="001D531A" w:rsidRPr="00BE6068" w:rsidRDefault="001D531A" w:rsidP="001D531A">
            <w:pPr>
              <w:adjustRightInd w:val="0"/>
              <w:snapToGrid w:val="0"/>
              <w:jc w:val="center"/>
              <w:rPr>
                <w:rFonts w:eastAsia="仿宋_GB2312"/>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近、在农贸市场范围内，人流畅旺</w:t>
            </w:r>
          </w:p>
        </w:tc>
        <w:tc>
          <w:tcPr>
            <w:tcW w:w="959" w:type="pct"/>
            <w:tcBorders>
              <w:top w:val="nil"/>
              <w:left w:val="nil"/>
              <w:bottom w:val="single" w:sz="4" w:space="0" w:color="auto"/>
              <w:right w:val="single" w:sz="4" w:space="0" w:color="auto"/>
            </w:tcBorders>
            <w:shd w:val="clear" w:color="auto" w:fill="auto"/>
            <w:vAlign w:val="center"/>
          </w:tcPr>
          <w:p w14:paraId="3A22D46D" w14:textId="77777777" w:rsidR="001D531A" w:rsidRPr="00BE6068" w:rsidRDefault="001D531A" w:rsidP="001D531A">
            <w:pPr>
              <w:adjustRightInd w:val="0"/>
              <w:snapToGrid w:val="0"/>
              <w:jc w:val="center"/>
              <w:rPr>
                <w:rFonts w:eastAsia="仿宋_GB2312"/>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较近、离农贸市场较近，人流较畅旺</w:t>
            </w:r>
          </w:p>
        </w:tc>
        <w:tc>
          <w:tcPr>
            <w:tcW w:w="878" w:type="pct"/>
            <w:tcBorders>
              <w:top w:val="nil"/>
              <w:left w:val="nil"/>
              <w:bottom w:val="single" w:sz="4" w:space="0" w:color="auto"/>
              <w:right w:val="single" w:sz="4" w:space="0" w:color="auto"/>
            </w:tcBorders>
            <w:shd w:val="clear" w:color="auto" w:fill="auto"/>
            <w:vAlign w:val="center"/>
          </w:tcPr>
          <w:p w14:paraId="653C3C34" w14:textId="77777777" w:rsidR="001D531A" w:rsidRPr="00BE6068" w:rsidRDefault="001D531A" w:rsidP="001D531A">
            <w:pPr>
              <w:adjustRightInd w:val="0"/>
              <w:snapToGrid w:val="0"/>
              <w:jc w:val="center"/>
              <w:rPr>
                <w:rFonts w:eastAsia="仿宋_GB2312"/>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有一定距离，与农贸市场距离一般、人流量一般</w:t>
            </w:r>
          </w:p>
        </w:tc>
        <w:tc>
          <w:tcPr>
            <w:tcW w:w="879" w:type="pct"/>
            <w:tcBorders>
              <w:top w:val="nil"/>
              <w:left w:val="nil"/>
              <w:bottom w:val="single" w:sz="4" w:space="0" w:color="auto"/>
              <w:right w:val="single" w:sz="4" w:space="0" w:color="auto"/>
            </w:tcBorders>
            <w:shd w:val="clear" w:color="auto" w:fill="auto"/>
            <w:vAlign w:val="center"/>
          </w:tcPr>
          <w:p w14:paraId="52DE723A" w14:textId="77777777" w:rsidR="001D531A" w:rsidRPr="00BE6068" w:rsidRDefault="001D531A" w:rsidP="001D531A">
            <w:pPr>
              <w:adjustRightInd w:val="0"/>
              <w:snapToGrid w:val="0"/>
              <w:jc w:val="center"/>
              <w:rPr>
                <w:rFonts w:eastAsia="仿宋_GB2312"/>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较远，所在地区商业气氛平淡，人流较少</w:t>
            </w:r>
          </w:p>
        </w:tc>
        <w:tc>
          <w:tcPr>
            <w:tcW w:w="868" w:type="pct"/>
            <w:tcBorders>
              <w:top w:val="nil"/>
              <w:left w:val="nil"/>
              <w:bottom w:val="single" w:sz="4" w:space="0" w:color="auto"/>
              <w:right w:val="single" w:sz="4" w:space="0" w:color="auto"/>
            </w:tcBorders>
            <w:shd w:val="clear" w:color="auto" w:fill="auto"/>
            <w:vAlign w:val="center"/>
          </w:tcPr>
          <w:p w14:paraId="3AD10505" w14:textId="77777777" w:rsidR="001D531A" w:rsidRPr="00BE6068" w:rsidRDefault="001D531A" w:rsidP="001D531A">
            <w:pPr>
              <w:adjustRightInd w:val="0"/>
              <w:snapToGrid w:val="0"/>
              <w:jc w:val="center"/>
              <w:rPr>
                <w:rFonts w:eastAsia="仿宋_GB2312"/>
                <w:kern w:val="0"/>
                <w:sz w:val="24"/>
              </w:rPr>
            </w:pPr>
            <w:proofErr w:type="gramStart"/>
            <w:r w:rsidRPr="00BE6068">
              <w:rPr>
                <w:rFonts w:eastAsia="仿宋_GB2312"/>
                <w:color w:val="000000"/>
                <w:sz w:val="24"/>
              </w:rPr>
              <w:t>距商服中心远</w:t>
            </w:r>
            <w:proofErr w:type="gramEnd"/>
            <w:r w:rsidRPr="00BE6068">
              <w:rPr>
                <w:rFonts w:eastAsia="仿宋_GB2312"/>
                <w:color w:val="000000"/>
                <w:sz w:val="24"/>
              </w:rPr>
              <w:t>，独立、小型、零星的商业用地</w:t>
            </w:r>
          </w:p>
        </w:tc>
      </w:tr>
      <w:tr w:rsidR="001D531A" w:rsidRPr="00BE6068" w14:paraId="0C1F6192" w14:textId="77777777" w:rsidTr="00476163">
        <w:trPr>
          <w:cantSplit/>
          <w:trHeight w:val="20"/>
          <w:jc w:val="cent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AECB4F"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07" w:type="pct"/>
            <w:tcBorders>
              <w:top w:val="nil"/>
              <w:left w:val="single" w:sz="4" w:space="0" w:color="auto"/>
              <w:bottom w:val="single" w:sz="4" w:space="0" w:color="auto"/>
              <w:right w:val="single" w:sz="4" w:space="0" w:color="auto"/>
            </w:tcBorders>
            <w:shd w:val="clear" w:color="auto" w:fill="auto"/>
            <w:vAlign w:val="center"/>
            <w:hideMark/>
          </w:tcPr>
          <w:p w14:paraId="48BA67BF"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0.0200</w:t>
            </w:r>
          </w:p>
        </w:tc>
        <w:tc>
          <w:tcPr>
            <w:tcW w:w="959" w:type="pct"/>
            <w:tcBorders>
              <w:top w:val="nil"/>
              <w:left w:val="nil"/>
              <w:bottom w:val="single" w:sz="4" w:space="0" w:color="auto"/>
              <w:right w:val="single" w:sz="4" w:space="0" w:color="auto"/>
            </w:tcBorders>
            <w:shd w:val="clear" w:color="auto" w:fill="auto"/>
            <w:vAlign w:val="center"/>
            <w:hideMark/>
          </w:tcPr>
          <w:p w14:paraId="322AE04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0.0100</w:t>
            </w:r>
          </w:p>
        </w:tc>
        <w:tc>
          <w:tcPr>
            <w:tcW w:w="878" w:type="pct"/>
            <w:tcBorders>
              <w:top w:val="nil"/>
              <w:left w:val="nil"/>
              <w:bottom w:val="single" w:sz="4" w:space="0" w:color="auto"/>
              <w:right w:val="single" w:sz="4" w:space="0" w:color="auto"/>
            </w:tcBorders>
            <w:shd w:val="clear" w:color="auto" w:fill="auto"/>
            <w:vAlign w:val="center"/>
            <w:hideMark/>
          </w:tcPr>
          <w:p w14:paraId="31E9FD99"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9" w:type="pct"/>
            <w:tcBorders>
              <w:top w:val="nil"/>
              <w:left w:val="nil"/>
              <w:bottom w:val="single" w:sz="4" w:space="0" w:color="auto"/>
              <w:right w:val="single" w:sz="4" w:space="0" w:color="auto"/>
            </w:tcBorders>
            <w:shd w:val="clear" w:color="auto" w:fill="auto"/>
            <w:vAlign w:val="center"/>
            <w:hideMark/>
          </w:tcPr>
          <w:p w14:paraId="78B2A434"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-0.0107</w:t>
            </w:r>
          </w:p>
        </w:tc>
        <w:tc>
          <w:tcPr>
            <w:tcW w:w="868" w:type="pct"/>
            <w:tcBorders>
              <w:top w:val="nil"/>
              <w:left w:val="nil"/>
              <w:bottom w:val="single" w:sz="4" w:space="0" w:color="auto"/>
              <w:right w:val="single" w:sz="4" w:space="0" w:color="auto"/>
            </w:tcBorders>
            <w:shd w:val="clear" w:color="auto" w:fill="auto"/>
            <w:vAlign w:val="center"/>
            <w:hideMark/>
          </w:tcPr>
          <w:p w14:paraId="785265FC"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-0.0214</w:t>
            </w:r>
          </w:p>
        </w:tc>
      </w:tr>
      <w:tr w:rsidR="001D531A" w:rsidRPr="00BE6068" w14:paraId="1C65F15C" w14:textId="77777777" w:rsidTr="00476163">
        <w:trPr>
          <w:cantSplit/>
          <w:trHeight w:val="20"/>
          <w:jc w:val="cent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EDC9B"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人口状况</w:t>
            </w:r>
          </w:p>
        </w:tc>
        <w:tc>
          <w:tcPr>
            <w:tcW w:w="807" w:type="pct"/>
            <w:tcBorders>
              <w:top w:val="nil"/>
              <w:left w:val="single" w:sz="4" w:space="0" w:color="auto"/>
              <w:bottom w:val="single" w:sz="4" w:space="0" w:color="auto"/>
              <w:right w:val="single" w:sz="4" w:space="0" w:color="auto"/>
            </w:tcBorders>
            <w:shd w:val="clear" w:color="auto" w:fill="auto"/>
            <w:vAlign w:val="center"/>
            <w:hideMark/>
          </w:tcPr>
          <w:p w14:paraId="2891F37D"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人口密度高</w:t>
            </w:r>
          </w:p>
        </w:tc>
        <w:tc>
          <w:tcPr>
            <w:tcW w:w="959" w:type="pct"/>
            <w:tcBorders>
              <w:top w:val="nil"/>
              <w:left w:val="nil"/>
              <w:bottom w:val="single" w:sz="4" w:space="0" w:color="auto"/>
              <w:right w:val="single" w:sz="4" w:space="0" w:color="auto"/>
            </w:tcBorders>
            <w:shd w:val="clear" w:color="auto" w:fill="auto"/>
            <w:vAlign w:val="center"/>
            <w:hideMark/>
          </w:tcPr>
          <w:p w14:paraId="0236B956"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人口密度较高</w:t>
            </w:r>
          </w:p>
        </w:tc>
        <w:tc>
          <w:tcPr>
            <w:tcW w:w="878" w:type="pct"/>
            <w:tcBorders>
              <w:top w:val="nil"/>
              <w:left w:val="nil"/>
              <w:bottom w:val="single" w:sz="4" w:space="0" w:color="auto"/>
              <w:right w:val="single" w:sz="4" w:space="0" w:color="auto"/>
            </w:tcBorders>
            <w:shd w:val="clear" w:color="auto" w:fill="auto"/>
            <w:vAlign w:val="center"/>
            <w:hideMark/>
          </w:tcPr>
          <w:p w14:paraId="0870D13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人口密度一般</w:t>
            </w:r>
          </w:p>
        </w:tc>
        <w:tc>
          <w:tcPr>
            <w:tcW w:w="879" w:type="pct"/>
            <w:tcBorders>
              <w:top w:val="nil"/>
              <w:left w:val="nil"/>
              <w:bottom w:val="single" w:sz="4" w:space="0" w:color="auto"/>
              <w:right w:val="single" w:sz="4" w:space="0" w:color="auto"/>
            </w:tcBorders>
            <w:shd w:val="clear" w:color="auto" w:fill="auto"/>
            <w:vAlign w:val="center"/>
            <w:hideMark/>
          </w:tcPr>
          <w:p w14:paraId="6B15FA1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人口密度较低</w:t>
            </w:r>
          </w:p>
        </w:tc>
        <w:tc>
          <w:tcPr>
            <w:tcW w:w="868" w:type="pct"/>
            <w:tcBorders>
              <w:top w:val="nil"/>
              <w:left w:val="nil"/>
              <w:bottom w:val="single" w:sz="4" w:space="0" w:color="auto"/>
              <w:right w:val="single" w:sz="4" w:space="0" w:color="auto"/>
            </w:tcBorders>
            <w:shd w:val="clear" w:color="auto" w:fill="auto"/>
            <w:vAlign w:val="center"/>
            <w:hideMark/>
          </w:tcPr>
          <w:p w14:paraId="4527A15B"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人口密度低</w:t>
            </w:r>
          </w:p>
        </w:tc>
      </w:tr>
      <w:tr w:rsidR="001D531A" w:rsidRPr="00BE6068" w14:paraId="0270A60B" w14:textId="77777777" w:rsidTr="00476163">
        <w:trPr>
          <w:cantSplit/>
          <w:trHeight w:val="20"/>
          <w:jc w:val="cent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E90CF9"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07" w:type="pct"/>
            <w:tcBorders>
              <w:top w:val="nil"/>
              <w:left w:val="single" w:sz="4" w:space="0" w:color="auto"/>
              <w:bottom w:val="single" w:sz="4" w:space="0" w:color="auto"/>
              <w:right w:val="single" w:sz="4" w:space="0" w:color="auto"/>
            </w:tcBorders>
            <w:shd w:val="clear" w:color="auto" w:fill="auto"/>
            <w:vAlign w:val="center"/>
            <w:hideMark/>
          </w:tcPr>
          <w:p w14:paraId="40A368ED"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0.0124</w:t>
            </w:r>
          </w:p>
        </w:tc>
        <w:tc>
          <w:tcPr>
            <w:tcW w:w="959" w:type="pct"/>
            <w:tcBorders>
              <w:top w:val="nil"/>
              <w:left w:val="nil"/>
              <w:bottom w:val="single" w:sz="4" w:space="0" w:color="auto"/>
              <w:right w:val="single" w:sz="4" w:space="0" w:color="auto"/>
            </w:tcBorders>
            <w:shd w:val="clear" w:color="auto" w:fill="auto"/>
            <w:vAlign w:val="center"/>
            <w:hideMark/>
          </w:tcPr>
          <w:p w14:paraId="57FD15FA"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0.0062</w:t>
            </w:r>
          </w:p>
        </w:tc>
        <w:tc>
          <w:tcPr>
            <w:tcW w:w="878" w:type="pct"/>
            <w:tcBorders>
              <w:top w:val="nil"/>
              <w:left w:val="nil"/>
              <w:bottom w:val="single" w:sz="4" w:space="0" w:color="auto"/>
              <w:right w:val="single" w:sz="4" w:space="0" w:color="auto"/>
            </w:tcBorders>
            <w:shd w:val="clear" w:color="auto" w:fill="auto"/>
            <w:vAlign w:val="center"/>
            <w:hideMark/>
          </w:tcPr>
          <w:p w14:paraId="2340F56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9" w:type="pct"/>
            <w:tcBorders>
              <w:top w:val="nil"/>
              <w:left w:val="nil"/>
              <w:bottom w:val="single" w:sz="4" w:space="0" w:color="auto"/>
              <w:right w:val="single" w:sz="4" w:space="0" w:color="auto"/>
            </w:tcBorders>
            <w:shd w:val="clear" w:color="auto" w:fill="auto"/>
            <w:vAlign w:val="center"/>
            <w:hideMark/>
          </w:tcPr>
          <w:p w14:paraId="0E136B9A"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-0.0066</w:t>
            </w:r>
          </w:p>
        </w:tc>
        <w:tc>
          <w:tcPr>
            <w:tcW w:w="868" w:type="pct"/>
            <w:tcBorders>
              <w:top w:val="nil"/>
              <w:left w:val="nil"/>
              <w:bottom w:val="single" w:sz="4" w:space="0" w:color="auto"/>
              <w:right w:val="single" w:sz="4" w:space="0" w:color="auto"/>
            </w:tcBorders>
            <w:shd w:val="clear" w:color="auto" w:fill="auto"/>
            <w:vAlign w:val="center"/>
            <w:hideMark/>
          </w:tcPr>
          <w:p w14:paraId="1A13BE1A"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-0.0132</w:t>
            </w:r>
          </w:p>
        </w:tc>
      </w:tr>
      <w:tr w:rsidR="001D531A" w:rsidRPr="00BE6068" w14:paraId="64841D25" w14:textId="77777777" w:rsidTr="00476163">
        <w:trPr>
          <w:cantSplit/>
          <w:trHeight w:val="20"/>
          <w:jc w:val="cent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9EA91F"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城镇规划</w:t>
            </w:r>
          </w:p>
        </w:tc>
        <w:tc>
          <w:tcPr>
            <w:tcW w:w="807" w:type="pct"/>
            <w:tcBorders>
              <w:top w:val="nil"/>
              <w:left w:val="single" w:sz="4" w:space="0" w:color="auto"/>
              <w:bottom w:val="single" w:sz="4" w:space="0" w:color="auto"/>
              <w:right w:val="single" w:sz="4" w:space="0" w:color="auto"/>
            </w:tcBorders>
            <w:shd w:val="clear" w:color="auto" w:fill="auto"/>
            <w:vAlign w:val="center"/>
            <w:hideMark/>
          </w:tcPr>
          <w:p w14:paraId="7FCADBC8"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规划前景好</w:t>
            </w:r>
          </w:p>
        </w:tc>
        <w:tc>
          <w:tcPr>
            <w:tcW w:w="959" w:type="pct"/>
            <w:tcBorders>
              <w:top w:val="nil"/>
              <w:left w:val="nil"/>
              <w:bottom w:val="single" w:sz="4" w:space="0" w:color="auto"/>
              <w:right w:val="single" w:sz="4" w:space="0" w:color="auto"/>
            </w:tcBorders>
            <w:shd w:val="clear" w:color="auto" w:fill="auto"/>
            <w:vAlign w:val="center"/>
            <w:hideMark/>
          </w:tcPr>
          <w:p w14:paraId="245E907A"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规划前景较好</w:t>
            </w:r>
          </w:p>
        </w:tc>
        <w:tc>
          <w:tcPr>
            <w:tcW w:w="878" w:type="pct"/>
            <w:tcBorders>
              <w:top w:val="nil"/>
              <w:left w:val="nil"/>
              <w:bottom w:val="single" w:sz="4" w:space="0" w:color="auto"/>
              <w:right w:val="single" w:sz="4" w:space="0" w:color="auto"/>
            </w:tcBorders>
            <w:shd w:val="clear" w:color="auto" w:fill="auto"/>
            <w:vAlign w:val="center"/>
            <w:hideMark/>
          </w:tcPr>
          <w:p w14:paraId="5AD965DF"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规划前景一般</w:t>
            </w:r>
          </w:p>
        </w:tc>
        <w:tc>
          <w:tcPr>
            <w:tcW w:w="879" w:type="pct"/>
            <w:tcBorders>
              <w:top w:val="nil"/>
              <w:left w:val="nil"/>
              <w:bottom w:val="single" w:sz="4" w:space="0" w:color="auto"/>
              <w:right w:val="single" w:sz="4" w:space="0" w:color="auto"/>
            </w:tcBorders>
            <w:shd w:val="clear" w:color="auto" w:fill="auto"/>
            <w:vAlign w:val="center"/>
            <w:hideMark/>
          </w:tcPr>
          <w:p w14:paraId="6125F5C6"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规划前景较差</w:t>
            </w:r>
          </w:p>
        </w:tc>
        <w:tc>
          <w:tcPr>
            <w:tcW w:w="868" w:type="pct"/>
            <w:tcBorders>
              <w:top w:val="nil"/>
              <w:left w:val="nil"/>
              <w:bottom w:val="single" w:sz="4" w:space="0" w:color="auto"/>
              <w:right w:val="single" w:sz="4" w:space="0" w:color="auto"/>
            </w:tcBorders>
            <w:shd w:val="clear" w:color="auto" w:fill="auto"/>
            <w:vAlign w:val="center"/>
            <w:hideMark/>
          </w:tcPr>
          <w:p w14:paraId="08529E00" w14:textId="77777777" w:rsidR="001D531A" w:rsidRPr="00BE6068" w:rsidRDefault="001D531A" w:rsidP="001D531A">
            <w:pPr>
              <w:adjustRightInd w:val="0"/>
              <w:snapToGrid w:val="0"/>
              <w:jc w:val="center"/>
              <w:rPr>
                <w:rFonts w:eastAsia="仿宋_GB2312"/>
                <w:kern w:val="0"/>
                <w:sz w:val="24"/>
              </w:rPr>
            </w:pPr>
            <w:r w:rsidRPr="00BE6068">
              <w:rPr>
                <w:rFonts w:eastAsia="仿宋_GB2312"/>
                <w:color w:val="000000"/>
                <w:sz w:val="24"/>
              </w:rPr>
              <w:t>规划前景差</w:t>
            </w:r>
          </w:p>
        </w:tc>
      </w:tr>
      <w:tr w:rsidR="001D531A" w:rsidRPr="00BE6068" w14:paraId="01A5E385" w14:textId="77777777" w:rsidTr="00476163">
        <w:trPr>
          <w:cantSplit/>
          <w:trHeight w:val="20"/>
          <w:jc w:val="center"/>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F08A8"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bCs/>
                <w:color w:val="000000"/>
                <w:sz w:val="24"/>
              </w:rPr>
              <w:t>修正系数</w:t>
            </w:r>
          </w:p>
        </w:tc>
        <w:tc>
          <w:tcPr>
            <w:tcW w:w="807" w:type="pct"/>
            <w:tcBorders>
              <w:top w:val="nil"/>
              <w:left w:val="single" w:sz="4" w:space="0" w:color="auto"/>
              <w:bottom w:val="single" w:sz="4" w:space="0" w:color="auto"/>
              <w:right w:val="single" w:sz="4" w:space="0" w:color="auto"/>
            </w:tcBorders>
            <w:shd w:val="clear" w:color="auto" w:fill="auto"/>
            <w:vAlign w:val="center"/>
            <w:hideMark/>
          </w:tcPr>
          <w:p w14:paraId="47DBE44E"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0.0116</w:t>
            </w:r>
          </w:p>
        </w:tc>
        <w:tc>
          <w:tcPr>
            <w:tcW w:w="959" w:type="pct"/>
            <w:tcBorders>
              <w:top w:val="nil"/>
              <w:left w:val="nil"/>
              <w:bottom w:val="single" w:sz="4" w:space="0" w:color="auto"/>
              <w:right w:val="single" w:sz="4" w:space="0" w:color="auto"/>
            </w:tcBorders>
            <w:shd w:val="clear" w:color="auto" w:fill="auto"/>
            <w:vAlign w:val="center"/>
            <w:hideMark/>
          </w:tcPr>
          <w:p w14:paraId="59D264EB"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0.0058</w:t>
            </w:r>
          </w:p>
        </w:tc>
        <w:tc>
          <w:tcPr>
            <w:tcW w:w="878" w:type="pct"/>
            <w:tcBorders>
              <w:top w:val="nil"/>
              <w:left w:val="nil"/>
              <w:bottom w:val="single" w:sz="4" w:space="0" w:color="auto"/>
              <w:right w:val="single" w:sz="4" w:space="0" w:color="auto"/>
            </w:tcBorders>
            <w:shd w:val="clear" w:color="auto" w:fill="auto"/>
            <w:vAlign w:val="center"/>
            <w:hideMark/>
          </w:tcPr>
          <w:p w14:paraId="77766A6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79" w:type="pct"/>
            <w:tcBorders>
              <w:top w:val="nil"/>
              <w:left w:val="nil"/>
              <w:bottom w:val="single" w:sz="4" w:space="0" w:color="auto"/>
              <w:right w:val="single" w:sz="4" w:space="0" w:color="auto"/>
            </w:tcBorders>
            <w:shd w:val="clear" w:color="auto" w:fill="auto"/>
            <w:vAlign w:val="center"/>
            <w:hideMark/>
          </w:tcPr>
          <w:p w14:paraId="14DBF15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-0.0062</w:t>
            </w:r>
          </w:p>
        </w:tc>
        <w:tc>
          <w:tcPr>
            <w:tcW w:w="868" w:type="pct"/>
            <w:tcBorders>
              <w:top w:val="nil"/>
              <w:left w:val="nil"/>
              <w:bottom w:val="single" w:sz="4" w:space="0" w:color="auto"/>
              <w:right w:val="single" w:sz="4" w:space="0" w:color="auto"/>
            </w:tcBorders>
            <w:shd w:val="clear" w:color="auto" w:fill="auto"/>
            <w:vAlign w:val="center"/>
            <w:hideMark/>
          </w:tcPr>
          <w:p w14:paraId="54C76CCD"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-0.0124</w:t>
            </w:r>
          </w:p>
        </w:tc>
      </w:tr>
    </w:tbl>
    <w:bookmarkEnd w:id="25"/>
    <w:p w14:paraId="54162022" w14:textId="15F84DCD" w:rsidR="001D531A" w:rsidRPr="00BE6068" w:rsidRDefault="001D531A" w:rsidP="00476163">
      <w:pPr>
        <w:keepNext/>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3-6  </w:t>
      </w:r>
      <w:r w:rsidRPr="00BE6068">
        <w:rPr>
          <w:rFonts w:eastAsia="仿宋_GB2312"/>
          <w:bCs/>
          <w:color w:val="000000"/>
          <w:sz w:val="28"/>
          <w:szCs w:val="28"/>
        </w:rPr>
        <w:t>住宅用地区域因素修正系数表（乡镇）</w:t>
      </w:r>
    </w:p>
    <w:tbl>
      <w:tblPr>
        <w:tblW w:w="5075" w:type="pct"/>
        <w:jc w:val="center"/>
        <w:tblLook w:val="04A0" w:firstRow="1" w:lastRow="0" w:firstColumn="1" w:lastColumn="0" w:noHBand="0" w:noVBand="1"/>
      </w:tblPr>
      <w:tblGrid>
        <w:gridCol w:w="1192"/>
        <w:gridCol w:w="1640"/>
        <w:gridCol w:w="1688"/>
        <w:gridCol w:w="1738"/>
        <w:gridCol w:w="1702"/>
        <w:gridCol w:w="1698"/>
      </w:tblGrid>
      <w:tr w:rsidR="001D531A" w:rsidRPr="00BE6068" w14:paraId="11FE1452" w14:textId="77777777" w:rsidTr="00476163">
        <w:trPr>
          <w:cantSplit/>
          <w:trHeight w:val="20"/>
          <w:tblHeader/>
          <w:jc w:val="center"/>
        </w:trPr>
        <w:tc>
          <w:tcPr>
            <w:tcW w:w="617"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6FDBA8BE" w14:textId="77777777" w:rsidR="001D531A" w:rsidRPr="00BE6068" w:rsidRDefault="001D531A" w:rsidP="00476163">
            <w:pPr>
              <w:keepNext/>
              <w:adjustRightInd w:val="0"/>
              <w:snapToGrid w:val="0"/>
              <w:jc w:val="right"/>
              <w:rPr>
                <w:rFonts w:eastAsia="仿宋_GB2312"/>
                <w:bCs/>
                <w:kern w:val="0"/>
                <w:sz w:val="24"/>
              </w:rPr>
            </w:pPr>
            <w:bookmarkStart w:id="26" w:name="_Hlk34832888"/>
            <w:r w:rsidRPr="00BE6068">
              <w:rPr>
                <w:rFonts w:eastAsia="仿宋_GB2312"/>
                <w:bCs/>
                <w:kern w:val="0"/>
                <w:sz w:val="24"/>
              </w:rPr>
              <w:t>优劣度</w:t>
            </w:r>
          </w:p>
          <w:p w14:paraId="58E57802" w14:textId="77777777" w:rsidR="001D531A" w:rsidRPr="00BE6068" w:rsidRDefault="001D531A" w:rsidP="00476163">
            <w:pPr>
              <w:keepNext/>
              <w:adjustRightInd w:val="0"/>
              <w:snapToGrid w:val="0"/>
              <w:rPr>
                <w:rFonts w:eastAsia="仿宋_GB2312"/>
                <w:bCs/>
                <w:kern w:val="0"/>
                <w:sz w:val="24"/>
              </w:rPr>
            </w:pPr>
            <w:r w:rsidRPr="00BE6068">
              <w:rPr>
                <w:rFonts w:eastAsia="仿宋_GB2312"/>
                <w:bCs/>
                <w:kern w:val="0"/>
                <w:sz w:val="24"/>
              </w:rPr>
              <w:t>因素</w:t>
            </w:r>
          </w:p>
        </w:tc>
        <w:tc>
          <w:tcPr>
            <w:tcW w:w="849" w:type="pct"/>
            <w:tcBorders>
              <w:top w:val="single" w:sz="4" w:space="0" w:color="auto"/>
              <w:left w:val="nil"/>
              <w:bottom w:val="single" w:sz="4" w:space="0" w:color="auto"/>
              <w:right w:val="single" w:sz="4" w:space="0" w:color="auto"/>
            </w:tcBorders>
            <w:shd w:val="clear" w:color="auto" w:fill="auto"/>
            <w:vAlign w:val="center"/>
            <w:hideMark/>
          </w:tcPr>
          <w:p w14:paraId="7639CFA5" w14:textId="77777777" w:rsidR="001D531A" w:rsidRPr="00BE6068" w:rsidRDefault="001D531A" w:rsidP="00476163">
            <w:pPr>
              <w:keepNext/>
              <w:adjustRightInd w:val="0"/>
              <w:snapToGrid w:val="0"/>
              <w:jc w:val="center"/>
              <w:rPr>
                <w:rFonts w:eastAsia="仿宋_GB2312"/>
                <w:bCs/>
                <w:color w:val="000000"/>
                <w:kern w:val="0"/>
                <w:sz w:val="24"/>
              </w:rPr>
            </w:pPr>
            <w:r w:rsidRPr="00BE6068">
              <w:rPr>
                <w:rFonts w:eastAsia="仿宋_GB2312"/>
                <w:bCs/>
                <w:color w:val="000000"/>
                <w:kern w:val="0"/>
                <w:sz w:val="24"/>
              </w:rPr>
              <w:t>优</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22DFF4DD" w14:textId="77777777" w:rsidR="001D531A" w:rsidRPr="00BE6068" w:rsidRDefault="001D531A" w:rsidP="00476163">
            <w:pPr>
              <w:keepNext/>
              <w:adjustRightInd w:val="0"/>
              <w:snapToGrid w:val="0"/>
              <w:jc w:val="center"/>
              <w:rPr>
                <w:rFonts w:eastAsia="仿宋_GB2312"/>
                <w:bCs/>
                <w:color w:val="000000"/>
                <w:kern w:val="0"/>
                <w:sz w:val="24"/>
              </w:rPr>
            </w:pPr>
            <w:r w:rsidRPr="00BE6068">
              <w:rPr>
                <w:rFonts w:eastAsia="仿宋_GB2312"/>
                <w:bCs/>
                <w:color w:val="000000"/>
                <w:kern w:val="0"/>
                <w:sz w:val="24"/>
              </w:rPr>
              <w:t>较优</w:t>
            </w:r>
          </w:p>
        </w:tc>
        <w:tc>
          <w:tcPr>
            <w:tcW w:w="900" w:type="pct"/>
            <w:tcBorders>
              <w:top w:val="single" w:sz="4" w:space="0" w:color="auto"/>
              <w:left w:val="nil"/>
              <w:bottom w:val="single" w:sz="4" w:space="0" w:color="auto"/>
              <w:right w:val="single" w:sz="4" w:space="0" w:color="auto"/>
            </w:tcBorders>
            <w:shd w:val="clear" w:color="auto" w:fill="auto"/>
            <w:vAlign w:val="center"/>
            <w:hideMark/>
          </w:tcPr>
          <w:p w14:paraId="04C188F2" w14:textId="77777777" w:rsidR="001D531A" w:rsidRPr="00BE6068" w:rsidRDefault="001D531A" w:rsidP="00476163">
            <w:pPr>
              <w:keepNext/>
              <w:adjustRightInd w:val="0"/>
              <w:snapToGrid w:val="0"/>
              <w:jc w:val="center"/>
              <w:rPr>
                <w:rFonts w:eastAsia="仿宋_GB2312"/>
                <w:bCs/>
                <w:color w:val="000000"/>
                <w:kern w:val="0"/>
                <w:sz w:val="24"/>
              </w:rPr>
            </w:pPr>
            <w:r w:rsidRPr="00BE6068">
              <w:rPr>
                <w:rFonts w:eastAsia="仿宋_GB2312"/>
                <w:bCs/>
                <w:color w:val="000000"/>
                <w:kern w:val="0"/>
                <w:sz w:val="24"/>
              </w:rPr>
              <w:t>一般</w:t>
            </w:r>
          </w:p>
        </w:tc>
        <w:tc>
          <w:tcPr>
            <w:tcW w:w="881" w:type="pct"/>
            <w:tcBorders>
              <w:top w:val="single" w:sz="4" w:space="0" w:color="auto"/>
              <w:left w:val="nil"/>
              <w:bottom w:val="single" w:sz="4" w:space="0" w:color="auto"/>
              <w:right w:val="single" w:sz="4" w:space="0" w:color="auto"/>
            </w:tcBorders>
            <w:shd w:val="clear" w:color="auto" w:fill="auto"/>
            <w:vAlign w:val="center"/>
            <w:hideMark/>
          </w:tcPr>
          <w:p w14:paraId="0FAF6A68" w14:textId="77777777" w:rsidR="001D531A" w:rsidRPr="00BE6068" w:rsidRDefault="001D531A" w:rsidP="00476163">
            <w:pPr>
              <w:keepNext/>
              <w:adjustRightInd w:val="0"/>
              <w:snapToGrid w:val="0"/>
              <w:jc w:val="center"/>
              <w:rPr>
                <w:rFonts w:eastAsia="仿宋_GB2312"/>
                <w:bCs/>
                <w:color w:val="000000"/>
                <w:kern w:val="0"/>
                <w:sz w:val="24"/>
              </w:rPr>
            </w:pPr>
            <w:r w:rsidRPr="00BE6068">
              <w:rPr>
                <w:rFonts w:eastAsia="仿宋_GB2312"/>
                <w:bCs/>
                <w:color w:val="000000"/>
                <w:kern w:val="0"/>
                <w:sz w:val="24"/>
              </w:rPr>
              <w:t>较劣</w:t>
            </w:r>
          </w:p>
        </w:tc>
        <w:tc>
          <w:tcPr>
            <w:tcW w:w="879" w:type="pct"/>
            <w:tcBorders>
              <w:top w:val="single" w:sz="4" w:space="0" w:color="auto"/>
              <w:left w:val="nil"/>
              <w:bottom w:val="single" w:sz="4" w:space="0" w:color="auto"/>
              <w:right w:val="single" w:sz="4" w:space="0" w:color="auto"/>
            </w:tcBorders>
            <w:shd w:val="clear" w:color="auto" w:fill="auto"/>
            <w:vAlign w:val="center"/>
            <w:hideMark/>
          </w:tcPr>
          <w:p w14:paraId="5791DDFD" w14:textId="77777777" w:rsidR="001D531A" w:rsidRPr="00BE6068" w:rsidRDefault="001D531A" w:rsidP="00476163">
            <w:pPr>
              <w:keepNext/>
              <w:adjustRightInd w:val="0"/>
              <w:snapToGrid w:val="0"/>
              <w:jc w:val="center"/>
              <w:rPr>
                <w:rFonts w:eastAsia="仿宋_GB2312"/>
                <w:bCs/>
                <w:color w:val="000000"/>
                <w:kern w:val="0"/>
                <w:sz w:val="24"/>
              </w:rPr>
            </w:pPr>
            <w:r w:rsidRPr="00BE6068">
              <w:rPr>
                <w:rFonts w:eastAsia="仿宋_GB2312"/>
                <w:bCs/>
                <w:color w:val="000000"/>
                <w:kern w:val="0"/>
                <w:sz w:val="24"/>
              </w:rPr>
              <w:t>劣</w:t>
            </w:r>
          </w:p>
        </w:tc>
      </w:tr>
      <w:tr w:rsidR="001D531A" w:rsidRPr="00BE6068" w14:paraId="76E5B263" w14:textId="77777777" w:rsidTr="00476163">
        <w:trPr>
          <w:cantSplit/>
          <w:trHeight w:val="20"/>
          <w:jc w:val="center"/>
        </w:trPr>
        <w:tc>
          <w:tcPr>
            <w:tcW w:w="617" w:type="pct"/>
            <w:tcBorders>
              <w:top w:val="nil"/>
              <w:left w:val="single" w:sz="4" w:space="0" w:color="auto"/>
              <w:bottom w:val="single" w:sz="4" w:space="0" w:color="auto"/>
              <w:right w:val="single" w:sz="4" w:space="0" w:color="auto"/>
            </w:tcBorders>
            <w:shd w:val="clear" w:color="auto" w:fill="auto"/>
            <w:vAlign w:val="center"/>
            <w:hideMark/>
          </w:tcPr>
          <w:p w14:paraId="5B5E465C"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繁华程度</w:t>
            </w:r>
          </w:p>
        </w:tc>
        <w:tc>
          <w:tcPr>
            <w:tcW w:w="849" w:type="pct"/>
            <w:tcBorders>
              <w:top w:val="nil"/>
              <w:left w:val="nil"/>
              <w:bottom w:val="single" w:sz="4" w:space="0" w:color="auto"/>
              <w:right w:val="single" w:sz="4" w:space="0" w:color="auto"/>
            </w:tcBorders>
            <w:shd w:val="clear" w:color="auto" w:fill="auto"/>
            <w:vAlign w:val="center"/>
            <w:hideMark/>
          </w:tcPr>
          <w:p w14:paraId="4ABE1695"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近、在农贸市场、大型宾馆区范围内，人流畅旺</w:t>
            </w:r>
          </w:p>
        </w:tc>
        <w:tc>
          <w:tcPr>
            <w:tcW w:w="874" w:type="pct"/>
            <w:tcBorders>
              <w:top w:val="nil"/>
              <w:left w:val="nil"/>
              <w:bottom w:val="single" w:sz="4" w:space="0" w:color="auto"/>
              <w:right w:val="single" w:sz="4" w:space="0" w:color="auto"/>
            </w:tcBorders>
            <w:shd w:val="clear" w:color="auto" w:fill="auto"/>
            <w:vAlign w:val="center"/>
            <w:hideMark/>
          </w:tcPr>
          <w:p w14:paraId="79751FD4"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较近、离集贸市场、宾馆区较近，人流较畅旺</w:t>
            </w:r>
          </w:p>
        </w:tc>
        <w:tc>
          <w:tcPr>
            <w:tcW w:w="900" w:type="pct"/>
            <w:tcBorders>
              <w:top w:val="nil"/>
              <w:left w:val="nil"/>
              <w:bottom w:val="single" w:sz="4" w:space="0" w:color="auto"/>
              <w:right w:val="single" w:sz="4" w:space="0" w:color="auto"/>
            </w:tcBorders>
            <w:shd w:val="clear" w:color="auto" w:fill="auto"/>
            <w:vAlign w:val="center"/>
            <w:hideMark/>
          </w:tcPr>
          <w:p w14:paraId="1D52EFB8"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有一定距离，与集贸市场、宾馆距离一般、人流量一般</w:t>
            </w:r>
          </w:p>
        </w:tc>
        <w:tc>
          <w:tcPr>
            <w:tcW w:w="881" w:type="pct"/>
            <w:tcBorders>
              <w:top w:val="nil"/>
              <w:left w:val="nil"/>
              <w:bottom w:val="single" w:sz="4" w:space="0" w:color="auto"/>
              <w:right w:val="single" w:sz="4" w:space="0" w:color="auto"/>
            </w:tcBorders>
            <w:shd w:val="clear" w:color="auto" w:fill="auto"/>
            <w:vAlign w:val="center"/>
            <w:hideMark/>
          </w:tcPr>
          <w:p w14:paraId="11C3284F"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较远，所在地区商业气氛平淡，人流较少</w:t>
            </w:r>
          </w:p>
        </w:tc>
        <w:tc>
          <w:tcPr>
            <w:tcW w:w="879" w:type="pct"/>
            <w:tcBorders>
              <w:top w:val="nil"/>
              <w:left w:val="nil"/>
              <w:bottom w:val="single" w:sz="4" w:space="0" w:color="auto"/>
              <w:right w:val="single" w:sz="4" w:space="0" w:color="auto"/>
            </w:tcBorders>
            <w:shd w:val="clear" w:color="auto" w:fill="auto"/>
            <w:vAlign w:val="center"/>
            <w:hideMark/>
          </w:tcPr>
          <w:p w14:paraId="06EE1699"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距商服中心远</w:t>
            </w:r>
            <w:proofErr w:type="gramEnd"/>
            <w:r w:rsidRPr="00BE6068">
              <w:rPr>
                <w:rFonts w:eastAsia="仿宋_GB2312"/>
                <w:color w:val="000000"/>
                <w:sz w:val="24"/>
              </w:rPr>
              <w:t>，独立、小型、零星的商业用地</w:t>
            </w:r>
          </w:p>
        </w:tc>
      </w:tr>
      <w:tr w:rsidR="001D531A" w:rsidRPr="00BE6068" w14:paraId="0B2820E0" w14:textId="77777777" w:rsidTr="00476163">
        <w:trPr>
          <w:cantSplit/>
          <w:trHeight w:val="20"/>
          <w:jc w:val="center"/>
        </w:trPr>
        <w:tc>
          <w:tcPr>
            <w:tcW w:w="617" w:type="pct"/>
            <w:tcBorders>
              <w:top w:val="nil"/>
              <w:left w:val="single" w:sz="4" w:space="0" w:color="auto"/>
              <w:bottom w:val="single" w:sz="4" w:space="0" w:color="auto"/>
              <w:right w:val="single" w:sz="4" w:space="0" w:color="auto"/>
            </w:tcBorders>
            <w:shd w:val="clear" w:color="auto" w:fill="auto"/>
            <w:vAlign w:val="center"/>
            <w:hideMark/>
          </w:tcPr>
          <w:p w14:paraId="64F972C1"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lastRenderedPageBreak/>
              <w:t>修正系数</w:t>
            </w:r>
          </w:p>
        </w:tc>
        <w:tc>
          <w:tcPr>
            <w:tcW w:w="849" w:type="pct"/>
            <w:tcBorders>
              <w:top w:val="nil"/>
              <w:left w:val="nil"/>
              <w:bottom w:val="single" w:sz="4" w:space="0" w:color="auto"/>
              <w:right w:val="single" w:sz="4" w:space="0" w:color="auto"/>
            </w:tcBorders>
            <w:shd w:val="clear" w:color="auto" w:fill="auto"/>
            <w:vAlign w:val="center"/>
            <w:hideMark/>
          </w:tcPr>
          <w:p w14:paraId="50B43A71"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0.0766</w:t>
            </w:r>
          </w:p>
        </w:tc>
        <w:tc>
          <w:tcPr>
            <w:tcW w:w="874" w:type="pct"/>
            <w:tcBorders>
              <w:top w:val="nil"/>
              <w:left w:val="nil"/>
              <w:bottom w:val="single" w:sz="4" w:space="0" w:color="auto"/>
              <w:right w:val="single" w:sz="4" w:space="0" w:color="auto"/>
            </w:tcBorders>
            <w:shd w:val="clear" w:color="auto" w:fill="auto"/>
            <w:vAlign w:val="center"/>
            <w:hideMark/>
          </w:tcPr>
          <w:p w14:paraId="2D32E335"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0.0383</w:t>
            </w:r>
          </w:p>
        </w:tc>
        <w:tc>
          <w:tcPr>
            <w:tcW w:w="900" w:type="pct"/>
            <w:tcBorders>
              <w:top w:val="nil"/>
              <w:left w:val="nil"/>
              <w:bottom w:val="single" w:sz="4" w:space="0" w:color="auto"/>
              <w:right w:val="single" w:sz="4" w:space="0" w:color="auto"/>
            </w:tcBorders>
            <w:shd w:val="clear" w:color="auto" w:fill="auto"/>
            <w:vAlign w:val="center"/>
            <w:hideMark/>
          </w:tcPr>
          <w:p w14:paraId="14434026"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w:t>
            </w:r>
          </w:p>
        </w:tc>
        <w:tc>
          <w:tcPr>
            <w:tcW w:w="881" w:type="pct"/>
            <w:tcBorders>
              <w:top w:val="nil"/>
              <w:left w:val="nil"/>
              <w:bottom w:val="single" w:sz="4" w:space="0" w:color="auto"/>
              <w:right w:val="single" w:sz="4" w:space="0" w:color="auto"/>
            </w:tcBorders>
            <w:shd w:val="clear" w:color="auto" w:fill="auto"/>
            <w:vAlign w:val="center"/>
            <w:hideMark/>
          </w:tcPr>
          <w:p w14:paraId="7300A7C0"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-0.0348</w:t>
            </w:r>
          </w:p>
        </w:tc>
        <w:tc>
          <w:tcPr>
            <w:tcW w:w="879" w:type="pct"/>
            <w:tcBorders>
              <w:top w:val="nil"/>
              <w:left w:val="nil"/>
              <w:bottom w:val="single" w:sz="4" w:space="0" w:color="auto"/>
              <w:right w:val="single" w:sz="4" w:space="0" w:color="auto"/>
            </w:tcBorders>
            <w:shd w:val="clear" w:color="auto" w:fill="auto"/>
            <w:vAlign w:val="center"/>
            <w:hideMark/>
          </w:tcPr>
          <w:p w14:paraId="7B30688F"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-0.0696</w:t>
            </w:r>
          </w:p>
        </w:tc>
      </w:tr>
      <w:tr w:rsidR="001D531A" w:rsidRPr="00BE6068" w14:paraId="35239199" w14:textId="77777777" w:rsidTr="00476163">
        <w:trPr>
          <w:cantSplit/>
          <w:trHeight w:val="20"/>
          <w:jc w:val="center"/>
        </w:trPr>
        <w:tc>
          <w:tcPr>
            <w:tcW w:w="617" w:type="pct"/>
            <w:tcBorders>
              <w:top w:val="nil"/>
              <w:left w:val="single" w:sz="4" w:space="0" w:color="auto"/>
              <w:bottom w:val="single" w:sz="4" w:space="0" w:color="auto"/>
              <w:right w:val="single" w:sz="4" w:space="0" w:color="auto"/>
            </w:tcBorders>
            <w:shd w:val="clear" w:color="auto" w:fill="auto"/>
            <w:vAlign w:val="center"/>
            <w:hideMark/>
          </w:tcPr>
          <w:p w14:paraId="1D81ECA5"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交通条件</w:t>
            </w:r>
          </w:p>
        </w:tc>
        <w:tc>
          <w:tcPr>
            <w:tcW w:w="849" w:type="pct"/>
            <w:tcBorders>
              <w:top w:val="nil"/>
              <w:left w:val="nil"/>
              <w:bottom w:val="single" w:sz="4" w:space="0" w:color="auto"/>
              <w:right w:val="single" w:sz="4" w:space="0" w:color="auto"/>
            </w:tcBorders>
            <w:shd w:val="clear" w:color="auto" w:fill="auto"/>
            <w:vAlign w:val="center"/>
            <w:hideMark/>
          </w:tcPr>
          <w:p w14:paraId="1C60436B" w14:textId="620C396D"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874" w:type="pct"/>
            <w:tcBorders>
              <w:top w:val="nil"/>
              <w:left w:val="nil"/>
              <w:bottom w:val="single" w:sz="4" w:space="0" w:color="auto"/>
              <w:right w:val="single" w:sz="4" w:space="0" w:color="auto"/>
            </w:tcBorders>
            <w:shd w:val="clear" w:color="auto" w:fill="auto"/>
            <w:vAlign w:val="center"/>
            <w:hideMark/>
          </w:tcPr>
          <w:p w14:paraId="340732AB"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道路通达度较高、距长途汽车站、高铁站较近，交通较方便</w:t>
            </w:r>
          </w:p>
        </w:tc>
        <w:tc>
          <w:tcPr>
            <w:tcW w:w="900" w:type="pct"/>
            <w:tcBorders>
              <w:top w:val="nil"/>
              <w:left w:val="nil"/>
              <w:bottom w:val="single" w:sz="4" w:space="0" w:color="auto"/>
              <w:right w:val="single" w:sz="4" w:space="0" w:color="auto"/>
            </w:tcBorders>
            <w:shd w:val="clear" w:color="auto" w:fill="auto"/>
            <w:vAlign w:val="center"/>
            <w:hideMark/>
          </w:tcPr>
          <w:p w14:paraId="132F98F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道路通达度一般、距长途汽车站、高铁站距离一般，交通一般</w:t>
            </w:r>
          </w:p>
        </w:tc>
        <w:tc>
          <w:tcPr>
            <w:tcW w:w="881" w:type="pct"/>
            <w:tcBorders>
              <w:top w:val="nil"/>
              <w:left w:val="nil"/>
              <w:bottom w:val="single" w:sz="4" w:space="0" w:color="auto"/>
              <w:right w:val="single" w:sz="4" w:space="0" w:color="auto"/>
            </w:tcBorders>
            <w:shd w:val="clear" w:color="auto" w:fill="auto"/>
            <w:vAlign w:val="center"/>
            <w:hideMark/>
          </w:tcPr>
          <w:p w14:paraId="240B590D"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道路通达度较低、距长途汽车站、高铁站较远，交通较差</w:t>
            </w:r>
          </w:p>
        </w:tc>
        <w:tc>
          <w:tcPr>
            <w:tcW w:w="879" w:type="pct"/>
            <w:tcBorders>
              <w:top w:val="nil"/>
              <w:left w:val="nil"/>
              <w:bottom w:val="single" w:sz="4" w:space="0" w:color="auto"/>
              <w:right w:val="single" w:sz="4" w:space="0" w:color="auto"/>
            </w:tcBorders>
            <w:shd w:val="clear" w:color="auto" w:fill="auto"/>
            <w:vAlign w:val="center"/>
            <w:hideMark/>
          </w:tcPr>
          <w:p w14:paraId="62641918"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道路通达度低、距长途汽车站、高铁站远，交通不方便</w:t>
            </w:r>
          </w:p>
        </w:tc>
      </w:tr>
      <w:tr w:rsidR="001D531A" w:rsidRPr="00BE6068" w14:paraId="2BFC9150" w14:textId="77777777" w:rsidTr="00476163">
        <w:trPr>
          <w:cantSplit/>
          <w:trHeight w:val="20"/>
          <w:jc w:val="center"/>
        </w:trPr>
        <w:tc>
          <w:tcPr>
            <w:tcW w:w="617" w:type="pct"/>
            <w:tcBorders>
              <w:top w:val="nil"/>
              <w:left w:val="single" w:sz="4" w:space="0" w:color="auto"/>
              <w:bottom w:val="single" w:sz="4" w:space="0" w:color="auto"/>
              <w:right w:val="single" w:sz="4" w:space="0" w:color="auto"/>
            </w:tcBorders>
            <w:shd w:val="clear" w:color="auto" w:fill="auto"/>
            <w:vAlign w:val="center"/>
            <w:hideMark/>
          </w:tcPr>
          <w:p w14:paraId="3095794B"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修正系数</w:t>
            </w:r>
          </w:p>
        </w:tc>
        <w:tc>
          <w:tcPr>
            <w:tcW w:w="849" w:type="pct"/>
            <w:tcBorders>
              <w:top w:val="nil"/>
              <w:left w:val="nil"/>
              <w:bottom w:val="single" w:sz="4" w:space="0" w:color="auto"/>
              <w:right w:val="single" w:sz="4" w:space="0" w:color="auto"/>
            </w:tcBorders>
            <w:shd w:val="clear" w:color="auto" w:fill="auto"/>
            <w:vAlign w:val="center"/>
            <w:hideMark/>
          </w:tcPr>
          <w:p w14:paraId="715AFC7F"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0.0546</w:t>
            </w:r>
          </w:p>
        </w:tc>
        <w:tc>
          <w:tcPr>
            <w:tcW w:w="874" w:type="pct"/>
            <w:tcBorders>
              <w:top w:val="nil"/>
              <w:left w:val="nil"/>
              <w:bottom w:val="single" w:sz="4" w:space="0" w:color="auto"/>
              <w:right w:val="single" w:sz="4" w:space="0" w:color="auto"/>
            </w:tcBorders>
            <w:shd w:val="clear" w:color="auto" w:fill="auto"/>
            <w:vAlign w:val="center"/>
            <w:hideMark/>
          </w:tcPr>
          <w:p w14:paraId="4A959490"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0.0273</w:t>
            </w:r>
          </w:p>
        </w:tc>
        <w:tc>
          <w:tcPr>
            <w:tcW w:w="900" w:type="pct"/>
            <w:tcBorders>
              <w:top w:val="nil"/>
              <w:left w:val="nil"/>
              <w:bottom w:val="single" w:sz="4" w:space="0" w:color="auto"/>
              <w:right w:val="single" w:sz="4" w:space="0" w:color="auto"/>
            </w:tcBorders>
            <w:shd w:val="clear" w:color="auto" w:fill="auto"/>
            <w:vAlign w:val="center"/>
            <w:hideMark/>
          </w:tcPr>
          <w:p w14:paraId="67713F09"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w:t>
            </w:r>
          </w:p>
        </w:tc>
        <w:tc>
          <w:tcPr>
            <w:tcW w:w="881" w:type="pct"/>
            <w:tcBorders>
              <w:top w:val="nil"/>
              <w:left w:val="nil"/>
              <w:bottom w:val="single" w:sz="4" w:space="0" w:color="auto"/>
              <w:right w:val="single" w:sz="4" w:space="0" w:color="auto"/>
            </w:tcBorders>
            <w:shd w:val="clear" w:color="auto" w:fill="auto"/>
            <w:vAlign w:val="center"/>
            <w:hideMark/>
          </w:tcPr>
          <w:p w14:paraId="7E8C3D98"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-0.0248</w:t>
            </w:r>
          </w:p>
        </w:tc>
        <w:tc>
          <w:tcPr>
            <w:tcW w:w="879" w:type="pct"/>
            <w:tcBorders>
              <w:top w:val="nil"/>
              <w:left w:val="nil"/>
              <w:bottom w:val="single" w:sz="4" w:space="0" w:color="auto"/>
              <w:right w:val="single" w:sz="4" w:space="0" w:color="auto"/>
            </w:tcBorders>
            <w:shd w:val="clear" w:color="auto" w:fill="auto"/>
            <w:vAlign w:val="center"/>
            <w:hideMark/>
          </w:tcPr>
          <w:p w14:paraId="6523DDB0"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-0.0496</w:t>
            </w:r>
          </w:p>
        </w:tc>
      </w:tr>
      <w:tr w:rsidR="001D531A" w:rsidRPr="00BE6068" w14:paraId="06635BD1" w14:textId="77777777" w:rsidTr="00476163">
        <w:trPr>
          <w:cantSplit/>
          <w:trHeight w:val="20"/>
          <w:jc w:val="center"/>
        </w:trPr>
        <w:tc>
          <w:tcPr>
            <w:tcW w:w="617" w:type="pct"/>
            <w:tcBorders>
              <w:top w:val="nil"/>
              <w:left w:val="single" w:sz="4" w:space="0" w:color="auto"/>
              <w:bottom w:val="single" w:sz="4" w:space="0" w:color="auto"/>
              <w:right w:val="single" w:sz="4" w:space="0" w:color="auto"/>
            </w:tcBorders>
            <w:shd w:val="clear" w:color="auto" w:fill="auto"/>
            <w:vAlign w:val="center"/>
            <w:hideMark/>
          </w:tcPr>
          <w:p w14:paraId="135F84E1"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基本设施状况</w:t>
            </w:r>
          </w:p>
        </w:tc>
        <w:tc>
          <w:tcPr>
            <w:tcW w:w="849" w:type="pct"/>
            <w:tcBorders>
              <w:top w:val="nil"/>
              <w:left w:val="nil"/>
              <w:bottom w:val="single" w:sz="4" w:space="0" w:color="auto"/>
              <w:right w:val="single" w:sz="4" w:space="0" w:color="auto"/>
            </w:tcBorders>
            <w:shd w:val="clear" w:color="auto" w:fill="auto"/>
            <w:vAlign w:val="center"/>
            <w:hideMark/>
          </w:tcPr>
          <w:p w14:paraId="527964E8"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874" w:type="pct"/>
            <w:tcBorders>
              <w:top w:val="nil"/>
              <w:left w:val="nil"/>
              <w:bottom w:val="single" w:sz="4" w:space="0" w:color="auto"/>
              <w:right w:val="single" w:sz="4" w:space="0" w:color="auto"/>
            </w:tcBorders>
            <w:shd w:val="clear" w:color="auto" w:fill="auto"/>
            <w:vAlign w:val="center"/>
            <w:hideMark/>
          </w:tcPr>
          <w:p w14:paraId="162108D4"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900" w:type="pct"/>
            <w:tcBorders>
              <w:top w:val="nil"/>
              <w:left w:val="nil"/>
              <w:bottom w:val="single" w:sz="4" w:space="0" w:color="auto"/>
              <w:right w:val="single" w:sz="4" w:space="0" w:color="auto"/>
            </w:tcBorders>
            <w:shd w:val="clear" w:color="auto" w:fill="auto"/>
            <w:vAlign w:val="center"/>
            <w:hideMark/>
          </w:tcPr>
          <w:p w14:paraId="0C5C59C0"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881" w:type="pct"/>
            <w:tcBorders>
              <w:top w:val="nil"/>
              <w:left w:val="nil"/>
              <w:bottom w:val="single" w:sz="4" w:space="0" w:color="auto"/>
              <w:right w:val="single" w:sz="4" w:space="0" w:color="auto"/>
            </w:tcBorders>
            <w:shd w:val="clear" w:color="auto" w:fill="auto"/>
            <w:vAlign w:val="center"/>
            <w:hideMark/>
          </w:tcPr>
          <w:p w14:paraId="4DEBDF16"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79" w:type="pct"/>
            <w:tcBorders>
              <w:top w:val="nil"/>
              <w:left w:val="nil"/>
              <w:bottom w:val="single" w:sz="4" w:space="0" w:color="auto"/>
              <w:right w:val="single" w:sz="4" w:space="0" w:color="auto"/>
            </w:tcBorders>
            <w:shd w:val="clear" w:color="auto" w:fill="auto"/>
            <w:vAlign w:val="center"/>
            <w:hideMark/>
          </w:tcPr>
          <w:p w14:paraId="6CDA1BA4"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290D8E38" w14:textId="77777777" w:rsidTr="00476163">
        <w:trPr>
          <w:cantSplit/>
          <w:trHeight w:val="20"/>
          <w:jc w:val="center"/>
        </w:trPr>
        <w:tc>
          <w:tcPr>
            <w:tcW w:w="617" w:type="pct"/>
            <w:tcBorders>
              <w:top w:val="nil"/>
              <w:left w:val="single" w:sz="4" w:space="0" w:color="auto"/>
              <w:bottom w:val="single" w:sz="4" w:space="0" w:color="auto"/>
              <w:right w:val="single" w:sz="4" w:space="0" w:color="auto"/>
            </w:tcBorders>
            <w:shd w:val="clear" w:color="auto" w:fill="auto"/>
            <w:vAlign w:val="center"/>
            <w:hideMark/>
          </w:tcPr>
          <w:p w14:paraId="2CC61082"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修正系数</w:t>
            </w:r>
          </w:p>
        </w:tc>
        <w:tc>
          <w:tcPr>
            <w:tcW w:w="849" w:type="pct"/>
            <w:tcBorders>
              <w:top w:val="nil"/>
              <w:left w:val="nil"/>
              <w:bottom w:val="single" w:sz="4" w:space="0" w:color="auto"/>
              <w:right w:val="single" w:sz="4" w:space="0" w:color="auto"/>
            </w:tcBorders>
            <w:shd w:val="clear" w:color="auto" w:fill="auto"/>
            <w:vAlign w:val="center"/>
            <w:hideMark/>
          </w:tcPr>
          <w:p w14:paraId="45740BD1"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0.0420</w:t>
            </w:r>
          </w:p>
        </w:tc>
        <w:tc>
          <w:tcPr>
            <w:tcW w:w="874" w:type="pct"/>
            <w:tcBorders>
              <w:top w:val="nil"/>
              <w:left w:val="nil"/>
              <w:bottom w:val="single" w:sz="4" w:space="0" w:color="auto"/>
              <w:right w:val="single" w:sz="4" w:space="0" w:color="auto"/>
            </w:tcBorders>
            <w:shd w:val="clear" w:color="auto" w:fill="auto"/>
            <w:vAlign w:val="center"/>
            <w:hideMark/>
          </w:tcPr>
          <w:p w14:paraId="0FF61A6F"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0.0210</w:t>
            </w:r>
          </w:p>
        </w:tc>
        <w:tc>
          <w:tcPr>
            <w:tcW w:w="900" w:type="pct"/>
            <w:tcBorders>
              <w:top w:val="nil"/>
              <w:left w:val="nil"/>
              <w:bottom w:val="single" w:sz="4" w:space="0" w:color="auto"/>
              <w:right w:val="single" w:sz="4" w:space="0" w:color="auto"/>
            </w:tcBorders>
            <w:shd w:val="clear" w:color="auto" w:fill="auto"/>
            <w:vAlign w:val="center"/>
            <w:hideMark/>
          </w:tcPr>
          <w:p w14:paraId="6F60CF11"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w:t>
            </w:r>
          </w:p>
        </w:tc>
        <w:tc>
          <w:tcPr>
            <w:tcW w:w="881" w:type="pct"/>
            <w:tcBorders>
              <w:top w:val="nil"/>
              <w:left w:val="nil"/>
              <w:bottom w:val="single" w:sz="4" w:space="0" w:color="auto"/>
              <w:right w:val="single" w:sz="4" w:space="0" w:color="auto"/>
            </w:tcBorders>
            <w:shd w:val="clear" w:color="auto" w:fill="auto"/>
            <w:vAlign w:val="center"/>
            <w:hideMark/>
          </w:tcPr>
          <w:p w14:paraId="6FF4A899"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-0.0191</w:t>
            </w:r>
          </w:p>
        </w:tc>
        <w:tc>
          <w:tcPr>
            <w:tcW w:w="879" w:type="pct"/>
            <w:tcBorders>
              <w:top w:val="nil"/>
              <w:left w:val="nil"/>
              <w:bottom w:val="single" w:sz="4" w:space="0" w:color="auto"/>
              <w:right w:val="single" w:sz="4" w:space="0" w:color="auto"/>
            </w:tcBorders>
            <w:shd w:val="clear" w:color="auto" w:fill="auto"/>
            <w:vAlign w:val="center"/>
            <w:hideMark/>
          </w:tcPr>
          <w:p w14:paraId="17F4E54E"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-0.0382</w:t>
            </w:r>
          </w:p>
        </w:tc>
      </w:tr>
      <w:tr w:rsidR="001D531A" w:rsidRPr="00BE6068" w14:paraId="5396213C" w14:textId="77777777" w:rsidTr="00476163">
        <w:trPr>
          <w:cantSplit/>
          <w:trHeight w:val="20"/>
          <w:jc w:val="center"/>
        </w:trPr>
        <w:tc>
          <w:tcPr>
            <w:tcW w:w="617" w:type="pct"/>
            <w:tcBorders>
              <w:top w:val="nil"/>
              <w:left w:val="single" w:sz="4" w:space="0" w:color="auto"/>
              <w:bottom w:val="single" w:sz="4" w:space="0" w:color="auto"/>
              <w:right w:val="single" w:sz="4" w:space="0" w:color="auto"/>
            </w:tcBorders>
            <w:shd w:val="clear" w:color="auto" w:fill="auto"/>
            <w:vAlign w:val="center"/>
            <w:hideMark/>
          </w:tcPr>
          <w:p w14:paraId="0815CC9E"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环境条件</w:t>
            </w:r>
          </w:p>
        </w:tc>
        <w:tc>
          <w:tcPr>
            <w:tcW w:w="849" w:type="pct"/>
            <w:tcBorders>
              <w:top w:val="nil"/>
              <w:left w:val="nil"/>
              <w:bottom w:val="single" w:sz="4" w:space="0" w:color="auto"/>
              <w:right w:val="single" w:sz="4" w:space="0" w:color="auto"/>
            </w:tcBorders>
            <w:shd w:val="clear" w:color="auto" w:fill="auto"/>
            <w:vAlign w:val="center"/>
            <w:hideMark/>
          </w:tcPr>
          <w:p w14:paraId="47578DCF"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周围绿化程度高、景观好，低噪音、环境优美、无水污染</w:t>
            </w:r>
          </w:p>
        </w:tc>
        <w:tc>
          <w:tcPr>
            <w:tcW w:w="874" w:type="pct"/>
            <w:tcBorders>
              <w:top w:val="nil"/>
              <w:left w:val="nil"/>
              <w:bottom w:val="single" w:sz="4" w:space="0" w:color="auto"/>
              <w:right w:val="single" w:sz="4" w:space="0" w:color="auto"/>
            </w:tcBorders>
            <w:shd w:val="clear" w:color="auto" w:fill="auto"/>
            <w:vAlign w:val="center"/>
            <w:hideMark/>
          </w:tcPr>
          <w:p w14:paraId="04E811D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周围绿化程度较高、景观较好，噪音较低、基本无水污染</w:t>
            </w:r>
          </w:p>
        </w:tc>
        <w:tc>
          <w:tcPr>
            <w:tcW w:w="900" w:type="pct"/>
            <w:tcBorders>
              <w:top w:val="nil"/>
              <w:left w:val="nil"/>
              <w:bottom w:val="single" w:sz="4" w:space="0" w:color="auto"/>
              <w:right w:val="single" w:sz="4" w:space="0" w:color="auto"/>
            </w:tcBorders>
            <w:shd w:val="clear" w:color="auto" w:fill="auto"/>
            <w:vAlign w:val="center"/>
            <w:hideMark/>
          </w:tcPr>
          <w:p w14:paraId="5600740A"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周围有一定的绿化、景观一般，有轻微的噪音污染、水污染</w:t>
            </w:r>
          </w:p>
        </w:tc>
        <w:tc>
          <w:tcPr>
            <w:tcW w:w="881" w:type="pct"/>
            <w:tcBorders>
              <w:top w:val="nil"/>
              <w:left w:val="nil"/>
              <w:bottom w:val="single" w:sz="4" w:space="0" w:color="auto"/>
              <w:right w:val="single" w:sz="4" w:space="0" w:color="auto"/>
            </w:tcBorders>
            <w:shd w:val="clear" w:color="auto" w:fill="auto"/>
            <w:vAlign w:val="center"/>
            <w:hideMark/>
          </w:tcPr>
          <w:p w14:paraId="6A7079CC"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周围绿化程度较低、景观较差、噪音污染较大，水污染较严重</w:t>
            </w:r>
          </w:p>
        </w:tc>
        <w:tc>
          <w:tcPr>
            <w:tcW w:w="879" w:type="pct"/>
            <w:tcBorders>
              <w:top w:val="nil"/>
              <w:left w:val="nil"/>
              <w:bottom w:val="single" w:sz="4" w:space="0" w:color="auto"/>
              <w:right w:val="single" w:sz="4" w:space="0" w:color="auto"/>
            </w:tcBorders>
            <w:shd w:val="clear" w:color="auto" w:fill="auto"/>
            <w:vAlign w:val="center"/>
            <w:hideMark/>
          </w:tcPr>
          <w:p w14:paraId="77FD82F6"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周围绿化程度低或没绿化、景观差，噪音大，水污染严重</w:t>
            </w:r>
          </w:p>
        </w:tc>
      </w:tr>
      <w:tr w:rsidR="001D531A" w:rsidRPr="00BE6068" w14:paraId="046C4D77" w14:textId="77777777" w:rsidTr="00476163">
        <w:trPr>
          <w:cantSplit/>
          <w:trHeight w:val="20"/>
          <w:jc w:val="center"/>
        </w:trPr>
        <w:tc>
          <w:tcPr>
            <w:tcW w:w="617" w:type="pct"/>
            <w:tcBorders>
              <w:top w:val="nil"/>
              <w:left w:val="single" w:sz="4" w:space="0" w:color="auto"/>
              <w:bottom w:val="single" w:sz="4" w:space="0" w:color="auto"/>
              <w:right w:val="single" w:sz="4" w:space="0" w:color="auto"/>
            </w:tcBorders>
            <w:shd w:val="clear" w:color="auto" w:fill="auto"/>
            <w:vAlign w:val="center"/>
            <w:hideMark/>
          </w:tcPr>
          <w:p w14:paraId="4185DD07"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修正系数</w:t>
            </w:r>
          </w:p>
        </w:tc>
        <w:tc>
          <w:tcPr>
            <w:tcW w:w="849" w:type="pct"/>
            <w:tcBorders>
              <w:top w:val="nil"/>
              <w:left w:val="nil"/>
              <w:bottom w:val="single" w:sz="4" w:space="0" w:color="auto"/>
              <w:right w:val="single" w:sz="4" w:space="0" w:color="auto"/>
            </w:tcBorders>
            <w:shd w:val="clear" w:color="auto" w:fill="auto"/>
            <w:vAlign w:val="center"/>
            <w:hideMark/>
          </w:tcPr>
          <w:p w14:paraId="477D3467"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0.0264</w:t>
            </w:r>
          </w:p>
        </w:tc>
        <w:tc>
          <w:tcPr>
            <w:tcW w:w="874" w:type="pct"/>
            <w:tcBorders>
              <w:top w:val="nil"/>
              <w:left w:val="nil"/>
              <w:bottom w:val="single" w:sz="4" w:space="0" w:color="auto"/>
              <w:right w:val="single" w:sz="4" w:space="0" w:color="auto"/>
            </w:tcBorders>
            <w:shd w:val="clear" w:color="auto" w:fill="auto"/>
            <w:vAlign w:val="center"/>
            <w:hideMark/>
          </w:tcPr>
          <w:p w14:paraId="29502B9C"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0.0132</w:t>
            </w:r>
          </w:p>
        </w:tc>
        <w:tc>
          <w:tcPr>
            <w:tcW w:w="900" w:type="pct"/>
            <w:tcBorders>
              <w:top w:val="nil"/>
              <w:left w:val="nil"/>
              <w:bottom w:val="single" w:sz="4" w:space="0" w:color="auto"/>
              <w:right w:val="single" w:sz="4" w:space="0" w:color="auto"/>
            </w:tcBorders>
            <w:shd w:val="clear" w:color="auto" w:fill="auto"/>
            <w:vAlign w:val="center"/>
            <w:hideMark/>
          </w:tcPr>
          <w:p w14:paraId="03A5D17F"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w:t>
            </w:r>
          </w:p>
        </w:tc>
        <w:tc>
          <w:tcPr>
            <w:tcW w:w="881" w:type="pct"/>
            <w:tcBorders>
              <w:top w:val="nil"/>
              <w:left w:val="nil"/>
              <w:bottom w:val="single" w:sz="4" w:space="0" w:color="auto"/>
              <w:right w:val="single" w:sz="4" w:space="0" w:color="auto"/>
            </w:tcBorders>
            <w:shd w:val="clear" w:color="auto" w:fill="auto"/>
            <w:vAlign w:val="center"/>
            <w:hideMark/>
          </w:tcPr>
          <w:p w14:paraId="0B62B61A"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-0.0120</w:t>
            </w:r>
          </w:p>
        </w:tc>
        <w:tc>
          <w:tcPr>
            <w:tcW w:w="879" w:type="pct"/>
            <w:tcBorders>
              <w:top w:val="nil"/>
              <w:left w:val="nil"/>
              <w:bottom w:val="single" w:sz="4" w:space="0" w:color="auto"/>
              <w:right w:val="single" w:sz="4" w:space="0" w:color="auto"/>
            </w:tcBorders>
            <w:shd w:val="clear" w:color="auto" w:fill="auto"/>
            <w:vAlign w:val="center"/>
            <w:hideMark/>
          </w:tcPr>
          <w:p w14:paraId="64F0C96D"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-0.0240</w:t>
            </w:r>
          </w:p>
        </w:tc>
      </w:tr>
      <w:tr w:rsidR="001D531A" w:rsidRPr="00BE6068" w14:paraId="3172A6FC" w14:textId="77777777" w:rsidTr="00476163">
        <w:trPr>
          <w:cantSplit/>
          <w:trHeight w:val="20"/>
          <w:jc w:val="center"/>
        </w:trPr>
        <w:tc>
          <w:tcPr>
            <w:tcW w:w="617" w:type="pct"/>
            <w:tcBorders>
              <w:top w:val="nil"/>
              <w:left w:val="single" w:sz="4" w:space="0" w:color="auto"/>
              <w:bottom w:val="single" w:sz="4" w:space="0" w:color="auto"/>
              <w:right w:val="single" w:sz="4" w:space="0" w:color="auto"/>
            </w:tcBorders>
            <w:shd w:val="clear" w:color="auto" w:fill="auto"/>
            <w:vAlign w:val="center"/>
            <w:hideMark/>
          </w:tcPr>
          <w:p w14:paraId="49E4932A"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城镇规划</w:t>
            </w:r>
          </w:p>
        </w:tc>
        <w:tc>
          <w:tcPr>
            <w:tcW w:w="849" w:type="pct"/>
            <w:tcBorders>
              <w:top w:val="nil"/>
              <w:left w:val="nil"/>
              <w:bottom w:val="single" w:sz="4" w:space="0" w:color="auto"/>
              <w:right w:val="single" w:sz="4" w:space="0" w:color="auto"/>
            </w:tcBorders>
            <w:shd w:val="clear" w:color="auto" w:fill="auto"/>
            <w:vAlign w:val="center"/>
            <w:hideMark/>
          </w:tcPr>
          <w:p w14:paraId="60EE904B"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规划前景好</w:t>
            </w:r>
          </w:p>
        </w:tc>
        <w:tc>
          <w:tcPr>
            <w:tcW w:w="874" w:type="pct"/>
            <w:tcBorders>
              <w:top w:val="nil"/>
              <w:left w:val="nil"/>
              <w:bottom w:val="single" w:sz="4" w:space="0" w:color="auto"/>
              <w:right w:val="single" w:sz="4" w:space="0" w:color="auto"/>
            </w:tcBorders>
            <w:shd w:val="clear" w:color="auto" w:fill="auto"/>
            <w:vAlign w:val="center"/>
            <w:hideMark/>
          </w:tcPr>
          <w:p w14:paraId="3B22658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规划前景较好</w:t>
            </w:r>
          </w:p>
        </w:tc>
        <w:tc>
          <w:tcPr>
            <w:tcW w:w="900" w:type="pct"/>
            <w:tcBorders>
              <w:top w:val="nil"/>
              <w:left w:val="nil"/>
              <w:bottom w:val="single" w:sz="4" w:space="0" w:color="auto"/>
              <w:right w:val="single" w:sz="4" w:space="0" w:color="auto"/>
            </w:tcBorders>
            <w:shd w:val="clear" w:color="auto" w:fill="auto"/>
            <w:vAlign w:val="center"/>
            <w:hideMark/>
          </w:tcPr>
          <w:p w14:paraId="319D2B6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规划前景一般</w:t>
            </w:r>
          </w:p>
        </w:tc>
        <w:tc>
          <w:tcPr>
            <w:tcW w:w="881" w:type="pct"/>
            <w:tcBorders>
              <w:top w:val="nil"/>
              <w:left w:val="nil"/>
              <w:bottom w:val="single" w:sz="4" w:space="0" w:color="auto"/>
              <w:right w:val="single" w:sz="4" w:space="0" w:color="auto"/>
            </w:tcBorders>
            <w:shd w:val="clear" w:color="auto" w:fill="auto"/>
            <w:vAlign w:val="center"/>
            <w:hideMark/>
          </w:tcPr>
          <w:p w14:paraId="75960B7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规划前景较差</w:t>
            </w:r>
          </w:p>
        </w:tc>
        <w:tc>
          <w:tcPr>
            <w:tcW w:w="879" w:type="pct"/>
            <w:tcBorders>
              <w:top w:val="nil"/>
              <w:left w:val="nil"/>
              <w:bottom w:val="single" w:sz="4" w:space="0" w:color="auto"/>
              <w:right w:val="single" w:sz="4" w:space="0" w:color="auto"/>
            </w:tcBorders>
            <w:shd w:val="clear" w:color="auto" w:fill="auto"/>
            <w:vAlign w:val="center"/>
            <w:hideMark/>
          </w:tcPr>
          <w:p w14:paraId="1841DAC6"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规划前景差</w:t>
            </w:r>
          </w:p>
        </w:tc>
      </w:tr>
      <w:tr w:rsidR="001D531A" w:rsidRPr="00BE6068" w14:paraId="10D7BCDE" w14:textId="77777777" w:rsidTr="00476163">
        <w:trPr>
          <w:cantSplit/>
          <w:trHeight w:val="20"/>
          <w:jc w:val="center"/>
        </w:trPr>
        <w:tc>
          <w:tcPr>
            <w:tcW w:w="617" w:type="pct"/>
            <w:tcBorders>
              <w:top w:val="nil"/>
              <w:left w:val="single" w:sz="4" w:space="0" w:color="auto"/>
              <w:bottom w:val="single" w:sz="4" w:space="0" w:color="auto"/>
              <w:right w:val="single" w:sz="4" w:space="0" w:color="auto"/>
            </w:tcBorders>
            <w:shd w:val="clear" w:color="auto" w:fill="auto"/>
            <w:vAlign w:val="center"/>
            <w:hideMark/>
          </w:tcPr>
          <w:p w14:paraId="167CEF36"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修正系数</w:t>
            </w:r>
          </w:p>
        </w:tc>
        <w:tc>
          <w:tcPr>
            <w:tcW w:w="849" w:type="pct"/>
            <w:tcBorders>
              <w:top w:val="nil"/>
              <w:left w:val="nil"/>
              <w:bottom w:val="single" w:sz="4" w:space="0" w:color="auto"/>
              <w:right w:val="single" w:sz="4" w:space="0" w:color="auto"/>
            </w:tcBorders>
            <w:shd w:val="clear" w:color="auto" w:fill="auto"/>
            <w:vAlign w:val="center"/>
            <w:hideMark/>
          </w:tcPr>
          <w:p w14:paraId="51F1A00A"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0.0204</w:t>
            </w:r>
          </w:p>
        </w:tc>
        <w:tc>
          <w:tcPr>
            <w:tcW w:w="874" w:type="pct"/>
            <w:tcBorders>
              <w:top w:val="nil"/>
              <w:left w:val="nil"/>
              <w:bottom w:val="single" w:sz="4" w:space="0" w:color="auto"/>
              <w:right w:val="single" w:sz="4" w:space="0" w:color="auto"/>
            </w:tcBorders>
            <w:shd w:val="clear" w:color="auto" w:fill="auto"/>
            <w:vAlign w:val="center"/>
            <w:hideMark/>
          </w:tcPr>
          <w:p w14:paraId="3D958D07"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0.0102</w:t>
            </w:r>
          </w:p>
        </w:tc>
        <w:tc>
          <w:tcPr>
            <w:tcW w:w="900" w:type="pct"/>
            <w:tcBorders>
              <w:top w:val="nil"/>
              <w:left w:val="nil"/>
              <w:bottom w:val="single" w:sz="4" w:space="0" w:color="auto"/>
              <w:right w:val="single" w:sz="4" w:space="0" w:color="auto"/>
            </w:tcBorders>
            <w:shd w:val="clear" w:color="auto" w:fill="auto"/>
            <w:vAlign w:val="center"/>
            <w:hideMark/>
          </w:tcPr>
          <w:p w14:paraId="2D5026E0"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w:t>
            </w:r>
          </w:p>
        </w:tc>
        <w:tc>
          <w:tcPr>
            <w:tcW w:w="881" w:type="pct"/>
            <w:tcBorders>
              <w:top w:val="nil"/>
              <w:left w:val="nil"/>
              <w:bottom w:val="single" w:sz="4" w:space="0" w:color="auto"/>
              <w:right w:val="single" w:sz="4" w:space="0" w:color="auto"/>
            </w:tcBorders>
            <w:shd w:val="clear" w:color="auto" w:fill="auto"/>
            <w:vAlign w:val="center"/>
            <w:hideMark/>
          </w:tcPr>
          <w:p w14:paraId="76F03756"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-0.0093</w:t>
            </w:r>
          </w:p>
        </w:tc>
        <w:tc>
          <w:tcPr>
            <w:tcW w:w="879" w:type="pct"/>
            <w:tcBorders>
              <w:top w:val="nil"/>
              <w:left w:val="nil"/>
              <w:bottom w:val="single" w:sz="4" w:space="0" w:color="auto"/>
              <w:right w:val="single" w:sz="4" w:space="0" w:color="auto"/>
            </w:tcBorders>
            <w:shd w:val="clear" w:color="auto" w:fill="auto"/>
            <w:vAlign w:val="center"/>
            <w:hideMark/>
          </w:tcPr>
          <w:p w14:paraId="7887E7E2"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-0.0186</w:t>
            </w:r>
          </w:p>
        </w:tc>
      </w:tr>
    </w:tbl>
    <w:bookmarkEnd w:id="26"/>
    <w:p w14:paraId="3F755C8D" w14:textId="1061865A" w:rsidR="001D531A" w:rsidRPr="00BE6068" w:rsidRDefault="009C044A" w:rsidP="00BE6068">
      <w:pPr>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001D531A" w:rsidRPr="00BE6068">
        <w:rPr>
          <w:rFonts w:eastAsia="仿宋_GB2312"/>
          <w:sz w:val="32"/>
          <w:szCs w:val="32"/>
        </w:rPr>
        <w:t>2</w:t>
      </w:r>
      <w:r w:rsidRPr="00BE6068">
        <w:rPr>
          <w:rFonts w:eastAsia="仿宋_GB2312" w:hint="eastAsia"/>
          <w:sz w:val="32"/>
          <w:szCs w:val="32"/>
        </w:rPr>
        <w:t>）</w:t>
      </w:r>
      <w:r w:rsidR="001D531A" w:rsidRPr="00BE6068">
        <w:rPr>
          <w:rFonts w:eastAsia="仿宋_GB2312"/>
          <w:sz w:val="32"/>
          <w:szCs w:val="32"/>
        </w:rPr>
        <w:t>容积率修正</w:t>
      </w:r>
    </w:p>
    <w:p w14:paraId="6EC67317" w14:textId="4F673B34" w:rsidR="001D531A" w:rsidRPr="00BE6068" w:rsidRDefault="001D531A" w:rsidP="00C92F54">
      <w:pPr>
        <w:adjustRightInd w:val="0"/>
        <w:snapToGrid w:val="0"/>
        <w:spacing w:line="312" w:lineRule="auto"/>
        <w:jc w:val="center"/>
        <w:rPr>
          <w:rFonts w:eastAsia="仿宋_GB2312"/>
          <w:sz w:val="28"/>
          <w:szCs w:val="28"/>
        </w:rPr>
      </w:pPr>
      <w:r w:rsidRPr="00BE6068">
        <w:rPr>
          <w:rFonts w:eastAsia="仿宋_GB2312"/>
          <w:bCs/>
          <w:sz w:val="28"/>
          <w:szCs w:val="28"/>
        </w:rPr>
        <w:t>表</w:t>
      </w:r>
      <w:r w:rsidR="0020046C" w:rsidRPr="00BE6068">
        <w:rPr>
          <w:rFonts w:eastAsia="仿宋_GB2312" w:hint="eastAsia"/>
          <w:bCs/>
          <w:sz w:val="28"/>
          <w:szCs w:val="28"/>
        </w:rPr>
        <w:t>4</w:t>
      </w:r>
      <w:r w:rsidR="0020046C" w:rsidRPr="00BE6068">
        <w:rPr>
          <w:rFonts w:eastAsia="仿宋_GB2312"/>
          <w:bCs/>
          <w:sz w:val="28"/>
          <w:szCs w:val="28"/>
        </w:rPr>
        <w:t>-</w:t>
      </w:r>
      <w:r w:rsidRPr="00BE6068">
        <w:rPr>
          <w:rFonts w:eastAsia="仿宋_GB2312"/>
          <w:bCs/>
          <w:sz w:val="28"/>
          <w:szCs w:val="28"/>
        </w:rPr>
        <w:t>3-</w:t>
      </w:r>
      <w:r w:rsidR="00401275" w:rsidRPr="00BE6068">
        <w:rPr>
          <w:rFonts w:eastAsia="仿宋_GB2312"/>
          <w:bCs/>
          <w:sz w:val="28"/>
          <w:szCs w:val="28"/>
        </w:rPr>
        <w:t>7</w:t>
      </w:r>
      <w:r w:rsidRPr="00BE6068">
        <w:rPr>
          <w:rFonts w:eastAsia="仿宋_GB2312"/>
          <w:bCs/>
          <w:sz w:val="28"/>
          <w:szCs w:val="28"/>
        </w:rPr>
        <w:t xml:space="preserve">  </w:t>
      </w:r>
      <w:r w:rsidRPr="00BE6068">
        <w:rPr>
          <w:rFonts w:eastAsia="仿宋_GB2312" w:hint="eastAsia"/>
          <w:bCs/>
          <w:sz w:val="28"/>
          <w:szCs w:val="28"/>
        </w:rPr>
        <w:t>住宅用地平均楼面地价容积率修正系数表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920"/>
        <w:gridCol w:w="920"/>
        <w:gridCol w:w="919"/>
        <w:gridCol w:w="919"/>
        <w:gridCol w:w="919"/>
        <w:gridCol w:w="919"/>
        <w:gridCol w:w="919"/>
        <w:gridCol w:w="919"/>
        <w:gridCol w:w="919"/>
      </w:tblGrid>
      <w:tr w:rsidR="00025AE7" w:rsidRPr="00BE6068" w14:paraId="79755516" w14:textId="77777777" w:rsidTr="00025AE7">
        <w:trPr>
          <w:trHeight w:val="340"/>
          <w:jc w:val="center"/>
        </w:trPr>
        <w:tc>
          <w:tcPr>
            <w:tcW w:w="652" w:type="pct"/>
            <w:shd w:val="clear" w:color="auto" w:fill="auto"/>
            <w:noWrap/>
            <w:hideMark/>
          </w:tcPr>
          <w:p w14:paraId="22B12A02" w14:textId="77777777" w:rsidR="00025AE7" w:rsidRPr="00BE6068" w:rsidRDefault="00025AE7" w:rsidP="00DA395F">
            <w:pPr>
              <w:widowControl/>
              <w:adjustRightInd w:val="0"/>
              <w:snapToGrid w:val="0"/>
              <w:jc w:val="center"/>
              <w:rPr>
                <w:rFonts w:eastAsia="仿宋_GB2312"/>
                <w:bCs/>
                <w:kern w:val="0"/>
                <w:sz w:val="24"/>
              </w:rPr>
            </w:pPr>
            <w:bookmarkStart w:id="27" w:name="_Hlk38789318"/>
            <w:r w:rsidRPr="00BE6068">
              <w:rPr>
                <w:rFonts w:eastAsia="仿宋_GB2312"/>
                <w:bCs/>
                <w:sz w:val="24"/>
              </w:rPr>
              <w:t>容积率</w:t>
            </w:r>
          </w:p>
        </w:tc>
        <w:tc>
          <w:tcPr>
            <w:tcW w:w="483" w:type="pct"/>
            <w:shd w:val="clear" w:color="auto" w:fill="auto"/>
            <w:hideMark/>
          </w:tcPr>
          <w:p w14:paraId="01A55730"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≤1.0</w:t>
            </w:r>
          </w:p>
        </w:tc>
        <w:tc>
          <w:tcPr>
            <w:tcW w:w="483" w:type="pct"/>
            <w:shd w:val="clear" w:color="auto" w:fill="auto"/>
            <w:hideMark/>
          </w:tcPr>
          <w:p w14:paraId="3F0E725A"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1.1 </w:t>
            </w:r>
          </w:p>
        </w:tc>
        <w:tc>
          <w:tcPr>
            <w:tcW w:w="483" w:type="pct"/>
            <w:shd w:val="clear" w:color="auto" w:fill="auto"/>
            <w:hideMark/>
          </w:tcPr>
          <w:p w14:paraId="2845BD17"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1.2 </w:t>
            </w:r>
          </w:p>
        </w:tc>
        <w:tc>
          <w:tcPr>
            <w:tcW w:w="483" w:type="pct"/>
            <w:shd w:val="clear" w:color="auto" w:fill="auto"/>
            <w:hideMark/>
          </w:tcPr>
          <w:p w14:paraId="1673EADB"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1.3 </w:t>
            </w:r>
          </w:p>
        </w:tc>
        <w:tc>
          <w:tcPr>
            <w:tcW w:w="483" w:type="pct"/>
            <w:shd w:val="clear" w:color="auto" w:fill="auto"/>
            <w:hideMark/>
          </w:tcPr>
          <w:p w14:paraId="7805A2AE"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1.4 </w:t>
            </w:r>
          </w:p>
        </w:tc>
        <w:tc>
          <w:tcPr>
            <w:tcW w:w="483" w:type="pct"/>
            <w:shd w:val="clear" w:color="auto" w:fill="auto"/>
            <w:hideMark/>
          </w:tcPr>
          <w:p w14:paraId="0B3EE639"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1.5 </w:t>
            </w:r>
          </w:p>
        </w:tc>
        <w:tc>
          <w:tcPr>
            <w:tcW w:w="483" w:type="pct"/>
            <w:shd w:val="clear" w:color="auto" w:fill="auto"/>
            <w:hideMark/>
          </w:tcPr>
          <w:p w14:paraId="0712D9AC"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1.6 </w:t>
            </w:r>
          </w:p>
        </w:tc>
        <w:tc>
          <w:tcPr>
            <w:tcW w:w="483" w:type="pct"/>
            <w:shd w:val="clear" w:color="auto" w:fill="auto"/>
            <w:hideMark/>
          </w:tcPr>
          <w:p w14:paraId="79356177"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1.7 </w:t>
            </w:r>
          </w:p>
        </w:tc>
        <w:tc>
          <w:tcPr>
            <w:tcW w:w="483" w:type="pct"/>
            <w:shd w:val="clear" w:color="auto" w:fill="auto"/>
            <w:hideMark/>
          </w:tcPr>
          <w:p w14:paraId="0FE90519"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1.8 </w:t>
            </w:r>
          </w:p>
        </w:tc>
      </w:tr>
      <w:tr w:rsidR="00025AE7" w:rsidRPr="00BE6068" w14:paraId="432D1842" w14:textId="77777777" w:rsidTr="00025AE7">
        <w:trPr>
          <w:trHeight w:val="340"/>
          <w:jc w:val="center"/>
        </w:trPr>
        <w:tc>
          <w:tcPr>
            <w:tcW w:w="652" w:type="pct"/>
            <w:shd w:val="clear" w:color="auto" w:fill="auto"/>
            <w:noWrap/>
            <w:hideMark/>
          </w:tcPr>
          <w:p w14:paraId="254E385C" w14:textId="77777777" w:rsidR="00025AE7" w:rsidRPr="00BE6068" w:rsidRDefault="00025AE7" w:rsidP="00DA395F">
            <w:pPr>
              <w:widowControl/>
              <w:adjustRightInd w:val="0"/>
              <w:snapToGrid w:val="0"/>
              <w:jc w:val="center"/>
              <w:rPr>
                <w:rFonts w:eastAsia="仿宋_GB2312"/>
                <w:bCs/>
                <w:kern w:val="0"/>
                <w:sz w:val="24"/>
              </w:rPr>
            </w:pPr>
            <w:r w:rsidRPr="00BE6068">
              <w:rPr>
                <w:rFonts w:eastAsia="仿宋_GB2312"/>
                <w:bCs/>
                <w:sz w:val="24"/>
              </w:rPr>
              <w:t>修正系数</w:t>
            </w:r>
          </w:p>
        </w:tc>
        <w:tc>
          <w:tcPr>
            <w:tcW w:w="483" w:type="pct"/>
            <w:shd w:val="clear" w:color="auto" w:fill="auto"/>
            <w:hideMark/>
          </w:tcPr>
          <w:p w14:paraId="44D4F591"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1.4340</w:t>
            </w:r>
          </w:p>
        </w:tc>
        <w:tc>
          <w:tcPr>
            <w:tcW w:w="483" w:type="pct"/>
            <w:shd w:val="clear" w:color="auto" w:fill="auto"/>
            <w:hideMark/>
          </w:tcPr>
          <w:p w14:paraId="38DD94D7"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1.3646</w:t>
            </w:r>
          </w:p>
        </w:tc>
        <w:tc>
          <w:tcPr>
            <w:tcW w:w="483" w:type="pct"/>
            <w:shd w:val="clear" w:color="auto" w:fill="auto"/>
            <w:hideMark/>
          </w:tcPr>
          <w:p w14:paraId="27A3DBCA"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1.3043</w:t>
            </w:r>
          </w:p>
        </w:tc>
        <w:tc>
          <w:tcPr>
            <w:tcW w:w="483" w:type="pct"/>
            <w:shd w:val="clear" w:color="auto" w:fill="auto"/>
            <w:hideMark/>
          </w:tcPr>
          <w:p w14:paraId="5433AC7F"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1.2511</w:t>
            </w:r>
          </w:p>
        </w:tc>
        <w:tc>
          <w:tcPr>
            <w:tcW w:w="483" w:type="pct"/>
            <w:shd w:val="clear" w:color="auto" w:fill="auto"/>
            <w:hideMark/>
          </w:tcPr>
          <w:p w14:paraId="5D6D755A"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1.2038</w:t>
            </w:r>
          </w:p>
        </w:tc>
        <w:tc>
          <w:tcPr>
            <w:tcW w:w="483" w:type="pct"/>
            <w:shd w:val="clear" w:color="auto" w:fill="auto"/>
            <w:hideMark/>
          </w:tcPr>
          <w:p w14:paraId="4B3BE924"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1.1614</w:t>
            </w:r>
          </w:p>
        </w:tc>
        <w:tc>
          <w:tcPr>
            <w:tcW w:w="483" w:type="pct"/>
            <w:shd w:val="clear" w:color="auto" w:fill="auto"/>
            <w:hideMark/>
          </w:tcPr>
          <w:p w14:paraId="546BF60D"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1.1230</w:t>
            </w:r>
          </w:p>
        </w:tc>
        <w:tc>
          <w:tcPr>
            <w:tcW w:w="483" w:type="pct"/>
            <w:shd w:val="clear" w:color="auto" w:fill="auto"/>
            <w:hideMark/>
          </w:tcPr>
          <w:p w14:paraId="4CCB20BF"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1.0882</w:t>
            </w:r>
          </w:p>
        </w:tc>
        <w:tc>
          <w:tcPr>
            <w:tcW w:w="483" w:type="pct"/>
            <w:shd w:val="clear" w:color="auto" w:fill="auto"/>
            <w:hideMark/>
          </w:tcPr>
          <w:p w14:paraId="27B418EE"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1.0563</w:t>
            </w:r>
          </w:p>
        </w:tc>
      </w:tr>
      <w:tr w:rsidR="00025AE7" w:rsidRPr="00BE6068" w14:paraId="5BF567DF" w14:textId="77777777" w:rsidTr="00025AE7">
        <w:trPr>
          <w:trHeight w:val="340"/>
          <w:jc w:val="center"/>
        </w:trPr>
        <w:tc>
          <w:tcPr>
            <w:tcW w:w="652" w:type="pct"/>
            <w:shd w:val="clear" w:color="auto" w:fill="auto"/>
            <w:noWrap/>
            <w:hideMark/>
          </w:tcPr>
          <w:p w14:paraId="340885DA" w14:textId="77777777" w:rsidR="00025AE7" w:rsidRPr="00BE6068" w:rsidRDefault="00025AE7" w:rsidP="00DA395F">
            <w:pPr>
              <w:widowControl/>
              <w:adjustRightInd w:val="0"/>
              <w:snapToGrid w:val="0"/>
              <w:jc w:val="center"/>
              <w:rPr>
                <w:rFonts w:eastAsia="仿宋_GB2312"/>
                <w:bCs/>
                <w:kern w:val="0"/>
                <w:sz w:val="24"/>
              </w:rPr>
            </w:pPr>
            <w:r w:rsidRPr="00BE6068">
              <w:rPr>
                <w:rFonts w:eastAsia="仿宋_GB2312"/>
                <w:bCs/>
                <w:sz w:val="24"/>
              </w:rPr>
              <w:t>容积率</w:t>
            </w:r>
          </w:p>
        </w:tc>
        <w:tc>
          <w:tcPr>
            <w:tcW w:w="483" w:type="pct"/>
            <w:shd w:val="clear" w:color="auto" w:fill="auto"/>
            <w:hideMark/>
          </w:tcPr>
          <w:p w14:paraId="4603C8EC"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1.9 </w:t>
            </w:r>
          </w:p>
        </w:tc>
        <w:tc>
          <w:tcPr>
            <w:tcW w:w="483" w:type="pct"/>
            <w:shd w:val="clear" w:color="auto" w:fill="auto"/>
            <w:hideMark/>
          </w:tcPr>
          <w:p w14:paraId="1A3FDF93"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2.0 </w:t>
            </w:r>
          </w:p>
        </w:tc>
        <w:tc>
          <w:tcPr>
            <w:tcW w:w="483" w:type="pct"/>
            <w:shd w:val="clear" w:color="auto" w:fill="auto"/>
            <w:hideMark/>
          </w:tcPr>
          <w:p w14:paraId="1F70DC14"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2.1 </w:t>
            </w:r>
          </w:p>
        </w:tc>
        <w:tc>
          <w:tcPr>
            <w:tcW w:w="483" w:type="pct"/>
            <w:shd w:val="clear" w:color="auto" w:fill="auto"/>
            <w:hideMark/>
          </w:tcPr>
          <w:p w14:paraId="47B79E4B"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2.2 </w:t>
            </w:r>
          </w:p>
        </w:tc>
        <w:tc>
          <w:tcPr>
            <w:tcW w:w="483" w:type="pct"/>
            <w:shd w:val="clear" w:color="auto" w:fill="auto"/>
            <w:hideMark/>
          </w:tcPr>
          <w:p w14:paraId="6A407178"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2.3 </w:t>
            </w:r>
          </w:p>
        </w:tc>
        <w:tc>
          <w:tcPr>
            <w:tcW w:w="483" w:type="pct"/>
            <w:shd w:val="clear" w:color="auto" w:fill="auto"/>
            <w:hideMark/>
          </w:tcPr>
          <w:p w14:paraId="454DFAB6"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2.4 </w:t>
            </w:r>
          </w:p>
        </w:tc>
        <w:tc>
          <w:tcPr>
            <w:tcW w:w="483" w:type="pct"/>
            <w:shd w:val="clear" w:color="auto" w:fill="auto"/>
            <w:hideMark/>
          </w:tcPr>
          <w:p w14:paraId="5B97E418"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2.5 </w:t>
            </w:r>
          </w:p>
        </w:tc>
        <w:tc>
          <w:tcPr>
            <w:tcW w:w="483" w:type="pct"/>
            <w:shd w:val="clear" w:color="auto" w:fill="auto"/>
            <w:hideMark/>
          </w:tcPr>
          <w:p w14:paraId="6D164D99"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2.6 </w:t>
            </w:r>
          </w:p>
        </w:tc>
        <w:tc>
          <w:tcPr>
            <w:tcW w:w="483" w:type="pct"/>
            <w:shd w:val="clear" w:color="auto" w:fill="auto"/>
            <w:hideMark/>
          </w:tcPr>
          <w:p w14:paraId="0BABE178"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2.7 </w:t>
            </w:r>
          </w:p>
        </w:tc>
      </w:tr>
      <w:tr w:rsidR="00025AE7" w:rsidRPr="00BE6068" w14:paraId="42A0C3FC" w14:textId="77777777" w:rsidTr="00025AE7">
        <w:trPr>
          <w:trHeight w:val="340"/>
          <w:jc w:val="center"/>
        </w:trPr>
        <w:tc>
          <w:tcPr>
            <w:tcW w:w="652" w:type="pct"/>
            <w:shd w:val="clear" w:color="auto" w:fill="auto"/>
            <w:noWrap/>
            <w:hideMark/>
          </w:tcPr>
          <w:p w14:paraId="709EC773" w14:textId="77777777" w:rsidR="00025AE7" w:rsidRPr="00BE6068" w:rsidRDefault="00025AE7" w:rsidP="00DA395F">
            <w:pPr>
              <w:widowControl/>
              <w:adjustRightInd w:val="0"/>
              <w:snapToGrid w:val="0"/>
              <w:jc w:val="center"/>
              <w:rPr>
                <w:rFonts w:eastAsia="仿宋_GB2312"/>
                <w:bCs/>
                <w:kern w:val="0"/>
                <w:sz w:val="24"/>
              </w:rPr>
            </w:pPr>
            <w:r w:rsidRPr="00BE6068">
              <w:rPr>
                <w:rFonts w:eastAsia="仿宋_GB2312"/>
                <w:bCs/>
                <w:sz w:val="24"/>
              </w:rPr>
              <w:t>修正系数</w:t>
            </w:r>
          </w:p>
        </w:tc>
        <w:tc>
          <w:tcPr>
            <w:tcW w:w="483" w:type="pct"/>
            <w:shd w:val="clear" w:color="auto" w:fill="auto"/>
            <w:hideMark/>
          </w:tcPr>
          <w:p w14:paraId="16568722"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1.0270</w:t>
            </w:r>
          </w:p>
        </w:tc>
        <w:tc>
          <w:tcPr>
            <w:tcW w:w="483" w:type="pct"/>
            <w:shd w:val="clear" w:color="auto" w:fill="auto"/>
            <w:hideMark/>
          </w:tcPr>
          <w:p w14:paraId="108ADCAD"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1.0000</w:t>
            </w:r>
          </w:p>
        </w:tc>
        <w:tc>
          <w:tcPr>
            <w:tcW w:w="483" w:type="pct"/>
            <w:shd w:val="clear" w:color="auto" w:fill="auto"/>
            <w:hideMark/>
          </w:tcPr>
          <w:p w14:paraId="3A408A9A"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0.9816</w:t>
            </w:r>
          </w:p>
        </w:tc>
        <w:tc>
          <w:tcPr>
            <w:tcW w:w="483" w:type="pct"/>
            <w:shd w:val="clear" w:color="auto" w:fill="auto"/>
            <w:hideMark/>
          </w:tcPr>
          <w:p w14:paraId="591200CC"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0.9644</w:t>
            </w:r>
          </w:p>
        </w:tc>
        <w:tc>
          <w:tcPr>
            <w:tcW w:w="483" w:type="pct"/>
            <w:shd w:val="clear" w:color="auto" w:fill="auto"/>
            <w:hideMark/>
          </w:tcPr>
          <w:p w14:paraId="22B57D8F"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0.9483</w:t>
            </w:r>
          </w:p>
        </w:tc>
        <w:tc>
          <w:tcPr>
            <w:tcW w:w="483" w:type="pct"/>
            <w:shd w:val="clear" w:color="auto" w:fill="auto"/>
            <w:hideMark/>
          </w:tcPr>
          <w:p w14:paraId="279E9C8F"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0.9331</w:t>
            </w:r>
          </w:p>
        </w:tc>
        <w:tc>
          <w:tcPr>
            <w:tcW w:w="483" w:type="pct"/>
            <w:shd w:val="clear" w:color="auto" w:fill="auto"/>
            <w:hideMark/>
          </w:tcPr>
          <w:p w14:paraId="0AE8E9FA"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0.9187</w:t>
            </w:r>
          </w:p>
        </w:tc>
        <w:tc>
          <w:tcPr>
            <w:tcW w:w="483" w:type="pct"/>
            <w:shd w:val="clear" w:color="auto" w:fill="auto"/>
            <w:hideMark/>
          </w:tcPr>
          <w:p w14:paraId="2464CF00"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0.9051</w:t>
            </w:r>
          </w:p>
        </w:tc>
        <w:tc>
          <w:tcPr>
            <w:tcW w:w="483" w:type="pct"/>
            <w:shd w:val="clear" w:color="auto" w:fill="auto"/>
            <w:hideMark/>
          </w:tcPr>
          <w:p w14:paraId="4A65E8CC"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0.8922</w:t>
            </w:r>
          </w:p>
        </w:tc>
      </w:tr>
      <w:tr w:rsidR="00025AE7" w:rsidRPr="00BE6068" w14:paraId="3BEA081A" w14:textId="77777777" w:rsidTr="00025AE7">
        <w:trPr>
          <w:trHeight w:val="340"/>
          <w:jc w:val="center"/>
        </w:trPr>
        <w:tc>
          <w:tcPr>
            <w:tcW w:w="652" w:type="pct"/>
            <w:shd w:val="clear" w:color="auto" w:fill="auto"/>
            <w:noWrap/>
            <w:hideMark/>
          </w:tcPr>
          <w:p w14:paraId="2C8B6746" w14:textId="77777777" w:rsidR="00025AE7" w:rsidRPr="00BE6068" w:rsidRDefault="00025AE7" w:rsidP="00DA395F">
            <w:pPr>
              <w:widowControl/>
              <w:adjustRightInd w:val="0"/>
              <w:snapToGrid w:val="0"/>
              <w:jc w:val="center"/>
              <w:rPr>
                <w:rFonts w:eastAsia="仿宋_GB2312"/>
                <w:bCs/>
                <w:kern w:val="0"/>
                <w:sz w:val="24"/>
              </w:rPr>
            </w:pPr>
            <w:r w:rsidRPr="00BE6068">
              <w:rPr>
                <w:rFonts w:eastAsia="仿宋_GB2312"/>
                <w:bCs/>
                <w:sz w:val="24"/>
              </w:rPr>
              <w:t>容积率</w:t>
            </w:r>
          </w:p>
        </w:tc>
        <w:tc>
          <w:tcPr>
            <w:tcW w:w="483" w:type="pct"/>
            <w:shd w:val="clear" w:color="auto" w:fill="auto"/>
            <w:hideMark/>
          </w:tcPr>
          <w:p w14:paraId="7B05C244"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2.8 </w:t>
            </w:r>
          </w:p>
        </w:tc>
        <w:tc>
          <w:tcPr>
            <w:tcW w:w="483" w:type="pct"/>
            <w:shd w:val="clear" w:color="auto" w:fill="auto"/>
            <w:hideMark/>
          </w:tcPr>
          <w:p w14:paraId="26FAA2BD"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2.9 </w:t>
            </w:r>
          </w:p>
        </w:tc>
        <w:tc>
          <w:tcPr>
            <w:tcW w:w="483" w:type="pct"/>
            <w:shd w:val="clear" w:color="auto" w:fill="auto"/>
            <w:hideMark/>
          </w:tcPr>
          <w:p w14:paraId="78420632"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3.0 </w:t>
            </w:r>
          </w:p>
        </w:tc>
        <w:tc>
          <w:tcPr>
            <w:tcW w:w="483" w:type="pct"/>
            <w:shd w:val="clear" w:color="auto" w:fill="auto"/>
            <w:hideMark/>
          </w:tcPr>
          <w:p w14:paraId="17F4AEB1"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3.1 </w:t>
            </w:r>
          </w:p>
        </w:tc>
        <w:tc>
          <w:tcPr>
            <w:tcW w:w="483" w:type="pct"/>
            <w:shd w:val="clear" w:color="auto" w:fill="auto"/>
            <w:hideMark/>
          </w:tcPr>
          <w:p w14:paraId="20DE7FF7"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3.2 </w:t>
            </w:r>
          </w:p>
        </w:tc>
        <w:tc>
          <w:tcPr>
            <w:tcW w:w="483" w:type="pct"/>
            <w:shd w:val="clear" w:color="auto" w:fill="auto"/>
            <w:hideMark/>
          </w:tcPr>
          <w:p w14:paraId="12DFDB09"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3.3 </w:t>
            </w:r>
          </w:p>
        </w:tc>
        <w:tc>
          <w:tcPr>
            <w:tcW w:w="483" w:type="pct"/>
            <w:shd w:val="clear" w:color="auto" w:fill="auto"/>
            <w:hideMark/>
          </w:tcPr>
          <w:p w14:paraId="30E29381"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3.4 </w:t>
            </w:r>
          </w:p>
        </w:tc>
        <w:tc>
          <w:tcPr>
            <w:tcW w:w="483" w:type="pct"/>
            <w:shd w:val="clear" w:color="auto" w:fill="auto"/>
            <w:hideMark/>
          </w:tcPr>
          <w:p w14:paraId="7F418E48"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3.5 </w:t>
            </w:r>
          </w:p>
        </w:tc>
        <w:tc>
          <w:tcPr>
            <w:tcW w:w="483" w:type="pct"/>
            <w:shd w:val="clear" w:color="auto" w:fill="auto"/>
            <w:hideMark/>
          </w:tcPr>
          <w:p w14:paraId="10FC58DE"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3.6 </w:t>
            </w:r>
          </w:p>
        </w:tc>
      </w:tr>
      <w:tr w:rsidR="00025AE7" w:rsidRPr="00BE6068" w14:paraId="37F164DF" w14:textId="77777777" w:rsidTr="00025AE7">
        <w:trPr>
          <w:trHeight w:val="340"/>
          <w:jc w:val="center"/>
        </w:trPr>
        <w:tc>
          <w:tcPr>
            <w:tcW w:w="652" w:type="pct"/>
            <w:shd w:val="clear" w:color="auto" w:fill="auto"/>
            <w:noWrap/>
            <w:hideMark/>
          </w:tcPr>
          <w:p w14:paraId="1C45A3EA" w14:textId="77777777" w:rsidR="00025AE7" w:rsidRPr="00BE6068" w:rsidRDefault="00025AE7" w:rsidP="00DA395F">
            <w:pPr>
              <w:widowControl/>
              <w:adjustRightInd w:val="0"/>
              <w:snapToGrid w:val="0"/>
              <w:jc w:val="center"/>
              <w:rPr>
                <w:rFonts w:eastAsia="仿宋_GB2312"/>
                <w:bCs/>
                <w:kern w:val="0"/>
                <w:sz w:val="24"/>
              </w:rPr>
            </w:pPr>
            <w:r w:rsidRPr="00BE6068">
              <w:rPr>
                <w:rFonts w:eastAsia="仿宋_GB2312"/>
                <w:bCs/>
                <w:sz w:val="24"/>
              </w:rPr>
              <w:t>修正系数</w:t>
            </w:r>
          </w:p>
        </w:tc>
        <w:tc>
          <w:tcPr>
            <w:tcW w:w="483" w:type="pct"/>
            <w:shd w:val="clear" w:color="auto" w:fill="auto"/>
            <w:hideMark/>
          </w:tcPr>
          <w:p w14:paraId="36AE1303"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0.8800</w:t>
            </w:r>
          </w:p>
        </w:tc>
        <w:tc>
          <w:tcPr>
            <w:tcW w:w="483" w:type="pct"/>
            <w:shd w:val="clear" w:color="auto" w:fill="auto"/>
            <w:hideMark/>
          </w:tcPr>
          <w:p w14:paraId="4F1C2D1C"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0.8683</w:t>
            </w:r>
          </w:p>
        </w:tc>
        <w:tc>
          <w:tcPr>
            <w:tcW w:w="483" w:type="pct"/>
            <w:shd w:val="clear" w:color="auto" w:fill="auto"/>
            <w:hideMark/>
          </w:tcPr>
          <w:p w14:paraId="06FB6EE8"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0.8572</w:t>
            </w:r>
          </w:p>
        </w:tc>
        <w:tc>
          <w:tcPr>
            <w:tcW w:w="483" w:type="pct"/>
            <w:shd w:val="clear" w:color="auto" w:fill="auto"/>
            <w:hideMark/>
          </w:tcPr>
          <w:p w14:paraId="76DA64B0"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0.8466</w:t>
            </w:r>
          </w:p>
        </w:tc>
        <w:tc>
          <w:tcPr>
            <w:tcW w:w="483" w:type="pct"/>
            <w:shd w:val="clear" w:color="auto" w:fill="auto"/>
            <w:hideMark/>
          </w:tcPr>
          <w:p w14:paraId="3355ACCC"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0.8364</w:t>
            </w:r>
          </w:p>
        </w:tc>
        <w:tc>
          <w:tcPr>
            <w:tcW w:w="483" w:type="pct"/>
            <w:shd w:val="clear" w:color="auto" w:fill="auto"/>
            <w:hideMark/>
          </w:tcPr>
          <w:p w14:paraId="78D2E77F"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0.8267</w:t>
            </w:r>
          </w:p>
        </w:tc>
        <w:tc>
          <w:tcPr>
            <w:tcW w:w="483" w:type="pct"/>
            <w:shd w:val="clear" w:color="auto" w:fill="auto"/>
            <w:hideMark/>
          </w:tcPr>
          <w:p w14:paraId="4E07E7B9"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0.8174</w:t>
            </w:r>
          </w:p>
        </w:tc>
        <w:tc>
          <w:tcPr>
            <w:tcW w:w="483" w:type="pct"/>
            <w:shd w:val="clear" w:color="auto" w:fill="auto"/>
            <w:hideMark/>
          </w:tcPr>
          <w:p w14:paraId="20519653"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0.8084</w:t>
            </w:r>
          </w:p>
        </w:tc>
        <w:tc>
          <w:tcPr>
            <w:tcW w:w="483" w:type="pct"/>
            <w:shd w:val="clear" w:color="auto" w:fill="auto"/>
            <w:hideMark/>
          </w:tcPr>
          <w:p w14:paraId="7500BA20"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0.7998</w:t>
            </w:r>
          </w:p>
        </w:tc>
      </w:tr>
      <w:tr w:rsidR="00025AE7" w:rsidRPr="00BE6068" w14:paraId="5F6D93D2" w14:textId="77777777" w:rsidTr="00025AE7">
        <w:trPr>
          <w:trHeight w:val="340"/>
          <w:jc w:val="center"/>
        </w:trPr>
        <w:tc>
          <w:tcPr>
            <w:tcW w:w="652" w:type="pct"/>
            <w:shd w:val="clear" w:color="auto" w:fill="auto"/>
            <w:noWrap/>
            <w:hideMark/>
          </w:tcPr>
          <w:p w14:paraId="42B7939B" w14:textId="77777777" w:rsidR="00025AE7" w:rsidRPr="00BE6068" w:rsidRDefault="00025AE7" w:rsidP="00DA395F">
            <w:pPr>
              <w:widowControl/>
              <w:adjustRightInd w:val="0"/>
              <w:snapToGrid w:val="0"/>
              <w:jc w:val="center"/>
              <w:rPr>
                <w:rFonts w:eastAsia="仿宋_GB2312"/>
                <w:bCs/>
                <w:kern w:val="0"/>
                <w:sz w:val="24"/>
              </w:rPr>
            </w:pPr>
            <w:r w:rsidRPr="00BE6068">
              <w:rPr>
                <w:rFonts w:eastAsia="仿宋_GB2312"/>
                <w:bCs/>
                <w:sz w:val="24"/>
              </w:rPr>
              <w:t>容积率</w:t>
            </w:r>
          </w:p>
        </w:tc>
        <w:tc>
          <w:tcPr>
            <w:tcW w:w="483" w:type="pct"/>
            <w:shd w:val="clear" w:color="auto" w:fill="auto"/>
            <w:hideMark/>
          </w:tcPr>
          <w:p w14:paraId="17A67DEC"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3.7 </w:t>
            </w:r>
          </w:p>
        </w:tc>
        <w:tc>
          <w:tcPr>
            <w:tcW w:w="483" w:type="pct"/>
            <w:shd w:val="clear" w:color="auto" w:fill="auto"/>
            <w:hideMark/>
          </w:tcPr>
          <w:p w14:paraId="69398DB0"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3.8 </w:t>
            </w:r>
          </w:p>
        </w:tc>
        <w:tc>
          <w:tcPr>
            <w:tcW w:w="483" w:type="pct"/>
            <w:shd w:val="clear" w:color="auto" w:fill="auto"/>
            <w:hideMark/>
          </w:tcPr>
          <w:p w14:paraId="5FFD99AA"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3.9 </w:t>
            </w:r>
          </w:p>
        </w:tc>
        <w:tc>
          <w:tcPr>
            <w:tcW w:w="483" w:type="pct"/>
            <w:shd w:val="clear" w:color="auto" w:fill="auto"/>
            <w:hideMark/>
          </w:tcPr>
          <w:p w14:paraId="1EFCEAD9"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4.0 </w:t>
            </w:r>
          </w:p>
        </w:tc>
        <w:tc>
          <w:tcPr>
            <w:tcW w:w="483" w:type="pct"/>
            <w:shd w:val="clear" w:color="auto" w:fill="auto"/>
            <w:hideMark/>
          </w:tcPr>
          <w:p w14:paraId="67CA435F"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4.1 </w:t>
            </w:r>
          </w:p>
        </w:tc>
        <w:tc>
          <w:tcPr>
            <w:tcW w:w="483" w:type="pct"/>
            <w:shd w:val="clear" w:color="auto" w:fill="auto"/>
            <w:hideMark/>
          </w:tcPr>
          <w:p w14:paraId="55878AB9"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4.2 </w:t>
            </w:r>
          </w:p>
        </w:tc>
        <w:tc>
          <w:tcPr>
            <w:tcW w:w="483" w:type="pct"/>
            <w:shd w:val="clear" w:color="auto" w:fill="auto"/>
            <w:hideMark/>
          </w:tcPr>
          <w:p w14:paraId="4BE1B4AC"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4.3 </w:t>
            </w:r>
          </w:p>
        </w:tc>
        <w:tc>
          <w:tcPr>
            <w:tcW w:w="483" w:type="pct"/>
            <w:shd w:val="clear" w:color="auto" w:fill="auto"/>
            <w:hideMark/>
          </w:tcPr>
          <w:p w14:paraId="2CDCFFAE"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4.4 </w:t>
            </w:r>
          </w:p>
        </w:tc>
        <w:tc>
          <w:tcPr>
            <w:tcW w:w="483" w:type="pct"/>
            <w:shd w:val="clear" w:color="auto" w:fill="auto"/>
            <w:hideMark/>
          </w:tcPr>
          <w:p w14:paraId="35497DD8"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4.5 </w:t>
            </w:r>
          </w:p>
        </w:tc>
      </w:tr>
      <w:tr w:rsidR="00025AE7" w:rsidRPr="00BE6068" w14:paraId="5EE1F1C7" w14:textId="77777777" w:rsidTr="00025AE7">
        <w:trPr>
          <w:trHeight w:val="340"/>
          <w:jc w:val="center"/>
        </w:trPr>
        <w:tc>
          <w:tcPr>
            <w:tcW w:w="652" w:type="pct"/>
            <w:shd w:val="clear" w:color="auto" w:fill="auto"/>
            <w:noWrap/>
            <w:hideMark/>
          </w:tcPr>
          <w:p w14:paraId="09CCBCA7" w14:textId="77777777" w:rsidR="00025AE7" w:rsidRPr="00BE6068" w:rsidRDefault="00025AE7" w:rsidP="00DA395F">
            <w:pPr>
              <w:widowControl/>
              <w:adjustRightInd w:val="0"/>
              <w:snapToGrid w:val="0"/>
              <w:jc w:val="center"/>
              <w:rPr>
                <w:rFonts w:eastAsia="仿宋_GB2312"/>
                <w:bCs/>
                <w:kern w:val="0"/>
                <w:sz w:val="24"/>
              </w:rPr>
            </w:pPr>
            <w:r w:rsidRPr="00BE6068">
              <w:rPr>
                <w:rFonts w:eastAsia="仿宋_GB2312"/>
                <w:bCs/>
                <w:sz w:val="24"/>
              </w:rPr>
              <w:t>修正系数</w:t>
            </w:r>
          </w:p>
        </w:tc>
        <w:tc>
          <w:tcPr>
            <w:tcW w:w="483" w:type="pct"/>
            <w:shd w:val="clear" w:color="auto" w:fill="auto"/>
            <w:hideMark/>
          </w:tcPr>
          <w:p w14:paraId="0E6E1296"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0.7915</w:t>
            </w:r>
          </w:p>
        </w:tc>
        <w:tc>
          <w:tcPr>
            <w:tcW w:w="483" w:type="pct"/>
            <w:shd w:val="clear" w:color="auto" w:fill="auto"/>
            <w:hideMark/>
          </w:tcPr>
          <w:p w14:paraId="2FCBB5A5"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0.7836</w:t>
            </w:r>
          </w:p>
        </w:tc>
        <w:tc>
          <w:tcPr>
            <w:tcW w:w="483" w:type="pct"/>
            <w:shd w:val="clear" w:color="auto" w:fill="auto"/>
            <w:hideMark/>
          </w:tcPr>
          <w:p w14:paraId="35045AC7"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0.7759</w:t>
            </w:r>
          </w:p>
        </w:tc>
        <w:tc>
          <w:tcPr>
            <w:tcW w:w="483" w:type="pct"/>
            <w:shd w:val="clear" w:color="auto" w:fill="auto"/>
            <w:hideMark/>
          </w:tcPr>
          <w:p w14:paraId="031B43FC"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0.7684</w:t>
            </w:r>
          </w:p>
        </w:tc>
        <w:tc>
          <w:tcPr>
            <w:tcW w:w="483" w:type="pct"/>
            <w:shd w:val="clear" w:color="auto" w:fill="auto"/>
            <w:hideMark/>
          </w:tcPr>
          <w:p w14:paraId="480BDD28"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0.7613</w:t>
            </w:r>
          </w:p>
        </w:tc>
        <w:tc>
          <w:tcPr>
            <w:tcW w:w="483" w:type="pct"/>
            <w:shd w:val="clear" w:color="auto" w:fill="auto"/>
            <w:hideMark/>
          </w:tcPr>
          <w:p w14:paraId="0A3033BC"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0.7543</w:t>
            </w:r>
          </w:p>
        </w:tc>
        <w:tc>
          <w:tcPr>
            <w:tcW w:w="483" w:type="pct"/>
            <w:shd w:val="clear" w:color="auto" w:fill="auto"/>
            <w:hideMark/>
          </w:tcPr>
          <w:p w14:paraId="763D6280"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0.7476</w:t>
            </w:r>
          </w:p>
        </w:tc>
        <w:tc>
          <w:tcPr>
            <w:tcW w:w="483" w:type="pct"/>
            <w:shd w:val="clear" w:color="auto" w:fill="auto"/>
            <w:hideMark/>
          </w:tcPr>
          <w:p w14:paraId="2BF8B2FA"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0.7411</w:t>
            </w:r>
          </w:p>
        </w:tc>
        <w:tc>
          <w:tcPr>
            <w:tcW w:w="483" w:type="pct"/>
            <w:shd w:val="clear" w:color="auto" w:fill="auto"/>
            <w:hideMark/>
          </w:tcPr>
          <w:p w14:paraId="7EF6D8A3"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0.7348</w:t>
            </w:r>
          </w:p>
        </w:tc>
      </w:tr>
      <w:tr w:rsidR="00025AE7" w:rsidRPr="00BE6068" w14:paraId="28159317" w14:textId="77777777" w:rsidTr="00025AE7">
        <w:trPr>
          <w:trHeight w:val="340"/>
          <w:jc w:val="center"/>
        </w:trPr>
        <w:tc>
          <w:tcPr>
            <w:tcW w:w="652" w:type="pct"/>
            <w:tcBorders>
              <w:bottom w:val="single" w:sz="4" w:space="0" w:color="auto"/>
            </w:tcBorders>
            <w:shd w:val="clear" w:color="auto" w:fill="auto"/>
            <w:noWrap/>
            <w:hideMark/>
          </w:tcPr>
          <w:p w14:paraId="1D055635" w14:textId="77777777" w:rsidR="00025AE7" w:rsidRPr="00BE6068" w:rsidRDefault="00025AE7" w:rsidP="00DA395F">
            <w:pPr>
              <w:widowControl/>
              <w:adjustRightInd w:val="0"/>
              <w:snapToGrid w:val="0"/>
              <w:jc w:val="center"/>
              <w:rPr>
                <w:rFonts w:eastAsia="仿宋_GB2312"/>
                <w:bCs/>
                <w:kern w:val="0"/>
                <w:sz w:val="24"/>
              </w:rPr>
            </w:pPr>
            <w:r w:rsidRPr="00BE6068">
              <w:rPr>
                <w:rFonts w:eastAsia="仿宋_GB2312"/>
                <w:bCs/>
                <w:sz w:val="24"/>
              </w:rPr>
              <w:t>容积率</w:t>
            </w:r>
          </w:p>
        </w:tc>
        <w:tc>
          <w:tcPr>
            <w:tcW w:w="483" w:type="pct"/>
            <w:tcBorders>
              <w:bottom w:val="single" w:sz="4" w:space="0" w:color="auto"/>
            </w:tcBorders>
            <w:shd w:val="clear" w:color="auto" w:fill="auto"/>
            <w:hideMark/>
          </w:tcPr>
          <w:p w14:paraId="70C8ECD8"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4.6 </w:t>
            </w:r>
          </w:p>
        </w:tc>
        <w:tc>
          <w:tcPr>
            <w:tcW w:w="483" w:type="pct"/>
            <w:tcBorders>
              <w:bottom w:val="single" w:sz="4" w:space="0" w:color="auto"/>
            </w:tcBorders>
            <w:shd w:val="clear" w:color="auto" w:fill="auto"/>
            <w:hideMark/>
          </w:tcPr>
          <w:p w14:paraId="67330025"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4.7 </w:t>
            </w:r>
          </w:p>
        </w:tc>
        <w:tc>
          <w:tcPr>
            <w:tcW w:w="483" w:type="pct"/>
            <w:tcBorders>
              <w:bottom w:val="single" w:sz="4" w:space="0" w:color="auto"/>
            </w:tcBorders>
            <w:shd w:val="clear" w:color="auto" w:fill="auto"/>
            <w:hideMark/>
          </w:tcPr>
          <w:p w14:paraId="2A997804"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4.8 </w:t>
            </w:r>
          </w:p>
        </w:tc>
        <w:tc>
          <w:tcPr>
            <w:tcW w:w="483" w:type="pct"/>
            <w:tcBorders>
              <w:bottom w:val="single" w:sz="4" w:space="0" w:color="auto"/>
            </w:tcBorders>
            <w:shd w:val="clear" w:color="auto" w:fill="auto"/>
            <w:hideMark/>
          </w:tcPr>
          <w:p w14:paraId="5C9DEC7F"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4.9 </w:t>
            </w:r>
          </w:p>
        </w:tc>
        <w:tc>
          <w:tcPr>
            <w:tcW w:w="483" w:type="pct"/>
            <w:tcBorders>
              <w:bottom w:val="single" w:sz="4" w:space="0" w:color="auto"/>
            </w:tcBorders>
            <w:shd w:val="clear" w:color="auto" w:fill="auto"/>
            <w:hideMark/>
          </w:tcPr>
          <w:p w14:paraId="3186A312"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5.0 </w:t>
            </w:r>
          </w:p>
        </w:tc>
        <w:tc>
          <w:tcPr>
            <w:tcW w:w="483" w:type="pct"/>
            <w:tcBorders>
              <w:bottom w:val="single" w:sz="4" w:space="0" w:color="auto"/>
            </w:tcBorders>
            <w:shd w:val="clear" w:color="auto" w:fill="auto"/>
            <w:hideMark/>
          </w:tcPr>
          <w:p w14:paraId="152AC8B3"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5.5 </w:t>
            </w:r>
          </w:p>
        </w:tc>
        <w:tc>
          <w:tcPr>
            <w:tcW w:w="483" w:type="pct"/>
            <w:tcBorders>
              <w:bottom w:val="single" w:sz="4" w:space="0" w:color="auto"/>
            </w:tcBorders>
            <w:shd w:val="clear" w:color="auto" w:fill="auto"/>
            <w:hideMark/>
          </w:tcPr>
          <w:p w14:paraId="256248BB"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6.0 </w:t>
            </w:r>
          </w:p>
        </w:tc>
        <w:tc>
          <w:tcPr>
            <w:tcW w:w="483" w:type="pct"/>
            <w:tcBorders>
              <w:bottom w:val="single" w:sz="4" w:space="0" w:color="auto"/>
            </w:tcBorders>
            <w:shd w:val="clear" w:color="auto" w:fill="auto"/>
            <w:hideMark/>
          </w:tcPr>
          <w:p w14:paraId="468CEF45"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6.5 </w:t>
            </w:r>
          </w:p>
        </w:tc>
        <w:tc>
          <w:tcPr>
            <w:tcW w:w="483" w:type="pct"/>
            <w:tcBorders>
              <w:bottom w:val="single" w:sz="4" w:space="0" w:color="auto"/>
            </w:tcBorders>
            <w:shd w:val="clear" w:color="auto" w:fill="auto"/>
            <w:hideMark/>
          </w:tcPr>
          <w:p w14:paraId="27C412E5"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 xml:space="preserve">7.0 </w:t>
            </w:r>
          </w:p>
        </w:tc>
      </w:tr>
      <w:tr w:rsidR="00025AE7" w:rsidRPr="00BE6068" w14:paraId="124A9DB6" w14:textId="77777777" w:rsidTr="00025AE7">
        <w:trPr>
          <w:trHeight w:val="340"/>
          <w:jc w:val="center"/>
        </w:trPr>
        <w:tc>
          <w:tcPr>
            <w:tcW w:w="652" w:type="pct"/>
            <w:shd w:val="clear" w:color="auto" w:fill="auto"/>
            <w:noWrap/>
            <w:hideMark/>
          </w:tcPr>
          <w:p w14:paraId="5EB8A029" w14:textId="77777777" w:rsidR="00025AE7" w:rsidRPr="00BE6068" w:rsidRDefault="00025AE7" w:rsidP="00DA395F">
            <w:pPr>
              <w:widowControl/>
              <w:adjustRightInd w:val="0"/>
              <w:snapToGrid w:val="0"/>
              <w:jc w:val="center"/>
              <w:rPr>
                <w:rFonts w:eastAsia="仿宋_GB2312"/>
                <w:bCs/>
                <w:kern w:val="0"/>
                <w:sz w:val="24"/>
              </w:rPr>
            </w:pPr>
            <w:r w:rsidRPr="00BE6068">
              <w:rPr>
                <w:rFonts w:eastAsia="仿宋_GB2312"/>
                <w:bCs/>
                <w:sz w:val="24"/>
              </w:rPr>
              <w:t>修正系数</w:t>
            </w:r>
          </w:p>
        </w:tc>
        <w:tc>
          <w:tcPr>
            <w:tcW w:w="483" w:type="pct"/>
            <w:shd w:val="clear" w:color="auto" w:fill="auto"/>
            <w:hideMark/>
          </w:tcPr>
          <w:p w14:paraId="6BE537AF"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0.7287</w:t>
            </w:r>
          </w:p>
        </w:tc>
        <w:tc>
          <w:tcPr>
            <w:tcW w:w="483" w:type="pct"/>
            <w:shd w:val="clear" w:color="auto" w:fill="auto"/>
            <w:hideMark/>
          </w:tcPr>
          <w:p w14:paraId="539618E7"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0.7228</w:t>
            </w:r>
          </w:p>
        </w:tc>
        <w:tc>
          <w:tcPr>
            <w:tcW w:w="483" w:type="pct"/>
            <w:shd w:val="clear" w:color="auto" w:fill="auto"/>
            <w:hideMark/>
          </w:tcPr>
          <w:p w14:paraId="40463826"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0.7170</w:t>
            </w:r>
          </w:p>
        </w:tc>
        <w:tc>
          <w:tcPr>
            <w:tcW w:w="483" w:type="pct"/>
            <w:shd w:val="clear" w:color="auto" w:fill="auto"/>
            <w:hideMark/>
          </w:tcPr>
          <w:p w14:paraId="60E4E8AA"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0.7114</w:t>
            </w:r>
          </w:p>
        </w:tc>
        <w:tc>
          <w:tcPr>
            <w:tcW w:w="483" w:type="pct"/>
            <w:shd w:val="clear" w:color="auto" w:fill="auto"/>
            <w:hideMark/>
          </w:tcPr>
          <w:p w14:paraId="48BE99F3"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0.7060</w:t>
            </w:r>
          </w:p>
        </w:tc>
        <w:tc>
          <w:tcPr>
            <w:tcW w:w="483" w:type="pct"/>
            <w:shd w:val="clear" w:color="auto" w:fill="auto"/>
            <w:hideMark/>
          </w:tcPr>
          <w:p w14:paraId="5324D119"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0.6809</w:t>
            </w:r>
          </w:p>
        </w:tc>
        <w:tc>
          <w:tcPr>
            <w:tcW w:w="483" w:type="pct"/>
            <w:shd w:val="clear" w:color="auto" w:fill="auto"/>
            <w:hideMark/>
          </w:tcPr>
          <w:p w14:paraId="46769368"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0.6587</w:t>
            </w:r>
          </w:p>
        </w:tc>
        <w:tc>
          <w:tcPr>
            <w:tcW w:w="483" w:type="pct"/>
            <w:shd w:val="clear" w:color="auto" w:fill="auto"/>
            <w:hideMark/>
          </w:tcPr>
          <w:p w14:paraId="4E01E921"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0.6390</w:t>
            </w:r>
          </w:p>
        </w:tc>
        <w:tc>
          <w:tcPr>
            <w:tcW w:w="483" w:type="pct"/>
            <w:shd w:val="clear" w:color="auto" w:fill="auto"/>
            <w:hideMark/>
          </w:tcPr>
          <w:p w14:paraId="3A59637E"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0.6212</w:t>
            </w:r>
          </w:p>
        </w:tc>
      </w:tr>
      <w:tr w:rsidR="00025AE7" w:rsidRPr="00BE6068" w14:paraId="591EC872" w14:textId="77777777" w:rsidTr="00025AE7">
        <w:trPr>
          <w:trHeight w:val="340"/>
          <w:jc w:val="center"/>
        </w:trPr>
        <w:tc>
          <w:tcPr>
            <w:tcW w:w="652" w:type="pct"/>
            <w:shd w:val="clear" w:color="auto" w:fill="auto"/>
            <w:noWrap/>
          </w:tcPr>
          <w:p w14:paraId="539106CA" w14:textId="77777777" w:rsidR="00025AE7" w:rsidRPr="00BE6068" w:rsidRDefault="00025AE7" w:rsidP="00DA395F">
            <w:pPr>
              <w:keepNext/>
              <w:adjustRightInd w:val="0"/>
              <w:snapToGrid w:val="0"/>
              <w:jc w:val="center"/>
              <w:rPr>
                <w:rFonts w:eastAsia="仿宋_GB2312"/>
                <w:bCs/>
                <w:kern w:val="0"/>
                <w:sz w:val="24"/>
              </w:rPr>
            </w:pPr>
            <w:r w:rsidRPr="00BE6068">
              <w:rPr>
                <w:rFonts w:eastAsia="仿宋_GB2312"/>
                <w:bCs/>
                <w:sz w:val="24"/>
              </w:rPr>
              <w:t>容积率</w:t>
            </w:r>
          </w:p>
        </w:tc>
        <w:tc>
          <w:tcPr>
            <w:tcW w:w="483" w:type="pct"/>
            <w:shd w:val="clear" w:color="auto" w:fill="auto"/>
          </w:tcPr>
          <w:p w14:paraId="7DBE4BA5" w14:textId="77777777" w:rsidR="00025AE7" w:rsidRPr="00BE6068" w:rsidRDefault="00025AE7" w:rsidP="00DA395F">
            <w:pPr>
              <w:keepNext/>
              <w:adjustRightInd w:val="0"/>
              <w:snapToGrid w:val="0"/>
              <w:jc w:val="center"/>
              <w:rPr>
                <w:rFonts w:eastAsia="仿宋_GB2312"/>
                <w:kern w:val="0"/>
                <w:sz w:val="24"/>
              </w:rPr>
            </w:pPr>
            <w:r w:rsidRPr="00BE6068">
              <w:rPr>
                <w:rFonts w:eastAsia="仿宋_GB2312"/>
                <w:sz w:val="24"/>
              </w:rPr>
              <w:t xml:space="preserve">7.5 </w:t>
            </w:r>
          </w:p>
        </w:tc>
        <w:tc>
          <w:tcPr>
            <w:tcW w:w="483" w:type="pct"/>
            <w:shd w:val="clear" w:color="auto" w:fill="auto"/>
          </w:tcPr>
          <w:p w14:paraId="0868F819" w14:textId="77777777" w:rsidR="00025AE7" w:rsidRPr="00BE6068" w:rsidRDefault="00025AE7" w:rsidP="00DA395F">
            <w:pPr>
              <w:keepNext/>
              <w:adjustRightInd w:val="0"/>
              <w:snapToGrid w:val="0"/>
              <w:jc w:val="center"/>
              <w:rPr>
                <w:rFonts w:eastAsia="仿宋_GB2312"/>
                <w:kern w:val="0"/>
                <w:sz w:val="24"/>
              </w:rPr>
            </w:pPr>
            <w:r w:rsidRPr="00BE6068">
              <w:rPr>
                <w:rFonts w:eastAsia="仿宋_GB2312"/>
                <w:sz w:val="24"/>
              </w:rPr>
              <w:t xml:space="preserve">8.0 </w:t>
            </w:r>
          </w:p>
        </w:tc>
        <w:tc>
          <w:tcPr>
            <w:tcW w:w="483" w:type="pct"/>
            <w:shd w:val="clear" w:color="auto" w:fill="auto"/>
          </w:tcPr>
          <w:p w14:paraId="3E029400" w14:textId="77777777" w:rsidR="00025AE7" w:rsidRPr="00BE6068" w:rsidRDefault="00025AE7" w:rsidP="00DA395F">
            <w:pPr>
              <w:keepNext/>
              <w:adjustRightInd w:val="0"/>
              <w:snapToGrid w:val="0"/>
              <w:jc w:val="center"/>
              <w:rPr>
                <w:rFonts w:eastAsia="仿宋_GB2312"/>
                <w:kern w:val="0"/>
                <w:sz w:val="24"/>
              </w:rPr>
            </w:pPr>
            <w:r w:rsidRPr="00BE6068">
              <w:rPr>
                <w:rFonts w:eastAsia="仿宋_GB2312"/>
                <w:sz w:val="24"/>
              </w:rPr>
              <w:t xml:space="preserve">8.5 </w:t>
            </w:r>
          </w:p>
        </w:tc>
        <w:tc>
          <w:tcPr>
            <w:tcW w:w="483" w:type="pct"/>
            <w:shd w:val="clear" w:color="auto" w:fill="auto"/>
          </w:tcPr>
          <w:p w14:paraId="03F49154" w14:textId="77777777" w:rsidR="00025AE7" w:rsidRPr="00BE6068" w:rsidRDefault="00025AE7" w:rsidP="00DA395F">
            <w:pPr>
              <w:keepNext/>
              <w:adjustRightInd w:val="0"/>
              <w:snapToGrid w:val="0"/>
              <w:jc w:val="center"/>
              <w:rPr>
                <w:rFonts w:eastAsia="仿宋_GB2312"/>
                <w:kern w:val="0"/>
                <w:sz w:val="24"/>
              </w:rPr>
            </w:pPr>
            <w:r w:rsidRPr="00BE6068">
              <w:rPr>
                <w:rFonts w:eastAsia="仿宋_GB2312"/>
                <w:sz w:val="24"/>
              </w:rPr>
              <w:t xml:space="preserve">9.0 </w:t>
            </w:r>
          </w:p>
        </w:tc>
        <w:tc>
          <w:tcPr>
            <w:tcW w:w="483" w:type="pct"/>
            <w:shd w:val="clear" w:color="auto" w:fill="auto"/>
          </w:tcPr>
          <w:p w14:paraId="58780860" w14:textId="77777777" w:rsidR="00025AE7" w:rsidRPr="00BE6068" w:rsidRDefault="00025AE7" w:rsidP="00DA395F">
            <w:pPr>
              <w:keepNext/>
              <w:adjustRightInd w:val="0"/>
              <w:snapToGrid w:val="0"/>
              <w:jc w:val="center"/>
              <w:rPr>
                <w:rFonts w:eastAsia="仿宋_GB2312"/>
                <w:kern w:val="0"/>
                <w:sz w:val="24"/>
              </w:rPr>
            </w:pPr>
            <w:r w:rsidRPr="00BE6068">
              <w:rPr>
                <w:rFonts w:eastAsia="仿宋_GB2312"/>
                <w:sz w:val="24"/>
              </w:rPr>
              <w:t xml:space="preserve">9.5 </w:t>
            </w:r>
          </w:p>
        </w:tc>
        <w:tc>
          <w:tcPr>
            <w:tcW w:w="483" w:type="pct"/>
            <w:shd w:val="clear" w:color="auto" w:fill="auto"/>
          </w:tcPr>
          <w:p w14:paraId="0FE621F2" w14:textId="77777777" w:rsidR="00025AE7" w:rsidRPr="00BE6068" w:rsidRDefault="00025AE7" w:rsidP="00DA395F">
            <w:pPr>
              <w:keepNext/>
              <w:adjustRightInd w:val="0"/>
              <w:snapToGrid w:val="0"/>
              <w:jc w:val="center"/>
              <w:rPr>
                <w:rFonts w:eastAsia="仿宋_GB2312"/>
                <w:kern w:val="0"/>
                <w:sz w:val="24"/>
              </w:rPr>
            </w:pPr>
            <w:r w:rsidRPr="00BE6068">
              <w:rPr>
                <w:rFonts w:eastAsia="仿宋_GB2312"/>
                <w:sz w:val="24"/>
              </w:rPr>
              <w:t xml:space="preserve">10.0 </w:t>
            </w:r>
          </w:p>
        </w:tc>
        <w:tc>
          <w:tcPr>
            <w:tcW w:w="483" w:type="pct"/>
            <w:shd w:val="clear" w:color="auto" w:fill="auto"/>
          </w:tcPr>
          <w:p w14:paraId="0AB0F6F1" w14:textId="77777777" w:rsidR="00025AE7" w:rsidRPr="00BE6068" w:rsidRDefault="00025AE7" w:rsidP="00DA395F">
            <w:pPr>
              <w:keepNext/>
              <w:adjustRightInd w:val="0"/>
              <w:snapToGrid w:val="0"/>
              <w:jc w:val="center"/>
              <w:rPr>
                <w:rFonts w:eastAsia="仿宋_GB2312"/>
                <w:kern w:val="0"/>
                <w:sz w:val="24"/>
              </w:rPr>
            </w:pPr>
            <w:r w:rsidRPr="00BE6068">
              <w:rPr>
                <w:rFonts w:eastAsia="仿宋_GB2312"/>
                <w:sz w:val="24"/>
              </w:rPr>
              <w:t>/</w:t>
            </w:r>
          </w:p>
        </w:tc>
        <w:tc>
          <w:tcPr>
            <w:tcW w:w="483" w:type="pct"/>
            <w:shd w:val="clear" w:color="auto" w:fill="auto"/>
          </w:tcPr>
          <w:p w14:paraId="41FE2D9A" w14:textId="77777777" w:rsidR="00025AE7" w:rsidRPr="00BE6068" w:rsidRDefault="00025AE7" w:rsidP="00DA395F">
            <w:pPr>
              <w:keepNext/>
              <w:adjustRightInd w:val="0"/>
              <w:snapToGrid w:val="0"/>
              <w:jc w:val="center"/>
              <w:rPr>
                <w:rFonts w:eastAsia="仿宋_GB2312"/>
                <w:kern w:val="0"/>
                <w:sz w:val="24"/>
              </w:rPr>
            </w:pPr>
            <w:r w:rsidRPr="00BE6068">
              <w:rPr>
                <w:rFonts w:eastAsia="仿宋_GB2312"/>
                <w:sz w:val="24"/>
              </w:rPr>
              <w:t>/</w:t>
            </w:r>
          </w:p>
        </w:tc>
        <w:tc>
          <w:tcPr>
            <w:tcW w:w="483" w:type="pct"/>
            <w:shd w:val="clear" w:color="auto" w:fill="auto"/>
          </w:tcPr>
          <w:p w14:paraId="4F2853AC" w14:textId="77777777" w:rsidR="00025AE7" w:rsidRPr="00BE6068" w:rsidRDefault="00025AE7" w:rsidP="00DA395F">
            <w:pPr>
              <w:keepNext/>
              <w:adjustRightInd w:val="0"/>
              <w:snapToGrid w:val="0"/>
              <w:jc w:val="center"/>
              <w:rPr>
                <w:rFonts w:eastAsia="仿宋_GB2312"/>
                <w:kern w:val="0"/>
                <w:sz w:val="24"/>
              </w:rPr>
            </w:pPr>
            <w:r w:rsidRPr="00BE6068">
              <w:rPr>
                <w:rFonts w:eastAsia="仿宋_GB2312"/>
                <w:sz w:val="24"/>
              </w:rPr>
              <w:t>/</w:t>
            </w:r>
          </w:p>
        </w:tc>
      </w:tr>
      <w:tr w:rsidR="00025AE7" w:rsidRPr="00BE6068" w14:paraId="4E1E9F6A" w14:textId="77777777" w:rsidTr="00025AE7">
        <w:trPr>
          <w:trHeight w:val="340"/>
          <w:jc w:val="center"/>
        </w:trPr>
        <w:tc>
          <w:tcPr>
            <w:tcW w:w="652" w:type="pct"/>
            <w:tcBorders>
              <w:bottom w:val="single" w:sz="4" w:space="0" w:color="auto"/>
            </w:tcBorders>
            <w:shd w:val="clear" w:color="auto" w:fill="auto"/>
            <w:noWrap/>
          </w:tcPr>
          <w:p w14:paraId="0CFCAAE3" w14:textId="77777777" w:rsidR="00025AE7" w:rsidRPr="00BE6068" w:rsidRDefault="00025AE7" w:rsidP="00DA395F">
            <w:pPr>
              <w:widowControl/>
              <w:adjustRightInd w:val="0"/>
              <w:snapToGrid w:val="0"/>
              <w:jc w:val="center"/>
              <w:rPr>
                <w:rFonts w:eastAsia="仿宋_GB2312"/>
                <w:bCs/>
                <w:kern w:val="0"/>
                <w:sz w:val="24"/>
              </w:rPr>
            </w:pPr>
            <w:r w:rsidRPr="00BE6068">
              <w:rPr>
                <w:rFonts w:eastAsia="仿宋_GB2312"/>
                <w:bCs/>
                <w:sz w:val="24"/>
              </w:rPr>
              <w:t>修正系数</w:t>
            </w:r>
          </w:p>
        </w:tc>
        <w:tc>
          <w:tcPr>
            <w:tcW w:w="483" w:type="pct"/>
            <w:tcBorders>
              <w:bottom w:val="single" w:sz="4" w:space="0" w:color="auto"/>
            </w:tcBorders>
            <w:shd w:val="clear" w:color="auto" w:fill="auto"/>
          </w:tcPr>
          <w:p w14:paraId="54348867"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0.6052</w:t>
            </w:r>
          </w:p>
        </w:tc>
        <w:tc>
          <w:tcPr>
            <w:tcW w:w="483" w:type="pct"/>
            <w:tcBorders>
              <w:bottom w:val="single" w:sz="4" w:space="0" w:color="auto"/>
            </w:tcBorders>
            <w:shd w:val="clear" w:color="auto" w:fill="auto"/>
          </w:tcPr>
          <w:p w14:paraId="7E61AB42"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0.5905</w:t>
            </w:r>
          </w:p>
        </w:tc>
        <w:tc>
          <w:tcPr>
            <w:tcW w:w="483" w:type="pct"/>
            <w:tcBorders>
              <w:bottom w:val="single" w:sz="4" w:space="0" w:color="auto"/>
            </w:tcBorders>
            <w:shd w:val="clear" w:color="auto" w:fill="auto"/>
          </w:tcPr>
          <w:p w14:paraId="03F40D00"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0.5770</w:t>
            </w:r>
          </w:p>
        </w:tc>
        <w:tc>
          <w:tcPr>
            <w:tcW w:w="483" w:type="pct"/>
            <w:tcBorders>
              <w:bottom w:val="single" w:sz="4" w:space="0" w:color="auto"/>
            </w:tcBorders>
            <w:shd w:val="clear" w:color="auto" w:fill="auto"/>
          </w:tcPr>
          <w:p w14:paraId="44A35C97"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0.5646</w:t>
            </w:r>
          </w:p>
        </w:tc>
        <w:tc>
          <w:tcPr>
            <w:tcW w:w="483" w:type="pct"/>
            <w:tcBorders>
              <w:bottom w:val="single" w:sz="4" w:space="0" w:color="auto"/>
            </w:tcBorders>
            <w:shd w:val="clear" w:color="auto" w:fill="auto"/>
          </w:tcPr>
          <w:p w14:paraId="4A23F169"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0.5532</w:t>
            </w:r>
          </w:p>
        </w:tc>
        <w:tc>
          <w:tcPr>
            <w:tcW w:w="483" w:type="pct"/>
            <w:tcBorders>
              <w:bottom w:val="single" w:sz="4" w:space="0" w:color="auto"/>
            </w:tcBorders>
            <w:shd w:val="clear" w:color="auto" w:fill="auto"/>
          </w:tcPr>
          <w:p w14:paraId="5FF119D7"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0.5425</w:t>
            </w:r>
          </w:p>
        </w:tc>
        <w:tc>
          <w:tcPr>
            <w:tcW w:w="483" w:type="pct"/>
            <w:tcBorders>
              <w:bottom w:val="single" w:sz="4" w:space="0" w:color="auto"/>
            </w:tcBorders>
            <w:shd w:val="clear" w:color="auto" w:fill="auto"/>
          </w:tcPr>
          <w:p w14:paraId="3F793EFF"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w:t>
            </w:r>
          </w:p>
        </w:tc>
        <w:tc>
          <w:tcPr>
            <w:tcW w:w="483" w:type="pct"/>
            <w:tcBorders>
              <w:bottom w:val="single" w:sz="4" w:space="0" w:color="auto"/>
            </w:tcBorders>
            <w:shd w:val="clear" w:color="auto" w:fill="auto"/>
          </w:tcPr>
          <w:p w14:paraId="29729A13"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w:t>
            </w:r>
          </w:p>
        </w:tc>
        <w:tc>
          <w:tcPr>
            <w:tcW w:w="483" w:type="pct"/>
            <w:tcBorders>
              <w:bottom w:val="single" w:sz="4" w:space="0" w:color="auto"/>
            </w:tcBorders>
            <w:shd w:val="clear" w:color="auto" w:fill="auto"/>
          </w:tcPr>
          <w:p w14:paraId="2C8D91C9" w14:textId="77777777" w:rsidR="00025AE7" w:rsidRPr="00BE6068" w:rsidRDefault="00025AE7" w:rsidP="00DA395F">
            <w:pPr>
              <w:widowControl/>
              <w:adjustRightInd w:val="0"/>
              <w:snapToGrid w:val="0"/>
              <w:jc w:val="center"/>
              <w:rPr>
                <w:rFonts w:eastAsia="仿宋_GB2312"/>
                <w:kern w:val="0"/>
                <w:sz w:val="24"/>
              </w:rPr>
            </w:pPr>
            <w:r w:rsidRPr="00BE6068">
              <w:rPr>
                <w:rFonts w:eastAsia="仿宋_GB2312"/>
                <w:sz w:val="24"/>
              </w:rPr>
              <w:t>/</w:t>
            </w:r>
          </w:p>
        </w:tc>
      </w:tr>
    </w:tbl>
    <w:p w14:paraId="4CF5956D" w14:textId="727B0DBC" w:rsidR="001D531A" w:rsidRPr="00BE6068" w:rsidRDefault="001D531A" w:rsidP="001D531A">
      <w:pPr>
        <w:adjustRightInd w:val="0"/>
        <w:snapToGrid w:val="0"/>
        <w:ind w:firstLineChars="200" w:firstLine="420"/>
        <w:rPr>
          <w:rFonts w:eastAsia="仿宋_GB2312"/>
          <w:szCs w:val="21"/>
        </w:rPr>
      </w:pPr>
      <w:bookmarkStart w:id="28" w:name="_Hlk63067510"/>
      <w:bookmarkEnd w:id="27"/>
      <w:r w:rsidRPr="00BE6068">
        <w:rPr>
          <w:rFonts w:eastAsia="仿宋_GB2312"/>
          <w:szCs w:val="21"/>
        </w:rPr>
        <w:lastRenderedPageBreak/>
        <w:t>注：</w:t>
      </w:r>
      <w:r w:rsidRPr="00BE6068">
        <w:rPr>
          <w:rFonts w:ascii="宋体" w:hAnsi="宋体" w:cs="宋体" w:hint="eastAsia"/>
          <w:spacing w:val="-4"/>
          <w:szCs w:val="21"/>
        </w:rPr>
        <w:t>①</w:t>
      </w:r>
      <w:r w:rsidRPr="00BE6068">
        <w:rPr>
          <w:rFonts w:eastAsia="仿宋_GB2312"/>
          <w:spacing w:val="-4"/>
          <w:szCs w:val="21"/>
        </w:rPr>
        <w:t>当宗地容积率在上述容积率之间时，容积率修正系数需根据上表有关数据线性内插计算得到。线性内插公式：当</w:t>
      </w:r>
      <w:r w:rsidRPr="00BE6068">
        <w:rPr>
          <w:rFonts w:eastAsia="仿宋_GB2312"/>
          <w:i/>
          <w:spacing w:val="-4"/>
          <w:szCs w:val="21"/>
        </w:rPr>
        <w:t>r</w:t>
      </w:r>
      <w:r w:rsidRPr="00BE6068">
        <w:rPr>
          <w:rFonts w:eastAsia="仿宋_GB2312"/>
          <w:i/>
          <w:spacing w:val="-4"/>
          <w:szCs w:val="21"/>
          <w:vertAlign w:val="subscript"/>
        </w:rPr>
        <w:t>1</w:t>
      </w:r>
      <w:r w:rsidRPr="00BE6068">
        <w:rPr>
          <w:rFonts w:eastAsia="仿宋_GB2312"/>
          <w:i/>
          <w:spacing w:val="-4"/>
          <w:szCs w:val="21"/>
        </w:rPr>
        <w:t>＜</w:t>
      </w:r>
      <w:r w:rsidRPr="00BE6068">
        <w:rPr>
          <w:rFonts w:eastAsia="仿宋_GB2312"/>
          <w:i/>
          <w:spacing w:val="-4"/>
          <w:szCs w:val="21"/>
        </w:rPr>
        <w:t>r</w:t>
      </w:r>
      <w:r w:rsidRPr="00BE6068">
        <w:rPr>
          <w:rFonts w:eastAsia="仿宋_GB2312" w:hint="eastAsia"/>
          <w:i/>
          <w:spacing w:val="-4"/>
          <w:szCs w:val="21"/>
        </w:rPr>
        <w:t>＜</w:t>
      </w:r>
      <w:r w:rsidRPr="00BE6068">
        <w:rPr>
          <w:rFonts w:eastAsia="仿宋_GB2312"/>
          <w:i/>
          <w:spacing w:val="-4"/>
          <w:szCs w:val="21"/>
        </w:rPr>
        <w:t>r</w:t>
      </w:r>
      <w:r w:rsidRPr="00BE6068">
        <w:rPr>
          <w:rFonts w:eastAsia="仿宋_GB2312"/>
          <w:i/>
          <w:spacing w:val="-4"/>
          <w:szCs w:val="21"/>
          <w:vertAlign w:val="subscript"/>
        </w:rPr>
        <w:t>2</w:t>
      </w:r>
      <w:r w:rsidRPr="00BE6068">
        <w:rPr>
          <w:rFonts w:eastAsia="仿宋_GB2312" w:hint="eastAsia"/>
          <w:spacing w:val="-4"/>
          <w:szCs w:val="21"/>
        </w:rPr>
        <w:t>（即</w:t>
      </w:r>
      <w:r w:rsidRPr="00BE6068">
        <w:rPr>
          <w:rFonts w:eastAsia="仿宋_GB2312"/>
          <w:i/>
          <w:spacing w:val="-4"/>
          <w:szCs w:val="21"/>
        </w:rPr>
        <w:t>r</w:t>
      </w:r>
      <w:r w:rsidRPr="00BE6068">
        <w:rPr>
          <w:rFonts w:eastAsia="仿宋_GB2312"/>
          <w:i/>
          <w:spacing w:val="-4"/>
          <w:szCs w:val="21"/>
          <w:vertAlign w:val="subscript"/>
        </w:rPr>
        <w:t>1</w:t>
      </w:r>
      <w:r w:rsidRPr="00BE6068">
        <w:rPr>
          <w:rFonts w:eastAsia="仿宋_GB2312" w:hint="eastAsia"/>
          <w:i/>
          <w:spacing w:val="-4"/>
          <w:szCs w:val="21"/>
        </w:rPr>
        <w:t>、</w:t>
      </w:r>
      <w:r w:rsidRPr="00BE6068">
        <w:rPr>
          <w:rFonts w:eastAsia="仿宋_GB2312"/>
          <w:i/>
          <w:spacing w:val="-4"/>
          <w:szCs w:val="21"/>
        </w:rPr>
        <w:t>r</w:t>
      </w:r>
      <w:r w:rsidRPr="00BE6068">
        <w:rPr>
          <w:rFonts w:eastAsia="仿宋_GB2312"/>
          <w:i/>
          <w:spacing w:val="-4"/>
          <w:szCs w:val="21"/>
          <w:vertAlign w:val="subscript"/>
        </w:rPr>
        <w:t>2</w:t>
      </w:r>
      <w:r w:rsidRPr="00BE6068">
        <w:rPr>
          <w:rFonts w:eastAsia="仿宋_GB2312" w:hint="eastAsia"/>
          <w:spacing w:val="-4"/>
          <w:szCs w:val="21"/>
        </w:rPr>
        <w:t>为修正系数表中</w:t>
      </w:r>
      <w:r w:rsidRPr="00BE6068">
        <w:rPr>
          <w:rFonts w:eastAsia="仿宋_GB2312"/>
          <w:i/>
          <w:spacing w:val="-4"/>
          <w:szCs w:val="21"/>
        </w:rPr>
        <w:t>r</w:t>
      </w:r>
      <w:r w:rsidRPr="00BE6068">
        <w:rPr>
          <w:rFonts w:eastAsia="仿宋_GB2312" w:hint="eastAsia"/>
          <w:spacing w:val="-4"/>
          <w:szCs w:val="21"/>
        </w:rPr>
        <w:t>的相邻容积率）时，</w:t>
      </w:r>
      <w:r w:rsidRPr="00BE6068">
        <w:rPr>
          <w:rFonts w:eastAsia="仿宋_GB2312"/>
          <w:i/>
          <w:spacing w:val="-4"/>
          <w:szCs w:val="21"/>
        </w:rPr>
        <w:t>x</w:t>
      </w:r>
      <w:r w:rsidRPr="00BE6068">
        <w:rPr>
          <w:rFonts w:eastAsia="仿宋_GB2312"/>
          <w:i/>
          <w:spacing w:val="-4"/>
          <w:szCs w:val="21"/>
          <w:vertAlign w:val="subscript"/>
        </w:rPr>
        <w:t>1</w:t>
      </w:r>
      <w:r w:rsidRPr="00BE6068">
        <w:rPr>
          <w:rFonts w:eastAsia="仿宋_GB2312" w:hint="eastAsia"/>
          <w:spacing w:val="-4"/>
          <w:szCs w:val="21"/>
        </w:rPr>
        <w:t>、</w:t>
      </w:r>
      <w:r w:rsidRPr="00BE6068">
        <w:rPr>
          <w:rFonts w:eastAsia="仿宋_GB2312"/>
          <w:i/>
          <w:spacing w:val="-4"/>
          <w:szCs w:val="21"/>
        </w:rPr>
        <w:t>x</w:t>
      </w:r>
      <w:r w:rsidRPr="00BE6068">
        <w:rPr>
          <w:rFonts w:eastAsia="仿宋_GB2312"/>
          <w:i/>
          <w:spacing w:val="-4"/>
          <w:szCs w:val="21"/>
          <w:vertAlign w:val="subscript"/>
        </w:rPr>
        <w:t>2</w:t>
      </w:r>
      <w:r w:rsidRPr="00BE6068">
        <w:rPr>
          <w:rFonts w:eastAsia="仿宋_GB2312" w:hint="eastAsia"/>
          <w:spacing w:val="-4"/>
          <w:szCs w:val="21"/>
        </w:rPr>
        <w:t>为</w:t>
      </w:r>
      <w:r w:rsidRPr="00BE6068">
        <w:rPr>
          <w:rFonts w:eastAsia="仿宋_GB2312"/>
          <w:i/>
          <w:spacing w:val="-4"/>
          <w:szCs w:val="21"/>
        </w:rPr>
        <w:t>r</w:t>
      </w:r>
      <w:r w:rsidRPr="00BE6068">
        <w:rPr>
          <w:rFonts w:eastAsia="仿宋_GB2312"/>
          <w:i/>
          <w:spacing w:val="-4"/>
          <w:szCs w:val="21"/>
          <w:vertAlign w:val="subscript"/>
        </w:rPr>
        <w:t>1</w:t>
      </w:r>
      <w:r w:rsidRPr="00BE6068">
        <w:rPr>
          <w:rFonts w:eastAsia="仿宋_GB2312" w:hint="eastAsia"/>
          <w:i/>
          <w:spacing w:val="-4"/>
          <w:szCs w:val="21"/>
        </w:rPr>
        <w:t>、</w:t>
      </w:r>
      <w:r w:rsidRPr="00BE6068">
        <w:rPr>
          <w:rFonts w:eastAsia="仿宋_GB2312"/>
          <w:i/>
          <w:spacing w:val="-4"/>
          <w:szCs w:val="21"/>
        </w:rPr>
        <w:t>r</w:t>
      </w:r>
      <w:r w:rsidRPr="00BE6068">
        <w:rPr>
          <w:rFonts w:eastAsia="仿宋_GB2312"/>
          <w:i/>
          <w:spacing w:val="-4"/>
          <w:szCs w:val="21"/>
          <w:vertAlign w:val="subscript"/>
        </w:rPr>
        <w:t>2</w:t>
      </w:r>
      <w:r w:rsidRPr="00BE6068">
        <w:rPr>
          <w:rFonts w:eastAsia="仿宋_GB2312" w:hint="eastAsia"/>
          <w:spacing w:val="-4"/>
          <w:szCs w:val="21"/>
        </w:rPr>
        <w:t>对应的容积率修正系数，容积率的修正系数：</w:t>
      </w:r>
      <w:r w:rsidRPr="00BE6068">
        <w:rPr>
          <w:rFonts w:eastAsia="仿宋_GB2312"/>
          <w:i/>
          <w:spacing w:val="-4"/>
          <w:szCs w:val="21"/>
        </w:rPr>
        <w:t>x=x</w:t>
      </w:r>
      <w:r w:rsidRPr="00BE6068">
        <w:rPr>
          <w:rFonts w:eastAsia="仿宋_GB2312"/>
          <w:i/>
          <w:spacing w:val="-4"/>
          <w:szCs w:val="21"/>
          <w:vertAlign w:val="subscript"/>
        </w:rPr>
        <w:t>1</w:t>
      </w:r>
      <w:r w:rsidRPr="00BE6068">
        <w:rPr>
          <w:rFonts w:eastAsia="仿宋_GB2312"/>
          <w:i/>
          <w:spacing w:val="-4"/>
          <w:szCs w:val="21"/>
        </w:rPr>
        <w:t>+</w:t>
      </w:r>
      <w:r w:rsidRPr="00BE6068">
        <w:rPr>
          <w:rFonts w:eastAsia="仿宋_GB2312" w:hint="eastAsia"/>
          <w:i/>
          <w:spacing w:val="-4"/>
          <w:szCs w:val="21"/>
        </w:rPr>
        <w:t>（</w:t>
      </w:r>
      <w:r w:rsidRPr="00BE6068">
        <w:rPr>
          <w:rFonts w:eastAsia="仿宋_GB2312"/>
          <w:i/>
          <w:spacing w:val="-4"/>
          <w:szCs w:val="21"/>
        </w:rPr>
        <w:t>x</w:t>
      </w:r>
      <w:r w:rsidRPr="00BE6068">
        <w:rPr>
          <w:rFonts w:eastAsia="仿宋_GB2312"/>
          <w:i/>
          <w:spacing w:val="-4"/>
          <w:szCs w:val="21"/>
          <w:vertAlign w:val="subscript"/>
        </w:rPr>
        <w:t>2</w:t>
      </w:r>
      <w:r w:rsidRPr="00BE6068">
        <w:rPr>
          <w:rFonts w:eastAsia="仿宋_GB2312"/>
          <w:i/>
          <w:spacing w:val="-4"/>
          <w:szCs w:val="21"/>
        </w:rPr>
        <w:t>-x</w:t>
      </w:r>
      <w:r w:rsidRPr="00BE6068">
        <w:rPr>
          <w:rFonts w:eastAsia="仿宋_GB2312"/>
          <w:i/>
          <w:spacing w:val="-4"/>
          <w:szCs w:val="21"/>
          <w:vertAlign w:val="subscript"/>
        </w:rPr>
        <w:t>1</w:t>
      </w:r>
      <w:r w:rsidRPr="00BE6068">
        <w:rPr>
          <w:rFonts w:eastAsia="仿宋_GB2312" w:hint="eastAsia"/>
          <w:i/>
          <w:spacing w:val="-4"/>
          <w:szCs w:val="21"/>
        </w:rPr>
        <w:t>）</w:t>
      </w:r>
      <w:r w:rsidRPr="00BE6068">
        <w:rPr>
          <w:rFonts w:eastAsia="仿宋_GB2312"/>
          <w:i/>
          <w:spacing w:val="-4"/>
          <w:szCs w:val="21"/>
        </w:rPr>
        <w:t>×</w:t>
      </w:r>
      <w:r w:rsidRPr="00BE6068">
        <w:rPr>
          <w:rFonts w:eastAsia="仿宋_GB2312" w:hint="eastAsia"/>
          <w:i/>
          <w:spacing w:val="-4"/>
          <w:szCs w:val="21"/>
        </w:rPr>
        <w:t>（</w:t>
      </w:r>
      <w:r w:rsidRPr="00BE6068">
        <w:rPr>
          <w:rFonts w:eastAsia="仿宋_GB2312"/>
          <w:i/>
          <w:spacing w:val="-4"/>
          <w:szCs w:val="21"/>
        </w:rPr>
        <w:t>r-r</w:t>
      </w:r>
      <w:r w:rsidRPr="00BE6068">
        <w:rPr>
          <w:rFonts w:eastAsia="仿宋_GB2312"/>
          <w:i/>
          <w:spacing w:val="-4"/>
          <w:szCs w:val="21"/>
          <w:vertAlign w:val="subscript"/>
        </w:rPr>
        <w:t>1</w:t>
      </w:r>
      <w:r w:rsidRPr="00BE6068">
        <w:rPr>
          <w:rFonts w:eastAsia="仿宋_GB2312" w:hint="eastAsia"/>
          <w:i/>
          <w:spacing w:val="-4"/>
          <w:szCs w:val="21"/>
        </w:rPr>
        <w:t>）</w:t>
      </w:r>
      <w:r w:rsidRPr="00BE6068">
        <w:rPr>
          <w:rFonts w:eastAsia="仿宋_GB2312"/>
          <w:i/>
          <w:spacing w:val="-4"/>
          <w:szCs w:val="21"/>
        </w:rPr>
        <w:t>/</w:t>
      </w:r>
      <w:r w:rsidRPr="00BE6068">
        <w:rPr>
          <w:rFonts w:eastAsia="仿宋_GB2312" w:hint="eastAsia"/>
          <w:i/>
          <w:spacing w:val="-4"/>
          <w:szCs w:val="21"/>
        </w:rPr>
        <w:t>（</w:t>
      </w:r>
      <w:r w:rsidRPr="00BE6068">
        <w:rPr>
          <w:rFonts w:eastAsia="仿宋_GB2312"/>
          <w:i/>
          <w:spacing w:val="-4"/>
          <w:szCs w:val="21"/>
        </w:rPr>
        <w:t>r</w:t>
      </w:r>
      <w:r w:rsidRPr="00BE6068">
        <w:rPr>
          <w:rFonts w:eastAsia="仿宋_GB2312"/>
          <w:i/>
          <w:spacing w:val="-4"/>
          <w:szCs w:val="21"/>
          <w:vertAlign w:val="subscript"/>
        </w:rPr>
        <w:t>2</w:t>
      </w:r>
      <w:r w:rsidRPr="00BE6068">
        <w:rPr>
          <w:rFonts w:eastAsia="仿宋_GB2312"/>
          <w:i/>
          <w:spacing w:val="-4"/>
          <w:szCs w:val="21"/>
        </w:rPr>
        <w:t>-r</w:t>
      </w:r>
      <w:r w:rsidRPr="00BE6068">
        <w:rPr>
          <w:rFonts w:eastAsia="仿宋_GB2312"/>
          <w:i/>
          <w:spacing w:val="-4"/>
          <w:szCs w:val="21"/>
          <w:vertAlign w:val="subscript"/>
        </w:rPr>
        <w:t>1</w:t>
      </w:r>
      <w:r w:rsidRPr="00BE6068">
        <w:rPr>
          <w:rFonts w:eastAsia="仿宋_GB2312" w:hint="eastAsia"/>
          <w:i/>
          <w:spacing w:val="-4"/>
          <w:szCs w:val="21"/>
        </w:rPr>
        <w:t>）</w:t>
      </w:r>
      <w:r w:rsidRPr="00BE6068">
        <w:rPr>
          <w:rFonts w:eastAsia="仿宋_GB2312"/>
          <w:spacing w:val="-4"/>
          <w:szCs w:val="21"/>
        </w:rPr>
        <w:t>;</w:t>
      </w:r>
      <w:r w:rsidR="00C92F54" w:rsidRPr="00BE6068">
        <w:rPr>
          <w:rFonts w:ascii="宋体" w:hAnsi="宋体" w:cs="宋体" w:hint="eastAsia"/>
          <w:szCs w:val="21"/>
        </w:rPr>
        <w:t>②</w:t>
      </w:r>
      <w:r w:rsidRPr="00BE6068">
        <w:rPr>
          <w:rFonts w:eastAsia="仿宋_GB2312"/>
          <w:szCs w:val="21"/>
        </w:rPr>
        <w:t>待估价宗地为商住用地等情况时，可以按比例或其他方法计算出住宅用地所分摊的建筑面积。此时住宅用地总地价</w:t>
      </w:r>
      <w:r w:rsidRPr="00BE6068">
        <w:rPr>
          <w:rFonts w:eastAsia="仿宋_GB2312"/>
          <w:szCs w:val="21"/>
        </w:rPr>
        <w:t>=</w:t>
      </w:r>
      <w:r w:rsidRPr="00BE6068">
        <w:rPr>
          <w:rFonts w:eastAsia="仿宋_GB2312"/>
          <w:szCs w:val="21"/>
        </w:rPr>
        <w:t>住宅用地楼面单价</w:t>
      </w:r>
      <w:r w:rsidRPr="00BE6068">
        <w:rPr>
          <w:rFonts w:eastAsia="仿宋_GB2312"/>
          <w:szCs w:val="21"/>
        </w:rPr>
        <w:t>×</w:t>
      </w:r>
      <w:r w:rsidRPr="00BE6068">
        <w:rPr>
          <w:rFonts w:eastAsia="仿宋_GB2312"/>
          <w:szCs w:val="21"/>
        </w:rPr>
        <w:t>住宅用地（所分摊的）建筑面积；</w:t>
      </w:r>
      <w:r w:rsidR="00C92F54" w:rsidRPr="00BE6068">
        <w:rPr>
          <w:rFonts w:ascii="宋体" w:hAnsi="宋体" w:cs="宋体" w:hint="eastAsia"/>
          <w:szCs w:val="21"/>
        </w:rPr>
        <w:t>③</w:t>
      </w:r>
      <w:r w:rsidRPr="00BE6068">
        <w:rPr>
          <w:rFonts w:eastAsia="仿宋_GB2312"/>
          <w:szCs w:val="21"/>
        </w:rPr>
        <w:t>待估价宗地为商住用地等情况时，住宅用地部分的容积率修正系数应按综合容积率选用。</w:t>
      </w:r>
      <w:bookmarkEnd w:id="28"/>
    </w:p>
    <w:p w14:paraId="047248CC" w14:textId="3BE022C0" w:rsidR="001D531A" w:rsidRPr="00BE6068" w:rsidRDefault="009C044A" w:rsidP="00BE6068">
      <w:pPr>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001D531A" w:rsidRPr="00BE6068">
        <w:rPr>
          <w:rFonts w:eastAsia="仿宋_GB2312"/>
          <w:sz w:val="32"/>
          <w:szCs w:val="32"/>
        </w:rPr>
        <w:t>3</w:t>
      </w:r>
      <w:r w:rsidRPr="00BE6068">
        <w:rPr>
          <w:rFonts w:eastAsia="仿宋_GB2312" w:hint="eastAsia"/>
          <w:sz w:val="32"/>
          <w:szCs w:val="32"/>
        </w:rPr>
        <w:t>）</w:t>
      </w:r>
      <w:r w:rsidR="001D531A" w:rsidRPr="00BE6068">
        <w:rPr>
          <w:rFonts w:eastAsia="仿宋_GB2312"/>
          <w:sz w:val="32"/>
          <w:szCs w:val="32"/>
        </w:rPr>
        <w:t>楼层分配系数</w:t>
      </w:r>
    </w:p>
    <w:p w14:paraId="2F5F778D" w14:textId="77777777" w:rsidR="001D531A" w:rsidRPr="00BE6068" w:rsidRDefault="001D531A" w:rsidP="009C044A">
      <w:pPr>
        <w:adjustRightInd w:val="0"/>
        <w:snapToGrid w:val="0"/>
        <w:spacing w:line="360" w:lineRule="auto"/>
        <w:ind w:firstLineChars="200" w:firstLine="640"/>
        <w:rPr>
          <w:rFonts w:eastAsia="仿宋_GB2312"/>
          <w:sz w:val="32"/>
          <w:szCs w:val="32"/>
        </w:rPr>
      </w:pPr>
      <w:r w:rsidRPr="00BE6068">
        <w:rPr>
          <w:rFonts w:eastAsia="仿宋_GB2312"/>
          <w:sz w:val="32"/>
          <w:szCs w:val="32"/>
        </w:rPr>
        <w:t>楼层分配系数适用于已建成住宅项目计算某楼层的地价比例关系，某层或某几层地面地价的楼层分配系数的计算按照如下公式：</w:t>
      </w:r>
    </w:p>
    <w:p w14:paraId="7C7A33F6" w14:textId="77777777" w:rsidR="001D531A" w:rsidRPr="00BE6068" w:rsidRDefault="001D531A" w:rsidP="009C044A">
      <w:pPr>
        <w:adjustRightInd w:val="0"/>
        <w:snapToGrid w:val="0"/>
        <w:spacing w:line="360" w:lineRule="auto"/>
        <w:ind w:firstLine="420"/>
        <w:rPr>
          <w:rFonts w:eastAsia="仿宋_GB2312"/>
          <w:sz w:val="32"/>
          <w:szCs w:val="32"/>
        </w:rPr>
      </w:pPr>
      <w:proofErr w:type="spellStart"/>
      <w:r w:rsidRPr="00BE6068">
        <w:rPr>
          <w:rFonts w:eastAsia="仿宋_GB2312"/>
          <w:i/>
          <w:iCs/>
          <w:sz w:val="32"/>
          <w:szCs w:val="32"/>
        </w:rPr>
        <w:t>K</w:t>
      </w:r>
      <w:r w:rsidRPr="00BE6068">
        <w:rPr>
          <w:rFonts w:eastAsia="仿宋_GB2312"/>
          <w:i/>
          <w:iCs/>
          <w:sz w:val="32"/>
          <w:szCs w:val="32"/>
          <w:vertAlign w:val="subscript"/>
        </w:rPr>
        <w:t>lf</w:t>
      </w:r>
      <w:proofErr w:type="spellEnd"/>
      <w:r w:rsidRPr="00BE6068">
        <w:rPr>
          <w:rFonts w:eastAsia="仿宋_GB2312"/>
          <w:sz w:val="32"/>
          <w:szCs w:val="32"/>
        </w:rPr>
        <w:t>＝评估对象所在楼层分配系数平均值／所有楼层分配系数平均值</w:t>
      </w:r>
    </w:p>
    <w:p w14:paraId="7728591A" w14:textId="18825D3E" w:rsidR="001D531A" w:rsidRPr="00BE6068" w:rsidRDefault="001D531A" w:rsidP="001D531A">
      <w:pPr>
        <w:adjustRightInd w:val="0"/>
        <w:snapToGrid w:val="0"/>
        <w:spacing w:line="312" w:lineRule="auto"/>
        <w:jc w:val="center"/>
        <w:rPr>
          <w:rFonts w:eastAsia="仿宋_GB2312"/>
          <w:bCs/>
          <w:sz w:val="28"/>
          <w:szCs w:val="28"/>
        </w:rPr>
      </w:pPr>
      <w:r w:rsidRPr="00BE6068">
        <w:rPr>
          <w:rFonts w:eastAsia="仿宋_GB2312"/>
          <w:bCs/>
          <w:sz w:val="28"/>
          <w:szCs w:val="28"/>
        </w:rPr>
        <w:t>表</w:t>
      </w:r>
      <w:r w:rsidR="0020046C" w:rsidRPr="00BE6068">
        <w:rPr>
          <w:rFonts w:eastAsia="仿宋_GB2312" w:hint="eastAsia"/>
          <w:bCs/>
          <w:sz w:val="28"/>
          <w:szCs w:val="28"/>
        </w:rPr>
        <w:t>4</w:t>
      </w:r>
      <w:r w:rsidR="0020046C" w:rsidRPr="00BE6068">
        <w:rPr>
          <w:rFonts w:eastAsia="仿宋_GB2312"/>
          <w:bCs/>
          <w:sz w:val="28"/>
          <w:szCs w:val="28"/>
        </w:rPr>
        <w:t>-</w:t>
      </w:r>
      <w:r w:rsidRPr="00BE6068">
        <w:rPr>
          <w:rFonts w:eastAsia="仿宋_GB2312"/>
          <w:bCs/>
          <w:sz w:val="28"/>
          <w:szCs w:val="28"/>
        </w:rPr>
        <w:t>3-</w:t>
      </w:r>
      <w:r w:rsidR="00401275" w:rsidRPr="00BE6068">
        <w:rPr>
          <w:rFonts w:eastAsia="仿宋_GB2312"/>
          <w:bCs/>
          <w:sz w:val="28"/>
          <w:szCs w:val="28"/>
        </w:rPr>
        <w:t>8</w:t>
      </w:r>
      <w:r w:rsidRPr="00BE6068">
        <w:rPr>
          <w:rFonts w:eastAsia="仿宋_GB2312"/>
          <w:bCs/>
          <w:sz w:val="28"/>
          <w:szCs w:val="28"/>
        </w:rPr>
        <w:t xml:space="preserve">  </w:t>
      </w:r>
      <w:r w:rsidRPr="00BE6068">
        <w:rPr>
          <w:rFonts w:eastAsia="仿宋_GB2312"/>
          <w:bCs/>
          <w:sz w:val="28"/>
          <w:szCs w:val="28"/>
        </w:rPr>
        <w:t>无电梯楼宇楼层分配系数</w:t>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6"/>
        <w:gridCol w:w="876"/>
        <w:gridCol w:w="876"/>
        <w:gridCol w:w="876"/>
        <w:gridCol w:w="876"/>
        <w:gridCol w:w="876"/>
        <w:gridCol w:w="876"/>
        <w:gridCol w:w="876"/>
        <w:gridCol w:w="876"/>
        <w:gridCol w:w="868"/>
      </w:tblGrid>
      <w:tr w:rsidR="001D531A" w:rsidRPr="00BE6068" w14:paraId="3CD9B766" w14:textId="77777777" w:rsidTr="001D531A">
        <w:trPr>
          <w:trHeight w:val="329"/>
          <w:jc w:val="center"/>
        </w:trPr>
        <w:tc>
          <w:tcPr>
            <w:tcW w:w="654" w:type="pct"/>
            <w:vAlign w:val="center"/>
          </w:tcPr>
          <w:p w14:paraId="61EF3AA5" w14:textId="77777777" w:rsidR="001D531A" w:rsidRPr="00BE6068" w:rsidRDefault="001D531A" w:rsidP="001D531A">
            <w:pPr>
              <w:adjustRightInd w:val="0"/>
              <w:snapToGrid w:val="0"/>
              <w:jc w:val="center"/>
              <w:rPr>
                <w:rFonts w:eastAsia="仿宋_GB2312"/>
                <w:sz w:val="24"/>
              </w:rPr>
            </w:pPr>
            <w:r w:rsidRPr="00BE6068">
              <w:rPr>
                <w:rFonts w:eastAsia="仿宋_GB2312"/>
                <w:sz w:val="24"/>
              </w:rPr>
              <w:t>楼层</w:t>
            </w:r>
          </w:p>
        </w:tc>
        <w:tc>
          <w:tcPr>
            <w:tcW w:w="483" w:type="pct"/>
            <w:vAlign w:val="center"/>
          </w:tcPr>
          <w:p w14:paraId="31A9C40D" w14:textId="77777777" w:rsidR="001D531A" w:rsidRPr="00BE6068" w:rsidRDefault="001D531A" w:rsidP="001D531A">
            <w:pPr>
              <w:adjustRightInd w:val="0"/>
              <w:snapToGrid w:val="0"/>
              <w:jc w:val="center"/>
              <w:rPr>
                <w:rFonts w:eastAsia="仿宋_GB2312"/>
                <w:sz w:val="24"/>
              </w:rPr>
            </w:pPr>
            <w:r w:rsidRPr="00BE6068">
              <w:rPr>
                <w:rFonts w:eastAsia="仿宋_GB2312"/>
                <w:sz w:val="24"/>
              </w:rPr>
              <w:t>1</w:t>
            </w:r>
            <w:r w:rsidRPr="00BE6068">
              <w:rPr>
                <w:rFonts w:eastAsia="仿宋_GB2312"/>
                <w:sz w:val="24"/>
              </w:rPr>
              <w:t>层</w:t>
            </w:r>
          </w:p>
        </w:tc>
        <w:tc>
          <w:tcPr>
            <w:tcW w:w="483" w:type="pct"/>
            <w:vAlign w:val="center"/>
          </w:tcPr>
          <w:p w14:paraId="58D30714" w14:textId="77777777" w:rsidR="001D531A" w:rsidRPr="00BE6068" w:rsidRDefault="001D531A" w:rsidP="001D531A">
            <w:pPr>
              <w:adjustRightInd w:val="0"/>
              <w:snapToGrid w:val="0"/>
              <w:jc w:val="center"/>
              <w:rPr>
                <w:rFonts w:eastAsia="仿宋_GB2312"/>
                <w:sz w:val="24"/>
              </w:rPr>
            </w:pPr>
            <w:r w:rsidRPr="00BE6068">
              <w:rPr>
                <w:rFonts w:eastAsia="仿宋_GB2312"/>
                <w:sz w:val="24"/>
              </w:rPr>
              <w:t>2</w:t>
            </w:r>
            <w:r w:rsidRPr="00BE6068">
              <w:rPr>
                <w:rFonts w:eastAsia="仿宋_GB2312"/>
                <w:sz w:val="24"/>
              </w:rPr>
              <w:t>层</w:t>
            </w:r>
          </w:p>
        </w:tc>
        <w:tc>
          <w:tcPr>
            <w:tcW w:w="483" w:type="pct"/>
            <w:vAlign w:val="center"/>
          </w:tcPr>
          <w:p w14:paraId="32C37ABC" w14:textId="77777777" w:rsidR="001D531A" w:rsidRPr="00BE6068" w:rsidRDefault="001D531A" w:rsidP="001D531A">
            <w:pPr>
              <w:adjustRightInd w:val="0"/>
              <w:snapToGrid w:val="0"/>
              <w:jc w:val="center"/>
              <w:rPr>
                <w:rFonts w:eastAsia="仿宋_GB2312"/>
                <w:sz w:val="24"/>
              </w:rPr>
            </w:pPr>
            <w:r w:rsidRPr="00BE6068">
              <w:rPr>
                <w:rFonts w:eastAsia="仿宋_GB2312"/>
                <w:sz w:val="24"/>
              </w:rPr>
              <w:t>3</w:t>
            </w:r>
            <w:r w:rsidRPr="00BE6068">
              <w:rPr>
                <w:rFonts w:eastAsia="仿宋_GB2312"/>
                <w:sz w:val="24"/>
              </w:rPr>
              <w:t>层</w:t>
            </w:r>
          </w:p>
        </w:tc>
        <w:tc>
          <w:tcPr>
            <w:tcW w:w="483" w:type="pct"/>
            <w:vAlign w:val="center"/>
          </w:tcPr>
          <w:p w14:paraId="10484A6D" w14:textId="77777777" w:rsidR="001D531A" w:rsidRPr="00BE6068" w:rsidRDefault="001D531A" w:rsidP="001D531A">
            <w:pPr>
              <w:adjustRightInd w:val="0"/>
              <w:snapToGrid w:val="0"/>
              <w:jc w:val="center"/>
              <w:rPr>
                <w:rFonts w:eastAsia="仿宋_GB2312"/>
                <w:sz w:val="24"/>
              </w:rPr>
            </w:pPr>
            <w:r w:rsidRPr="00BE6068">
              <w:rPr>
                <w:rFonts w:eastAsia="仿宋_GB2312"/>
                <w:sz w:val="24"/>
              </w:rPr>
              <w:t>4</w:t>
            </w:r>
            <w:r w:rsidRPr="00BE6068">
              <w:rPr>
                <w:rFonts w:eastAsia="仿宋_GB2312"/>
                <w:sz w:val="24"/>
              </w:rPr>
              <w:t>层</w:t>
            </w:r>
          </w:p>
        </w:tc>
        <w:tc>
          <w:tcPr>
            <w:tcW w:w="483" w:type="pct"/>
            <w:vAlign w:val="center"/>
          </w:tcPr>
          <w:p w14:paraId="405C000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5</w:t>
            </w:r>
            <w:r w:rsidRPr="00BE6068">
              <w:rPr>
                <w:rFonts w:eastAsia="仿宋_GB2312"/>
                <w:sz w:val="24"/>
              </w:rPr>
              <w:t>层</w:t>
            </w:r>
          </w:p>
        </w:tc>
        <w:tc>
          <w:tcPr>
            <w:tcW w:w="483" w:type="pct"/>
            <w:vAlign w:val="center"/>
          </w:tcPr>
          <w:p w14:paraId="247AE55D" w14:textId="77777777" w:rsidR="001D531A" w:rsidRPr="00BE6068" w:rsidRDefault="001D531A" w:rsidP="001D531A">
            <w:pPr>
              <w:adjustRightInd w:val="0"/>
              <w:snapToGrid w:val="0"/>
              <w:jc w:val="center"/>
              <w:rPr>
                <w:rFonts w:eastAsia="仿宋_GB2312"/>
                <w:sz w:val="24"/>
              </w:rPr>
            </w:pPr>
            <w:r w:rsidRPr="00BE6068">
              <w:rPr>
                <w:rFonts w:eastAsia="仿宋_GB2312"/>
                <w:sz w:val="24"/>
              </w:rPr>
              <w:t>6</w:t>
            </w:r>
            <w:r w:rsidRPr="00BE6068">
              <w:rPr>
                <w:rFonts w:eastAsia="仿宋_GB2312"/>
                <w:sz w:val="24"/>
              </w:rPr>
              <w:t>层</w:t>
            </w:r>
          </w:p>
        </w:tc>
        <w:tc>
          <w:tcPr>
            <w:tcW w:w="483" w:type="pct"/>
            <w:vAlign w:val="center"/>
          </w:tcPr>
          <w:p w14:paraId="19BDF72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7</w:t>
            </w:r>
            <w:r w:rsidRPr="00BE6068">
              <w:rPr>
                <w:rFonts w:eastAsia="仿宋_GB2312"/>
                <w:sz w:val="24"/>
              </w:rPr>
              <w:t>层</w:t>
            </w:r>
          </w:p>
        </w:tc>
        <w:tc>
          <w:tcPr>
            <w:tcW w:w="483" w:type="pct"/>
            <w:vAlign w:val="center"/>
          </w:tcPr>
          <w:p w14:paraId="27C063B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8</w:t>
            </w:r>
            <w:r w:rsidRPr="00BE6068">
              <w:rPr>
                <w:rFonts w:eastAsia="仿宋_GB2312"/>
                <w:sz w:val="24"/>
              </w:rPr>
              <w:t>层</w:t>
            </w:r>
          </w:p>
        </w:tc>
        <w:tc>
          <w:tcPr>
            <w:tcW w:w="479" w:type="pct"/>
            <w:vAlign w:val="center"/>
          </w:tcPr>
          <w:p w14:paraId="1ABF6D8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9</w:t>
            </w:r>
            <w:r w:rsidRPr="00BE6068">
              <w:rPr>
                <w:rFonts w:eastAsia="仿宋_GB2312"/>
                <w:sz w:val="24"/>
              </w:rPr>
              <w:t>层</w:t>
            </w:r>
          </w:p>
        </w:tc>
      </w:tr>
      <w:tr w:rsidR="001D531A" w:rsidRPr="00BE6068" w14:paraId="60560282" w14:textId="77777777" w:rsidTr="001D531A">
        <w:trPr>
          <w:trHeight w:val="329"/>
          <w:jc w:val="center"/>
        </w:trPr>
        <w:tc>
          <w:tcPr>
            <w:tcW w:w="654" w:type="pct"/>
            <w:vAlign w:val="center"/>
          </w:tcPr>
          <w:p w14:paraId="075D985A" w14:textId="77777777" w:rsidR="001D531A" w:rsidRPr="00BE6068" w:rsidRDefault="001D531A" w:rsidP="001D531A">
            <w:pPr>
              <w:adjustRightInd w:val="0"/>
              <w:snapToGrid w:val="0"/>
              <w:jc w:val="center"/>
              <w:rPr>
                <w:rFonts w:eastAsia="仿宋_GB2312"/>
                <w:sz w:val="24"/>
              </w:rPr>
            </w:pPr>
            <w:r w:rsidRPr="00BE6068">
              <w:rPr>
                <w:rFonts w:eastAsia="仿宋_GB2312"/>
                <w:sz w:val="24"/>
              </w:rPr>
              <w:t>修正系数</w:t>
            </w:r>
          </w:p>
        </w:tc>
        <w:tc>
          <w:tcPr>
            <w:tcW w:w="483" w:type="pct"/>
            <w:vAlign w:val="center"/>
          </w:tcPr>
          <w:p w14:paraId="2CAA756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1.0000</w:t>
            </w:r>
          </w:p>
        </w:tc>
        <w:tc>
          <w:tcPr>
            <w:tcW w:w="483" w:type="pct"/>
            <w:vAlign w:val="center"/>
          </w:tcPr>
          <w:p w14:paraId="2267FAC5" w14:textId="77777777" w:rsidR="001D531A" w:rsidRPr="00BE6068" w:rsidRDefault="001D531A" w:rsidP="001D531A">
            <w:pPr>
              <w:adjustRightInd w:val="0"/>
              <w:snapToGrid w:val="0"/>
              <w:jc w:val="center"/>
              <w:rPr>
                <w:rFonts w:eastAsia="仿宋_GB2312"/>
                <w:sz w:val="24"/>
              </w:rPr>
            </w:pPr>
            <w:r w:rsidRPr="00BE6068">
              <w:rPr>
                <w:rFonts w:eastAsia="仿宋_GB2312"/>
                <w:sz w:val="24"/>
              </w:rPr>
              <w:t>1.0381</w:t>
            </w:r>
          </w:p>
        </w:tc>
        <w:tc>
          <w:tcPr>
            <w:tcW w:w="483" w:type="pct"/>
            <w:vAlign w:val="center"/>
          </w:tcPr>
          <w:p w14:paraId="0A0C0A12" w14:textId="77777777" w:rsidR="001D531A" w:rsidRPr="00BE6068" w:rsidRDefault="001D531A" w:rsidP="001D531A">
            <w:pPr>
              <w:adjustRightInd w:val="0"/>
              <w:snapToGrid w:val="0"/>
              <w:jc w:val="center"/>
              <w:rPr>
                <w:rFonts w:eastAsia="仿宋_GB2312"/>
                <w:sz w:val="24"/>
              </w:rPr>
            </w:pPr>
            <w:r w:rsidRPr="00BE6068">
              <w:rPr>
                <w:rFonts w:eastAsia="仿宋_GB2312"/>
                <w:sz w:val="24"/>
              </w:rPr>
              <w:t>1.0562</w:t>
            </w:r>
          </w:p>
        </w:tc>
        <w:tc>
          <w:tcPr>
            <w:tcW w:w="483" w:type="pct"/>
            <w:vAlign w:val="center"/>
          </w:tcPr>
          <w:p w14:paraId="0AEB185A" w14:textId="77777777" w:rsidR="001D531A" w:rsidRPr="00BE6068" w:rsidRDefault="001D531A" w:rsidP="001D531A">
            <w:pPr>
              <w:adjustRightInd w:val="0"/>
              <w:snapToGrid w:val="0"/>
              <w:jc w:val="center"/>
              <w:rPr>
                <w:rFonts w:eastAsia="仿宋_GB2312"/>
                <w:sz w:val="24"/>
              </w:rPr>
            </w:pPr>
            <w:r w:rsidRPr="00BE6068">
              <w:rPr>
                <w:rFonts w:eastAsia="仿宋_GB2312"/>
                <w:sz w:val="24"/>
              </w:rPr>
              <w:t>1.0534</w:t>
            </w:r>
          </w:p>
        </w:tc>
        <w:tc>
          <w:tcPr>
            <w:tcW w:w="483" w:type="pct"/>
            <w:vAlign w:val="center"/>
          </w:tcPr>
          <w:p w14:paraId="7811F6E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1.0546</w:t>
            </w:r>
          </w:p>
        </w:tc>
        <w:tc>
          <w:tcPr>
            <w:tcW w:w="483" w:type="pct"/>
            <w:vAlign w:val="center"/>
          </w:tcPr>
          <w:p w14:paraId="643AF82D" w14:textId="77777777" w:rsidR="001D531A" w:rsidRPr="00BE6068" w:rsidRDefault="001D531A" w:rsidP="001D531A">
            <w:pPr>
              <w:adjustRightInd w:val="0"/>
              <w:snapToGrid w:val="0"/>
              <w:jc w:val="center"/>
              <w:rPr>
                <w:rFonts w:eastAsia="仿宋_GB2312"/>
                <w:sz w:val="24"/>
              </w:rPr>
            </w:pPr>
            <w:r w:rsidRPr="00BE6068">
              <w:rPr>
                <w:rFonts w:eastAsia="仿宋_GB2312"/>
                <w:sz w:val="24"/>
              </w:rPr>
              <w:t>1.0392</w:t>
            </w:r>
          </w:p>
        </w:tc>
        <w:tc>
          <w:tcPr>
            <w:tcW w:w="483" w:type="pct"/>
            <w:vAlign w:val="center"/>
          </w:tcPr>
          <w:p w14:paraId="454FCFF5" w14:textId="77777777" w:rsidR="001D531A" w:rsidRPr="00BE6068" w:rsidRDefault="001D531A" w:rsidP="001D531A">
            <w:pPr>
              <w:adjustRightInd w:val="0"/>
              <w:snapToGrid w:val="0"/>
              <w:jc w:val="center"/>
              <w:rPr>
                <w:rFonts w:eastAsia="仿宋_GB2312"/>
                <w:sz w:val="24"/>
              </w:rPr>
            </w:pPr>
            <w:r w:rsidRPr="00BE6068">
              <w:rPr>
                <w:rFonts w:eastAsia="仿宋_GB2312"/>
                <w:sz w:val="24"/>
              </w:rPr>
              <w:t>1.0352</w:t>
            </w:r>
          </w:p>
        </w:tc>
        <w:tc>
          <w:tcPr>
            <w:tcW w:w="483" w:type="pct"/>
            <w:vAlign w:val="center"/>
          </w:tcPr>
          <w:p w14:paraId="21E9BC4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1.0105</w:t>
            </w:r>
          </w:p>
        </w:tc>
        <w:tc>
          <w:tcPr>
            <w:tcW w:w="479" w:type="pct"/>
            <w:vAlign w:val="center"/>
          </w:tcPr>
          <w:p w14:paraId="1EE8B434"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0.9110</w:t>
            </w:r>
          </w:p>
        </w:tc>
      </w:tr>
    </w:tbl>
    <w:p w14:paraId="5EAB2A57" w14:textId="77777777" w:rsidR="001D531A" w:rsidRPr="00BE6068" w:rsidRDefault="001D531A" w:rsidP="001D531A">
      <w:pPr>
        <w:adjustRightInd w:val="0"/>
        <w:ind w:firstLineChars="200" w:firstLine="420"/>
        <w:rPr>
          <w:rFonts w:eastAsia="仿宋_GB2312"/>
          <w:color w:val="000000"/>
          <w:szCs w:val="21"/>
        </w:rPr>
      </w:pPr>
      <w:r w:rsidRPr="00BE6068">
        <w:rPr>
          <w:rFonts w:eastAsia="仿宋_GB2312"/>
          <w:color w:val="000000"/>
          <w:szCs w:val="21"/>
        </w:rPr>
        <w:t>注：</w:t>
      </w:r>
      <w:r w:rsidRPr="00BE6068">
        <w:rPr>
          <w:rFonts w:ascii="宋体" w:hAnsi="宋体" w:cs="宋体" w:hint="eastAsia"/>
          <w:color w:val="000000"/>
          <w:szCs w:val="21"/>
        </w:rPr>
        <w:t>①</w:t>
      </w:r>
      <w:r w:rsidRPr="00BE6068">
        <w:rPr>
          <w:rFonts w:eastAsia="仿宋_GB2312"/>
          <w:color w:val="000000"/>
          <w:szCs w:val="21"/>
        </w:rPr>
        <w:t>顶层分配系数下调</w:t>
      </w:r>
      <w:r w:rsidRPr="00BE6068">
        <w:rPr>
          <w:rFonts w:eastAsia="仿宋_GB2312"/>
          <w:color w:val="000000"/>
          <w:szCs w:val="21"/>
        </w:rPr>
        <w:t>2%</w:t>
      </w:r>
      <w:r w:rsidRPr="00BE6068">
        <w:rPr>
          <w:rFonts w:eastAsia="仿宋_GB2312"/>
          <w:color w:val="000000"/>
          <w:szCs w:val="21"/>
        </w:rPr>
        <w:t>（有特殊设计，如复式、赠送独立平台花园、赠送阁楼等情况除外）；</w:t>
      </w:r>
      <w:r w:rsidRPr="00BE6068">
        <w:rPr>
          <w:rFonts w:ascii="宋体" w:hAnsi="宋体" w:cs="宋体" w:hint="eastAsia"/>
          <w:color w:val="000000"/>
          <w:szCs w:val="21"/>
        </w:rPr>
        <w:t>②</w:t>
      </w:r>
      <w:r w:rsidRPr="00BE6068">
        <w:rPr>
          <w:rFonts w:eastAsia="仿宋_GB2312"/>
          <w:color w:val="000000"/>
          <w:szCs w:val="21"/>
        </w:rPr>
        <w:t>首层带独立使用的景观庭院，某楼层赠送较大面积的独立使用的平台花园、阁楼等情况，其分配系数上调</w:t>
      </w:r>
      <w:r w:rsidRPr="00BE6068">
        <w:rPr>
          <w:rFonts w:eastAsia="仿宋_GB2312"/>
          <w:color w:val="000000"/>
          <w:szCs w:val="21"/>
        </w:rPr>
        <w:t>2%</w:t>
      </w:r>
      <w:r w:rsidRPr="00BE6068">
        <w:rPr>
          <w:rFonts w:eastAsia="仿宋_GB2312"/>
          <w:color w:val="000000"/>
          <w:szCs w:val="21"/>
        </w:rPr>
        <w:t>。</w:t>
      </w:r>
    </w:p>
    <w:p w14:paraId="678421C5" w14:textId="17548A92" w:rsidR="001D531A" w:rsidRPr="00BE6068" w:rsidRDefault="001D531A" w:rsidP="001D531A">
      <w:pPr>
        <w:adjustRightInd w:val="0"/>
        <w:snapToGrid w:val="0"/>
        <w:spacing w:line="312" w:lineRule="auto"/>
        <w:jc w:val="center"/>
        <w:rPr>
          <w:rFonts w:eastAsia="仿宋_GB2312"/>
          <w:sz w:val="28"/>
          <w:szCs w:val="28"/>
        </w:rPr>
      </w:pPr>
      <w:r w:rsidRPr="00BE6068">
        <w:rPr>
          <w:rFonts w:eastAsia="仿宋_GB2312"/>
          <w:bCs/>
          <w:sz w:val="28"/>
          <w:szCs w:val="28"/>
        </w:rPr>
        <w:t>表</w:t>
      </w:r>
      <w:r w:rsidR="0020046C" w:rsidRPr="00BE6068">
        <w:rPr>
          <w:rFonts w:eastAsia="仿宋_GB2312" w:hint="eastAsia"/>
          <w:bCs/>
          <w:sz w:val="28"/>
          <w:szCs w:val="28"/>
        </w:rPr>
        <w:t>4</w:t>
      </w:r>
      <w:r w:rsidR="0020046C" w:rsidRPr="00BE6068">
        <w:rPr>
          <w:rFonts w:eastAsia="仿宋_GB2312"/>
          <w:bCs/>
          <w:sz w:val="28"/>
          <w:szCs w:val="28"/>
        </w:rPr>
        <w:t>-</w:t>
      </w:r>
      <w:r w:rsidRPr="00BE6068">
        <w:rPr>
          <w:rFonts w:eastAsia="仿宋_GB2312"/>
          <w:bCs/>
          <w:sz w:val="28"/>
          <w:szCs w:val="28"/>
        </w:rPr>
        <w:t>3-</w:t>
      </w:r>
      <w:r w:rsidR="00401275" w:rsidRPr="00BE6068">
        <w:rPr>
          <w:rFonts w:eastAsia="仿宋_GB2312"/>
          <w:bCs/>
          <w:sz w:val="28"/>
          <w:szCs w:val="28"/>
        </w:rPr>
        <w:t>9</w:t>
      </w:r>
      <w:r w:rsidRPr="00BE6068">
        <w:rPr>
          <w:rFonts w:eastAsia="仿宋_GB2312"/>
          <w:bCs/>
          <w:sz w:val="28"/>
          <w:szCs w:val="28"/>
        </w:rPr>
        <w:t xml:space="preserve">  </w:t>
      </w:r>
      <w:r w:rsidRPr="00BE6068">
        <w:rPr>
          <w:rFonts w:eastAsia="仿宋_GB2312"/>
          <w:bCs/>
          <w:sz w:val="28"/>
          <w:szCs w:val="28"/>
        </w:rPr>
        <w:t>装配电梯楼宇楼层分配系数</w:t>
      </w:r>
    </w:p>
    <w:tbl>
      <w:tblPr>
        <w:tblW w:w="50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7"/>
        <w:gridCol w:w="1361"/>
        <w:gridCol w:w="1361"/>
        <w:gridCol w:w="1363"/>
        <w:gridCol w:w="1361"/>
        <w:gridCol w:w="1361"/>
        <w:gridCol w:w="1361"/>
      </w:tblGrid>
      <w:tr w:rsidR="001D531A" w:rsidRPr="00BE6068" w14:paraId="30988507" w14:textId="77777777" w:rsidTr="001D531A">
        <w:trPr>
          <w:trHeight w:val="317"/>
          <w:jc w:val="center"/>
        </w:trPr>
        <w:tc>
          <w:tcPr>
            <w:tcW w:w="757" w:type="pct"/>
            <w:vAlign w:val="center"/>
          </w:tcPr>
          <w:p w14:paraId="53107E6C" w14:textId="77777777" w:rsidR="001D531A" w:rsidRPr="00BE6068" w:rsidRDefault="001D531A" w:rsidP="001D531A">
            <w:pPr>
              <w:adjustRightInd w:val="0"/>
              <w:snapToGrid w:val="0"/>
              <w:jc w:val="center"/>
              <w:rPr>
                <w:rFonts w:eastAsia="仿宋_GB2312"/>
                <w:sz w:val="24"/>
              </w:rPr>
            </w:pPr>
            <w:r w:rsidRPr="00BE6068">
              <w:rPr>
                <w:rFonts w:eastAsia="仿宋_GB2312"/>
                <w:sz w:val="24"/>
              </w:rPr>
              <w:t>楼层</w:t>
            </w:r>
          </w:p>
        </w:tc>
        <w:tc>
          <w:tcPr>
            <w:tcW w:w="707" w:type="pct"/>
            <w:vAlign w:val="center"/>
          </w:tcPr>
          <w:p w14:paraId="3ACED8BD" w14:textId="77777777" w:rsidR="001D531A" w:rsidRPr="00BE6068" w:rsidRDefault="001D531A" w:rsidP="001D531A">
            <w:pPr>
              <w:adjustRightInd w:val="0"/>
              <w:snapToGrid w:val="0"/>
              <w:jc w:val="center"/>
              <w:rPr>
                <w:rFonts w:eastAsia="仿宋_GB2312"/>
                <w:sz w:val="24"/>
              </w:rPr>
            </w:pPr>
            <w:r w:rsidRPr="00BE6068">
              <w:rPr>
                <w:rFonts w:eastAsia="仿宋_GB2312"/>
                <w:sz w:val="24"/>
              </w:rPr>
              <w:t>1</w:t>
            </w:r>
            <w:r w:rsidRPr="00BE6068">
              <w:rPr>
                <w:rFonts w:eastAsia="仿宋_GB2312"/>
                <w:sz w:val="24"/>
              </w:rPr>
              <w:t>层</w:t>
            </w:r>
          </w:p>
        </w:tc>
        <w:tc>
          <w:tcPr>
            <w:tcW w:w="707" w:type="pct"/>
            <w:vAlign w:val="center"/>
          </w:tcPr>
          <w:p w14:paraId="2C5DACE5" w14:textId="77777777" w:rsidR="001D531A" w:rsidRPr="00BE6068" w:rsidRDefault="001D531A" w:rsidP="001D531A">
            <w:pPr>
              <w:adjustRightInd w:val="0"/>
              <w:snapToGrid w:val="0"/>
              <w:jc w:val="center"/>
              <w:rPr>
                <w:rFonts w:eastAsia="仿宋_GB2312"/>
                <w:sz w:val="24"/>
              </w:rPr>
            </w:pPr>
            <w:r w:rsidRPr="00BE6068">
              <w:rPr>
                <w:rFonts w:eastAsia="仿宋_GB2312"/>
                <w:sz w:val="24"/>
              </w:rPr>
              <w:t>2</w:t>
            </w:r>
            <w:r w:rsidRPr="00BE6068">
              <w:rPr>
                <w:rFonts w:eastAsia="仿宋_GB2312"/>
                <w:sz w:val="24"/>
              </w:rPr>
              <w:t>层</w:t>
            </w:r>
          </w:p>
        </w:tc>
        <w:tc>
          <w:tcPr>
            <w:tcW w:w="708" w:type="pct"/>
            <w:vAlign w:val="center"/>
          </w:tcPr>
          <w:p w14:paraId="20BE85B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3</w:t>
            </w:r>
            <w:r w:rsidRPr="00BE6068">
              <w:rPr>
                <w:rFonts w:eastAsia="仿宋_GB2312"/>
                <w:sz w:val="24"/>
              </w:rPr>
              <w:t>层</w:t>
            </w:r>
          </w:p>
        </w:tc>
        <w:tc>
          <w:tcPr>
            <w:tcW w:w="707" w:type="pct"/>
            <w:vAlign w:val="center"/>
          </w:tcPr>
          <w:p w14:paraId="481B892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4</w:t>
            </w:r>
            <w:r w:rsidRPr="00BE6068">
              <w:rPr>
                <w:rFonts w:eastAsia="仿宋_GB2312"/>
                <w:sz w:val="24"/>
              </w:rPr>
              <w:t>层</w:t>
            </w:r>
          </w:p>
        </w:tc>
        <w:tc>
          <w:tcPr>
            <w:tcW w:w="707" w:type="pct"/>
            <w:vAlign w:val="center"/>
          </w:tcPr>
          <w:p w14:paraId="636888C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5</w:t>
            </w:r>
            <w:r w:rsidRPr="00BE6068">
              <w:rPr>
                <w:rFonts w:eastAsia="仿宋_GB2312"/>
                <w:sz w:val="24"/>
              </w:rPr>
              <w:t>层</w:t>
            </w:r>
          </w:p>
        </w:tc>
        <w:tc>
          <w:tcPr>
            <w:tcW w:w="707" w:type="pct"/>
            <w:vAlign w:val="center"/>
          </w:tcPr>
          <w:p w14:paraId="3C55548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6</w:t>
            </w:r>
            <w:r w:rsidRPr="00BE6068">
              <w:rPr>
                <w:rFonts w:eastAsia="仿宋_GB2312"/>
                <w:sz w:val="24"/>
              </w:rPr>
              <w:t>层</w:t>
            </w:r>
          </w:p>
        </w:tc>
      </w:tr>
      <w:tr w:rsidR="001D531A" w:rsidRPr="00BE6068" w14:paraId="120A9181" w14:textId="77777777" w:rsidTr="001D531A">
        <w:trPr>
          <w:trHeight w:val="317"/>
          <w:jc w:val="center"/>
        </w:trPr>
        <w:tc>
          <w:tcPr>
            <w:tcW w:w="757" w:type="pct"/>
            <w:vAlign w:val="center"/>
          </w:tcPr>
          <w:p w14:paraId="66342A0B" w14:textId="77777777" w:rsidR="001D531A" w:rsidRPr="00BE6068" w:rsidRDefault="001D531A" w:rsidP="001D531A">
            <w:pPr>
              <w:adjustRightInd w:val="0"/>
              <w:snapToGrid w:val="0"/>
              <w:jc w:val="center"/>
              <w:rPr>
                <w:rFonts w:eastAsia="仿宋_GB2312"/>
                <w:sz w:val="24"/>
              </w:rPr>
            </w:pPr>
            <w:r w:rsidRPr="00BE6068">
              <w:rPr>
                <w:rFonts w:eastAsia="仿宋_GB2312"/>
                <w:sz w:val="24"/>
              </w:rPr>
              <w:t>修正系数</w:t>
            </w:r>
          </w:p>
        </w:tc>
        <w:tc>
          <w:tcPr>
            <w:tcW w:w="707" w:type="pct"/>
            <w:vAlign w:val="center"/>
          </w:tcPr>
          <w:p w14:paraId="7A3DD34A"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0.9843</w:t>
            </w:r>
          </w:p>
        </w:tc>
        <w:tc>
          <w:tcPr>
            <w:tcW w:w="707" w:type="pct"/>
            <w:vAlign w:val="center"/>
          </w:tcPr>
          <w:p w14:paraId="30DFC248"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1.0000</w:t>
            </w:r>
          </w:p>
        </w:tc>
        <w:tc>
          <w:tcPr>
            <w:tcW w:w="708" w:type="pct"/>
            <w:vAlign w:val="center"/>
          </w:tcPr>
          <w:p w14:paraId="132D1C80"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1.0151</w:t>
            </w:r>
          </w:p>
        </w:tc>
        <w:tc>
          <w:tcPr>
            <w:tcW w:w="707" w:type="pct"/>
            <w:vAlign w:val="center"/>
          </w:tcPr>
          <w:p w14:paraId="44AB13E5"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1.0296</w:t>
            </w:r>
          </w:p>
        </w:tc>
        <w:tc>
          <w:tcPr>
            <w:tcW w:w="707" w:type="pct"/>
            <w:vAlign w:val="center"/>
          </w:tcPr>
          <w:p w14:paraId="72271746"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1.0436</w:t>
            </w:r>
          </w:p>
        </w:tc>
        <w:tc>
          <w:tcPr>
            <w:tcW w:w="707" w:type="pct"/>
            <w:vAlign w:val="center"/>
          </w:tcPr>
          <w:p w14:paraId="60B4C586"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1.0570</w:t>
            </w:r>
          </w:p>
        </w:tc>
      </w:tr>
      <w:tr w:rsidR="001D531A" w:rsidRPr="00BE6068" w14:paraId="461E7254" w14:textId="77777777" w:rsidTr="001D531A">
        <w:trPr>
          <w:trHeight w:val="317"/>
          <w:jc w:val="center"/>
        </w:trPr>
        <w:tc>
          <w:tcPr>
            <w:tcW w:w="757" w:type="pct"/>
            <w:vAlign w:val="center"/>
          </w:tcPr>
          <w:p w14:paraId="3A7CC3F3" w14:textId="77777777" w:rsidR="001D531A" w:rsidRPr="00BE6068" w:rsidRDefault="001D531A" w:rsidP="001D531A">
            <w:pPr>
              <w:adjustRightInd w:val="0"/>
              <w:snapToGrid w:val="0"/>
              <w:jc w:val="center"/>
              <w:rPr>
                <w:rFonts w:eastAsia="仿宋_GB2312"/>
                <w:sz w:val="24"/>
              </w:rPr>
            </w:pPr>
            <w:r w:rsidRPr="00BE6068">
              <w:rPr>
                <w:rFonts w:eastAsia="仿宋_GB2312"/>
                <w:sz w:val="24"/>
              </w:rPr>
              <w:t>楼层</w:t>
            </w:r>
          </w:p>
        </w:tc>
        <w:tc>
          <w:tcPr>
            <w:tcW w:w="707" w:type="pct"/>
            <w:vAlign w:val="center"/>
          </w:tcPr>
          <w:p w14:paraId="5F76230F"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7</w:t>
            </w:r>
            <w:r w:rsidRPr="00BE6068">
              <w:rPr>
                <w:rFonts w:eastAsia="仿宋_GB2312"/>
                <w:kern w:val="0"/>
                <w:sz w:val="24"/>
              </w:rPr>
              <w:t>层</w:t>
            </w:r>
          </w:p>
        </w:tc>
        <w:tc>
          <w:tcPr>
            <w:tcW w:w="707" w:type="pct"/>
            <w:vAlign w:val="center"/>
          </w:tcPr>
          <w:p w14:paraId="522BD1DC"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8</w:t>
            </w:r>
            <w:r w:rsidRPr="00BE6068">
              <w:rPr>
                <w:rFonts w:eastAsia="仿宋_GB2312"/>
                <w:kern w:val="0"/>
                <w:sz w:val="24"/>
              </w:rPr>
              <w:t>层</w:t>
            </w:r>
          </w:p>
        </w:tc>
        <w:tc>
          <w:tcPr>
            <w:tcW w:w="708" w:type="pct"/>
            <w:vAlign w:val="center"/>
          </w:tcPr>
          <w:p w14:paraId="761ED5D6"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9</w:t>
            </w:r>
            <w:r w:rsidRPr="00BE6068">
              <w:rPr>
                <w:rFonts w:eastAsia="仿宋_GB2312"/>
                <w:kern w:val="0"/>
                <w:sz w:val="24"/>
              </w:rPr>
              <w:t>层</w:t>
            </w:r>
          </w:p>
        </w:tc>
        <w:tc>
          <w:tcPr>
            <w:tcW w:w="707" w:type="pct"/>
            <w:vAlign w:val="center"/>
          </w:tcPr>
          <w:p w14:paraId="17FE68AF"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10</w:t>
            </w:r>
            <w:r w:rsidRPr="00BE6068">
              <w:rPr>
                <w:rFonts w:eastAsia="仿宋_GB2312"/>
                <w:kern w:val="0"/>
                <w:sz w:val="24"/>
              </w:rPr>
              <w:t>层</w:t>
            </w:r>
          </w:p>
        </w:tc>
        <w:tc>
          <w:tcPr>
            <w:tcW w:w="707" w:type="pct"/>
            <w:vAlign w:val="center"/>
          </w:tcPr>
          <w:p w14:paraId="1602B175"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11</w:t>
            </w:r>
            <w:r w:rsidRPr="00BE6068">
              <w:rPr>
                <w:rFonts w:eastAsia="仿宋_GB2312"/>
                <w:kern w:val="0"/>
                <w:sz w:val="24"/>
              </w:rPr>
              <w:t>层</w:t>
            </w:r>
          </w:p>
        </w:tc>
        <w:tc>
          <w:tcPr>
            <w:tcW w:w="707" w:type="pct"/>
            <w:vAlign w:val="center"/>
          </w:tcPr>
          <w:p w14:paraId="005E8B9B"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12</w:t>
            </w:r>
            <w:r w:rsidRPr="00BE6068">
              <w:rPr>
                <w:rFonts w:eastAsia="仿宋_GB2312"/>
                <w:kern w:val="0"/>
                <w:sz w:val="24"/>
              </w:rPr>
              <w:t>层</w:t>
            </w:r>
          </w:p>
        </w:tc>
      </w:tr>
      <w:tr w:rsidR="001D531A" w:rsidRPr="00BE6068" w14:paraId="3645317A" w14:textId="77777777" w:rsidTr="001D531A">
        <w:trPr>
          <w:trHeight w:val="317"/>
          <w:jc w:val="center"/>
        </w:trPr>
        <w:tc>
          <w:tcPr>
            <w:tcW w:w="757" w:type="pct"/>
            <w:vAlign w:val="center"/>
          </w:tcPr>
          <w:p w14:paraId="1914E320" w14:textId="77777777" w:rsidR="001D531A" w:rsidRPr="00BE6068" w:rsidRDefault="001D531A" w:rsidP="001D531A">
            <w:pPr>
              <w:adjustRightInd w:val="0"/>
              <w:snapToGrid w:val="0"/>
              <w:jc w:val="center"/>
              <w:rPr>
                <w:rFonts w:eastAsia="仿宋_GB2312"/>
                <w:sz w:val="24"/>
              </w:rPr>
            </w:pPr>
            <w:r w:rsidRPr="00BE6068">
              <w:rPr>
                <w:rFonts w:eastAsia="仿宋_GB2312"/>
                <w:sz w:val="24"/>
              </w:rPr>
              <w:t>修正系数</w:t>
            </w:r>
          </w:p>
        </w:tc>
        <w:tc>
          <w:tcPr>
            <w:tcW w:w="707" w:type="pct"/>
            <w:vAlign w:val="center"/>
          </w:tcPr>
          <w:p w14:paraId="515A05FC"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1.0698</w:t>
            </w:r>
          </w:p>
        </w:tc>
        <w:tc>
          <w:tcPr>
            <w:tcW w:w="707" w:type="pct"/>
            <w:vAlign w:val="center"/>
          </w:tcPr>
          <w:p w14:paraId="05A479B4"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1.0821</w:t>
            </w:r>
          </w:p>
        </w:tc>
        <w:tc>
          <w:tcPr>
            <w:tcW w:w="708" w:type="pct"/>
            <w:vAlign w:val="center"/>
          </w:tcPr>
          <w:p w14:paraId="11DDAA1D"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1.0937</w:t>
            </w:r>
          </w:p>
        </w:tc>
        <w:tc>
          <w:tcPr>
            <w:tcW w:w="707" w:type="pct"/>
            <w:vAlign w:val="center"/>
          </w:tcPr>
          <w:p w14:paraId="7FD3C517"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1.1048</w:t>
            </w:r>
          </w:p>
        </w:tc>
        <w:tc>
          <w:tcPr>
            <w:tcW w:w="707" w:type="pct"/>
            <w:vAlign w:val="center"/>
          </w:tcPr>
          <w:p w14:paraId="7A3D0A26"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1.1154</w:t>
            </w:r>
          </w:p>
        </w:tc>
        <w:tc>
          <w:tcPr>
            <w:tcW w:w="707" w:type="pct"/>
            <w:vAlign w:val="center"/>
          </w:tcPr>
          <w:p w14:paraId="12BB4B52"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1.1253</w:t>
            </w:r>
          </w:p>
        </w:tc>
      </w:tr>
      <w:tr w:rsidR="001D531A" w:rsidRPr="00BE6068" w14:paraId="7923D852" w14:textId="77777777" w:rsidTr="001D531A">
        <w:trPr>
          <w:trHeight w:val="317"/>
          <w:jc w:val="center"/>
        </w:trPr>
        <w:tc>
          <w:tcPr>
            <w:tcW w:w="757" w:type="pct"/>
            <w:vAlign w:val="center"/>
          </w:tcPr>
          <w:p w14:paraId="1787E100" w14:textId="77777777" w:rsidR="001D531A" w:rsidRPr="00BE6068" w:rsidRDefault="001D531A" w:rsidP="001D531A">
            <w:pPr>
              <w:adjustRightInd w:val="0"/>
              <w:snapToGrid w:val="0"/>
              <w:jc w:val="center"/>
              <w:rPr>
                <w:rFonts w:eastAsia="仿宋_GB2312"/>
                <w:sz w:val="24"/>
              </w:rPr>
            </w:pPr>
            <w:r w:rsidRPr="00BE6068">
              <w:rPr>
                <w:rFonts w:eastAsia="仿宋_GB2312"/>
                <w:sz w:val="24"/>
              </w:rPr>
              <w:t>楼层</w:t>
            </w:r>
          </w:p>
        </w:tc>
        <w:tc>
          <w:tcPr>
            <w:tcW w:w="707" w:type="pct"/>
            <w:vAlign w:val="center"/>
          </w:tcPr>
          <w:p w14:paraId="52CF8202"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13</w:t>
            </w:r>
            <w:r w:rsidRPr="00BE6068">
              <w:rPr>
                <w:rFonts w:eastAsia="仿宋_GB2312"/>
                <w:kern w:val="0"/>
                <w:sz w:val="24"/>
              </w:rPr>
              <w:t>层</w:t>
            </w:r>
          </w:p>
        </w:tc>
        <w:tc>
          <w:tcPr>
            <w:tcW w:w="707" w:type="pct"/>
            <w:vAlign w:val="center"/>
          </w:tcPr>
          <w:p w14:paraId="7DBB6BBA"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14</w:t>
            </w:r>
            <w:r w:rsidRPr="00BE6068">
              <w:rPr>
                <w:rFonts w:eastAsia="仿宋_GB2312"/>
                <w:kern w:val="0"/>
                <w:sz w:val="24"/>
              </w:rPr>
              <w:t>层</w:t>
            </w:r>
          </w:p>
        </w:tc>
        <w:tc>
          <w:tcPr>
            <w:tcW w:w="708" w:type="pct"/>
            <w:vAlign w:val="center"/>
          </w:tcPr>
          <w:p w14:paraId="1A20B915"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15</w:t>
            </w:r>
            <w:r w:rsidRPr="00BE6068">
              <w:rPr>
                <w:rFonts w:eastAsia="仿宋_GB2312"/>
                <w:kern w:val="0"/>
                <w:sz w:val="24"/>
              </w:rPr>
              <w:t>层</w:t>
            </w:r>
          </w:p>
        </w:tc>
        <w:tc>
          <w:tcPr>
            <w:tcW w:w="707" w:type="pct"/>
            <w:vAlign w:val="center"/>
          </w:tcPr>
          <w:p w14:paraId="74690D81"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16</w:t>
            </w:r>
            <w:r w:rsidRPr="00BE6068">
              <w:rPr>
                <w:rFonts w:eastAsia="仿宋_GB2312"/>
                <w:kern w:val="0"/>
                <w:sz w:val="24"/>
              </w:rPr>
              <w:t>层</w:t>
            </w:r>
          </w:p>
        </w:tc>
        <w:tc>
          <w:tcPr>
            <w:tcW w:w="707" w:type="pct"/>
            <w:vAlign w:val="center"/>
          </w:tcPr>
          <w:p w14:paraId="7D37F483"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17</w:t>
            </w:r>
            <w:r w:rsidRPr="00BE6068">
              <w:rPr>
                <w:rFonts w:eastAsia="仿宋_GB2312"/>
                <w:kern w:val="0"/>
                <w:sz w:val="24"/>
              </w:rPr>
              <w:t>层</w:t>
            </w:r>
          </w:p>
        </w:tc>
        <w:tc>
          <w:tcPr>
            <w:tcW w:w="707" w:type="pct"/>
            <w:vAlign w:val="center"/>
          </w:tcPr>
          <w:p w14:paraId="66AC4018"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18</w:t>
            </w:r>
            <w:r w:rsidRPr="00BE6068">
              <w:rPr>
                <w:rFonts w:eastAsia="仿宋_GB2312"/>
                <w:kern w:val="0"/>
                <w:sz w:val="24"/>
              </w:rPr>
              <w:t>层</w:t>
            </w:r>
          </w:p>
        </w:tc>
      </w:tr>
      <w:tr w:rsidR="001D531A" w:rsidRPr="00BE6068" w14:paraId="603F0D40" w14:textId="77777777" w:rsidTr="001D531A">
        <w:trPr>
          <w:trHeight w:val="317"/>
          <w:jc w:val="center"/>
        </w:trPr>
        <w:tc>
          <w:tcPr>
            <w:tcW w:w="757" w:type="pct"/>
            <w:vAlign w:val="center"/>
          </w:tcPr>
          <w:p w14:paraId="6F2EA870" w14:textId="77777777" w:rsidR="001D531A" w:rsidRPr="00BE6068" w:rsidRDefault="001D531A" w:rsidP="001D531A">
            <w:pPr>
              <w:adjustRightInd w:val="0"/>
              <w:snapToGrid w:val="0"/>
              <w:jc w:val="center"/>
              <w:rPr>
                <w:rFonts w:eastAsia="仿宋_GB2312"/>
                <w:sz w:val="24"/>
              </w:rPr>
            </w:pPr>
            <w:r w:rsidRPr="00BE6068">
              <w:rPr>
                <w:rFonts w:eastAsia="仿宋_GB2312"/>
                <w:sz w:val="24"/>
              </w:rPr>
              <w:t>修正系数</w:t>
            </w:r>
          </w:p>
        </w:tc>
        <w:tc>
          <w:tcPr>
            <w:tcW w:w="707" w:type="pct"/>
            <w:vAlign w:val="center"/>
          </w:tcPr>
          <w:p w14:paraId="6C00CB31"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1.1347</w:t>
            </w:r>
          </w:p>
        </w:tc>
        <w:tc>
          <w:tcPr>
            <w:tcW w:w="707" w:type="pct"/>
            <w:vAlign w:val="center"/>
          </w:tcPr>
          <w:p w14:paraId="75801667"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1.1435</w:t>
            </w:r>
          </w:p>
        </w:tc>
        <w:tc>
          <w:tcPr>
            <w:tcW w:w="708" w:type="pct"/>
            <w:vAlign w:val="center"/>
          </w:tcPr>
          <w:p w14:paraId="4DE85425"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1.1518</w:t>
            </w:r>
          </w:p>
        </w:tc>
        <w:tc>
          <w:tcPr>
            <w:tcW w:w="707" w:type="pct"/>
            <w:vAlign w:val="center"/>
          </w:tcPr>
          <w:p w14:paraId="64F0EA7A"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1.1594</w:t>
            </w:r>
          </w:p>
        </w:tc>
        <w:tc>
          <w:tcPr>
            <w:tcW w:w="707" w:type="pct"/>
            <w:vAlign w:val="center"/>
          </w:tcPr>
          <w:p w14:paraId="09603EC3"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1.1665</w:t>
            </w:r>
          </w:p>
        </w:tc>
        <w:tc>
          <w:tcPr>
            <w:tcW w:w="707" w:type="pct"/>
            <w:vAlign w:val="center"/>
          </w:tcPr>
          <w:p w14:paraId="4C547CA8"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1.1731</w:t>
            </w:r>
          </w:p>
        </w:tc>
      </w:tr>
      <w:tr w:rsidR="001D531A" w:rsidRPr="00BE6068" w14:paraId="2BBDFDA6" w14:textId="77777777" w:rsidTr="001D531A">
        <w:trPr>
          <w:trHeight w:val="317"/>
          <w:jc w:val="center"/>
        </w:trPr>
        <w:tc>
          <w:tcPr>
            <w:tcW w:w="757" w:type="pct"/>
            <w:vAlign w:val="center"/>
          </w:tcPr>
          <w:p w14:paraId="6DEC306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楼层</w:t>
            </w:r>
          </w:p>
        </w:tc>
        <w:tc>
          <w:tcPr>
            <w:tcW w:w="707" w:type="pct"/>
            <w:vAlign w:val="center"/>
          </w:tcPr>
          <w:p w14:paraId="1908FB2B"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19</w:t>
            </w:r>
            <w:r w:rsidRPr="00BE6068">
              <w:rPr>
                <w:rFonts w:eastAsia="仿宋_GB2312"/>
                <w:kern w:val="0"/>
                <w:sz w:val="24"/>
              </w:rPr>
              <w:t>层</w:t>
            </w:r>
          </w:p>
        </w:tc>
        <w:tc>
          <w:tcPr>
            <w:tcW w:w="707" w:type="pct"/>
            <w:vAlign w:val="center"/>
          </w:tcPr>
          <w:p w14:paraId="089852E7"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20</w:t>
            </w:r>
            <w:r w:rsidRPr="00BE6068">
              <w:rPr>
                <w:rFonts w:eastAsia="仿宋_GB2312"/>
                <w:kern w:val="0"/>
                <w:sz w:val="24"/>
              </w:rPr>
              <w:t>层</w:t>
            </w:r>
          </w:p>
        </w:tc>
        <w:tc>
          <w:tcPr>
            <w:tcW w:w="708" w:type="pct"/>
            <w:vAlign w:val="center"/>
          </w:tcPr>
          <w:p w14:paraId="56B116D2"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21</w:t>
            </w:r>
            <w:r w:rsidRPr="00BE6068">
              <w:rPr>
                <w:rFonts w:eastAsia="仿宋_GB2312"/>
                <w:kern w:val="0"/>
                <w:sz w:val="24"/>
              </w:rPr>
              <w:t>层</w:t>
            </w:r>
          </w:p>
        </w:tc>
        <w:tc>
          <w:tcPr>
            <w:tcW w:w="707" w:type="pct"/>
            <w:vAlign w:val="center"/>
          </w:tcPr>
          <w:p w14:paraId="62C56B40"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22</w:t>
            </w:r>
            <w:r w:rsidRPr="00BE6068">
              <w:rPr>
                <w:rFonts w:eastAsia="仿宋_GB2312"/>
                <w:kern w:val="0"/>
                <w:sz w:val="24"/>
              </w:rPr>
              <w:t>层</w:t>
            </w:r>
          </w:p>
        </w:tc>
        <w:tc>
          <w:tcPr>
            <w:tcW w:w="707" w:type="pct"/>
            <w:vAlign w:val="center"/>
          </w:tcPr>
          <w:p w14:paraId="4AB064D8"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23</w:t>
            </w:r>
            <w:r w:rsidRPr="00BE6068">
              <w:rPr>
                <w:rFonts w:eastAsia="仿宋_GB2312"/>
                <w:kern w:val="0"/>
                <w:sz w:val="24"/>
              </w:rPr>
              <w:t>层</w:t>
            </w:r>
          </w:p>
        </w:tc>
        <w:tc>
          <w:tcPr>
            <w:tcW w:w="707" w:type="pct"/>
            <w:vAlign w:val="center"/>
          </w:tcPr>
          <w:p w14:paraId="6C199034"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24</w:t>
            </w:r>
            <w:r w:rsidRPr="00BE6068">
              <w:rPr>
                <w:rFonts w:eastAsia="仿宋_GB2312"/>
                <w:kern w:val="0"/>
                <w:sz w:val="24"/>
              </w:rPr>
              <w:t>层</w:t>
            </w:r>
          </w:p>
        </w:tc>
      </w:tr>
      <w:tr w:rsidR="001D531A" w:rsidRPr="00BE6068" w14:paraId="643DC963" w14:textId="77777777" w:rsidTr="001D531A">
        <w:trPr>
          <w:trHeight w:val="317"/>
          <w:jc w:val="center"/>
        </w:trPr>
        <w:tc>
          <w:tcPr>
            <w:tcW w:w="757" w:type="pct"/>
            <w:vAlign w:val="center"/>
          </w:tcPr>
          <w:p w14:paraId="32B88C5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修正系数</w:t>
            </w:r>
          </w:p>
        </w:tc>
        <w:tc>
          <w:tcPr>
            <w:tcW w:w="707" w:type="pct"/>
            <w:vAlign w:val="center"/>
          </w:tcPr>
          <w:p w14:paraId="6CEDBB6D"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1.1790</w:t>
            </w:r>
          </w:p>
        </w:tc>
        <w:tc>
          <w:tcPr>
            <w:tcW w:w="707" w:type="pct"/>
            <w:vAlign w:val="center"/>
          </w:tcPr>
          <w:p w14:paraId="773C3729"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1.1844</w:t>
            </w:r>
          </w:p>
        </w:tc>
        <w:tc>
          <w:tcPr>
            <w:tcW w:w="708" w:type="pct"/>
            <w:vAlign w:val="center"/>
          </w:tcPr>
          <w:p w14:paraId="5C1D15C1"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1.1892</w:t>
            </w:r>
          </w:p>
        </w:tc>
        <w:tc>
          <w:tcPr>
            <w:tcW w:w="707" w:type="pct"/>
            <w:vAlign w:val="center"/>
          </w:tcPr>
          <w:p w14:paraId="62D882AD"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1.1934</w:t>
            </w:r>
          </w:p>
        </w:tc>
        <w:tc>
          <w:tcPr>
            <w:tcW w:w="707" w:type="pct"/>
            <w:vAlign w:val="center"/>
          </w:tcPr>
          <w:p w14:paraId="271A0077"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1.1971</w:t>
            </w:r>
          </w:p>
        </w:tc>
        <w:tc>
          <w:tcPr>
            <w:tcW w:w="707" w:type="pct"/>
            <w:vAlign w:val="center"/>
          </w:tcPr>
          <w:p w14:paraId="2B909200"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1.2002</w:t>
            </w:r>
          </w:p>
        </w:tc>
      </w:tr>
      <w:tr w:rsidR="001D531A" w:rsidRPr="00BE6068" w14:paraId="5E733869" w14:textId="77777777" w:rsidTr="001D531A">
        <w:trPr>
          <w:trHeight w:val="317"/>
          <w:jc w:val="center"/>
        </w:trPr>
        <w:tc>
          <w:tcPr>
            <w:tcW w:w="757" w:type="pct"/>
            <w:vAlign w:val="center"/>
          </w:tcPr>
          <w:p w14:paraId="3163CE6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楼层</w:t>
            </w:r>
          </w:p>
        </w:tc>
        <w:tc>
          <w:tcPr>
            <w:tcW w:w="707" w:type="pct"/>
            <w:vAlign w:val="center"/>
          </w:tcPr>
          <w:p w14:paraId="5CF32847"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25</w:t>
            </w:r>
            <w:r w:rsidRPr="00BE6068">
              <w:rPr>
                <w:rFonts w:eastAsia="仿宋_GB2312"/>
                <w:kern w:val="0"/>
                <w:sz w:val="24"/>
              </w:rPr>
              <w:t>层</w:t>
            </w:r>
          </w:p>
        </w:tc>
        <w:tc>
          <w:tcPr>
            <w:tcW w:w="707" w:type="pct"/>
            <w:vAlign w:val="center"/>
          </w:tcPr>
          <w:p w14:paraId="775D0F38"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≥26</w:t>
            </w:r>
            <w:r w:rsidRPr="00BE6068">
              <w:rPr>
                <w:rFonts w:eastAsia="仿宋_GB2312"/>
                <w:kern w:val="0"/>
                <w:sz w:val="24"/>
              </w:rPr>
              <w:t>层</w:t>
            </w:r>
          </w:p>
        </w:tc>
        <w:tc>
          <w:tcPr>
            <w:tcW w:w="708" w:type="pct"/>
            <w:vAlign w:val="center"/>
          </w:tcPr>
          <w:p w14:paraId="481DD8F8" w14:textId="77777777" w:rsidR="001D531A" w:rsidRPr="00BE6068" w:rsidRDefault="001D531A" w:rsidP="001D531A">
            <w:pPr>
              <w:adjustRightInd w:val="0"/>
              <w:snapToGrid w:val="0"/>
              <w:jc w:val="center"/>
              <w:rPr>
                <w:rFonts w:eastAsia="仿宋_GB2312"/>
                <w:sz w:val="24"/>
              </w:rPr>
            </w:pPr>
          </w:p>
        </w:tc>
        <w:tc>
          <w:tcPr>
            <w:tcW w:w="707" w:type="pct"/>
            <w:vAlign w:val="center"/>
          </w:tcPr>
          <w:p w14:paraId="3C198539" w14:textId="77777777" w:rsidR="001D531A" w:rsidRPr="00BE6068" w:rsidRDefault="001D531A" w:rsidP="001D531A">
            <w:pPr>
              <w:adjustRightInd w:val="0"/>
              <w:snapToGrid w:val="0"/>
              <w:jc w:val="center"/>
              <w:rPr>
                <w:rFonts w:eastAsia="仿宋_GB2312"/>
                <w:sz w:val="24"/>
              </w:rPr>
            </w:pPr>
          </w:p>
        </w:tc>
        <w:tc>
          <w:tcPr>
            <w:tcW w:w="707" w:type="pct"/>
            <w:vAlign w:val="center"/>
          </w:tcPr>
          <w:p w14:paraId="3A18C176" w14:textId="77777777" w:rsidR="001D531A" w:rsidRPr="00BE6068" w:rsidRDefault="001D531A" w:rsidP="001D531A">
            <w:pPr>
              <w:adjustRightInd w:val="0"/>
              <w:snapToGrid w:val="0"/>
              <w:jc w:val="center"/>
              <w:rPr>
                <w:rFonts w:eastAsia="仿宋_GB2312"/>
                <w:sz w:val="24"/>
              </w:rPr>
            </w:pPr>
          </w:p>
        </w:tc>
        <w:tc>
          <w:tcPr>
            <w:tcW w:w="707" w:type="pct"/>
            <w:vAlign w:val="center"/>
          </w:tcPr>
          <w:p w14:paraId="62C298F7" w14:textId="77777777" w:rsidR="001D531A" w:rsidRPr="00BE6068" w:rsidRDefault="001D531A" w:rsidP="001D531A">
            <w:pPr>
              <w:adjustRightInd w:val="0"/>
              <w:snapToGrid w:val="0"/>
              <w:jc w:val="center"/>
              <w:rPr>
                <w:rFonts w:eastAsia="仿宋_GB2312"/>
                <w:sz w:val="24"/>
              </w:rPr>
            </w:pPr>
          </w:p>
        </w:tc>
      </w:tr>
      <w:tr w:rsidR="001D531A" w:rsidRPr="00BE6068" w14:paraId="5D1DED3C" w14:textId="77777777" w:rsidTr="001D531A">
        <w:trPr>
          <w:trHeight w:val="317"/>
          <w:jc w:val="center"/>
        </w:trPr>
        <w:tc>
          <w:tcPr>
            <w:tcW w:w="757" w:type="pct"/>
            <w:vAlign w:val="center"/>
          </w:tcPr>
          <w:p w14:paraId="0547F794" w14:textId="77777777" w:rsidR="001D531A" w:rsidRPr="00BE6068" w:rsidRDefault="001D531A" w:rsidP="001D531A">
            <w:pPr>
              <w:adjustRightInd w:val="0"/>
              <w:snapToGrid w:val="0"/>
              <w:jc w:val="center"/>
              <w:rPr>
                <w:rFonts w:eastAsia="仿宋_GB2312"/>
                <w:sz w:val="24"/>
              </w:rPr>
            </w:pPr>
            <w:r w:rsidRPr="00BE6068">
              <w:rPr>
                <w:rFonts w:eastAsia="仿宋_GB2312"/>
                <w:sz w:val="24"/>
              </w:rPr>
              <w:t>修正系数</w:t>
            </w:r>
          </w:p>
        </w:tc>
        <w:tc>
          <w:tcPr>
            <w:tcW w:w="707" w:type="pct"/>
            <w:vAlign w:val="center"/>
          </w:tcPr>
          <w:p w14:paraId="34F19DAA"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1.2027</w:t>
            </w:r>
          </w:p>
        </w:tc>
        <w:tc>
          <w:tcPr>
            <w:tcW w:w="707" w:type="pct"/>
            <w:vAlign w:val="center"/>
          </w:tcPr>
          <w:p w14:paraId="343A65BD"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1.2047</w:t>
            </w:r>
          </w:p>
        </w:tc>
        <w:tc>
          <w:tcPr>
            <w:tcW w:w="708" w:type="pct"/>
            <w:vAlign w:val="center"/>
          </w:tcPr>
          <w:p w14:paraId="3F5DDB7A" w14:textId="77777777" w:rsidR="001D531A" w:rsidRPr="00BE6068" w:rsidRDefault="001D531A" w:rsidP="001D531A">
            <w:pPr>
              <w:adjustRightInd w:val="0"/>
              <w:snapToGrid w:val="0"/>
              <w:ind w:firstLineChars="200" w:firstLine="480"/>
              <w:jc w:val="left"/>
              <w:rPr>
                <w:rFonts w:eastAsia="仿宋_GB2312"/>
                <w:sz w:val="24"/>
              </w:rPr>
            </w:pPr>
          </w:p>
        </w:tc>
        <w:tc>
          <w:tcPr>
            <w:tcW w:w="707" w:type="pct"/>
            <w:vAlign w:val="center"/>
          </w:tcPr>
          <w:p w14:paraId="0EB9ACAB" w14:textId="77777777" w:rsidR="001D531A" w:rsidRPr="00BE6068" w:rsidRDefault="001D531A" w:rsidP="001D531A">
            <w:pPr>
              <w:adjustRightInd w:val="0"/>
              <w:snapToGrid w:val="0"/>
              <w:ind w:firstLineChars="200" w:firstLine="480"/>
              <w:jc w:val="left"/>
              <w:rPr>
                <w:rFonts w:eastAsia="仿宋_GB2312"/>
                <w:sz w:val="24"/>
              </w:rPr>
            </w:pPr>
          </w:p>
        </w:tc>
        <w:tc>
          <w:tcPr>
            <w:tcW w:w="707" w:type="pct"/>
            <w:vAlign w:val="center"/>
          </w:tcPr>
          <w:p w14:paraId="0421CB54" w14:textId="77777777" w:rsidR="001D531A" w:rsidRPr="00BE6068" w:rsidRDefault="001D531A" w:rsidP="001D531A">
            <w:pPr>
              <w:adjustRightInd w:val="0"/>
              <w:snapToGrid w:val="0"/>
              <w:ind w:firstLineChars="200" w:firstLine="480"/>
              <w:jc w:val="left"/>
              <w:rPr>
                <w:rFonts w:eastAsia="仿宋_GB2312"/>
                <w:sz w:val="24"/>
              </w:rPr>
            </w:pPr>
          </w:p>
        </w:tc>
        <w:tc>
          <w:tcPr>
            <w:tcW w:w="707" w:type="pct"/>
            <w:vAlign w:val="center"/>
          </w:tcPr>
          <w:p w14:paraId="1F8219A1" w14:textId="77777777" w:rsidR="001D531A" w:rsidRPr="00BE6068" w:rsidRDefault="001D531A" w:rsidP="001D531A">
            <w:pPr>
              <w:adjustRightInd w:val="0"/>
              <w:snapToGrid w:val="0"/>
              <w:ind w:firstLineChars="200" w:firstLine="480"/>
              <w:jc w:val="left"/>
              <w:rPr>
                <w:rFonts w:eastAsia="仿宋_GB2312"/>
                <w:sz w:val="24"/>
              </w:rPr>
            </w:pPr>
          </w:p>
        </w:tc>
      </w:tr>
    </w:tbl>
    <w:p w14:paraId="6022F607" w14:textId="77777777" w:rsidR="001D531A" w:rsidRPr="00BE6068" w:rsidRDefault="001D531A" w:rsidP="001D531A">
      <w:pPr>
        <w:adjustRightInd w:val="0"/>
        <w:snapToGrid w:val="0"/>
        <w:ind w:firstLineChars="200" w:firstLine="420"/>
        <w:rPr>
          <w:rFonts w:eastAsia="仿宋_GB2312"/>
          <w:color w:val="000000"/>
          <w:szCs w:val="21"/>
        </w:rPr>
      </w:pPr>
      <w:r w:rsidRPr="00BE6068">
        <w:rPr>
          <w:rFonts w:eastAsia="仿宋_GB2312"/>
          <w:color w:val="000000"/>
          <w:szCs w:val="21"/>
        </w:rPr>
        <w:t>注：</w:t>
      </w:r>
      <w:r w:rsidRPr="00BE6068">
        <w:rPr>
          <w:rFonts w:ascii="宋体" w:hAnsi="宋体" w:cs="宋体" w:hint="eastAsia"/>
          <w:color w:val="000000"/>
          <w:szCs w:val="21"/>
        </w:rPr>
        <w:t>①</w:t>
      </w:r>
      <w:r w:rsidRPr="00BE6068">
        <w:rPr>
          <w:rFonts w:eastAsia="仿宋_GB2312"/>
          <w:color w:val="000000"/>
          <w:szCs w:val="21"/>
        </w:rPr>
        <w:t>顶层分配系数下调</w:t>
      </w:r>
      <w:r w:rsidRPr="00BE6068">
        <w:rPr>
          <w:rFonts w:eastAsia="仿宋_GB2312"/>
          <w:color w:val="000000"/>
          <w:szCs w:val="21"/>
        </w:rPr>
        <w:t>2%</w:t>
      </w:r>
      <w:r w:rsidRPr="00BE6068">
        <w:rPr>
          <w:rFonts w:eastAsia="仿宋_GB2312"/>
          <w:color w:val="000000"/>
          <w:szCs w:val="21"/>
        </w:rPr>
        <w:t>（有特殊设计，如复式、赠送独立平台花园、赠送阁楼等情况除外）；</w:t>
      </w:r>
      <w:r w:rsidRPr="00BE6068">
        <w:rPr>
          <w:rFonts w:ascii="宋体" w:hAnsi="宋体" w:cs="宋体" w:hint="eastAsia"/>
          <w:color w:val="000000"/>
          <w:szCs w:val="21"/>
        </w:rPr>
        <w:t>②</w:t>
      </w:r>
      <w:r w:rsidRPr="00BE6068">
        <w:rPr>
          <w:rFonts w:eastAsia="仿宋_GB2312"/>
          <w:color w:val="000000"/>
          <w:szCs w:val="21"/>
        </w:rPr>
        <w:t>首层带独立使用的景观庭院，某楼层赠送较大面积的独立使用的平台花园、阁楼等情况，其分配系数上调</w:t>
      </w:r>
      <w:r w:rsidRPr="00BE6068">
        <w:rPr>
          <w:rFonts w:eastAsia="仿宋_GB2312"/>
          <w:color w:val="000000"/>
          <w:szCs w:val="21"/>
        </w:rPr>
        <w:t>2%</w:t>
      </w:r>
      <w:r w:rsidRPr="00BE6068">
        <w:rPr>
          <w:rFonts w:eastAsia="仿宋_GB2312"/>
          <w:color w:val="000000"/>
          <w:szCs w:val="21"/>
        </w:rPr>
        <w:t>。</w:t>
      </w:r>
    </w:p>
    <w:p w14:paraId="38456593" w14:textId="0A03F5F9" w:rsidR="001D531A" w:rsidRPr="00BE6068" w:rsidRDefault="009C044A" w:rsidP="00BE6068">
      <w:pPr>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001D531A" w:rsidRPr="00BE6068">
        <w:rPr>
          <w:rFonts w:eastAsia="仿宋_GB2312"/>
          <w:sz w:val="32"/>
          <w:szCs w:val="32"/>
        </w:rPr>
        <w:t>4</w:t>
      </w:r>
      <w:r w:rsidRPr="00BE6068">
        <w:rPr>
          <w:rFonts w:eastAsia="仿宋_GB2312" w:hint="eastAsia"/>
          <w:sz w:val="32"/>
          <w:szCs w:val="32"/>
        </w:rPr>
        <w:t>）</w:t>
      </w:r>
      <w:r w:rsidR="001D531A" w:rsidRPr="00BE6068">
        <w:rPr>
          <w:rFonts w:eastAsia="仿宋_GB2312"/>
          <w:sz w:val="32"/>
          <w:szCs w:val="32"/>
        </w:rPr>
        <w:t>年期修正</w:t>
      </w:r>
    </w:p>
    <w:p w14:paraId="59569BFB" w14:textId="38696CCE" w:rsidR="001D531A" w:rsidRPr="00BE6068" w:rsidRDefault="001D531A" w:rsidP="00476163">
      <w:pPr>
        <w:adjustRightInd w:val="0"/>
        <w:snapToGrid w:val="0"/>
        <w:spacing w:line="360" w:lineRule="auto"/>
        <w:ind w:firstLineChars="200" w:firstLine="640"/>
        <w:jc w:val="left"/>
        <w:rPr>
          <w:rFonts w:eastAsia="仿宋_GB2312"/>
          <w:sz w:val="32"/>
          <w:szCs w:val="32"/>
        </w:rPr>
      </w:pPr>
      <w:r w:rsidRPr="00BE6068">
        <w:rPr>
          <w:rFonts w:eastAsia="仿宋_GB2312"/>
          <w:sz w:val="32"/>
          <w:szCs w:val="32"/>
        </w:rPr>
        <w:t>按照土地还原利率为</w:t>
      </w:r>
      <w:r w:rsidRPr="00BE6068">
        <w:rPr>
          <w:rFonts w:eastAsia="仿宋_GB2312"/>
          <w:sz w:val="32"/>
          <w:szCs w:val="32"/>
        </w:rPr>
        <w:t>6.0%</w:t>
      </w:r>
      <w:r w:rsidRPr="00BE6068">
        <w:rPr>
          <w:rFonts w:eastAsia="仿宋_GB2312"/>
          <w:sz w:val="32"/>
          <w:szCs w:val="32"/>
        </w:rPr>
        <w:t>，住宅用地法定最高出让年期为</w:t>
      </w:r>
      <w:r w:rsidRPr="00BE6068">
        <w:rPr>
          <w:rFonts w:eastAsia="仿宋_GB2312"/>
          <w:sz w:val="32"/>
          <w:szCs w:val="32"/>
        </w:rPr>
        <w:t>70</w:t>
      </w:r>
      <w:r w:rsidRPr="00BE6068">
        <w:rPr>
          <w:rFonts w:eastAsia="仿宋_GB2312"/>
          <w:sz w:val="32"/>
          <w:szCs w:val="32"/>
        </w:rPr>
        <w:t>年，计算住宅用地年期修正系数。年期修正系数计算公式如下：</w:t>
      </w:r>
    </w:p>
    <w:p w14:paraId="6AAAD561" w14:textId="77777777" w:rsidR="001D531A" w:rsidRPr="00BE6068" w:rsidRDefault="001D531A" w:rsidP="00476163">
      <w:pPr>
        <w:adjustRightInd w:val="0"/>
        <w:snapToGrid w:val="0"/>
        <w:spacing w:line="360" w:lineRule="auto"/>
        <w:jc w:val="center"/>
        <w:rPr>
          <w:rFonts w:eastAsia="仿宋_GB2312"/>
          <w:i/>
          <w:color w:val="000000"/>
          <w:sz w:val="32"/>
          <w:szCs w:val="32"/>
        </w:rPr>
      </w:pPr>
      <w:r w:rsidRPr="00BE6068">
        <w:rPr>
          <w:rFonts w:eastAsia="仿宋_GB2312"/>
          <w:noProof/>
          <w:color w:val="000000"/>
          <w:position w:val="-30"/>
          <w:sz w:val="32"/>
          <w:szCs w:val="32"/>
        </w:rPr>
        <w:lastRenderedPageBreak/>
        <w:drawing>
          <wp:inline distT="0" distB="0" distL="0" distR="0" wp14:anchorId="773D645E" wp14:editId="09406BC7">
            <wp:extent cx="1329055" cy="478155"/>
            <wp:effectExtent l="0" t="0" r="4445" b="0"/>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9055" cy="478155"/>
                    </a:xfrm>
                    <a:prstGeom prst="rect">
                      <a:avLst/>
                    </a:prstGeom>
                    <a:noFill/>
                    <a:ln>
                      <a:noFill/>
                    </a:ln>
                  </pic:spPr>
                </pic:pic>
              </a:graphicData>
            </a:graphic>
          </wp:inline>
        </w:drawing>
      </w:r>
    </w:p>
    <w:p w14:paraId="36C8EB57" w14:textId="77777777" w:rsidR="001D531A" w:rsidRPr="00BE6068" w:rsidRDefault="001D531A" w:rsidP="009C044A">
      <w:pPr>
        <w:adjustRightInd w:val="0"/>
        <w:snapToGrid w:val="0"/>
        <w:ind w:firstLineChars="200" w:firstLine="560"/>
        <w:jc w:val="left"/>
        <w:rPr>
          <w:rFonts w:eastAsia="仿宋_GB2312"/>
          <w:sz w:val="28"/>
          <w:szCs w:val="28"/>
        </w:rPr>
      </w:pPr>
      <w:r w:rsidRPr="00BE6068">
        <w:rPr>
          <w:rFonts w:eastAsia="仿宋_GB2312"/>
          <w:sz w:val="28"/>
          <w:szCs w:val="28"/>
        </w:rPr>
        <w:t>式中：</w:t>
      </w:r>
    </w:p>
    <w:tbl>
      <w:tblPr>
        <w:tblW w:w="7020" w:type="dxa"/>
        <w:tblInd w:w="1008" w:type="dxa"/>
        <w:tblLook w:val="01E0" w:firstRow="1" w:lastRow="1" w:firstColumn="1" w:lastColumn="1" w:noHBand="0" w:noVBand="0"/>
      </w:tblPr>
      <w:tblGrid>
        <w:gridCol w:w="521"/>
        <w:gridCol w:w="714"/>
        <w:gridCol w:w="5785"/>
      </w:tblGrid>
      <w:tr w:rsidR="001D531A" w:rsidRPr="00BE6068" w14:paraId="1ED94462" w14:textId="77777777" w:rsidTr="001D531A">
        <w:trPr>
          <w:trHeight w:val="317"/>
        </w:trPr>
        <w:tc>
          <w:tcPr>
            <w:tcW w:w="521" w:type="dxa"/>
            <w:shd w:val="clear" w:color="auto" w:fill="auto"/>
          </w:tcPr>
          <w:p w14:paraId="54F9412B" w14:textId="77777777" w:rsidR="001D531A" w:rsidRPr="00BE6068" w:rsidRDefault="001D531A" w:rsidP="009C044A">
            <w:pPr>
              <w:adjustRightInd w:val="0"/>
              <w:snapToGrid w:val="0"/>
              <w:rPr>
                <w:rFonts w:eastAsia="仿宋_GB2312"/>
                <w:i/>
                <w:color w:val="000000"/>
                <w:sz w:val="28"/>
                <w:szCs w:val="28"/>
              </w:rPr>
            </w:pPr>
            <w:r w:rsidRPr="00BE6068">
              <w:rPr>
                <w:rFonts w:eastAsia="仿宋_GB2312"/>
                <w:i/>
                <w:color w:val="000000"/>
                <w:sz w:val="28"/>
                <w:szCs w:val="28"/>
              </w:rPr>
              <w:t>K</w:t>
            </w:r>
            <w:r w:rsidRPr="00BE6068">
              <w:rPr>
                <w:rFonts w:eastAsia="仿宋_GB2312"/>
                <w:i/>
                <w:color w:val="000000"/>
                <w:sz w:val="28"/>
                <w:szCs w:val="28"/>
                <w:vertAlign w:val="subscript"/>
              </w:rPr>
              <w:t>y</w:t>
            </w:r>
          </w:p>
        </w:tc>
        <w:tc>
          <w:tcPr>
            <w:tcW w:w="696" w:type="dxa"/>
            <w:shd w:val="clear" w:color="auto" w:fill="auto"/>
          </w:tcPr>
          <w:p w14:paraId="79460348" w14:textId="77777777" w:rsidR="001D531A" w:rsidRPr="00BE6068" w:rsidRDefault="001D531A" w:rsidP="009C044A">
            <w:pPr>
              <w:adjustRightInd w:val="0"/>
              <w:snapToGrid w:val="0"/>
              <w:rPr>
                <w:rFonts w:eastAsia="仿宋_GB2312"/>
                <w:i/>
                <w:color w:val="000000"/>
                <w:sz w:val="28"/>
                <w:szCs w:val="28"/>
              </w:rPr>
            </w:pPr>
            <w:r w:rsidRPr="00BE6068">
              <w:rPr>
                <w:rFonts w:eastAsia="仿宋_GB2312"/>
                <w:i/>
                <w:color w:val="000000"/>
                <w:sz w:val="28"/>
                <w:szCs w:val="28"/>
              </w:rPr>
              <w:t>——</w:t>
            </w:r>
          </w:p>
        </w:tc>
        <w:tc>
          <w:tcPr>
            <w:tcW w:w="5803" w:type="dxa"/>
            <w:shd w:val="clear" w:color="auto" w:fill="auto"/>
          </w:tcPr>
          <w:p w14:paraId="0DF8DA3E" w14:textId="55001019" w:rsidR="001D531A" w:rsidRPr="00BE6068" w:rsidRDefault="001D531A" w:rsidP="00C32F69">
            <w:pPr>
              <w:adjustRightInd w:val="0"/>
              <w:snapToGrid w:val="0"/>
              <w:rPr>
                <w:rFonts w:eastAsia="仿宋_GB2312"/>
                <w:color w:val="000000"/>
                <w:sz w:val="28"/>
                <w:szCs w:val="28"/>
              </w:rPr>
            </w:pPr>
            <w:r w:rsidRPr="00BE6068">
              <w:rPr>
                <w:rFonts w:eastAsia="仿宋_GB2312"/>
                <w:color w:val="000000"/>
                <w:sz w:val="28"/>
                <w:szCs w:val="28"/>
              </w:rPr>
              <w:t>年期修正系数</w:t>
            </w:r>
          </w:p>
        </w:tc>
      </w:tr>
      <w:tr w:rsidR="001D531A" w:rsidRPr="00BE6068" w14:paraId="3CD95311" w14:textId="77777777" w:rsidTr="001D531A">
        <w:trPr>
          <w:trHeight w:val="317"/>
        </w:trPr>
        <w:tc>
          <w:tcPr>
            <w:tcW w:w="521" w:type="dxa"/>
            <w:shd w:val="clear" w:color="auto" w:fill="auto"/>
          </w:tcPr>
          <w:p w14:paraId="10211E80" w14:textId="77777777" w:rsidR="001D531A" w:rsidRPr="00BE6068" w:rsidRDefault="001D531A" w:rsidP="009C044A">
            <w:pPr>
              <w:adjustRightInd w:val="0"/>
              <w:snapToGrid w:val="0"/>
              <w:rPr>
                <w:rFonts w:eastAsia="仿宋_GB2312"/>
                <w:i/>
                <w:color w:val="000000"/>
                <w:sz w:val="28"/>
                <w:szCs w:val="28"/>
              </w:rPr>
            </w:pPr>
            <w:r w:rsidRPr="00BE6068">
              <w:rPr>
                <w:rFonts w:eastAsia="仿宋_GB2312"/>
                <w:i/>
                <w:color w:val="000000"/>
                <w:sz w:val="28"/>
                <w:szCs w:val="28"/>
              </w:rPr>
              <w:t>ml</w:t>
            </w:r>
          </w:p>
        </w:tc>
        <w:tc>
          <w:tcPr>
            <w:tcW w:w="696" w:type="dxa"/>
            <w:shd w:val="clear" w:color="auto" w:fill="auto"/>
          </w:tcPr>
          <w:p w14:paraId="619BBF22" w14:textId="77777777" w:rsidR="001D531A" w:rsidRPr="00BE6068" w:rsidRDefault="001D531A" w:rsidP="009C044A">
            <w:pPr>
              <w:adjustRightInd w:val="0"/>
              <w:snapToGrid w:val="0"/>
              <w:rPr>
                <w:rFonts w:eastAsia="仿宋_GB2312"/>
                <w:i/>
                <w:color w:val="000000"/>
                <w:sz w:val="28"/>
                <w:szCs w:val="28"/>
              </w:rPr>
            </w:pPr>
            <w:r w:rsidRPr="00BE6068">
              <w:rPr>
                <w:rFonts w:eastAsia="仿宋_GB2312"/>
                <w:i/>
                <w:color w:val="000000"/>
                <w:sz w:val="28"/>
                <w:szCs w:val="28"/>
              </w:rPr>
              <w:t>——</w:t>
            </w:r>
          </w:p>
        </w:tc>
        <w:tc>
          <w:tcPr>
            <w:tcW w:w="5803" w:type="dxa"/>
            <w:shd w:val="clear" w:color="auto" w:fill="auto"/>
          </w:tcPr>
          <w:p w14:paraId="2F0062C1" w14:textId="77777777" w:rsidR="001D531A" w:rsidRPr="00BE6068" w:rsidRDefault="001D531A" w:rsidP="009C044A">
            <w:pPr>
              <w:adjustRightInd w:val="0"/>
              <w:snapToGrid w:val="0"/>
              <w:rPr>
                <w:rFonts w:eastAsia="仿宋_GB2312"/>
                <w:color w:val="000000"/>
                <w:sz w:val="28"/>
                <w:szCs w:val="28"/>
              </w:rPr>
            </w:pPr>
            <w:r w:rsidRPr="00BE6068">
              <w:rPr>
                <w:rFonts w:eastAsia="仿宋_GB2312"/>
                <w:color w:val="000000"/>
                <w:sz w:val="28"/>
                <w:szCs w:val="28"/>
              </w:rPr>
              <w:t>实际</w:t>
            </w:r>
            <w:r w:rsidRPr="00BE6068">
              <w:rPr>
                <w:rFonts w:eastAsia="仿宋_GB2312" w:hint="eastAsia"/>
                <w:color w:val="000000"/>
                <w:sz w:val="28"/>
                <w:szCs w:val="28"/>
              </w:rPr>
              <w:t>使用</w:t>
            </w:r>
            <w:r w:rsidRPr="00BE6068">
              <w:rPr>
                <w:rFonts w:eastAsia="仿宋_GB2312"/>
                <w:color w:val="000000"/>
                <w:sz w:val="28"/>
                <w:szCs w:val="28"/>
              </w:rPr>
              <w:t>年期</w:t>
            </w:r>
          </w:p>
        </w:tc>
      </w:tr>
      <w:tr w:rsidR="001D531A" w:rsidRPr="00BE6068" w14:paraId="27D8FD4E" w14:textId="77777777" w:rsidTr="001D531A">
        <w:trPr>
          <w:trHeight w:val="317"/>
        </w:trPr>
        <w:tc>
          <w:tcPr>
            <w:tcW w:w="521" w:type="dxa"/>
            <w:shd w:val="clear" w:color="auto" w:fill="auto"/>
          </w:tcPr>
          <w:p w14:paraId="78547B8E" w14:textId="77777777" w:rsidR="001D531A" w:rsidRPr="00BE6068" w:rsidRDefault="001D531A" w:rsidP="009C044A">
            <w:pPr>
              <w:adjustRightInd w:val="0"/>
              <w:snapToGrid w:val="0"/>
              <w:rPr>
                <w:rFonts w:eastAsia="仿宋_GB2312"/>
                <w:i/>
                <w:color w:val="000000"/>
                <w:sz w:val="28"/>
                <w:szCs w:val="28"/>
              </w:rPr>
            </w:pPr>
            <w:r w:rsidRPr="00BE6068">
              <w:rPr>
                <w:rFonts w:eastAsia="仿宋_GB2312"/>
                <w:i/>
                <w:color w:val="000000"/>
                <w:sz w:val="28"/>
                <w:szCs w:val="28"/>
              </w:rPr>
              <w:t>m</w:t>
            </w:r>
          </w:p>
        </w:tc>
        <w:tc>
          <w:tcPr>
            <w:tcW w:w="696" w:type="dxa"/>
            <w:shd w:val="clear" w:color="auto" w:fill="auto"/>
          </w:tcPr>
          <w:p w14:paraId="5C14E242" w14:textId="77777777" w:rsidR="001D531A" w:rsidRPr="00BE6068" w:rsidRDefault="001D531A" w:rsidP="009C044A">
            <w:pPr>
              <w:adjustRightInd w:val="0"/>
              <w:snapToGrid w:val="0"/>
              <w:rPr>
                <w:rFonts w:eastAsia="仿宋_GB2312"/>
                <w:i/>
                <w:color w:val="000000"/>
                <w:sz w:val="28"/>
                <w:szCs w:val="28"/>
              </w:rPr>
            </w:pPr>
            <w:r w:rsidRPr="00BE6068">
              <w:rPr>
                <w:rFonts w:eastAsia="仿宋_GB2312"/>
                <w:i/>
                <w:color w:val="000000"/>
                <w:sz w:val="28"/>
                <w:szCs w:val="28"/>
              </w:rPr>
              <w:t>——</w:t>
            </w:r>
          </w:p>
        </w:tc>
        <w:tc>
          <w:tcPr>
            <w:tcW w:w="5803" w:type="dxa"/>
            <w:shd w:val="clear" w:color="auto" w:fill="auto"/>
          </w:tcPr>
          <w:p w14:paraId="2838D891" w14:textId="77777777" w:rsidR="001D531A" w:rsidRPr="00BE6068" w:rsidRDefault="001D531A" w:rsidP="009C044A">
            <w:pPr>
              <w:adjustRightInd w:val="0"/>
              <w:snapToGrid w:val="0"/>
              <w:rPr>
                <w:rFonts w:eastAsia="仿宋_GB2312"/>
                <w:color w:val="000000"/>
                <w:sz w:val="28"/>
                <w:szCs w:val="28"/>
              </w:rPr>
            </w:pPr>
            <w:r w:rsidRPr="00BE6068">
              <w:rPr>
                <w:rFonts w:eastAsia="仿宋_GB2312"/>
                <w:color w:val="000000"/>
                <w:sz w:val="28"/>
                <w:szCs w:val="28"/>
              </w:rPr>
              <w:t>土地使用权法定最高出让年限</w:t>
            </w:r>
          </w:p>
        </w:tc>
      </w:tr>
      <w:tr w:rsidR="001D531A" w:rsidRPr="00BE6068" w14:paraId="6D85DA8E" w14:textId="77777777" w:rsidTr="001D531A">
        <w:trPr>
          <w:trHeight w:val="317"/>
        </w:trPr>
        <w:tc>
          <w:tcPr>
            <w:tcW w:w="521" w:type="dxa"/>
            <w:shd w:val="clear" w:color="auto" w:fill="auto"/>
          </w:tcPr>
          <w:p w14:paraId="4A7A6FE1" w14:textId="77777777" w:rsidR="001D531A" w:rsidRPr="00BE6068" w:rsidRDefault="001D531A" w:rsidP="009C044A">
            <w:pPr>
              <w:adjustRightInd w:val="0"/>
              <w:snapToGrid w:val="0"/>
              <w:rPr>
                <w:rFonts w:eastAsia="仿宋_GB2312"/>
                <w:i/>
                <w:color w:val="000000"/>
                <w:sz w:val="28"/>
                <w:szCs w:val="28"/>
              </w:rPr>
            </w:pPr>
            <w:r w:rsidRPr="00BE6068">
              <w:rPr>
                <w:rFonts w:eastAsia="仿宋_GB2312"/>
                <w:i/>
                <w:color w:val="000000"/>
                <w:sz w:val="28"/>
                <w:szCs w:val="28"/>
              </w:rPr>
              <w:t>r</w:t>
            </w:r>
          </w:p>
        </w:tc>
        <w:tc>
          <w:tcPr>
            <w:tcW w:w="696" w:type="dxa"/>
            <w:shd w:val="clear" w:color="auto" w:fill="auto"/>
          </w:tcPr>
          <w:p w14:paraId="5622DCB5" w14:textId="77777777" w:rsidR="001D531A" w:rsidRPr="00BE6068" w:rsidRDefault="001D531A" w:rsidP="009C044A">
            <w:pPr>
              <w:adjustRightInd w:val="0"/>
              <w:snapToGrid w:val="0"/>
              <w:rPr>
                <w:rFonts w:eastAsia="仿宋_GB2312"/>
                <w:i/>
                <w:color w:val="000000"/>
                <w:sz w:val="28"/>
                <w:szCs w:val="28"/>
              </w:rPr>
            </w:pPr>
            <w:r w:rsidRPr="00BE6068">
              <w:rPr>
                <w:rFonts w:eastAsia="仿宋_GB2312"/>
                <w:i/>
                <w:color w:val="000000"/>
                <w:sz w:val="28"/>
                <w:szCs w:val="28"/>
              </w:rPr>
              <w:t>——</w:t>
            </w:r>
          </w:p>
        </w:tc>
        <w:tc>
          <w:tcPr>
            <w:tcW w:w="5803" w:type="dxa"/>
            <w:shd w:val="clear" w:color="auto" w:fill="auto"/>
          </w:tcPr>
          <w:p w14:paraId="127A0105" w14:textId="77777777" w:rsidR="001D531A" w:rsidRPr="00BE6068" w:rsidRDefault="001D531A" w:rsidP="009C044A">
            <w:pPr>
              <w:adjustRightInd w:val="0"/>
              <w:snapToGrid w:val="0"/>
              <w:rPr>
                <w:rFonts w:eastAsia="仿宋_GB2312"/>
                <w:color w:val="000000"/>
                <w:sz w:val="28"/>
                <w:szCs w:val="28"/>
              </w:rPr>
            </w:pPr>
            <w:r w:rsidRPr="00BE6068">
              <w:rPr>
                <w:rFonts w:eastAsia="仿宋_GB2312"/>
                <w:color w:val="000000"/>
                <w:sz w:val="28"/>
                <w:szCs w:val="28"/>
              </w:rPr>
              <w:t>土地还原利率</w:t>
            </w:r>
          </w:p>
        </w:tc>
      </w:tr>
    </w:tbl>
    <w:p w14:paraId="431E6D33" w14:textId="499FFAFD" w:rsidR="001D531A" w:rsidRPr="00BE6068" w:rsidRDefault="001D531A" w:rsidP="001D531A">
      <w:pPr>
        <w:adjustRightInd w:val="0"/>
        <w:snapToGrid w:val="0"/>
        <w:spacing w:beforeLines="30" w:before="72" w:line="312" w:lineRule="auto"/>
        <w:jc w:val="center"/>
        <w:rPr>
          <w:rFonts w:eastAsia="仿宋_GB2312"/>
          <w:sz w:val="28"/>
          <w:szCs w:val="28"/>
        </w:rPr>
      </w:pPr>
      <w:r w:rsidRPr="00BE6068">
        <w:rPr>
          <w:rFonts w:eastAsia="仿宋_GB2312"/>
          <w:sz w:val="28"/>
          <w:szCs w:val="28"/>
        </w:rPr>
        <w:t>表</w:t>
      </w:r>
      <w:r w:rsidR="0020046C" w:rsidRPr="00BE6068">
        <w:rPr>
          <w:rFonts w:eastAsia="仿宋_GB2312" w:hint="eastAsia"/>
          <w:sz w:val="28"/>
          <w:szCs w:val="28"/>
        </w:rPr>
        <w:t>4</w:t>
      </w:r>
      <w:r w:rsidR="0020046C" w:rsidRPr="00BE6068">
        <w:rPr>
          <w:rFonts w:eastAsia="仿宋_GB2312"/>
          <w:sz w:val="28"/>
          <w:szCs w:val="28"/>
        </w:rPr>
        <w:t>-</w:t>
      </w:r>
      <w:r w:rsidRPr="00BE6068">
        <w:rPr>
          <w:rFonts w:eastAsia="仿宋_GB2312"/>
          <w:sz w:val="28"/>
          <w:szCs w:val="28"/>
        </w:rPr>
        <w:t>3-1</w:t>
      </w:r>
      <w:r w:rsidR="00401275" w:rsidRPr="00BE6068">
        <w:rPr>
          <w:rFonts w:eastAsia="仿宋_GB2312"/>
          <w:sz w:val="28"/>
          <w:szCs w:val="28"/>
        </w:rPr>
        <w:t>0</w:t>
      </w:r>
      <w:r w:rsidRPr="00BE6068">
        <w:rPr>
          <w:rFonts w:eastAsia="仿宋_GB2312"/>
          <w:sz w:val="28"/>
          <w:szCs w:val="28"/>
        </w:rPr>
        <w:t xml:space="preserve">  </w:t>
      </w:r>
      <w:r w:rsidRPr="00BE6068">
        <w:rPr>
          <w:rFonts w:eastAsia="仿宋_GB2312"/>
          <w:sz w:val="28"/>
          <w:szCs w:val="28"/>
        </w:rPr>
        <w:t>住宅用地年期修正系数表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1E0" w:firstRow="1" w:lastRow="1" w:firstColumn="1" w:lastColumn="1" w:noHBand="0" w:noVBand="0"/>
      </w:tblPr>
      <w:tblGrid>
        <w:gridCol w:w="1173"/>
        <w:gridCol w:w="816"/>
        <w:gridCol w:w="814"/>
        <w:gridCol w:w="815"/>
        <w:gridCol w:w="815"/>
        <w:gridCol w:w="815"/>
        <w:gridCol w:w="815"/>
        <w:gridCol w:w="815"/>
        <w:gridCol w:w="815"/>
        <w:gridCol w:w="815"/>
        <w:gridCol w:w="813"/>
      </w:tblGrid>
      <w:tr w:rsidR="001D531A" w:rsidRPr="00BE6068" w14:paraId="76950DE6" w14:textId="77777777" w:rsidTr="001D531A">
        <w:trPr>
          <w:trHeight w:val="312"/>
          <w:jc w:val="center"/>
        </w:trPr>
        <w:tc>
          <w:tcPr>
            <w:tcW w:w="630" w:type="pct"/>
            <w:vAlign w:val="center"/>
          </w:tcPr>
          <w:p w14:paraId="015021DC" w14:textId="77777777" w:rsidR="001D531A" w:rsidRPr="00BE6068" w:rsidRDefault="001D531A" w:rsidP="001D531A">
            <w:pPr>
              <w:keepNext/>
              <w:adjustRightInd w:val="0"/>
              <w:snapToGrid w:val="0"/>
              <w:jc w:val="center"/>
              <w:rPr>
                <w:rFonts w:eastAsia="仿宋_GB2312"/>
                <w:sz w:val="24"/>
              </w:rPr>
            </w:pPr>
            <w:r w:rsidRPr="00BE6068">
              <w:rPr>
                <w:rFonts w:eastAsia="仿宋_GB2312"/>
                <w:kern w:val="0"/>
                <w:sz w:val="24"/>
              </w:rPr>
              <w:t>剩余</w:t>
            </w:r>
            <w:r w:rsidRPr="00BE6068">
              <w:rPr>
                <w:rFonts w:eastAsia="仿宋_GB2312"/>
                <w:sz w:val="24"/>
              </w:rPr>
              <w:t>年限</w:t>
            </w:r>
          </w:p>
        </w:tc>
        <w:tc>
          <w:tcPr>
            <w:tcW w:w="438" w:type="pct"/>
            <w:vAlign w:val="center"/>
          </w:tcPr>
          <w:p w14:paraId="7A2FB0B6" w14:textId="77777777" w:rsidR="001D531A" w:rsidRPr="00BE6068" w:rsidRDefault="001D531A" w:rsidP="001D531A">
            <w:pPr>
              <w:keepNext/>
              <w:adjustRightInd w:val="0"/>
              <w:snapToGrid w:val="0"/>
              <w:jc w:val="center"/>
              <w:rPr>
                <w:rFonts w:eastAsia="仿宋_GB2312"/>
                <w:sz w:val="24"/>
              </w:rPr>
            </w:pPr>
            <w:r w:rsidRPr="00BE6068">
              <w:rPr>
                <w:rFonts w:eastAsia="仿宋_GB2312"/>
                <w:sz w:val="24"/>
              </w:rPr>
              <w:t>1</w:t>
            </w:r>
          </w:p>
        </w:tc>
        <w:tc>
          <w:tcPr>
            <w:tcW w:w="437" w:type="pct"/>
            <w:vAlign w:val="center"/>
          </w:tcPr>
          <w:p w14:paraId="129B3460" w14:textId="77777777" w:rsidR="001D531A" w:rsidRPr="00BE6068" w:rsidRDefault="001D531A" w:rsidP="001D531A">
            <w:pPr>
              <w:keepNext/>
              <w:adjustRightInd w:val="0"/>
              <w:snapToGrid w:val="0"/>
              <w:jc w:val="center"/>
              <w:rPr>
                <w:rFonts w:eastAsia="仿宋_GB2312"/>
                <w:sz w:val="24"/>
              </w:rPr>
            </w:pPr>
            <w:r w:rsidRPr="00BE6068">
              <w:rPr>
                <w:rFonts w:eastAsia="仿宋_GB2312"/>
                <w:sz w:val="24"/>
              </w:rPr>
              <w:t>2</w:t>
            </w:r>
          </w:p>
        </w:tc>
        <w:tc>
          <w:tcPr>
            <w:tcW w:w="437" w:type="pct"/>
            <w:vAlign w:val="center"/>
          </w:tcPr>
          <w:p w14:paraId="6735086F" w14:textId="77777777" w:rsidR="001D531A" w:rsidRPr="00BE6068" w:rsidRDefault="001D531A" w:rsidP="001D531A">
            <w:pPr>
              <w:keepNext/>
              <w:adjustRightInd w:val="0"/>
              <w:snapToGrid w:val="0"/>
              <w:jc w:val="center"/>
              <w:rPr>
                <w:rFonts w:eastAsia="仿宋_GB2312"/>
                <w:sz w:val="24"/>
              </w:rPr>
            </w:pPr>
            <w:r w:rsidRPr="00BE6068">
              <w:rPr>
                <w:rFonts w:eastAsia="仿宋_GB2312"/>
                <w:sz w:val="24"/>
              </w:rPr>
              <w:t>3</w:t>
            </w:r>
          </w:p>
        </w:tc>
        <w:tc>
          <w:tcPr>
            <w:tcW w:w="437" w:type="pct"/>
            <w:vAlign w:val="center"/>
          </w:tcPr>
          <w:p w14:paraId="7891880D" w14:textId="77777777" w:rsidR="001D531A" w:rsidRPr="00BE6068" w:rsidRDefault="001D531A" w:rsidP="001D531A">
            <w:pPr>
              <w:keepNext/>
              <w:adjustRightInd w:val="0"/>
              <w:snapToGrid w:val="0"/>
              <w:jc w:val="center"/>
              <w:rPr>
                <w:rFonts w:eastAsia="仿宋_GB2312"/>
                <w:sz w:val="24"/>
              </w:rPr>
            </w:pPr>
            <w:r w:rsidRPr="00BE6068">
              <w:rPr>
                <w:rFonts w:eastAsia="仿宋_GB2312"/>
                <w:sz w:val="24"/>
              </w:rPr>
              <w:t>4</w:t>
            </w:r>
          </w:p>
        </w:tc>
        <w:tc>
          <w:tcPr>
            <w:tcW w:w="437" w:type="pct"/>
            <w:vAlign w:val="center"/>
          </w:tcPr>
          <w:p w14:paraId="021D52FD" w14:textId="77777777" w:rsidR="001D531A" w:rsidRPr="00BE6068" w:rsidRDefault="001D531A" w:rsidP="001D531A">
            <w:pPr>
              <w:keepNext/>
              <w:adjustRightInd w:val="0"/>
              <w:snapToGrid w:val="0"/>
              <w:jc w:val="center"/>
              <w:rPr>
                <w:rFonts w:eastAsia="仿宋_GB2312"/>
                <w:sz w:val="24"/>
              </w:rPr>
            </w:pPr>
            <w:r w:rsidRPr="00BE6068">
              <w:rPr>
                <w:rFonts w:eastAsia="仿宋_GB2312"/>
                <w:sz w:val="24"/>
              </w:rPr>
              <w:t>5</w:t>
            </w:r>
          </w:p>
        </w:tc>
        <w:tc>
          <w:tcPr>
            <w:tcW w:w="437" w:type="pct"/>
            <w:vAlign w:val="center"/>
          </w:tcPr>
          <w:p w14:paraId="3A05558E" w14:textId="77777777" w:rsidR="001D531A" w:rsidRPr="00BE6068" w:rsidRDefault="001D531A" w:rsidP="001D531A">
            <w:pPr>
              <w:keepNext/>
              <w:adjustRightInd w:val="0"/>
              <w:snapToGrid w:val="0"/>
              <w:jc w:val="center"/>
              <w:rPr>
                <w:rFonts w:eastAsia="仿宋_GB2312"/>
                <w:sz w:val="24"/>
              </w:rPr>
            </w:pPr>
            <w:r w:rsidRPr="00BE6068">
              <w:rPr>
                <w:rFonts w:eastAsia="仿宋_GB2312"/>
                <w:sz w:val="24"/>
              </w:rPr>
              <w:t>6</w:t>
            </w:r>
          </w:p>
        </w:tc>
        <w:tc>
          <w:tcPr>
            <w:tcW w:w="437" w:type="pct"/>
            <w:vAlign w:val="center"/>
          </w:tcPr>
          <w:p w14:paraId="79AFF16A" w14:textId="77777777" w:rsidR="001D531A" w:rsidRPr="00BE6068" w:rsidRDefault="001D531A" w:rsidP="001D531A">
            <w:pPr>
              <w:keepNext/>
              <w:adjustRightInd w:val="0"/>
              <w:snapToGrid w:val="0"/>
              <w:jc w:val="center"/>
              <w:rPr>
                <w:rFonts w:eastAsia="仿宋_GB2312"/>
                <w:sz w:val="24"/>
              </w:rPr>
            </w:pPr>
            <w:r w:rsidRPr="00BE6068">
              <w:rPr>
                <w:rFonts w:eastAsia="仿宋_GB2312"/>
                <w:sz w:val="24"/>
              </w:rPr>
              <w:t>7</w:t>
            </w:r>
          </w:p>
        </w:tc>
        <w:tc>
          <w:tcPr>
            <w:tcW w:w="437" w:type="pct"/>
            <w:vAlign w:val="center"/>
          </w:tcPr>
          <w:p w14:paraId="6DCD75A1" w14:textId="77777777" w:rsidR="001D531A" w:rsidRPr="00BE6068" w:rsidRDefault="001D531A" w:rsidP="001D531A">
            <w:pPr>
              <w:keepNext/>
              <w:adjustRightInd w:val="0"/>
              <w:snapToGrid w:val="0"/>
              <w:jc w:val="center"/>
              <w:rPr>
                <w:rFonts w:eastAsia="仿宋_GB2312"/>
                <w:sz w:val="24"/>
              </w:rPr>
            </w:pPr>
            <w:r w:rsidRPr="00BE6068">
              <w:rPr>
                <w:rFonts w:eastAsia="仿宋_GB2312"/>
                <w:sz w:val="24"/>
              </w:rPr>
              <w:t>8</w:t>
            </w:r>
          </w:p>
        </w:tc>
        <w:tc>
          <w:tcPr>
            <w:tcW w:w="437" w:type="pct"/>
            <w:vAlign w:val="center"/>
          </w:tcPr>
          <w:p w14:paraId="7E2680B8" w14:textId="77777777" w:rsidR="001D531A" w:rsidRPr="00BE6068" w:rsidRDefault="001D531A" w:rsidP="001D531A">
            <w:pPr>
              <w:keepNext/>
              <w:adjustRightInd w:val="0"/>
              <w:snapToGrid w:val="0"/>
              <w:jc w:val="center"/>
              <w:rPr>
                <w:rFonts w:eastAsia="仿宋_GB2312"/>
                <w:sz w:val="24"/>
              </w:rPr>
            </w:pPr>
            <w:r w:rsidRPr="00BE6068">
              <w:rPr>
                <w:rFonts w:eastAsia="仿宋_GB2312"/>
                <w:sz w:val="24"/>
              </w:rPr>
              <w:t>9</w:t>
            </w:r>
          </w:p>
        </w:tc>
        <w:tc>
          <w:tcPr>
            <w:tcW w:w="437" w:type="pct"/>
            <w:vAlign w:val="center"/>
          </w:tcPr>
          <w:p w14:paraId="26250DF4" w14:textId="77777777" w:rsidR="001D531A" w:rsidRPr="00BE6068" w:rsidRDefault="001D531A" w:rsidP="001D531A">
            <w:pPr>
              <w:keepNext/>
              <w:adjustRightInd w:val="0"/>
              <w:snapToGrid w:val="0"/>
              <w:jc w:val="center"/>
              <w:rPr>
                <w:rFonts w:eastAsia="仿宋_GB2312"/>
                <w:sz w:val="24"/>
              </w:rPr>
            </w:pPr>
            <w:r w:rsidRPr="00BE6068">
              <w:rPr>
                <w:rFonts w:eastAsia="仿宋_GB2312"/>
                <w:sz w:val="24"/>
              </w:rPr>
              <w:t>10</w:t>
            </w:r>
          </w:p>
        </w:tc>
      </w:tr>
      <w:tr w:rsidR="001D531A" w:rsidRPr="00BE6068" w14:paraId="7BEF8937" w14:textId="77777777" w:rsidTr="001D531A">
        <w:trPr>
          <w:trHeight w:val="312"/>
          <w:jc w:val="center"/>
        </w:trPr>
        <w:tc>
          <w:tcPr>
            <w:tcW w:w="630" w:type="pct"/>
            <w:vAlign w:val="center"/>
          </w:tcPr>
          <w:p w14:paraId="4F431C9A" w14:textId="77777777" w:rsidR="001D531A" w:rsidRPr="00BE6068" w:rsidRDefault="001D531A" w:rsidP="001D531A">
            <w:pPr>
              <w:keepNext/>
              <w:adjustRightInd w:val="0"/>
              <w:snapToGrid w:val="0"/>
              <w:jc w:val="center"/>
              <w:rPr>
                <w:rFonts w:eastAsia="仿宋_GB2312"/>
                <w:sz w:val="24"/>
              </w:rPr>
            </w:pPr>
            <w:r w:rsidRPr="00BE6068">
              <w:rPr>
                <w:rFonts w:eastAsia="仿宋_GB2312"/>
                <w:sz w:val="24"/>
              </w:rPr>
              <w:t>修正系数</w:t>
            </w:r>
          </w:p>
        </w:tc>
        <w:tc>
          <w:tcPr>
            <w:tcW w:w="438" w:type="pct"/>
            <w:vAlign w:val="center"/>
          </w:tcPr>
          <w:p w14:paraId="5CAD1716" w14:textId="77777777" w:rsidR="001D531A" w:rsidRPr="00BE6068" w:rsidRDefault="001D531A" w:rsidP="001D531A">
            <w:pPr>
              <w:keepNext/>
              <w:adjustRightInd w:val="0"/>
              <w:snapToGrid w:val="0"/>
              <w:jc w:val="center"/>
              <w:rPr>
                <w:rFonts w:eastAsia="仿宋_GB2312"/>
                <w:sz w:val="24"/>
              </w:rPr>
            </w:pPr>
            <w:r w:rsidRPr="00BE6068">
              <w:rPr>
                <w:rFonts w:eastAsia="仿宋_GB2312"/>
                <w:kern w:val="0"/>
                <w:sz w:val="24"/>
              </w:rPr>
              <w:t>0.0576</w:t>
            </w:r>
          </w:p>
        </w:tc>
        <w:tc>
          <w:tcPr>
            <w:tcW w:w="437" w:type="pct"/>
            <w:vAlign w:val="center"/>
          </w:tcPr>
          <w:p w14:paraId="775B8A58" w14:textId="77777777" w:rsidR="001D531A" w:rsidRPr="00BE6068" w:rsidRDefault="001D531A" w:rsidP="001D531A">
            <w:pPr>
              <w:keepNext/>
              <w:adjustRightInd w:val="0"/>
              <w:snapToGrid w:val="0"/>
              <w:jc w:val="center"/>
              <w:rPr>
                <w:rFonts w:eastAsia="仿宋_GB2312"/>
                <w:sz w:val="24"/>
              </w:rPr>
            </w:pPr>
            <w:r w:rsidRPr="00BE6068">
              <w:rPr>
                <w:rFonts w:eastAsia="仿宋_GB2312"/>
                <w:kern w:val="0"/>
                <w:sz w:val="24"/>
              </w:rPr>
              <w:t>0.1119</w:t>
            </w:r>
          </w:p>
        </w:tc>
        <w:tc>
          <w:tcPr>
            <w:tcW w:w="437" w:type="pct"/>
            <w:vAlign w:val="center"/>
          </w:tcPr>
          <w:p w14:paraId="0DD74CA1" w14:textId="77777777" w:rsidR="001D531A" w:rsidRPr="00BE6068" w:rsidRDefault="001D531A" w:rsidP="001D531A">
            <w:pPr>
              <w:keepNext/>
              <w:adjustRightInd w:val="0"/>
              <w:snapToGrid w:val="0"/>
              <w:jc w:val="center"/>
              <w:rPr>
                <w:rFonts w:eastAsia="仿宋_GB2312"/>
                <w:sz w:val="24"/>
              </w:rPr>
            </w:pPr>
            <w:r w:rsidRPr="00BE6068">
              <w:rPr>
                <w:rFonts w:eastAsia="仿宋_GB2312"/>
                <w:kern w:val="0"/>
                <w:sz w:val="24"/>
              </w:rPr>
              <w:t>0.1631</w:t>
            </w:r>
          </w:p>
        </w:tc>
        <w:tc>
          <w:tcPr>
            <w:tcW w:w="437" w:type="pct"/>
            <w:vAlign w:val="center"/>
          </w:tcPr>
          <w:p w14:paraId="17A37D4E" w14:textId="77777777" w:rsidR="001D531A" w:rsidRPr="00BE6068" w:rsidRDefault="001D531A" w:rsidP="001D531A">
            <w:pPr>
              <w:keepNext/>
              <w:adjustRightInd w:val="0"/>
              <w:snapToGrid w:val="0"/>
              <w:jc w:val="center"/>
              <w:rPr>
                <w:rFonts w:eastAsia="仿宋_GB2312"/>
                <w:sz w:val="24"/>
              </w:rPr>
            </w:pPr>
            <w:r w:rsidRPr="00BE6068">
              <w:rPr>
                <w:rFonts w:eastAsia="仿宋_GB2312"/>
                <w:kern w:val="0"/>
                <w:sz w:val="24"/>
              </w:rPr>
              <w:t>0.2115</w:t>
            </w:r>
          </w:p>
        </w:tc>
        <w:tc>
          <w:tcPr>
            <w:tcW w:w="437" w:type="pct"/>
            <w:vAlign w:val="center"/>
          </w:tcPr>
          <w:p w14:paraId="760AD161" w14:textId="77777777" w:rsidR="001D531A" w:rsidRPr="00BE6068" w:rsidRDefault="001D531A" w:rsidP="001D531A">
            <w:pPr>
              <w:keepNext/>
              <w:adjustRightInd w:val="0"/>
              <w:snapToGrid w:val="0"/>
              <w:jc w:val="center"/>
              <w:rPr>
                <w:rFonts w:eastAsia="仿宋_GB2312"/>
                <w:sz w:val="24"/>
              </w:rPr>
            </w:pPr>
            <w:r w:rsidRPr="00BE6068">
              <w:rPr>
                <w:rFonts w:eastAsia="仿宋_GB2312"/>
                <w:kern w:val="0"/>
                <w:sz w:val="24"/>
              </w:rPr>
              <w:t>0.2571</w:t>
            </w:r>
          </w:p>
        </w:tc>
        <w:tc>
          <w:tcPr>
            <w:tcW w:w="437" w:type="pct"/>
            <w:vAlign w:val="center"/>
          </w:tcPr>
          <w:p w14:paraId="180F7159" w14:textId="77777777" w:rsidR="001D531A" w:rsidRPr="00BE6068" w:rsidRDefault="001D531A" w:rsidP="001D531A">
            <w:pPr>
              <w:keepNext/>
              <w:adjustRightInd w:val="0"/>
              <w:snapToGrid w:val="0"/>
              <w:jc w:val="center"/>
              <w:rPr>
                <w:rFonts w:eastAsia="仿宋_GB2312"/>
                <w:sz w:val="24"/>
              </w:rPr>
            </w:pPr>
            <w:r w:rsidRPr="00BE6068">
              <w:rPr>
                <w:rFonts w:eastAsia="仿宋_GB2312"/>
                <w:kern w:val="0"/>
                <w:sz w:val="24"/>
              </w:rPr>
              <w:t>0.3001</w:t>
            </w:r>
          </w:p>
        </w:tc>
        <w:tc>
          <w:tcPr>
            <w:tcW w:w="437" w:type="pct"/>
            <w:vAlign w:val="center"/>
          </w:tcPr>
          <w:p w14:paraId="237C2798" w14:textId="77777777" w:rsidR="001D531A" w:rsidRPr="00BE6068" w:rsidRDefault="001D531A" w:rsidP="001D531A">
            <w:pPr>
              <w:keepNext/>
              <w:adjustRightInd w:val="0"/>
              <w:snapToGrid w:val="0"/>
              <w:jc w:val="center"/>
              <w:rPr>
                <w:rFonts w:eastAsia="仿宋_GB2312"/>
                <w:sz w:val="24"/>
              </w:rPr>
            </w:pPr>
            <w:r w:rsidRPr="00BE6068">
              <w:rPr>
                <w:rFonts w:eastAsia="仿宋_GB2312"/>
                <w:kern w:val="0"/>
                <w:sz w:val="24"/>
              </w:rPr>
              <w:t>0.3407</w:t>
            </w:r>
          </w:p>
        </w:tc>
        <w:tc>
          <w:tcPr>
            <w:tcW w:w="437" w:type="pct"/>
            <w:vAlign w:val="center"/>
          </w:tcPr>
          <w:p w14:paraId="6D07B7E6" w14:textId="77777777" w:rsidR="001D531A" w:rsidRPr="00BE6068" w:rsidRDefault="001D531A" w:rsidP="001D531A">
            <w:pPr>
              <w:keepNext/>
              <w:adjustRightInd w:val="0"/>
              <w:snapToGrid w:val="0"/>
              <w:jc w:val="center"/>
              <w:rPr>
                <w:rFonts w:eastAsia="仿宋_GB2312"/>
                <w:sz w:val="24"/>
              </w:rPr>
            </w:pPr>
            <w:r w:rsidRPr="00BE6068">
              <w:rPr>
                <w:rFonts w:eastAsia="仿宋_GB2312"/>
                <w:kern w:val="0"/>
                <w:sz w:val="24"/>
              </w:rPr>
              <w:t>0.3790</w:t>
            </w:r>
          </w:p>
        </w:tc>
        <w:tc>
          <w:tcPr>
            <w:tcW w:w="437" w:type="pct"/>
            <w:vAlign w:val="center"/>
          </w:tcPr>
          <w:p w14:paraId="5C26EFE9" w14:textId="77777777" w:rsidR="001D531A" w:rsidRPr="00BE6068" w:rsidRDefault="001D531A" w:rsidP="001D531A">
            <w:pPr>
              <w:keepNext/>
              <w:adjustRightInd w:val="0"/>
              <w:snapToGrid w:val="0"/>
              <w:jc w:val="center"/>
              <w:rPr>
                <w:rFonts w:eastAsia="仿宋_GB2312"/>
                <w:sz w:val="24"/>
              </w:rPr>
            </w:pPr>
            <w:r w:rsidRPr="00BE6068">
              <w:rPr>
                <w:rFonts w:eastAsia="仿宋_GB2312"/>
                <w:kern w:val="0"/>
                <w:sz w:val="24"/>
              </w:rPr>
              <w:t>0.4151</w:t>
            </w:r>
          </w:p>
        </w:tc>
        <w:tc>
          <w:tcPr>
            <w:tcW w:w="437" w:type="pct"/>
            <w:vAlign w:val="center"/>
          </w:tcPr>
          <w:p w14:paraId="5CCE9323" w14:textId="77777777" w:rsidR="001D531A" w:rsidRPr="00BE6068" w:rsidRDefault="001D531A" w:rsidP="001D531A">
            <w:pPr>
              <w:keepNext/>
              <w:adjustRightInd w:val="0"/>
              <w:snapToGrid w:val="0"/>
              <w:jc w:val="center"/>
              <w:rPr>
                <w:rFonts w:eastAsia="仿宋_GB2312"/>
                <w:sz w:val="24"/>
              </w:rPr>
            </w:pPr>
            <w:r w:rsidRPr="00BE6068">
              <w:rPr>
                <w:rFonts w:eastAsia="仿宋_GB2312"/>
                <w:kern w:val="0"/>
                <w:sz w:val="24"/>
              </w:rPr>
              <w:t>0.4492</w:t>
            </w:r>
          </w:p>
        </w:tc>
      </w:tr>
      <w:tr w:rsidR="001D531A" w:rsidRPr="00BE6068" w14:paraId="0A690E98" w14:textId="77777777" w:rsidTr="001D531A">
        <w:trPr>
          <w:trHeight w:val="312"/>
          <w:jc w:val="center"/>
        </w:trPr>
        <w:tc>
          <w:tcPr>
            <w:tcW w:w="630" w:type="pct"/>
            <w:vAlign w:val="center"/>
          </w:tcPr>
          <w:p w14:paraId="2F700B93"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剩余</w:t>
            </w:r>
            <w:r w:rsidRPr="00BE6068">
              <w:rPr>
                <w:rFonts w:eastAsia="仿宋_GB2312"/>
                <w:sz w:val="24"/>
              </w:rPr>
              <w:t>年限</w:t>
            </w:r>
          </w:p>
        </w:tc>
        <w:tc>
          <w:tcPr>
            <w:tcW w:w="438" w:type="pct"/>
            <w:vAlign w:val="center"/>
          </w:tcPr>
          <w:p w14:paraId="7878E555"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11</w:t>
            </w:r>
          </w:p>
        </w:tc>
        <w:tc>
          <w:tcPr>
            <w:tcW w:w="437" w:type="pct"/>
            <w:vAlign w:val="center"/>
          </w:tcPr>
          <w:p w14:paraId="5102F367"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12</w:t>
            </w:r>
          </w:p>
        </w:tc>
        <w:tc>
          <w:tcPr>
            <w:tcW w:w="437" w:type="pct"/>
            <w:vAlign w:val="center"/>
          </w:tcPr>
          <w:p w14:paraId="79408444"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13</w:t>
            </w:r>
          </w:p>
        </w:tc>
        <w:tc>
          <w:tcPr>
            <w:tcW w:w="437" w:type="pct"/>
            <w:vAlign w:val="center"/>
          </w:tcPr>
          <w:p w14:paraId="3B1F1A57"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14</w:t>
            </w:r>
          </w:p>
        </w:tc>
        <w:tc>
          <w:tcPr>
            <w:tcW w:w="437" w:type="pct"/>
            <w:vAlign w:val="center"/>
          </w:tcPr>
          <w:p w14:paraId="33425C57"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15</w:t>
            </w:r>
          </w:p>
        </w:tc>
        <w:tc>
          <w:tcPr>
            <w:tcW w:w="437" w:type="pct"/>
            <w:vAlign w:val="center"/>
          </w:tcPr>
          <w:p w14:paraId="13DD3C31"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16</w:t>
            </w:r>
          </w:p>
        </w:tc>
        <w:tc>
          <w:tcPr>
            <w:tcW w:w="437" w:type="pct"/>
            <w:vAlign w:val="center"/>
          </w:tcPr>
          <w:p w14:paraId="295ADB53"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17</w:t>
            </w:r>
          </w:p>
        </w:tc>
        <w:tc>
          <w:tcPr>
            <w:tcW w:w="437" w:type="pct"/>
            <w:vAlign w:val="center"/>
          </w:tcPr>
          <w:p w14:paraId="1D9CC97C"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18</w:t>
            </w:r>
          </w:p>
        </w:tc>
        <w:tc>
          <w:tcPr>
            <w:tcW w:w="437" w:type="pct"/>
            <w:vAlign w:val="center"/>
          </w:tcPr>
          <w:p w14:paraId="22EA54B8"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19</w:t>
            </w:r>
          </w:p>
        </w:tc>
        <w:tc>
          <w:tcPr>
            <w:tcW w:w="437" w:type="pct"/>
            <w:vAlign w:val="center"/>
          </w:tcPr>
          <w:p w14:paraId="12C0D2F0"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20</w:t>
            </w:r>
          </w:p>
        </w:tc>
      </w:tr>
      <w:tr w:rsidR="001D531A" w:rsidRPr="00BE6068" w14:paraId="4F0D7939" w14:textId="77777777" w:rsidTr="001D531A">
        <w:trPr>
          <w:trHeight w:val="312"/>
          <w:jc w:val="center"/>
        </w:trPr>
        <w:tc>
          <w:tcPr>
            <w:tcW w:w="630" w:type="pct"/>
            <w:vAlign w:val="center"/>
          </w:tcPr>
          <w:p w14:paraId="7B6182A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修正系数</w:t>
            </w:r>
          </w:p>
        </w:tc>
        <w:tc>
          <w:tcPr>
            <w:tcW w:w="438" w:type="pct"/>
            <w:vAlign w:val="center"/>
          </w:tcPr>
          <w:p w14:paraId="66DF4685"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0.4814</w:t>
            </w:r>
          </w:p>
        </w:tc>
        <w:tc>
          <w:tcPr>
            <w:tcW w:w="437" w:type="pct"/>
            <w:vAlign w:val="center"/>
          </w:tcPr>
          <w:p w14:paraId="1EA13928"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0.5117</w:t>
            </w:r>
          </w:p>
        </w:tc>
        <w:tc>
          <w:tcPr>
            <w:tcW w:w="437" w:type="pct"/>
            <w:vAlign w:val="center"/>
          </w:tcPr>
          <w:p w14:paraId="2A1A6908"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0.5403</w:t>
            </w:r>
          </w:p>
        </w:tc>
        <w:tc>
          <w:tcPr>
            <w:tcW w:w="437" w:type="pct"/>
            <w:vAlign w:val="center"/>
          </w:tcPr>
          <w:p w14:paraId="523C25E8"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0.5673</w:t>
            </w:r>
          </w:p>
        </w:tc>
        <w:tc>
          <w:tcPr>
            <w:tcW w:w="437" w:type="pct"/>
            <w:vAlign w:val="center"/>
          </w:tcPr>
          <w:p w14:paraId="6887127D"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0.5928</w:t>
            </w:r>
          </w:p>
        </w:tc>
        <w:tc>
          <w:tcPr>
            <w:tcW w:w="437" w:type="pct"/>
            <w:vAlign w:val="center"/>
          </w:tcPr>
          <w:p w14:paraId="20DD441E"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0.6168</w:t>
            </w:r>
          </w:p>
        </w:tc>
        <w:tc>
          <w:tcPr>
            <w:tcW w:w="437" w:type="pct"/>
            <w:vAlign w:val="center"/>
          </w:tcPr>
          <w:p w14:paraId="638AEC4B"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0.6395</w:t>
            </w:r>
          </w:p>
        </w:tc>
        <w:tc>
          <w:tcPr>
            <w:tcW w:w="437" w:type="pct"/>
            <w:vAlign w:val="center"/>
          </w:tcPr>
          <w:p w14:paraId="6397D854"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0.6608</w:t>
            </w:r>
          </w:p>
        </w:tc>
        <w:tc>
          <w:tcPr>
            <w:tcW w:w="437" w:type="pct"/>
            <w:vAlign w:val="center"/>
          </w:tcPr>
          <w:p w14:paraId="5352FB9C"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0.6810</w:t>
            </w:r>
          </w:p>
        </w:tc>
        <w:tc>
          <w:tcPr>
            <w:tcW w:w="437" w:type="pct"/>
            <w:vAlign w:val="center"/>
          </w:tcPr>
          <w:p w14:paraId="318B7B7F"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0.7000</w:t>
            </w:r>
          </w:p>
        </w:tc>
      </w:tr>
      <w:tr w:rsidR="001D531A" w:rsidRPr="00BE6068" w14:paraId="44AF7CD7" w14:textId="77777777" w:rsidTr="001D531A">
        <w:trPr>
          <w:trHeight w:val="312"/>
          <w:jc w:val="center"/>
        </w:trPr>
        <w:tc>
          <w:tcPr>
            <w:tcW w:w="630" w:type="pct"/>
            <w:vAlign w:val="center"/>
          </w:tcPr>
          <w:p w14:paraId="52F0617D" w14:textId="77777777" w:rsidR="001D531A" w:rsidRPr="00BE6068" w:rsidRDefault="001D531A" w:rsidP="009C044A">
            <w:pPr>
              <w:keepNext/>
              <w:adjustRightInd w:val="0"/>
              <w:snapToGrid w:val="0"/>
              <w:jc w:val="center"/>
              <w:rPr>
                <w:rFonts w:eastAsia="仿宋_GB2312"/>
                <w:sz w:val="24"/>
              </w:rPr>
            </w:pPr>
            <w:r w:rsidRPr="00BE6068">
              <w:rPr>
                <w:rFonts w:eastAsia="仿宋_GB2312"/>
                <w:kern w:val="0"/>
                <w:sz w:val="24"/>
              </w:rPr>
              <w:t>剩余</w:t>
            </w:r>
            <w:r w:rsidRPr="00BE6068">
              <w:rPr>
                <w:rFonts w:eastAsia="仿宋_GB2312"/>
                <w:sz w:val="24"/>
              </w:rPr>
              <w:t>年限</w:t>
            </w:r>
          </w:p>
        </w:tc>
        <w:tc>
          <w:tcPr>
            <w:tcW w:w="438" w:type="pct"/>
            <w:vAlign w:val="center"/>
          </w:tcPr>
          <w:p w14:paraId="6AD8D3D2" w14:textId="77777777" w:rsidR="001D531A" w:rsidRPr="00BE6068" w:rsidRDefault="001D531A" w:rsidP="009C044A">
            <w:pPr>
              <w:keepNext/>
              <w:adjustRightInd w:val="0"/>
              <w:snapToGrid w:val="0"/>
              <w:jc w:val="center"/>
              <w:rPr>
                <w:rFonts w:eastAsia="仿宋_GB2312"/>
                <w:sz w:val="24"/>
              </w:rPr>
            </w:pPr>
            <w:r w:rsidRPr="00BE6068">
              <w:rPr>
                <w:rFonts w:eastAsia="仿宋_GB2312"/>
                <w:kern w:val="0"/>
                <w:sz w:val="24"/>
              </w:rPr>
              <w:t>21</w:t>
            </w:r>
          </w:p>
        </w:tc>
        <w:tc>
          <w:tcPr>
            <w:tcW w:w="437" w:type="pct"/>
            <w:vAlign w:val="center"/>
          </w:tcPr>
          <w:p w14:paraId="1B431035" w14:textId="77777777" w:rsidR="001D531A" w:rsidRPr="00BE6068" w:rsidRDefault="001D531A" w:rsidP="009C044A">
            <w:pPr>
              <w:keepNext/>
              <w:adjustRightInd w:val="0"/>
              <w:snapToGrid w:val="0"/>
              <w:jc w:val="center"/>
              <w:rPr>
                <w:rFonts w:eastAsia="仿宋_GB2312"/>
                <w:sz w:val="24"/>
              </w:rPr>
            </w:pPr>
            <w:r w:rsidRPr="00BE6068">
              <w:rPr>
                <w:rFonts w:eastAsia="仿宋_GB2312"/>
                <w:kern w:val="0"/>
                <w:sz w:val="24"/>
              </w:rPr>
              <w:t>22</w:t>
            </w:r>
          </w:p>
        </w:tc>
        <w:tc>
          <w:tcPr>
            <w:tcW w:w="437" w:type="pct"/>
            <w:vAlign w:val="center"/>
          </w:tcPr>
          <w:p w14:paraId="76D190E6" w14:textId="77777777" w:rsidR="001D531A" w:rsidRPr="00BE6068" w:rsidRDefault="001D531A" w:rsidP="009C044A">
            <w:pPr>
              <w:keepNext/>
              <w:adjustRightInd w:val="0"/>
              <w:snapToGrid w:val="0"/>
              <w:jc w:val="center"/>
              <w:rPr>
                <w:rFonts w:eastAsia="仿宋_GB2312"/>
                <w:sz w:val="24"/>
              </w:rPr>
            </w:pPr>
            <w:r w:rsidRPr="00BE6068">
              <w:rPr>
                <w:rFonts w:eastAsia="仿宋_GB2312"/>
                <w:kern w:val="0"/>
                <w:sz w:val="24"/>
              </w:rPr>
              <w:t>23</w:t>
            </w:r>
          </w:p>
        </w:tc>
        <w:tc>
          <w:tcPr>
            <w:tcW w:w="437" w:type="pct"/>
            <w:vAlign w:val="center"/>
          </w:tcPr>
          <w:p w14:paraId="60B0CAFA" w14:textId="77777777" w:rsidR="001D531A" w:rsidRPr="00BE6068" w:rsidRDefault="001D531A" w:rsidP="009C044A">
            <w:pPr>
              <w:keepNext/>
              <w:adjustRightInd w:val="0"/>
              <w:snapToGrid w:val="0"/>
              <w:jc w:val="center"/>
              <w:rPr>
                <w:rFonts w:eastAsia="仿宋_GB2312"/>
                <w:sz w:val="24"/>
              </w:rPr>
            </w:pPr>
            <w:r w:rsidRPr="00BE6068">
              <w:rPr>
                <w:rFonts w:eastAsia="仿宋_GB2312"/>
                <w:kern w:val="0"/>
                <w:sz w:val="24"/>
              </w:rPr>
              <w:t>24</w:t>
            </w:r>
          </w:p>
        </w:tc>
        <w:tc>
          <w:tcPr>
            <w:tcW w:w="437" w:type="pct"/>
            <w:vAlign w:val="center"/>
          </w:tcPr>
          <w:p w14:paraId="7967C9BC" w14:textId="77777777" w:rsidR="001D531A" w:rsidRPr="00BE6068" w:rsidRDefault="001D531A" w:rsidP="009C044A">
            <w:pPr>
              <w:keepNext/>
              <w:adjustRightInd w:val="0"/>
              <w:snapToGrid w:val="0"/>
              <w:jc w:val="center"/>
              <w:rPr>
                <w:rFonts w:eastAsia="仿宋_GB2312"/>
                <w:sz w:val="24"/>
              </w:rPr>
            </w:pPr>
            <w:r w:rsidRPr="00BE6068">
              <w:rPr>
                <w:rFonts w:eastAsia="仿宋_GB2312"/>
                <w:kern w:val="0"/>
                <w:sz w:val="24"/>
              </w:rPr>
              <w:t>25</w:t>
            </w:r>
          </w:p>
        </w:tc>
        <w:tc>
          <w:tcPr>
            <w:tcW w:w="437" w:type="pct"/>
            <w:vAlign w:val="center"/>
          </w:tcPr>
          <w:p w14:paraId="1DB3273D" w14:textId="77777777" w:rsidR="001D531A" w:rsidRPr="00BE6068" w:rsidRDefault="001D531A" w:rsidP="009C044A">
            <w:pPr>
              <w:keepNext/>
              <w:adjustRightInd w:val="0"/>
              <w:snapToGrid w:val="0"/>
              <w:jc w:val="center"/>
              <w:rPr>
                <w:rFonts w:eastAsia="仿宋_GB2312"/>
                <w:sz w:val="24"/>
              </w:rPr>
            </w:pPr>
            <w:r w:rsidRPr="00BE6068">
              <w:rPr>
                <w:rFonts w:eastAsia="仿宋_GB2312"/>
                <w:kern w:val="0"/>
                <w:sz w:val="24"/>
              </w:rPr>
              <w:t>26</w:t>
            </w:r>
          </w:p>
        </w:tc>
        <w:tc>
          <w:tcPr>
            <w:tcW w:w="437" w:type="pct"/>
            <w:vAlign w:val="center"/>
          </w:tcPr>
          <w:p w14:paraId="7CF4FF09" w14:textId="77777777" w:rsidR="001D531A" w:rsidRPr="00BE6068" w:rsidRDefault="001D531A" w:rsidP="009C044A">
            <w:pPr>
              <w:keepNext/>
              <w:adjustRightInd w:val="0"/>
              <w:snapToGrid w:val="0"/>
              <w:jc w:val="center"/>
              <w:rPr>
                <w:rFonts w:eastAsia="仿宋_GB2312"/>
                <w:sz w:val="24"/>
              </w:rPr>
            </w:pPr>
            <w:r w:rsidRPr="00BE6068">
              <w:rPr>
                <w:rFonts w:eastAsia="仿宋_GB2312"/>
                <w:kern w:val="0"/>
                <w:sz w:val="24"/>
              </w:rPr>
              <w:t>27</w:t>
            </w:r>
          </w:p>
        </w:tc>
        <w:tc>
          <w:tcPr>
            <w:tcW w:w="437" w:type="pct"/>
            <w:vAlign w:val="center"/>
          </w:tcPr>
          <w:p w14:paraId="5DE8FF18" w14:textId="77777777" w:rsidR="001D531A" w:rsidRPr="00BE6068" w:rsidRDefault="001D531A" w:rsidP="009C044A">
            <w:pPr>
              <w:keepNext/>
              <w:adjustRightInd w:val="0"/>
              <w:snapToGrid w:val="0"/>
              <w:jc w:val="center"/>
              <w:rPr>
                <w:rFonts w:eastAsia="仿宋_GB2312"/>
                <w:sz w:val="24"/>
              </w:rPr>
            </w:pPr>
            <w:r w:rsidRPr="00BE6068">
              <w:rPr>
                <w:rFonts w:eastAsia="仿宋_GB2312"/>
                <w:kern w:val="0"/>
                <w:sz w:val="24"/>
              </w:rPr>
              <w:t>28</w:t>
            </w:r>
          </w:p>
        </w:tc>
        <w:tc>
          <w:tcPr>
            <w:tcW w:w="437" w:type="pct"/>
            <w:vAlign w:val="center"/>
          </w:tcPr>
          <w:p w14:paraId="4E8F1B40" w14:textId="77777777" w:rsidR="001D531A" w:rsidRPr="00BE6068" w:rsidRDefault="001D531A" w:rsidP="009C044A">
            <w:pPr>
              <w:keepNext/>
              <w:adjustRightInd w:val="0"/>
              <w:snapToGrid w:val="0"/>
              <w:jc w:val="center"/>
              <w:rPr>
                <w:rFonts w:eastAsia="仿宋_GB2312"/>
                <w:sz w:val="24"/>
              </w:rPr>
            </w:pPr>
            <w:r w:rsidRPr="00BE6068">
              <w:rPr>
                <w:rFonts w:eastAsia="仿宋_GB2312"/>
                <w:kern w:val="0"/>
                <w:sz w:val="24"/>
              </w:rPr>
              <w:t>29</w:t>
            </w:r>
          </w:p>
        </w:tc>
        <w:tc>
          <w:tcPr>
            <w:tcW w:w="437" w:type="pct"/>
            <w:vAlign w:val="center"/>
          </w:tcPr>
          <w:p w14:paraId="631556CA" w14:textId="77777777" w:rsidR="001D531A" w:rsidRPr="00BE6068" w:rsidRDefault="001D531A" w:rsidP="009C044A">
            <w:pPr>
              <w:keepNext/>
              <w:adjustRightInd w:val="0"/>
              <w:snapToGrid w:val="0"/>
              <w:jc w:val="center"/>
              <w:rPr>
                <w:rFonts w:eastAsia="仿宋_GB2312"/>
                <w:sz w:val="24"/>
              </w:rPr>
            </w:pPr>
            <w:r w:rsidRPr="00BE6068">
              <w:rPr>
                <w:rFonts w:eastAsia="仿宋_GB2312"/>
                <w:kern w:val="0"/>
                <w:sz w:val="24"/>
              </w:rPr>
              <w:t>30</w:t>
            </w:r>
          </w:p>
        </w:tc>
      </w:tr>
      <w:tr w:rsidR="001D531A" w:rsidRPr="00BE6068" w14:paraId="4F22B5B6" w14:textId="77777777" w:rsidTr="001D531A">
        <w:trPr>
          <w:trHeight w:val="312"/>
          <w:jc w:val="center"/>
        </w:trPr>
        <w:tc>
          <w:tcPr>
            <w:tcW w:w="630" w:type="pct"/>
            <w:vAlign w:val="center"/>
          </w:tcPr>
          <w:p w14:paraId="1B552EC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修正系数</w:t>
            </w:r>
          </w:p>
        </w:tc>
        <w:tc>
          <w:tcPr>
            <w:tcW w:w="438" w:type="pct"/>
            <w:vAlign w:val="center"/>
          </w:tcPr>
          <w:p w14:paraId="2DF1617D"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0.7180</w:t>
            </w:r>
          </w:p>
        </w:tc>
        <w:tc>
          <w:tcPr>
            <w:tcW w:w="437" w:type="pct"/>
            <w:vAlign w:val="center"/>
          </w:tcPr>
          <w:p w14:paraId="2035CB48"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0.7349</w:t>
            </w:r>
          </w:p>
        </w:tc>
        <w:tc>
          <w:tcPr>
            <w:tcW w:w="437" w:type="pct"/>
            <w:vAlign w:val="center"/>
          </w:tcPr>
          <w:p w14:paraId="4AC45EF3"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0.7509</w:t>
            </w:r>
          </w:p>
        </w:tc>
        <w:tc>
          <w:tcPr>
            <w:tcW w:w="437" w:type="pct"/>
            <w:vAlign w:val="center"/>
          </w:tcPr>
          <w:p w14:paraId="6A7B694A"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0.7660</w:t>
            </w:r>
          </w:p>
        </w:tc>
        <w:tc>
          <w:tcPr>
            <w:tcW w:w="437" w:type="pct"/>
            <w:vAlign w:val="center"/>
          </w:tcPr>
          <w:p w14:paraId="1B8333FF"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0.7802</w:t>
            </w:r>
          </w:p>
        </w:tc>
        <w:tc>
          <w:tcPr>
            <w:tcW w:w="437" w:type="pct"/>
            <w:vAlign w:val="center"/>
          </w:tcPr>
          <w:p w14:paraId="136E77A2"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0.7936</w:t>
            </w:r>
          </w:p>
        </w:tc>
        <w:tc>
          <w:tcPr>
            <w:tcW w:w="437" w:type="pct"/>
            <w:vAlign w:val="center"/>
          </w:tcPr>
          <w:p w14:paraId="0FF04BF5"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0.8063</w:t>
            </w:r>
          </w:p>
        </w:tc>
        <w:tc>
          <w:tcPr>
            <w:tcW w:w="437" w:type="pct"/>
            <w:vAlign w:val="center"/>
          </w:tcPr>
          <w:p w14:paraId="109EC222"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0.8182</w:t>
            </w:r>
          </w:p>
        </w:tc>
        <w:tc>
          <w:tcPr>
            <w:tcW w:w="437" w:type="pct"/>
            <w:vAlign w:val="center"/>
          </w:tcPr>
          <w:p w14:paraId="358A5ACF"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0.8295</w:t>
            </w:r>
          </w:p>
        </w:tc>
        <w:tc>
          <w:tcPr>
            <w:tcW w:w="437" w:type="pct"/>
            <w:vAlign w:val="center"/>
          </w:tcPr>
          <w:p w14:paraId="17CA837B"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0.8401</w:t>
            </w:r>
          </w:p>
        </w:tc>
      </w:tr>
      <w:tr w:rsidR="001D531A" w:rsidRPr="00BE6068" w14:paraId="690EC3AE" w14:textId="77777777" w:rsidTr="001D531A">
        <w:trPr>
          <w:trHeight w:val="312"/>
          <w:jc w:val="center"/>
        </w:trPr>
        <w:tc>
          <w:tcPr>
            <w:tcW w:w="630" w:type="pct"/>
            <w:vAlign w:val="center"/>
          </w:tcPr>
          <w:p w14:paraId="01A1F185"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剩余</w:t>
            </w:r>
            <w:r w:rsidRPr="00BE6068">
              <w:rPr>
                <w:rFonts w:eastAsia="仿宋_GB2312"/>
                <w:sz w:val="24"/>
              </w:rPr>
              <w:t>年限</w:t>
            </w:r>
          </w:p>
        </w:tc>
        <w:tc>
          <w:tcPr>
            <w:tcW w:w="438" w:type="pct"/>
            <w:vAlign w:val="center"/>
          </w:tcPr>
          <w:p w14:paraId="3CBB2C18"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31</w:t>
            </w:r>
          </w:p>
        </w:tc>
        <w:tc>
          <w:tcPr>
            <w:tcW w:w="437" w:type="pct"/>
            <w:vAlign w:val="center"/>
          </w:tcPr>
          <w:p w14:paraId="73977812" w14:textId="77777777" w:rsidR="001D531A" w:rsidRPr="00BE6068" w:rsidRDefault="001D531A" w:rsidP="001D531A">
            <w:pPr>
              <w:jc w:val="center"/>
              <w:rPr>
                <w:rFonts w:eastAsia="仿宋_GB2312"/>
                <w:sz w:val="24"/>
              </w:rPr>
            </w:pPr>
            <w:r w:rsidRPr="00BE6068">
              <w:rPr>
                <w:rFonts w:eastAsia="仿宋_GB2312"/>
                <w:kern w:val="0"/>
                <w:sz w:val="24"/>
              </w:rPr>
              <w:t>32</w:t>
            </w:r>
          </w:p>
        </w:tc>
        <w:tc>
          <w:tcPr>
            <w:tcW w:w="437" w:type="pct"/>
            <w:vAlign w:val="center"/>
          </w:tcPr>
          <w:p w14:paraId="14E650AA" w14:textId="77777777" w:rsidR="001D531A" w:rsidRPr="00BE6068" w:rsidRDefault="001D531A" w:rsidP="001D531A">
            <w:pPr>
              <w:jc w:val="center"/>
              <w:rPr>
                <w:rFonts w:eastAsia="仿宋_GB2312"/>
                <w:sz w:val="24"/>
              </w:rPr>
            </w:pPr>
            <w:r w:rsidRPr="00BE6068">
              <w:rPr>
                <w:rFonts w:eastAsia="仿宋_GB2312"/>
                <w:kern w:val="0"/>
                <w:sz w:val="24"/>
              </w:rPr>
              <w:t>33</w:t>
            </w:r>
          </w:p>
        </w:tc>
        <w:tc>
          <w:tcPr>
            <w:tcW w:w="437" w:type="pct"/>
            <w:vAlign w:val="center"/>
          </w:tcPr>
          <w:p w14:paraId="62B142A0" w14:textId="77777777" w:rsidR="001D531A" w:rsidRPr="00BE6068" w:rsidRDefault="001D531A" w:rsidP="001D531A">
            <w:pPr>
              <w:jc w:val="center"/>
              <w:rPr>
                <w:rFonts w:eastAsia="仿宋_GB2312"/>
                <w:sz w:val="24"/>
              </w:rPr>
            </w:pPr>
            <w:r w:rsidRPr="00BE6068">
              <w:rPr>
                <w:rFonts w:eastAsia="仿宋_GB2312"/>
                <w:kern w:val="0"/>
                <w:sz w:val="24"/>
              </w:rPr>
              <w:t>34</w:t>
            </w:r>
          </w:p>
        </w:tc>
        <w:tc>
          <w:tcPr>
            <w:tcW w:w="437" w:type="pct"/>
            <w:vAlign w:val="center"/>
          </w:tcPr>
          <w:p w14:paraId="4555EF28" w14:textId="77777777" w:rsidR="001D531A" w:rsidRPr="00BE6068" w:rsidRDefault="001D531A" w:rsidP="001D531A">
            <w:pPr>
              <w:jc w:val="center"/>
              <w:rPr>
                <w:rFonts w:eastAsia="仿宋_GB2312"/>
                <w:sz w:val="24"/>
              </w:rPr>
            </w:pPr>
            <w:r w:rsidRPr="00BE6068">
              <w:rPr>
                <w:rFonts w:eastAsia="仿宋_GB2312"/>
                <w:kern w:val="0"/>
                <w:sz w:val="24"/>
              </w:rPr>
              <w:t>35</w:t>
            </w:r>
          </w:p>
        </w:tc>
        <w:tc>
          <w:tcPr>
            <w:tcW w:w="437" w:type="pct"/>
            <w:vAlign w:val="center"/>
          </w:tcPr>
          <w:p w14:paraId="0CC4B51D" w14:textId="77777777" w:rsidR="001D531A" w:rsidRPr="00BE6068" w:rsidRDefault="001D531A" w:rsidP="001D531A">
            <w:pPr>
              <w:jc w:val="center"/>
              <w:rPr>
                <w:rFonts w:eastAsia="仿宋_GB2312"/>
                <w:sz w:val="24"/>
              </w:rPr>
            </w:pPr>
            <w:r w:rsidRPr="00BE6068">
              <w:rPr>
                <w:rFonts w:eastAsia="仿宋_GB2312"/>
                <w:kern w:val="0"/>
                <w:sz w:val="24"/>
              </w:rPr>
              <w:t>36</w:t>
            </w:r>
          </w:p>
        </w:tc>
        <w:tc>
          <w:tcPr>
            <w:tcW w:w="437" w:type="pct"/>
            <w:vAlign w:val="center"/>
          </w:tcPr>
          <w:p w14:paraId="7164DC5E" w14:textId="77777777" w:rsidR="001D531A" w:rsidRPr="00BE6068" w:rsidRDefault="001D531A" w:rsidP="001D531A">
            <w:pPr>
              <w:jc w:val="center"/>
              <w:rPr>
                <w:rFonts w:eastAsia="仿宋_GB2312"/>
                <w:sz w:val="24"/>
              </w:rPr>
            </w:pPr>
            <w:r w:rsidRPr="00BE6068">
              <w:rPr>
                <w:rFonts w:eastAsia="仿宋_GB2312"/>
                <w:kern w:val="0"/>
                <w:sz w:val="24"/>
              </w:rPr>
              <w:t>37</w:t>
            </w:r>
          </w:p>
        </w:tc>
        <w:tc>
          <w:tcPr>
            <w:tcW w:w="437" w:type="pct"/>
            <w:vAlign w:val="center"/>
          </w:tcPr>
          <w:p w14:paraId="45670340" w14:textId="77777777" w:rsidR="001D531A" w:rsidRPr="00BE6068" w:rsidRDefault="001D531A" w:rsidP="001D531A">
            <w:pPr>
              <w:jc w:val="center"/>
              <w:rPr>
                <w:rFonts w:eastAsia="仿宋_GB2312"/>
                <w:sz w:val="24"/>
              </w:rPr>
            </w:pPr>
            <w:r w:rsidRPr="00BE6068">
              <w:rPr>
                <w:rFonts w:eastAsia="仿宋_GB2312"/>
                <w:kern w:val="0"/>
                <w:sz w:val="24"/>
              </w:rPr>
              <w:t>38</w:t>
            </w:r>
          </w:p>
        </w:tc>
        <w:tc>
          <w:tcPr>
            <w:tcW w:w="437" w:type="pct"/>
            <w:vAlign w:val="center"/>
          </w:tcPr>
          <w:p w14:paraId="1BF486E5" w14:textId="77777777" w:rsidR="001D531A" w:rsidRPr="00BE6068" w:rsidRDefault="001D531A" w:rsidP="001D531A">
            <w:pPr>
              <w:jc w:val="center"/>
              <w:rPr>
                <w:rFonts w:eastAsia="仿宋_GB2312"/>
                <w:sz w:val="24"/>
              </w:rPr>
            </w:pPr>
            <w:r w:rsidRPr="00BE6068">
              <w:rPr>
                <w:rFonts w:eastAsia="仿宋_GB2312"/>
                <w:kern w:val="0"/>
                <w:sz w:val="24"/>
              </w:rPr>
              <w:t>39</w:t>
            </w:r>
          </w:p>
        </w:tc>
        <w:tc>
          <w:tcPr>
            <w:tcW w:w="437" w:type="pct"/>
            <w:vAlign w:val="center"/>
          </w:tcPr>
          <w:p w14:paraId="0EE7AE1A" w14:textId="77777777" w:rsidR="001D531A" w:rsidRPr="00BE6068" w:rsidRDefault="001D531A" w:rsidP="001D531A">
            <w:pPr>
              <w:jc w:val="center"/>
              <w:rPr>
                <w:rFonts w:eastAsia="仿宋_GB2312"/>
                <w:sz w:val="24"/>
              </w:rPr>
            </w:pPr>
            <w:r w:rsidRPr="00BE6068">
              <w:rPr>
                <w:rFonts w:eastAsia="仿宋_GB2312"/>
                <w:kern w:val="0"/>
                <w:sz w:val="24"/>
              </w:rPr>
              <w:t>40</w:t>
            </w:r>
          </w:p>
        </w:tc>
      </w:tr>
      <w:tr w:rsidR="001D531A" w:rsidRPr="00BE6068" w14:paraId="7611EDAC" w14:textId="77777777" w:rsidTr="001D531A">
        <w:trPr>
          <w:trHeight w:val="312"/>
          <w:jc w:val="center"/>
        </w:trPr>
        <w:tc>
          <w:tcPr>
            <w:tcW w:w="630" w:type="pct"/>
            <w:vAlign w:val="center"/>
          </w:tcPr>
          <w:p w14:paraId="7675D8CD" w14:textId="77777777" w:rsidR="001D531A" w:rsidRPr="00BE6068" w:rsidRDefault="001D531A" w:rsidP="001D531A">
            <w:pPr>
              <w:adjustRightInd w:val="0"/>
              <w:snapToGrid w:val="0"/>
              <w:jc w:val="center"/>
              <w:rPr>
                <w:rFonts w:eastAsia="仿宋_GB2312"/>
                <w:sz w:val="24"/>
              </w:rPr>
            </w:pPr>
            <w:r w:rsidRPr="00BE6068">
              <w:rPr>
                <w:rFonts w:eastAsia="仿宋_GB2312"/>
                <w:sz w:val="24"/>
              </w:rPr>
              <w:t>修正系数</w:t>
            </w:r>
          </w:p>
        </w:tc>
        <w:tc>
          <w:tcPr>
            <w:tcW w:w="438" w:type="pct"/>
            <w:vAlign w:val="center"/>
          </w:tcPr>
          <w:p w14:paraId="220B3493"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0.8501</w:t>
            </w:r>
          </w:p>
        </w:tc>
        <w:tc>
          <w:tcPr>
            <w:tcW w:w="437" w:type="pct"/>
            <w:vAlign w:val="center"/>
          </w:tcPr>
          <w:p w14:paraId="22ECA7DF"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0.8596</w:t>
            </w:r>
          </w:p>
        </w:tc>
        <w:tc>
          <w:tcPr>
            <w:tcW w:w="437" w:type="pct"/>
            <w:vAlign w:val="center"/>
          </w:tcPr>
          <w:p w14:paraId="6BF0DFE3"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0.8685</w:t>
            </w:r>
          </w:p>
        </w:tc>
        <w:tc>
          <w:tcPr>
            <w:tcW w:w="437" w:type="pct"/>
            <w:vAlign w:val="center"/>
          </w:tcPr>
          <w:p w14:paraId="12CA0B6B"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0.8769</w:t>
            </w:r>
          </w:p>
        </w:tc>
        <w:tc>
          <w:tcPr>
            <w:tcW w:w="437" w:type="pct"/>
            <w:vAlign w:val="center"/>
          </w:tcPr>
          <w:p w14:paraId="6C24B666"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0.8849</w:t>
            </w:r>
          </w:p>
        </w:tc>
        <w:tc>
          <w:tcPr>
            <w:tcW w:w="437" w:type="pct"/>
            <w:vAlign w:val="center"/>
          </w:tcPr>
          <w:p w14:paraId="57765F8A"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0.8924</w:t>
            </w:r>
          </w:p>
        </w:tc>
        <w:tc>
          <w:tcPr>
            <w:tcW w:w="437" w:type="pct"/>
            <w:vAlign w:val="center"/>
          </w:tcPr>
          <w:p w14:paraId="733C0DF7"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0.8994</w:t>
            </w:r>
          </w:p>
        </w:tc>
        <w:tc>
          <w:tcPr>
            <w:tcW w:w="437" w:type="pct"/>
            <w:vAlign w:val="center"/>
          </w:tcPr>
          <w:p w14:paraId="61F0BEF4"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0.9061</w:t>
            </w:r>
          </w:p>
        </w:tc>
        <w:tc>
          <w:tcPr>
            <w:tcW w:w="437" w:type="pct"/>
            <w:vAlign w:val="center"/>
          </w:tcPr>
          <w:p w14:paraId="6BDA8B27"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0.9124</w:t>
            </w:r>
          </w:p>
        </w:tc>
        <w:tc>
          <w:tcPr>
            <w:tcW w:w="437" w:type="pct"/>
            <w:vAlign w:val="center"/>
          </w:tcPr>
          <w:p w14:paraId="3A194251"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0.9183</w:t>
            </w:r>
          </w:p>
        </w:tc>
      </w:tr>
      <w:tr w:rsidR="001D531A" w:rsidRPr="00BE6068" w14:paraId="1CB10D14" w14:textId="77777777" w:rsidTr="001D531A">
        <w:trPr>
          <w:trHeight w:val="312"/>
          <w:jc w:val="center"/>
        </w:trPr>
        <w:tc>
          <w:tcPr>
            <w:tcW w:w="630" w:type="pct"/>
            <w:vAlign w:val="center"/>
          </w:tcPr>
          <w:p w14:paraId="28D7CDEE"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剩余</w:t>
            </w:r>
            <w:r w:rsidRPr="00BE6068">
              <w:rPr>
                <w:rFonts w:eastAsia="仿宋_GB2312"/>
                <w:sz w:val="24"/>
              </w:rPr>
              <w:t>年限</w:t>
            </w:r>
          </w:p>
        </w:tc>
        <w:tc>
          <w:tcPr>
            <w:tcW w:w="438" w:type="pct"/>
            <w:vAlign w:val="center"/>
          </w:tcPr>
          <w:p w14:paraId="7A03F368"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41</w:t>
            </w:r>
          </w:p>
        </w:tc>
        <w:tc>
          <w:tcPr>
            <w:tcW w:w="437" w:type="pct"/>
            <w:vAlign w:val="center"/>
          </w:tcPr>
          <w:p w14:paraId="049DD5B8"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42</w:t>
            </w:r>
          </w:p>
        </w:tc>
        <w:tc>
          <w:tcPr>
            <w:tcW w:w="437" w:type="pct"/>
            <w:vAlign w:val="center"/>
          </w:tcPr>
          <w:p w14:paraId="361CADEA"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43</w:t>
            </w:r>
          </w:p>
        </w:tc>
        <w:tc>
          <w:tcPr>
            <w:tcW w:w="437" w:type="pct"/>
            <w:vAlign w:val="center"/>
          </w:tcPr>
          <w:p w14:paraId="0548BB16"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44</w:t>
            </w:r>
          </w:p>
        </w:tc>
        <w:tc>
          <w:tcPr>
            <w:tcW w:w="437" w:type="pct"/>
            <w:vAlign w:val="center"/>
          </w:tcPr>
          <w:p w14:paraId="523DDCA2"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45</w:t>
            </w:r>
          </w:p>
        </w:tc>
        <w:tc>
          <w:tcPr>
            <w:tcW w:w="437" w:type="pct"/>
            <w:vAlign w:val="center"/>
          </w:tcPr>
          <w:p w14:paraId="2A46220C"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46</w:t>
            </w:r>
          </w:p>
        </w:tc>
        <w:tc>
          <w:tcPr>
            <w:tcW w:w="437" w:type="pct"/>
            <w:vAlign w:val="center"/>
          </w:tcPr>
          <w:p w14:paraId="5F94EF1D"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47</w:t>
            </w:r>
          </w:p>
        </w:tc>
        <w:tc>
          <w:tcPr>
            <w:tcW w:w="437" w:type="pct"/>
            <w:vAlign w:val="center"/>
          </w:tcPr>
          <w:p w14:paraId="6FA613AF"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48</w:t>
            </w:r>
          </w:p>
        </w:tc>
        <w:tc>
          <w:tcPr>
            <w:tcW w:w="437" w:type="pct"/>
            <w:vAlign w:val="center"/>
          </w:tcPr>
          <w:p w14:paraId="514E0CD8"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49</w:t>
            </w:r>
          </w:p>
        </w:tc>
        <w:tc>
          <w:tcPr>
            <w:tcW w:w="437" w:type="pct"/>
            <w:vAlign w:val="center"/>
          </w:tcPr>
          <w:p w14:paraId="3A4FA671"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50</w:t>
            </w:r>
          </w:p>
        </w:tc>
      </w:tr>
      <w:tr w:rsidR="001D531A" w:rsidRPr="00BE6068" w14:paraId="157F31EA" w14:textId="77777777" w:rsidTr="001D531A">
        <w:trPr>
          <w:trHeight w:val="312"/>
          <w:jc w:val="center"/>
        </w:trPr>
        <w:tc>
          <w:tcPr>
            <w:tcW w:w="630" w:type="pct"/>
            <w:vAlign w:val="center"/>
          </w:tcPr>
          <w:p w14:paraId="4F4F6B7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修正系数</w:t>
            </w:r>
          </w:p>
        </w:tc>
        <w:tc>
          <w:tcPr>
            <w:tcW w:w="438" w:type="pct"/>
            <w:vAlign w:val="center"/>
          </w:tcPr>
          <w:p w14:paraId="34D9AA37"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0.9239</w:t>
            </w:r>
          </w:p>
        </w:tc>
        <w:tc>
          <w:tcPr>
            <w:tcW w:w="437" w:type="pct"/>
            <w:vAlign w:val="center"/>
          </w:tcPr>
          <w:p w14:paraId="1D63C37E"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0.9292</w:t>
            </w:r>
          </w:p>
        </w:tc>
        <w:tc>
          <w:tcPr>
            <w:tcW w:w="437" w:type="pct"/>
            <w:vAlign w:val="center"/>
          </w:tcPr>
          <w:p w14:paraId="174F8581"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0.9342</w:t>
            </w:r>
          </w:p>
        </w:tc>
        <w:tc>
          <w:tcPr>
            <w:tcW w:w="437" w:type="pct"/>
            <w:vAlign w:val="center"/>
          </w:tcPr>
          <w:p w14:paraId="60C15956"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0.9389</w:t>
            </w:r>
          </w:p>
        </w:tc>
        <w:tc>
          <w:tcPr>
            <w:tcW w:w="437" w:type="pct"/>
            <w:vAlign w:val="center"/>
          </w:tcPr>
          <w:p w14:paraId="748D3046"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0.9433</w:t>
            </w:r>
          </w:p>
        </w:tc>
        <w:tc>
          <w:tcPr>
            <w:tcW w:w="437" w:type="pct"/>
            <w:vAlign w:val="center"/>
          </w:tcPr>
          <w:p w14:paraId="6781ED2E"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0.9475</w:t>
            </w:r>
          </w:p>
        </w:tc>
        <w:tc>
          <w:tcPr>
            <w:tcW w:w="437" w:type="pct"/>
            <w:vAlign w:val="center"/>
          </w:tcPr>
          <w:p w14:paraId="7E74F25F"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0.9514</w:t>
            </w:r>
          </w:p>
        </w:tc>
        <w:tc>
          <w:tcPr>
            <w:tcW w:w="437" w:type="pct"/>
            <w:vAlign w:val="center"/>
          </w:tcPr>
          <w:p w14:paraId="67831F98"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0.9552</w:t>
            </w:r>
          </w:p>
        </w:tc>
        <w:tc>
          <w:tcPr>
            <w:tcW w:w="437" w:type="pct"/>
            <w:vAlign w:val="center"/>
          </w:tcPr>
          <w:p w14:paraId="2C5FF871"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0.9587</w:t>
            </w:r>
          </w:p>
        </w:tc>
        <w:tc>
          <w:tcPr>
            <w:tcW w:w="437" w:type="pct"/>
            <w:vAlign w:val="center"/>
          </w:tcPr>
          <w:p w14:paraId="78CAC1F1"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0.9620</w:t>
            </w:r>
          </w:p>
        </w:tc>
      </w:tr>
      <w:tr w:rsidR="001D531A" w:rsidRPr="00BE6068" w14:paraId="1CF083D1" w14:textId="77777777" w:rsidTr="001D531A">
        <w:trPr>
          <w:trHeight w:val="312"/>
          <w:jc w:val="center"/>
        </w:trPr>
        <w:tc>
          <w:tcPr>
            <w:tcW w:w="630" w:type="pct"/>
            <w:vAlign w:val="center"/>
          </w:tcPr>
          <w:p w14:paraId="4BAA9F1F"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剩余</w:t>
            </w:r>
            <w:r w:rsidRPr="00BE6068">
              <w:rPr>
                <w:rFonts w:eastAsia="仿宋_GB2312"/>
                <w:sz w:val="24"/>
              </w:rPr>
              <w:t>年限</w:t>
            </w:r>
          </w:p>
        </w:tc>
        <w:tc>
          <w:tcPr>
            <w:tcW w:w="438" w:type="pct"/>
            <w:vAlign w:val="center"/>
          </w:tcPr>
          <w:p w14:paraId="6BA73C2E"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51</w:t>
            </w:r>
          </w:p>
        </w:tc>
        <w:tc>
          <w:tcPr>
            <w:tcW w:w="437" w:type="pct"/>
            <w:vAlign w:val="center"/>
          </w:tcPr>
          <w:p w14:paraId="09BC9B56"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52</w:t>
            </w:r>
          </w:p>
        </w:tc>
        <w:tc>
          <w:tcPr>
            <w:tcW w:w="437" w:type="pct"/>
            <w:vAlign w:val="center"/>
          </w:tcPr>
          <w:p w14:paraId="239FF801"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53</w:t>
            </w:r>
          </w:p>
        </w:tc>
        <w:tc>
          <w:tcPr>
            <w:tcW w:w="437" w:type="pct"/>
            <w:vAlign w:val="center"/>
          </w:tcPr>
          <w:p w14:paraId="4AF9F5F6"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54</w:t>
            </w:r>
          </w:p>
        </w:tc>
        <w:tc>
          <w:tcPr>
            <w:tcW w:w="437" w:type="pct"/>
            <w:vAlign w:val="center"/>
          </w:tcPr>
          <w:p w14:paraId="725DAFA9"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55</w:t>
            </w:r>
          </w:p>
        </w:tc>
        <w:tc>
          <w:tcPr>
            <w:tcW w:w="437" w:type="pct"/>
            <w:vAlign w:val="center"/>
          </w:tcPr>
          <w:p w14:paraId="0F28E9AC"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56</w:t>
            </w:r>
          </w:p>
        </w:tc>
        <w:tc>
          <w:tcPr>
            <w:tcW w:w="437" w:type="pct"/>
            <w:vAlign w:val="center"/>
          </w:tcPr>
          <w:p w14:paraId="2F9927F4"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57</w:t>
            </w:r>
          </w:p>
        </w:tc>
        <w:tc>
          <w:tcPr>
            <w:tcW w:w="437" w:type="pct"/>
            <w:vAlign w:val="center"/>
          </w:tcPr>
          <w:p w14:paraId="219E8586"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58</w:t>
            </w:r>
          </w:p>
        </w:tc>
        <w:tc>
          <w:tcPr>
            <w:tcW w:w="437" w:type="pct"/>
            <w:vAlign w:val="center"/>
          </w:tcPr>
          <w:p w14:paraId="59751CE7"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59</w:t>
            </w:r>
          </w:p>
        </w:tc>
        <w:tc>
          <w:tcPr>
            <w:tcW w:w="437" w:type="pct"/>
            <w:vAlign w:val="center"/>
          </w:tcPr>
          <w:p w14:paraId="7CE29EBC"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60</w:t>
            </w:r>
          </w:p>
        </w:tc>
      </w:tr>
      <w:tr w:rsidR="001D531A" w:rsidRPr="00BE6068" w14:paraId="5FD07AEE" w14:textId="77777777" w:rsidTr="001D531A">
        <w:trPr>
          <w:trHeight w:val="312"/>
          <w:jc w:val="center"/>
        </w:trPr>
        <w:tc>
          <w:tcPr>
            <w:tcW w:w="630" w:type="pct"/>
            <w:vAlign w:val="center"/>
          </w:tcPr>
          <w:p w14:paraId="51FDA39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修正系数</w:t>
            </w:r>
          </w:p>
        </w:tc>
        <w:tc>
          <w:tcPr>
            <w:tcW w:w="438" w:type="pct"/>
            <w:vAlign w:val="center"/>
          </w:tcPr>
          <w:p w14:paraId="0A79E0AE"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0.9651</w:t>
            </w:r>
          </w:p>
        </w:tc>
        <w:tc>
          <w:tcPr>
            <w:tcW w:w="437" w:type="pct"/>
            <w:vAlign w:val="center"/>
          </w:tcPr>
          <w:p w14:paraId="00AD1A41"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0.9681</w:t>
            </w:r>
          </w:p>
        </w:tc>
        <w:tc>
          <w:tcPr>
            <w:tcW w:w="437" w:type="pct"/>
            <w:vAlign w:val="center"/>
          </w:tcPr>
          <w:p w14:paraId="0BD4D515"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0.9709</w:t>
            </w:r>
          </w:p>
        </w:tc>
        <w:tc>
          <w:tcPr>
            <w:tcW w:w="437" w:type="pct"/>
            <w:vAlign w:val="center"/>
          </w:tcPr>
          <w:p w14:paraId="7EFF3335"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0.9735</w:t>
            </w:r>
          </w:p>
        </w:tc>
        <w:tc>
          <w:tcPr>
            <w:tcW w:w="437" w:type="pct"/>
            <w:vAlign w:val="center"/>
          </w:tcPr>
          <w:p w14:paraId="1F5C86E2"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0.9760</w:t>
            </w:r>
          </w:p>
        </w:tc>
        <w:tc>
          <w:tcPr>
            <w:tcW w:w="437" w:type="pct"/>
            <w:vAlign w:val="center"/>
          </w:tcPr>
          <w:p w14:paraId="3BAF4952"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0.9783</w:t>
            </w:r>
          </w:p>
        </w:tc>
        <w:tc>
          <w:tcPr>
            <w:tcW w:w="437" w:type="pct"/>
            <w:vAlign w:val="center"/>
          </w:tcPr>
          <w:p w14:paraId="4E9C91A0"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0.9805</w:t>
            </w:r>
          </w:p>
        </w:tc>
        <w:tc>
          <w:tcPr>
            <w:tcW w:w="437" w:type="pct"/>
            <w:vAlign w:val="center"/>
          </w:tcPr>
          <w:p w14:paraId="678B81DC"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0.9826</w:t>
            </w:r>
          </w:p>
        </w:tc>
        <w:tc>
          <w:tcPr>
            <w:tcW w:w="437" w:type="pct"/>
            <w:vAlign w:val="center"/>
          </w:tcPr>
          <w:p w14:paraId="6E01D3D9"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0.9845</w:t>
            </w:r>
          </w:p>
        </w:tc>
        <w:tc>
          <w:tcPr>
            <w:tcW w:w="437" w:type="pct"/>
            <w:vAlign w:val="center"/>
          </w:tcPr>
          <w:p w14:paraId="5729207F"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0.9864</w:t>
            </w:r>
          </w:p>
        </w:tc>
      </w:tr>
      <w:tr w:rsidR="001D531A" w:rsidRPr="00BE6068" w14:paraId="4DBDFE8F" w14:textId="77777777" w:rsidTr="001D531A">
        <w:trPr>
          <w:trHeight w:val="312"/>
          <w:jc w:val="center"/>
        </w:trPr>
        <w:tc>
          <w:tcPr>
            <w:tcW w:w="630" w:type="pct"/>
            <w:vAlign w:val="center"/>
          </w:tcPr>
          <w:p w14:paraId="5C08F1A6"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剩余</w:t>
            </w:r>
            <w:r w:rsidRPr="00BE6068">
              <w:rPr>
                <w:rFonts w:eastAsia="仿宋_GB2312"/>
                <w:sz w:val="24"/>
              </w:rPr>
              <w:t>年限</w:t>
            </w:r>
          </w:p>
        </w:tc>
        <w:tc>
          <w:tcPr>
            <w:tcW w:w="438" w:type="pct"/>
            <w:vAlign w:val="center"/>
          </w:tcPr>
          <w:p w14:paraId="5E2B4A70"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61</w:t>
            </w:r>
          </w:p>
        </w:tc>
        <w:tc>
          <w:tcPr>
            <w:tcW w:w="437" w:type="pct"/>
            <w:vAlign w:val="center"/>
          </w:tcPr>
          <w:p w14:paraId="3DD3A26C"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62</w:t>
            </w:r>
          </w:p>
        </w:tc>
        <w:tc>
          <w:tcPr>
            <w:tcW w:w="437" w:type="pct"/>
            <w:vAlign w:val="center"/>
          </w:tcPr>
          <w:p w14:paraId="7B0AED1C"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63</w:t>
            </w:r>
          </w:p>
        </w:tc>
        <w:tc>
          <w:tcPr>
            <w:tcW w:w="437" w:type="pct"/>
            <w:vAlign w:val="center"/>
          </w:tcPr>
          <w:p w14:paraId="6D37503E"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64</w:t>
            </w:r>
          </w:p>
        </w:tc>
        <w:tc>
          <w:tcPr>
            <w:tcW w:w="437" w:type="pct"/>
            <w:vAlign w:val="center"/>
          </w:tcPr>
          <w:p w14:paraId="7E0E4B23"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65</w:t>
            </w:r>
          </w:p>
        </w:tc>
        <w:tc>
          <w:tcPr>
            <w:tcW w:w="437" w:type="pct"/>
            <w:vAlign w:val="center"/>
          </w:tcPr>
          <w:p w14:paraId="05657E39"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66</w:t>
            </w:r>
          </w:p>
        </w:tc>
        <w:tc>
          <w:tcPr>
            <w:tcW w:w="437" w:type="pct"/>
            <w:vAlign w:val="center"/>
          </w:tcPr>
          <w:p w14:paraId="21A7F19A"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67</w:t>
            </w:r>
          </w:p>
        </w:tc>
        <w:tc>
          <w:tcPr>
            <w:tcW w:w="437" w:type="pct"/>
            <w:vAlign w:val="center"/>
          </w:tcPr>
          <w:p w14:paraId="42EC70D2"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68</w:t>
            </w:r>
          </w:p>
        </w:tc>
        <w:tc>
          <w:tcPr>
            <w:tcW w:w="437" w:type="pct"/>
            <w:vAlign w:val="center"/>
          </w:tcPr>
          <w:p w14:paraId="03B0F3E5"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69</w:t>
            </w:r>
          </w:p>
        </w:tc>
        <w:tc>
          <w:tcPr>
            <w:tcW w:w="437" w:type="pct"/>
            <w:vAlign w:val="center"/>
          </w:tcPr>
          <w:p w14:paraId="3689563C"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70</w:t>
            </w:r>
          </w:p>
        </w:tc>
      </w:tr>
      <w:tr w:rsidR="001D531A" w:rsidRPr="00BE6068" w14:paraId="05D6060A" w14:textId="77777777" w:rsidTr="001D531A">
        <w:trPr>
          <w:trHeight w:val="312"/>
          <w:jc w:val="center"/>
        </w:trPr>
        <w:tc>
          <w:tcPr>
            <w:tcW w:w="630" w:type="pct"/>
            <w:vAlign w:val="center"/>
          </w:tcPr>
          <w:p w14:paraId="0CDB87B9" w14:textId="77777777" w:rsidR="001D531A" w:rsidRPr="00BE6068" w:rsidRDefault="001D531A" w:rsidP="001D531A">
            <w:pPr>
              <w:adjustRightInd w:val="0"/>
              <w:snapToGrid w:val="0"/>
              <w:jc w:val="center"/>
              <w:rPr>
                <w:rFonts w:eastAsia="仿宋_GB2312"/>
                <w:sz w:val="24"/>
              </w:rPr>
            </w:pPr>
            <w:r w:rsidRPr="00BE6068">
              <w:rPr>
                <w:rFonts w:eastAsia="仿宋_GB2312"/>
                <w:sz w:val="24"/>
              </w:rPr>
              <w:t>修正系数</w:t>
            </w:r>
          </w:p>
        </w:tc>
        <w:tc>
          <w:tcPr>
            <w:tcW w:w="438" w:type="pct"/>
            <w:vAlign w:val="center"/>
          </w:tcPr>
          <w:p w14:paraId="5CF27A87"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0.9881</w:t>
            </w:r>
          </w:p>
        </w:tc>
        <w:tc>
          <w:tcPr>
            <w:tcW w:w="437" w:type="pct"/>
            <w:vAlign w:val="center"/>
          </w:tcPr>
          <w:p w14:paraId="5D538155"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0.9898</w:t>
            </w:r>
          </w:p>
        </w:tc>
        <w:tc>
          <w:tcPr>
            <w:tcW w:w="437" w:type="pct"/>
            <w:vAlign w:val="center"/>
          </w:tcPr>
          <w:p w14:paraId="6795701F"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0.9913</w:t>
            </w:r>
          </w:p>
        </w:tc>
        <w:tc>
          <w:tcPr>
            <w:tcW w:w="437" w:type="pct"/>
            <w:vAlign w:val="center"/>
          </w:tcPr>
          <w:p w14:paraId="6AFB31B9"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0.9928</w:t>
            </w:r>
          </w:p>
        </w:tc>
        <w:tc>
          <w:tcPr>
            <w:tcW w:w="437" w:type="pct"/>
            <w:vAlign w:val="center"/>
          </w:tcPr>
          <w:p w14:paraId="41AF6597"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0.9942</w:t>
            </w:r>
          </w:p>
        </w:tc>
        <w:tc>
          <w:tcPr>
            <w:tcW w:w="437" w:type="pct"/>
            <w:vAlign w:val="center"/>
          </w:tcPr>
          <w:p w14:paraId="00D9348A"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0.9955</w:t>
            </w:r>
          </w:p>
        </w:tc>
        <w:tc>
          <w:tcPr>
            <w:tcW w:w="437" w:type="pct"/>
            <w:vAlign w:val="center"/>
          </w:tcPr>
          <w:p w14:paraId="27C14E14"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0.9967</w:t>
            </w:r>
          </w:p>
        </w:tc>
        <w:tc>
          <w:tcPr>
            <w:tcW w:w="437" w:type="pct"/>
            <w:vAlign w:val="center"/>
          </w:tcPr>
          <w:p w14:paraId="3DDD14BB"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0.9979</w:t>
            </w:r>
          </w:p>
        </w:tc>
        <w:tc>
          <w:tcPr>
            <w:tcW w:w="437" w:type="pct"/>
            <w:vAlign w:val="center"/>
          </w:tcPr>
          <w:p w14:paraId="65712981"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0.9990</w:t>
            </w:r>
          </w:p>
        </w:tc>
        <w:tc>
          <w:tcPr>
            <w:tcW w:w="437" w:type="pct"/>
            <w:vAlign w:val="center"/>
          </w:tcPr>
          <w:p w14:paraId="41521AAC"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1.0000</w:t>
            </w:r>
          </w:p>
        </w:tc>
      </w:tr>
    </w:tbl>
    <w:p w14:paraId="7EB26108" w14:textId="77777777" w:rsidR="001D531A" w:rsidRPr="00BE6068" w:rsidRDefault="001D531A" w:rsidP="001D531A">
      <w:pPr>
        <w:adjustRightInd w:val="0"/>
        <w:snapToGrid w:val="0"/>
        <w:ind w:firstLineChars="200" w:firstLine="420"/>
        <w:rPr>
          <w:rFonts w:eastAsia="仿宋_GB2312"/>
          <w:color w:val="000000"/>
          <w:szCs w:val="21"/>
        </w:rPr>
      </w:pPr>
      <w:r w:rsidRPr="00BE6068">
        <w:rPr>
          <w:rFonts w:eastAsia="仿宋_GB2312"/>
          <w:color w:val="000000"/>
          <w:szCs w:val="21"/>
        </w:rPr>
        <w:t>注：</w:t>
      </w:r>
      <w:r w:rsidRPr="00BE6068">
        <w:rPr>
          <w:rFonts w:ascii="宋体" w:hAnsi="宋体" w:cs="宋体" w:hint="eastAsia"/>
          <w:color w:val="000000"/>
          <w:szCs w:val="21"/>
        </w:rPr>
        <w:t>①</w:t>
      </w:r>
      <w:r w:rsidRPr="00BE6068">
        <w:rPr>
          <w:rFonts w:eastAsia="仿宋_GB2312"/>
          <w:color w:val="000000"/>
          <w:szCs w:val="21"/>
        </w:rPr>
        <w:t>在进行宗地评估时可根据公式</w:t>
      </w:r>
      <w:r w:rsidRPr="00BE6068">
        <w:rPr>
          <w:rFonts w:eastAsia="仿宋_GB2312"/>
          <w:i/>
          <w:szCs w:val="21"/>
        </w:rPr>
        <w:t>K</w:t>
      </w:r>
      <w:r w:rsidRPr="00BE6068">
        <w:rPr>
          <w:rFonts w:eastAsia="仿宋_GB2312"/>
          <w:i/>
          <w:szCs w:val="21"/>
          <w:vertAlign w:val="subscript"/>
        </w:rPr>
        <w:t>y</w:t>
      </w:r>
      <w:r w:rsidRPr="00BE6068">
        <w:rPr>
          <w:rFonts w:eastAsia="仿宋_GB2312"/>
          <w:i/>
          <w:szCs w:val="21"/>
        </w:rPr>
        <w:t>=[1</w:t>
      </w:r>
      <w:r w:rsidRPr="00BE6068">
        <w:rPr>
          <w:rFonts w:eastAsia="仿宋_GB2312"/>
          <w:i/>
          <w:szCs w:val="21"/>
        </w:rPr>
        <w:t>－（</w:t>
      </w:r>
      <w:r w:rsidRPr="00BE6068">
        <w:rPr>
          <w:rFonts w:eastAsia="仿宋_GB2312"/>
          <w:i/>
          <w:szCs w:val="21"/>
        </w:rPr>
        <w:t>1÷</w:t>
      </w:r>
      <w:r w:rsidRPr="00BE6068">
        <w:rPr>
          <w:rFonts w:eastAsia="仿宋_GB2312"/>
          <w:i/>
          <w:szCs w:val="21"/>
        </w:rPr>
        <w:t>（</w:t>
      </w:r>
      <w:r w:rsidRPr="00BE6068">
        <w:rPr>
          <w:rFonts w:eastAsia="仿宋_GB2312"/>
          <w:i/>
          <w:szCs w:val="21"/>
        </w:rPr>
        <w:t>1+ r</w:t>
      </w:r>
      <w:r w:rsidRPr="00BE6068">
        <w:rPr>
          <w:rFonts w:eastAsia="仿宋_GB2312"/>
          <w:i/>
          <w:szCs w:val="21"/>
        </w:rPr>
        <w:t>）</w:t>
      </w:r>
      <w:r w:rsidRPr="00BE6068">
        <w:rPr>
          <w:rFonts w:eastAsia="仿宋_GB2312"/>
          <w:i/>
          <w:szCs w:val="21"/>
          <w:vertAlign w:val="superscript"/>
        </w:rPr>
        <w:t>ml</w:t>
      </w:r>
      <w:r w:rsidRPr="00BE6068">
        <w:rPr>
          <w:rFonts w:eastAsia="仿宋_GB2312"/>
          <w:i/>
          <w:szCs w:val="21"/>
        </w:rPr>
        <w:t>）</w:t>
      </w:r>
      <w:r w:rsidRPr="00BE6068">
        <w:rPr>
          <w:rFonts w:eastAsia="仿宋_GB2312"/>
          <w:i/>
          <w:szCs w:val="21"/>
        </w:rPr>
        <w:t>]÷[1</w:t>
      </w:r>
      <w:r w:rsidRPr="00BE6068">
        <w:rPr>
          <w:rFonts w:eastAsia="仿宋_GB2312"/>
          <w:i/>
          <w:szCs w:val="21"/>
        </w:rPr>
        <w:t>－</w:t>
      </w:r>
      <w:r w:rsidRPr="00BE6068">
        <w:rPr>
          <w:rFonts w:eastAsia="仿宋_GB2312"/>
          <w:i/>
          <w:szCs w:val="21"/>
        </w:rPr>
        <w:t>[1÷</w:t>
      </w:r>
      <w:r w:rsidRPr="00BE6068">
        <w:rPr>
          <w:rFonts w:eastAsia="仿宋_GB2312"/>
          <w:i/>
          <w:szCs w:val="21"/>
        </w:rPr>
        <w:t>（</w:t>
      </w:r>
      <w:r w:rsidRPr="00BE6068">
        <w:rPr>
          <w:rFonts w:eastAsia="仿宋_GB2312"/>
          <w:i/>
          <w:szCs w:val="21"/>
        </w:rPr>
        <w:t>1+ r</w:t>
      </w:r>
      <w:r w:rsidRPr="00BE6068">
        <w:rPr>
          <w:rFonts w:eastAsia="仿宋_GB2312"/>
          <w:i/>
          <w:szCs w:val="21"/>
        </w:rPr>
        <w:t>）</w:t>
      </w:r>
      <w:r w:rsidRPr="00BE6068">
        <w:rPr>
          <w:rFonts w:eastAsia="仿宋_GB2312"/>
          <w:i/>
          <w:szCs w:val="21"/>
          <w:vertAlign w:val="superscript"/>
        </w:rPr>
        <w:t>m</w:t>
      </w:r>
      <w:r w:rsidRPr="00BE6068">
        <w:rPr>
          <w:rFonts w:eastAsia="仿宋_GB2312"/>
          <w:i/>
          <w:szCs w:val="21"/>
        </w:rPr>
        <w:t>]</w:t>
      </w:r>
      <w:r w:rsidRPr="00BE6068">
        <w:rPr>
          <w:rFonts w:eastAsia="仿宋_GB2312"/>
          <w:color w:val="000000"/>
          <w:szCs w:val="21"/>
        </w:rPr>
        <w:t>直接计算；</w:t>
      </w:r>
      <w:r w:rsidRPr="00BE6068">
        <w:rPr>
          <w:rFonts w:ascii="宋体" w:hAnsi="宋体" w:cs="宋体" w:hint="eastAsia"/>
          <w:color w:val="000000"/>
          <w:szCs w:val="21"/>
        </w:rPr>
        <w:t>②</w:t>
      </w:r>
      <w:r w:rsidRPr="00BE6068">
        <w:rPr>
          <w:rFonts w:eastAsia="仿宋_GB2312"/>
          <w:color w:val="000000"/>
          <w:szCs w:val="21"/>
        </w:rPr>
        <w:t>表中为住宅用地还原利率取</w:t>
      </w:r>
      <w:r w:rsidRPr="00BE6068">
        <w:rPr>
          <w:rFonts w:eastAsia="仿宋_GB2312"/>
          <w:color w:val="000000"/>
          <w:szCs w:val="21"/>
        </w:rPr>
        <w:t>6.0</w:t>
      </w:r>
      <w:r w:rsidRPr="00BE6068">
        <w:rPr>
          <w:rFonts w:eastAsia="仿宋_GB2312"/>
          <w:color w:val="000000"/>
          <w:szCs w:val="21"/>
        </w:rPr>
        <w:t>％条件下的年期修正系数。</w:t>
      </w:r>
    </w:p>
    <w:p w14:paraId="1C4160FA" w14:textId="0038CD68" w:rsidR="001D531A" w:rsidRPr="00BE6068" w:rsidRDefault="009C044A" w:rsidP="00BE6068">
      <w:pPr>
        <w:autoSpaceDE w:val="0"/>
        <w:autoSpaceDN w:val="0"/>
        <w:adjustRightInd w:val="0"/>
        <w:snapToGrid w:val="0"/>
        <w:spacing w:beforeLines="50" w:before="120" w:line="312" w:lineRule="auto"/>
        <w:ind w:firstLineChars="200" w:firstLine="640"/>
        <w:outlineLvl w:val="4"/>
        <w:rPr>
          <w:rFonts w:eastAsia="仿宋_GB2312"/>
          <w:sz w:val="32"/>
          <w:szCs w:val="32"/>
        </w:rPr>
      </w:pPr>
      <w:r w:rsidRPr="00BE6068">
        <w:rPr>
          <w:rFonts w:eastAsia="仿宋_GB2312" w:hint="eastAsia"/>
          <w:sz w:val="32"/>
          <w:szCs w:val="32"/>
        </w:rPr>
        <w:t>（</w:t>
      </w:r>
      <w:r w:rsidR="001D531A" w:rsidRPr="00BE6068">
        <w:rPr>
          <w:rFonts w:eastAsia="仿宋_GB2312"/>
          <w:sz w:val="32"/>
          <w:szCs w:val="32"/>
        </w:rPr>
        <w:t>5</w:t>
      </w:r>
      <w:r w:rsidRPr="00BE6068">
        <w:rPr>
          <w:rFonts w:eastAsia="仿宋_GB2312" w:hint="eastAsia"/>
          <w:sz w:val="32"/>
          <w:szCs w:val="32"/>
        </w:rPr>
        <w:t>）</w:t>
      </w:r>
      <w:r w:rsidR="001D531A" w:rsidRPr="00BE6068">
        <w:rPr>
          <w:rFonts w:eastAsia="仿宋_GB2312"/>
          <w:sz w:val="32"/>
          <w:szCs w:val="32"/>
        </w:rPr>
        <w:t>个别因素修正</w:t>
      </w:r>
    </w:p>
    <w:p w14:paraId="13320E0C" w14:textId="77777777" w:rsidR="001D531A" w:rsidRPr="00BE6068" w:rsidRDefault="001D531A" w:rsidP="009C044A">
      <w:pPr>
        <w:adjustRightInd w:val="0"/>
        <w:snapToGrid w:val="0"/>
        <w:spacing w:line="360" w:lineRule="auto"/>
        <w:ind w:firstLineChars="200" w:firstLine="640"/>
        <w:rPr>
          <w:rFonts w:eastAsia="仿宋_GB2312"/>
          <w:sz w:val="32"/>
          <w:szCs w:val="32"/>
        </w:rPr>
      </w:pPr>
      <w:r w:rsidRPr="00BE6068">
        <w:rPr>
          <w:rFonts w:eastAsia="仿宋_GB2312"/>
          <w:sz w:val="32"/>
          <w:szCs w:val="32"/>
        </w:rPr>
        <w:t>影响住宅用地宗地地价的个别因素较多，如容积率、临路条件、形状、面积、地势、地质、日照、采光、通风、朝向、使用年限等。经过筛选并征询当地专家的有关意见，选取对宗地地价影响幅度较大的个别因素，并以此对样点地价进行整理、分析、剔除、标准化，分析个别因素对宗地地价的影响规律。根据宗地地价与影响因素关系的分析，编制影响宗地地价个别因素修正系数表，说明</w:t>
      </w:r>
      <w:proofErr w:type="gramStart"/>
      <w:r w:rsidRPr="00BE6068">
        <w:rPr>
          <w:rFonts w:eastAsia="仿宋_GB2312"/>
          <w:sz w:val="32"/>
          <w:szCs w:val="32"/>
        </w:rPr>
        <w:t>某因素</w:t>
      </w:r>
      <w:proofErr w:type="gramEnd"/>
      <w:r w:rsidRPr="00BE6068">
        <w:rPr>
          <w:rFonts w:eastAsia="仿宋_GB2312"/>
          <w:sz w:val="32"/>
          <w:szCs w:val="32"/>
        </w:rPr>
        <w:t>在一定条件下的修正幅度及其描述与说明。</w:t>
      </w:r>
    </w:p>
    <w:p w14:paraId="025190D2" w14:textId="1E2CC508" w:rsidR="001D531A" w:rsidRPr="00BE6068" w:rsidRDefault="001D531A" w:rsidP="00BE6068">
      <w:pPr>
        <w:adjustRightInd w:val="0"/>
        <w:snapToGrid w:val="0"/>
        <w:spacing w:line="360" w:lineRule="auto"/>
        <w:ind w:firstLineChars="200" w:firstLine="640"/>
        <w:rPr>
          <w:rFonts w:eastAsia="仿宋_GB2312"/>
          <w:sz w:val="32"/>
          <w:szCs w:val="32"/>
        </w:rPr>
      </w:pPr>
      <w:r w:rsidRPr="00BE6068">
        <w:rPr>
          <w:rFonts w:eastAsia="仿宋_GB2312"/>
          <w:sz w:val="32"/>
          <w:szCs w:val="32"/>
        </w:rPr>
        <w:lastRenderedPageBreak/>
        <w:t>1</w:t>
      </w:r>
      <w:r w:rsidRPr="00BE6068">
        <w:rPr>
          <w:rFonts w:eastAsia="仿宋_GB2312"/>
          <w:sz w:val="32"/>
          <w:szCs w:val="32"/>
        </w:rPr>
        <w:t>）临</w:t>
      </w:r>
      <w:proofErr w:type="gramStart"/>
      <w:r w:rsidRPr="00BE6068">
        <w:rPr>
          <w:rFonts w:eastAsia="仿宋_GB2312"/>
          <w:sz w:val="32"/>
          <w:szCs w:val="32"/>
        </w:rPr>
        <w:t>路条件</w:t>
      </w:r>
      <w:proofErr w:type="gramEnd"/>
      <w:r w:rsidRPr="00BE6068">
        <w:rPr>
          <w:rFonts w:eastAsia="仿宋_GB2312"/>
          <w:sz w:val="32"/>
          <w:szCs w:val="32"/>
        </w:rPr>
        <w:t>修正</w:t>
      </w:r>
    </w:p>
    <w:p w14:paraId="0E2D6D15" w14:textId="7477C6E7" w:rsidR="001D531A" w:rsidRPr="00BE6068" w:rsidRDefault="001D531A" w:rsidP="00BE6068">
      <w:pPr>
        <w:adjustRightInd w:val="0"/>
        <w:snapToGrid w:val="0"/>
        <w:spacing w:line="264" w:lineRule="auto"/>
        <w:ind w:firstLineChars="200" w:firstLine="560"/>
        <w:jc w:val="center"/>
        <w:rPr>
          <w:rFonts w:eastAsia="仿宋_GB2312"/>
          <w:color w:val="000000"/>
          <w:sz w:val="28"/>
          <w:szCs w:val="28"/>
        </w:rPr>
      </w:pPr>
      <w:r w:rsidRPr="00BE6068">
        <w:rPr>
          <w:rFonts w:eastAsia="仿宋_GB2312"/>
          <w:color w:val="000000"/>
          <w:sz w:val="28"/>
          <w:szCs w:val="28"/>
        </w:rPr>
        <w:t>表</w:t>
      </w:r>
      <w:r w:rsidR="0020046C" w:rsidRPr="00BE6068">
        <w:rPr>
          <w:rFonts w:eastAsia="仿宋_GB2312" w:hint="eastAsia"/>
          <w:color w:val="000000"/>
          <w:sz w:val="28"/>
          <w:szCs w:val="28"/>
        </w:rPr>
        <w:t>4</w:t>
      </w:r>
      <w:r w:rsidR="0020046C" w:rsidRPr="00BE6068">
        <w:rPr>
          <w:rFonts w:eastAsia="仿宋_GB2312"/>
          <w:color w:val="000000"/>
          <w:sz w:val="28"/>
          <w:szCs w:val="28"/>
        </w:rPr>
        <w:t>-</w:t>
      </w:r>
      <w:r w:rsidRPr="00BE6068">
        <w:rPr>
          <w:rFonts w:eastAsia="仿宋_GB2312"/>
          <w:color w:val="000000"/>
          <w:sz w:val="28"/>
          <w:szCs w:val="28"/>
        </w:rPr>
        <w:t>3-1</w:t>
      </w:r>
      <w:r w:rsidR="00401275" w:rsidRPr="00BE6068">
        <w:rPr>
          <w:rFonts w:eastAsia="仿宋_GB2312"/>
          <w:color w:val="000000"/>
          <w:sz w:val="28"/>
          <w:szCs w:val="28"/>
        </w:rPr>
        <w:t>1</w:t>
      </w:r>
      <w:r w:rsidRPr="00BE6068">
        <w:rPr>
          <w:rFonts w:eastAsia="仿宋_GB2312"/>
          <w:color w:val="000000"/>
          <w:sz w:val="28"/>
          <w:szCs w:val="28"/>
        </w:rPr>
        <w:t xml:space="preserve">  </w:t>
      </w:r>
      <w:r w:rsidRPr="00BE6068">
        <w:rPr>
          <w:rFonts w:eastAsia="仿宋_GB2312"/>
          <w:color w:val="000000"/>
          <w:sz w:val="28"/>
          <w:szCs w:val="28"/>
        </w:rPr>
        <w:t>临</w:t>
      </w:r>
      <w:proofErr w:type="gramStart"/>
      <w:r w:rsidRPr="00BE6068">
        <w:rPr>
          <w:rFonts w:eastAsia="仿宋_GB2312"/>
          <w:color w:val="000000"/>
          <w:sz w:val="28"/>
          <w:szCs w:val="28"/>
        </w:rPr>
        <w:t>路条件</w:t>
      </w:r>
      <w:proofErr w:type="gramEnd"/>
      <w:r w:rsidRPr="00BE6068">
        <w:rPr>
          <w:rFonts w:eastAsia="仿宋_GB2312"/>
          <w:color w:val="000000"/>
          <w:sz w:val="28"/>
          <w:szCs w:val="28"/>
        </w:rPr>
        <w:t>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2408"/>
        <w:gridCol w:w="2048"/>
        <w:gridCol w:w="1867"/>
        <w:gridCol w:w="1867"/>
      </w:tblGrid>
      <w:tr w:rsidR="009C044A" w:rsidRPr="00BE6068" w14:paraId="73BFF597" w14:textId="77777777" w:rsidTr="00C32F69">
        <w:trPr>
          <w:trHeight w:val="283"/>
          <w:jc w:val="center"/>
        </w:trPr>
        <w:tc>
          <w:tcPr>
            <w:tcW w:w="696" w:type="pct"/>
            <w:shd w:val="clear" w:color="auto" w:fill="auto"/>
            <w:vAlign w:val="center"/>
          </w:tcPr>
          <w:p w14:paraId="7FBE7939" w14:textId="77777777" w:rsidR="009C044A" w:rsidRPr="00BE6068" w:rsidRDefault="009C044A" w:rsidP="001D531A">
            <w:pPr>
              <w:widowControl/>
              <w:adjustRightInd w:val="0"/>
              <w:snapToGrid w:val="0"/>
              <w:jc w:val="center"/>
              <w:rPr>
                <w:rFonts w:eastAsia="仿宋_GB2312"/>
                <w:bCs/>
                <w:kern w:val="0"/>
                <w:sz w:val="24"/>
              </w:rPr>
            </w:pPr>
            <w:bookmarkStart w:id="29" w:name="_Hlk63067573"/>
            <w:r w:rsidRPr="00BE6068">
              <w:rPr>
                <w:rFonts w:eastAsia="仿宋_GB2312"/>
                <w:bCs/>
                <w:kern w:val="0"/>
                <w:sz w:val="24"/>
              </w:rPr>
              <w:t>临</w:t>
            </w:r>
            <w:proofErr w:type="gramStart"/>
            <w:r w:rsidRPr="00BE6068">
              <w:rPr>
                <w:rFonts w:eastAsia="仿宋_GB2312"/>
                <w:bCs/>
                <w:kern w:val="0"/>
                <w:sz w:val="24"/>
              </w:rPr>
              <w:t>路条件</w:t>
            </w:r>
            <w:proofErr w:type="gramEnd"/>
          </w:p>
        </w:tc>
        <w:tc>
          <w:tcPr>
            <w:tcW w:w="1265" w:type="pct"/>
            <w:shd w:val="clear" w:color="auto" w:fill="auto"/>
            <w:vAlign w:val="center"/>
          </w:tcPr>
          <w:p w14:paraId="493D7232" w14:textId="77777777" w:rsidR="009C044A" w:rsidRPr="00BE6068" w:rsidRDefault="009C044A" w:rsidP="001D531A">
            <w:pPr>
              <w:widowControl/>
              <w:adjustRightInd w:val="0"/>
              <w:snapToGrid w:val="0"/>
              <w:jc w:val="center"/>
              <w:rPr>
                <w:rFonts w:eastAsia="仿宋_GB2312"/>
                <w:bCs/>
                <w:kern w:val="0"/>
                <w:sz w:val="24"/>
              </w:rPr>
            </w:pPr>
            <w:r w:rsidRPr="00BE6068">
              <w:rPr>
                <w:rFonts w:eastAsia="仿宋_GB2312"/>
                <w:bCs/>
                <w:sz w:val="24"/>
              </w:rPr>
              <w:t>临生活型道路</w:t>
            </w:r>
          </w:p>
        </w:tc>
        <w:tc>
          <w:tcPr>
            <w:tcW w:w="1076" w:type="pct"/>
            <w:shd w:val="clear" w:color="auto" w:fill="auto"/>
            <w:vAlign w:val="center"/>
          </w:tcPr>
          <w:p w14:paraId="5552D6FB" w14:textId="77777777" w:rsidR="009C044A" w:rsidRPr="00BE6068" w:rsidRDefault="009C044A" w:rsidP="001D531A">
            <w:pPr>
              <w:widowControl/>
              <w:adjustRightInd w:val="0"/>
              <w:snapToGrid w:val="0"/>
              <w:jc w:val="center"/>
              <w:rPr>
                <w:rFonts w:eastAsia="仿宋_GB2312"/>
                <w:bCs/>
                <w:spacing w:val="-20"/>
                <w:kern w:val="0"/>
                <w:sz w:val="24"/>
              </w:rPr>
            </w:pPr>
            <w:r w:rsidRPr="00BE6068">
              <w:rPr>
                <w:rFonts w:eastAsia="仿宋_GB2312"/>
                <w:bCs/>
                <w:spacing w:val="-20"/>
                <w:kern w:val="0"/>
                <w:sz w:val="24"/>
              </w:rPr>
              <w:t>临步行街、商业街</w:t>
            </w:r>
          </w:p>
        </w:tc>
        <w:tc>
          <w:tcPr>
            <w:tcW w:w="981" w:type="pct"/>
            <w:shd w:val="clear" w:color="auto" w:fill="auto"/>
            <w:vAlign w:val="center"/>
          </w:tcPr>
          <w:p w14:paraId="660E4DD2" w14:textId="77777777" w:rsidR="009C044A" w:rsidRPr="00BE6068" w:rsidRDefault="009C044A" w:rsidP="001D531A">
            <w:pPr>
              <w:widowControl/>
              <w:adjustRightInd w:val="0"/>
              <w:snapToGrid w:val="0"/>
              <w:jc w:val="center"/>
              <w:rPr>
                <w:rFonts w:eastAsia="仿宋_GB2312"/>
                <w:bCs/>
                <w:kern w:val="0"/>
                <w:sz w:val="24"/>
              </w:rPr>
            </w:pPr>
            <w:r w:rsidRPr="00BE6068">
              <w:rPr>
                <w:rFonts w:eastAsia="仿宋_GB2312"/>
                <w:bCs/>
                <w:sz w:val="24"/>
              </w:rPr>
              <w:t>临混合型道路</w:t>
            </w:r>
          </w:p>
        </w:tc>
        <w:tc>
          <w:tcPr>
            <w:tcW w:w="981" w:type="pct"/>
            <w:shd w:val="clear" w:color="auto" w:fill="auto"/>
            <w:vAlign w:val="center"/>
          </w:tcPr>
          <w:p w14:paraId="4DCC6E0B" w14:textId="77777777" w:rsidR="009C044A" w:rsidRPr="00BE6068" w:rsidRDefault="009C044A" w:rsidP="001D531A">
            <w:pPr>
              <w:widowControl/>
              <w:adjustRightInd w:val="0"/>
              <w:snapToGrid w:val="0"/>
              <w:jc w:val="center"/>
              <w:rPr>
                <w:rFonts w:eastAsia="仿宋_GB2312"/>
                <w:bCs/>
                <w:kern w:val="0"/>
                <w:sz w:val="24"/>
              </w:rPr>
            </w:pPr>
            <w:r w:rsidRPr="00BE6068">
              <w:rPr>
                <w:rFonts w:eastAsia="仿宋_GB2312"/>
                <w:bCs/>
                <w:sz w:val="24"/>
              </w:rPr>
              <w:t>临交通型道路</w:t>
            </w:r>
          </w:p>
        </w:tc>
      </w:tr>
      <w:tr w:rsidR="009C044A" w:rsidRPr="00BE6068" w14:paraId="259D344F" w14:textId="77777777" w:rsidTr="00C32F69">
        <w:trPr>
          <w:trHeight w:val="283"/>
          <w:jc w:val="center"/>
        </w:trPr>
        <w:tc>
          <w:tcPr>
            <w:tcW w:w="696" w:type="pct"/>
            <w:shd w:val="clear" w:color="auto" w:fill="auto"/>
            <w:vAlign w:val="center"/>
          </w:tcPr>
          <w:p w14:paraId="263D8909" w14:textId="77777777" w:rsidR="009C044A" w:rsidRPr="00BE6068" w:rsidRDefault="009C044A" w:rsidP="001D531A">
            <w:pPr>
              <w:widowControl/>
              <w:adjustRightInd w:val="0"/>
              <w:snapToGrid w:val="0"/>
              <w:jc w:val="center"/>
              <w:rPr>
                <w:rFonts w:eastAsia="仿宋_GB2312"/>
                <w:spacing w:val="-10"/>
                <w:kern w:val="0"/>
                <w:sz w:val="24"/>
              </w:rPr>
            </w:pPr>
            <w:r w:rsidRPr="00BE6068">
              <w:rPr>
                <w:rFonts w:eastAsia="仿宋_GB2312"/>
                <w:spacing w:val="-10"/>
                <w:kern w:val="0"/>
                <w:sz w:val="24"/>
              </w:rPr>
              <w:t>修正系数</w:t>
            </w:r>
          </w:p>
        </w:tc>
        <w:tc>
          <w:tcPr>
            <w:tcW w:w="1265" w:type="pct"/>
            <w:shd w:val="clear" w:color="auto" w:fill="auto"/>
            <w:vAlign w:val="center"/>
          </w:tcPr>
          <w:p w14:paraId="21BED665" w14:textId="77777777" w:rsidR="009C044A" w:rsidRPr="00BE6068" w:rsidRDefault="009C044A" w:rsidP="001D531A">
            <w:pPr>
              <w:widowControl/>
              <w:adjustRightInd w:val="0"/>
              <w:snapToGrid w:val="0"/>
              <w:jc w:val="center"/>
              <w:rPr>
                <w:rFonts w:eastAsia="仿宋_GB2312"/>
                <w:kern w:val="0"/>
                <w:sz w:val="24"/>
              </w:rPr>
            </w:pPr>
            <w:r w:rsidRPr="00BE6068">
              <w:rPr>
                <w:rFonts w:eastAsia="仿宋_GB2312"/>
                <w:color w:val="000000"/>
                <w:kern w:val="0"/>
                <w:sz w:val="24"/>
              </w:rPr>
              <w:t>1.10~1.25</w:t>
            </w:r>
          </w:p>
        </w:tc>
        <w:tc>
          <w:tcPr>
            <w:tcW w:w="1076" w:type="pct"/>
            <w:shd w:val="clear" w:color="auto" w:fill="auto"/>
            <w:vAlign w:val="center"/>
          </w:tcPr>
          <w:p w14:paraId="3133960B" w14:textId="77777777" w:rsidR="009C044A" w:rsidRPr="00BE6068" w:rsidRDefault="009C044A" w:rsidP="001D531A">
            <w:pPr>
              <w:widowControl/>
              <w:adjustRightInd w:val="0"/>
              <w:snapToGrid w:val="0"/>
              <w:jc w:val="center"/>
              <w:rPr>
                <w:rFonts w:eastAsia="仿宋_GB2312"/>
                <w:kern w:val="0"/>
                <w:sz w:val="24"/>
              </w:rPr>
            </w:pPr>
            <w:r w:rsidRPr="00BE6068">
              <w:rPr>
                <w:rFonts w:eastAsia="仿宋_GB2312"/>
                <w:color w:val="000000"/>
                <w:kern w:val="0"/>
                <w:sz w:val="24"/>
              </w:rPr>
              <w:t>1.05~1.15</w:t>
            </w:r>
          </w:p>
        </w:tc>
        <w:tc>
          <w:tcPr>
            <w:tcW w:w="981" w:type="pct"/>
            <w:shd w:val="clear" w:color="auto" w:fill="auto"/>
            <w:vAlign w:val="center"/>
          </w:tcPr>
          <w:p w14:paraId="230FE410" w14:textId="77777777" w:rsidR="009C044A" w:rsidRPr="00BE6068" w:rsidRDefault="009C044A" w:rsidP="001D531A">
            <w:pPr>
              <w:widowControl/>
              <w:adjustRightInd w:val="0"/>
              <w:snapToGrid w:val="0"/>
              <w:jc w:val="center"/>
              <w:rPr>
                <w:rFonts w:eastAsia="仿宋_GB2312"/>
                <w:kern w:val="0"/>
                <w:sz w:val="24"/>
              </w:rPr>
            </w:pPr>
            <w:r w:rsidRPr="00BE6068">
              <w:rPr>
                <w:rFonts w:eastAsia="仿宋_GB2312"/>
                <w:color w:val="000000"/>
                <w:kern w:val="0"/>
                <w:sz w:val="24"/>
              </w:rPr>
              <w:t>1.04~1.07</w:t>
            </w:r>
          </w:p>
        </w:tc>
        <w:tc>
          <w:tcPr>
            <w:tcW w:w="981" w:type="pct"/>
            <w:shd w:val="clear" w:color="auto" w:fill="auto"/>
            <w:vAlign w:val="center"/>
          </w:tcPr>
          <w:p w14:paraId="33ACF8E7" w14:textId="77777777" w:rsidR="009C044A" w:rsidRPr="00BE6068" w:rsidRDefault="009C044A" w:rsidP="001D531A">
            <w:pPr>
              <w:widowControl/>
              <w:adjustRightInd w:val="0"/>
              <w:snapToGrid w:val="0"/>
              <w:jc w:val="center"/>
              <w:rPr>
                <w:rFonts w:eastAsia="仿宋_GB2312"/>
                <w:kern w:val="0"/>
                <w:sz w:val="24"/>
              </w:rPr>
            </w:pPr>
            <w:r w:rsidRPr="00BE6068">
              <w:rPr>
                <w:rFonts w:eastAsia="仿宋_GB2312"/>
                <w:color w:val="000000"/>
                <w:kern w:val="0"/>
                <w:sz w:val="24"/>
              </w:rPr>
              <w:t>0.98~1.03</w:t>
            </w:r>
          </w:p>
        </w:tc>
      </w:tr>
      <w:tr w:rsidR="009C044A" w:rsidRPr="00BE6068" w14:paraId="1A93D6C2" w14:textId="77777777" w:rsidTr="00C32F69">
        <w:trPr>
          <w:trHeight w:val="283"/>
          <w:jc w:val="center"/>
        </w:trPr>
        <w:tc>
          <w:tcPr>
            <w:tcW w:w="696" w:type="pct"/>
            <w:shd w:val="clear" w:color="auto" w:fill="auto"/>
            <w:vAlign w:val="center"/>
          </w:tcPr>
          <w:p w14:paraId="40D3E051" w14:textId="76726818" w:rsidR="009C044A" w:rsidRPr="00BE6068" w:rsidRDefault="009C044A" w:rsidP="009C044A">
            <w:pPr>
              <w:widowControl/>
              <w:adjustRightInd w:val="0"/>
              <w:snapToGrid w:val="0"/>
              <w:jc w:val="center"/>
              <w:rPr>
                <w:rFonts w:eastAsia="仿宋_GB2312"/>
                <w:spacing w:val="-10"/>
                <w:kern w:val="0"/>
                <w:sz w:val="24"/>
              </w:rPr>
            </w:pPr>
            <w:r w:rsidRPr="00BE6068">
              <w:rPr>
                <w:rFonts w:eastAsia="仿宋_GB2312"/>
                <w:bCs/>
                <w:kern w:val="0"/>
                <w:sz w:val="24"/>
              </w:rPr>
              <w:t>临</w:t>
            </w:r>
            <w:proofErr w:type="gramStart"/>
            <w:r w:rsidRPr="00BE6068">
              <w:rPr>
                <w:rFonts w:eastAsia="仿宋_GB2312"/>
                <w:bCs/>
                <w:kern w:val="0"/>
                <w:sz w:val="24"/>
              </w:rPr>
              <w:t>路条件</w:t>
            </w:r>
            <w:proofErr w:type="gramEnd"/>
          </w:p>
        </w:tc>
        <w:tc>
          <w:tcPr>
            <w:tcW w:w="1265" w:type="pct"/>
            <w:shd w:val="clear" w:color="auto" w:fill="auto"/>
            <w:vAlign w:val="center"/>
          </w:tcPr>
          <w:p w14:paraId="1B515D7E" w14:textId="040F8A77" w:rsidR="009C044A" w:rsidRPr="00BE6068" w:rsidRDefault="009C044A" w:rsidP="009C044A">
            <w:pPr>
              <w:widowControl/>
              <w:adjustRightInd w:val="0"/>
              <w:snapToGrid w:val="0"/>
              <w:jc w:val="center"/>
              <w:rPr>
                <w:rFonts w:eastAsia="仿宋_GB2312"/>
                <w:color w:val="000000"/>
                <w:kern w:val="0"/>
                <w:sz w:val="24"/>
              </w:rPr>
            </w:pPr>
            <w:r w:rsidRPr="00BE6068">
              <w:rPr>
                <w:rFonts w:eastAsia="仿宋_GB2312"/>
                <w:bCs/>
                <w:sz w:val="24"/>
              </w:rPr>
              <w:t>临支路、小区道路</w:t>
            </w:r>
          </w:p>
        </w:tc>
        <w:tc>
          <w:tcPr>
            <w:tcW w:w="1076" w:type="pct"/>
            <w:shd w:val="clear" w:color="auto" w:fill="auto"/>
            <w:vAlign w:val="center"/>
          </w:tcPr>
          <w:p w14:paraId="1B7C6AFD" w14:textId="633F9D38" w:rsidR="009C044A" w:rsidRPr="00BE6068" w:rsidRDefault="009C044A" w:rsidP="009C044A">
            <w:pPr>
              <w:widowControl/>
              <w:adjustRightInd w:val="0"/>
              <w:snapToGrid w:val="0"/>
              <w:jc w:val="center"/>
              <w:rPr>
                <w:rFonts w:eastAsia="仿宋_GB2312"/>
                <w:color w:val="000000"/>
                <w:kern w:val="0"/>
                <w:sz w:val="24"/>
              </w:rPr>
            </w:pPr>
            <w:r w:rsidRPr="00BE6068">
              <w:rPr>
                <w:rFonts w:eastAsia="仿宋_GB2312"/>
                <w:bCs/>
                <w:spacing w:val="-20"/>
                <w:kern w:val="0"/>
                <w:sz w:val="24"/>
              </w:rPr>
              <w:t>临老街、小巷</w:t>
            </w:r>
          </w:p>
        </w:tc>
        <w:tc>
          <w:tcPr>
            <w:tcW w:w="981" w:type="pct"/>
            <w:shd w:val="clear" w:color="auto" w:fill="auto"/>
            <w:vAlign w:val="center"/>
          </w:tcPr>
          <w:p w14:paraId="0F2138F1" w14:textId="1A7F4AB5" w:rsidR="009C044A" w:rsidRPr="00BE6068" w:rsidRDefault="009C044A" w:rsidP="009C044A">
            <w:pPr>
              <w:widowControl/>
              <w:adjustRightInd w:val="0"/>
              <w:snapToGrid w:val="0"/>
              <w:jc w:val="center"/>
              <w:rPr>
                <w:rFonts w:eastAsia="仿宋_GB2312"/>
                <w:color w:val="000000"/>
                <w:kern w:val="0"/>
                <w:sz w:val="24"/>
              </w:rPr>
            </w:pPr>
            <w:r w:rsidRPr="00BE6068">
              <w:rPr>
                <w:rFonts w:eastAsia="仿宋_GB2312"/>
                <w:bCs/>
                <w:sz w:val="24"/>
              </w:rPr>
              <w:t>不临路</w:t>
            </w:r>
          </w:p>
        </w:tc>
        <w:tc>
          <w:tcPr>
            <w:tcW w:w="981" w:type="pct"/>
            <w:shd w:val="clear" w:color="auto" w:fill="auto"/>
            <w:vAlign w:val="center"/>
          </w:tcPr>
          <w:p w14:paraId="08921E8A" w14:textId="016DD150" w:rsidR="009C044A" w:rsidRPr="00BE6068" w:rsidRDefault="009C044A" w:rsidP="009C044A">
            <w:pPr>
              <w:widowControl/>
              <w:adjustRightInd w:val="0"/>
              <w:snapToGrid w:val="0"/>
              <w:jc w:val="center"/>
              <w:rPr>
                <w:rFonts w:eastAsia="仿宋_GB2312"/>
                <w:color w:val="000000"/>
                <w:kern w:val="0"/>
                <w:sz w:val="24"/>
              </w:rPr>
            </w:pPr>
            <w:r w:rsidRPr="00BE6068">
              <w:rPr>
                <w:rFonts w:eastAsia="仿宋_GB2312" w:hint="eastAsia"/>
                <w:color w:val="000000"/>
                <w:kern w:val="0"/>
                <w:sz w:val="24"/>
              </w:rPr>
              <w:t>/</w:t>
            </w:r>
          </w:p>
        </w:tc>
      </w:tr>
      <w:tr w:rsidR="009C044A" w:rsidRPr="00BE6068" w14:paraId="0D2C9B7F" w14:textId="77777777" w:rsidTr="00C32F69">
        <w:trPr>
          <w:trHeight w:val="283"/>
          <w:jc w:val="center"/>
        </w:trPr>
        <w:tc>
          <w:tcPr>
            <w:tcW w:w="696" w:type="pct"/>
            <w:shd w:val="clear" w:color="auto" w:fill="auto"/>
            <w:vAlign w:val="center"/>
          </w:tcPr>
          <w:p w14:paraId="2B8F0A38" w14:textId="1E10692A" w:rsidR="009C044A" w:rsidRPr="00BE6068" w:rsidRDefault="009C044A" w:rsidP="009C044A">
            <w:pPr>
              <w:widowControl/>
              <w:adjustRightInd w:val="0"/>
              <w:snapToGrid w:val="0"/>
              <w:jc w:val="center"/>
              <w:rPr>
                <w:rFonts w:eastAsia="仿宋_GB2312"/>
                <w:spacing w:val="-10"/>
                <w:kern w:val="0"/>
                <w:sz w:val="24"/>
              </w:rPr>
            </w:pPr>
            <w:r w:rsidRPr="00BE6068">
              <w:rPr>
                <w:rFonts w:eastAsia="仿宋_GB2312"/>
                <w:spacing w:val="-10"/>
                <w:kern w:val="0"/>
                <w:sz w:val="24"/>
              </w:rPr>
              <w:t>修正系数</w:t>
            </w:r>
          </w:p>
        </w:tc>
        <w:tc>
          <w:tcPr>
            <w:tcW w:w="1265" w:type="pct"/>
            <w:shd w:val="clear" w:color="auto" w:fill="auto"/>
            <w:vAlign w:val="center"/>
          </w:tcPr>
          <w:p w14:paraId="2987E1E8" w14:textId="2061C1AC" w:rsidR="009C044A" w:rsidRPr="00BE6068" w:rsidRDefault="009C044A" w:rsidP="009C044A">
            <w:pPr>
              <w:widowControl/>
              <w:adjustRightInd w:val="0"/>
              <w:snapToGrid w:val="0"/>
              <w:jc w:val="center"/>
              <w:rPr>
                <w:rFonts w:eastAsia="仿宋_GB2312"/>
                <w:color w:val="000000"/>
                <w:kern w:val="0"/>
                <w:sz w:val="24"/>
              </w:rPr>
            </w:pPr>
            <w:r w:rsidRPr="00BE6068">
              <w:rPr>
                <w:rFonts w:eastAsia="仿宋_GB2312"/>
                <w:color w:val="000000"/>
                <w:kern w:val="0"/>
                <w:sz w:val="24"/>
              </w:rPr>
              <w:t>1.00</w:t>
            </w:r>
          </w:p>
        </w:tc>
        <w:tc>
          <w:tcPr>
            <w:tcW w:w="1076" w:type="pct"/>
            <w:shd w:val="clear" w:color="auto" w:fill="auto"/>
            <w:vAlign w:val="center"/>
          </w:tcPr>
          <w:p w14:paraId="5CF259C5" w14:textId="614F94A3" w:rsidR="009C044A" w:rsidRPr="00BE6068" w:rsidRDefault="009C044A" w:rsidP="009C044A">
            <w:pPr>
              <w:widowControl/>
              <w:adjustRightInd w:val="0"/>
              <w:snapToGrid w:val="0"/>
              <w:jc w:val="center"/>
              <w:rPr>
                <w:rFonts w:eastAsia="仿宋_GB2312"/>
                <w:color w:val="000000"/>
                <w:kern w:val="0"/>
                <w:sz w:val="24"/>
              </w:rPr>
            </w:pPr>
            <w:r w:rsidRPr="00BE6068">
              <w:rPr>
                <w:rFonts w:eastAsia="仿宋_GB2312"/>
                <w:kern w:val="0"/>
                <w:sz w:val="24"/>
              </w:rPr>
              <w:t>0.9~1.0</w:t>
            </w:r>
          </w:p>
        </w:tc>
        <w:tc>
          <w:tcPr>
            <w:tcW w:w="981" w:type="pct"/>
            <w:shd w:val="clear" w:color="auto" w:fill="auto"/>
            <w:vAlign w:val="center"/>
          </w:tcPr>
          <w:p w14:paraId="586AC843" w14:textId="4506110C" w:rsidR="009C044A" w:rsidRPr="00BE6068" w:rsidRDefault="009C044A" w:rsidP="009C044A">
            <w:pPr>
              <w:widowControl/>
              <w:adjustRightInd w:val="0"/>
              <w:snapToGrid w:val="0"/>
              <w:jc w:val="center"/>
              <w:rPr>
                <w:rFonts w:eastAsia="仿宋_GB2312"/>
                <w:color w:val="000000"/>
                <w:kern w:val="0"/>
                <w:sz w:val="24"/>
              </w:rPr>
            </w:pPr>
            <w:r w:rsidRPr="00BE6068">
              <w:rPr>
                <w:rFonts w:eastAsia="仿宋_GB2312"/>
                <w:spacing w:val="-10"/>
                <w:kern w:val="0"/>
                <w:sz w:val="24"/>
              </w:rPr>
              <w:t>0.85~0.90</w:t>
            </w:r>
          </w:p>
        </w:tc>
        <w:tc>
          <w:tcPr>
            <w:tcW w:w="981" w:type="pct"/>
            <w:shd w:val="clear" w:color="auto" w:fill="auto"/>
            <w:vAlign w:val="center"/>
          </w:tcPr>
          <w:p w14:paraId="1391892F" w14:textId="6D0399B7" w:rsidR="009C044A" w:rsidRPr="00BE6068" w:rsidRDefault="009C044A" w:rsidP="009C044A">
            <w:pPr>
              <w:widowControl/>
              <w:adjustRightInd w:val="0"/>
              <w:snapToGrid w:val="0"/>
              <w:jc w:val="center"/>
              <w:rPr>
                <w:rFonts w:eastAsia="仿宋_GB2312"/>
                <w:color w:val="000000"/>
                <w:kern w:val="0"/>
                <w:sz w:val="24"/>
              </w:rPr>
            </w:pPr>
            <w:r w:rsidRPr="00BE6068">
              <w:rPr>
                <w:rFonts w:eastAsia="仿宋_GB2312" w:hint="eastAsia"/>
                <w:color w:val="000000"/>
                <w:kern w:val="0"/>
                <w:sz w:val="24"/>
              </w:rPr>
              <w:t>/</w:t>
            </w:r>
          </w:p>
        </w:tc>
      </w:tr>
    </w:tbl>
    <w:bookmarkEnd w:id="29"/>
    <w:p w14:paraId="1AEC7D2A" w14:textId="48AB7FB8" w:rsidR="001D531A" w:rsidRPr="00BE6068" w:rsidRDefault="001D531A" w:rsidP="00BE6068">
      <w:pPr>
        <w:adjustRightInd w:val="0"/>
        <w:snapToGrid w:val="0"/>
        <w:spacing w:beforeLines="50" w:before="120" w:line="360" w:lineRule="auto"/>
        <w:ind w:firstLineChars="200" w:firstLine="640"/>
        <w:rPr>
          <w:rFonts w:eastAsia="仿宋_GB2312"/>
          <w:sz w:val="32"/>
          <w:szCs w:val="32"/>
        </w:rPr>
      </w:pPr>
      <w:r w:rsidRPr="00BE6068">
        <w:rPr>
          <w:rFonts w:eastAsia="仿宋_GB2312"/>
          <w:sz w:val="32"/>
          <w:szCs w:val="32"/>
        </w:rPr>
        <w:t>2</w:t>
      </w:r>
      <w:r w:rsidRPr="00BE6068">
        <w:rPr>
          <w:rFonts w:eastAsia="仿宋_GB2312"/>
          <w:sz w:val="32"/>
          <w:szCs w:val="32"/>
        </w:rPr>
        <w:t>）临江（临湖）条件修正</w:t>
      </w:r>
    </w:p>
    <w:p w14:paraId="7D8A6C27" w14:textId="6CD01AF8" w:rsidR="001D531A" w:rsidRPr="00BE6068" w:rsidRDefault="001D531A" w:rsidP="009C044A">
      <w:pPr>
        <w:adjustRightInd w:val="0"/>
        <w:snapToGrid w:val="0"/>
        <w:spacing w:line="360" w:lineRule="auto"/>
        <w:ind w:firstLineChars="200" w:firstLine="640"/>
        <w:rPr>
          <w:rFonts w:eastAsia="仿宋_GB2312"/>
          <w:sz w:val="32"/>
          <w:szCs w:val="32"/>
        </w:rPr>
      </w:pPr>
      <w:r w:rsidRPr="00BE6068">
        <w:rPr>
          <w:rFonts w:eastAsia="仿宋_GB2312"/>
          <w:sz w:val="32"/>
          <w:szCs w:val="32"/>
        </w:rPr>
        <w:t>恩平市</w:t>
      </w:r>
      <w:r w:rsidR="005E7FC3" w:rsidRPr="00BE6068">
        <w:rPr>
          <w:rFonts w:eastAsia="仿宋_GB2312" w:hint="eastAsia"/>
          <w:sz w:val="32"/>
          <w:szCs w:val="32"/>
        </w:rPr>
        <w:t>中心城区</w:t>
      </w:r>
      <w:r w:rsidRPr="00BE6068">
        <w:rPr>
          <w:rFonts w:eastAsia="仿宋_GB2312"/>
          <w:sz w:val="32"/>
          <w:szCs w:val="32"/>
        </w:rPr>
        <w:t>评估范围内的锦江河道、青南湖等城区内主要沿岸的一线临江（临湖）宗地，其住宅用途的用地在临江（临湖）宗地红线以内</w:t>
      </w:r>
      <w:r w:rsidRPr="00BE6068">
        <w:rPr>
          <w:rFonts w:eastAsia="仿宋_GB2312"/>
          <w:sz w:val="32"/>
          <w:szCs w:val="32"/>
        </w:rPr>
        <w:t>50</w:t>
      </w:r>
      <w:r w:rsidRPr="00BE6068">
        <w:rPr>
          <w:rFonts w:eastAsia="仿宋_GB2312"/>
          <w:sz w:val="32"/>
          <w:szCs w:val="32"/>
        </w:rPr>
        <w:t>米部分，在原</w:t>
      </w:r>
      <w:r w:rsidRPr="00BE6068">
        <w:rPr>
          <w:rFonts w:eastAsia="仿宋_GB2312" w:hint="eastAsia"/>
          <w:sz w:val="32"/>
          <w:szCs w:val="32"/>
        </w:rPr>
        <w:t>级别</w:t>
      </w:r>
      <w:r w:rsidRPr="00BE6068">
        <w:rPr>
          <w:rFonts w:eastAsia="仿宋_GB2312"/>
          <w:sz w:val="32"/>
          <w:szCs w:val="32"/>
        </w:rPr>
        <w:t>基准地价基础</w:t>
      </w:r>
      <w:proofErr w:type="gramStart"/>
      <w:r w:rsidRPr="00BE6068">
        <w:rPr>
          <w:rFonts w:eastAsia="仿宋_GB2312"/>
          <w:sz w:val="32"/>
          <w:szCs w:val="32"/>
        </w:rPr>
        <w:t>上</w:t>
      </w:r>
      <w:proofErr w:type="gramEnd"/>
      <w:r w:rsidRPr="00BE6068">
        <w:rPr>
          <w:rFonts w:eastAsia="仿宋_GB2312"/>
          <w:sz w:val="32"/>
          <w:szCs w:val="32"/>
        </w:rPr>
        <w:t>上调</w:t>
      </w:r>
      <w:r w:rsidRPr="00BE6068">
        <w:rPr>
          <w:rFonts w:eastAsia="仿宋_GB2312"/>
          <w:sz w:val="32"/>
          <w:szCs w:val="32"/>
        </w:rPr>
        <w:t>20%</w:t>
      </w:r>
      <w:r w:rsidRPr="00BE6068">
        <w:rPr>
          <w:rFonts w:eastAsia="仿宋_GB2312"/>
          <w:sz w:val="32"/>
          <w:szCs w:val="32"/>
        </w:rPr>
        <w:t>。</w:t>
      </w:r>
    </w:p>
    <w:p w14:paraId="42640157" w14:textId="764F9320" w:rsidR="001D531A" w:rsidRPr="00BE6068" w:rsidRDefault="001D531A" w:rsidP="00BE6068">
      <w:pPr>
        <w:adjustRightInd w:val="0"/>
        <w:snapToGrid w:val="0"/>
        <w:spacing w:line="360" w:lineRule="auto"/>
        <w:ind w:firstLineChars="200" w:firstLine="640"/>
        <w:rPr>
          <w:rFonts w:eastAsia="仿宋_GB2312"/>
          <w:sz w:val="32"/>
          <w:szCs w:val="32"/>
        </w:rPr>
      </w:pPr>
      <w:r w:rsidRPr="00BE6068">
        <w:rPr>
          <w:rFonts w:eastAsia="仿宋_GB2312"/>
          <w:sz w:val="32"/>
          <w:szCs w:val="32"/>
        </w:rPr>
        <w:t>3</w:t>
      </w:r>
      <w:r w:rsidRPr="00BE6068">
        <w:rPr>
          <w:rFonts w:eastAsia="仿宋_GB2312"/>
          <w:sz w:val="32"/>
          <w:szCs w:val="32"/>
        </w:rPr>
        <w:t>）其他个别因素修正</w:t>
      </w:r>
    </w:p>
    <w:p w14:paraId="1194331C" w14:textId="77777777" w:rsidR="001D531A" w:rsidRPr="00BE6068" w:rsidRDefault="001D531A" w:rsidP="00476163">
      <w:pPr>
        <w:adjustRightInd w:val="0"/>
        <w:snapToGrid w:val="0"/>
        <w:spacing w:line="360" w:lineRule="auto"/>
        <w:ind w:firstLineChars="200" w:firstLine="640"/>
        <w:jc w:val="left"/>
        <w:rPr>
          <w:rFonts w:eastAsia="仿宋_GB2312"/>
          <w:sz w:val="32"/>
          <w:szCs w:val="32"/>
        </w:rPr>
      </w:pPr>
      <w:r w:rsidRPr="00BE6068">
        <w:rPr>
          <w:rFonts w:eastAsia="仿宋_GB2312"/>
          <w:sz w:val="32"/>
          <w:szCs w:val="32"/>
        </w:rPr>
        <w:t>其他个别因素修正系数（</w:t>
      </w:r>
      <w:r w:rsidRPr="00BE6068">
        <w:rPr>
          <w:rFonts w:eastAsia="仿宋_GB2312"/>
          <w:i/>
          <w:sz w:val="32"/>
          <w:szCs w:val="32"/>
        </w:rPr>
        <w:t>K</w:t>
      </w:r>
      <w:r w:rsidRPr="00BE6068">
        <w:rPr>
          <w:rFonts w:eastAsia="仿宋_GB2312"/>
          <w:i/>
          <w:sz w:val="32"/>
          <w:szCs w:val="32"/>
          <w:vertAlign w:val="subscript"/>
        </w:rPr>
        <w:t>g</w:t>
      </w:r>
      <w:r w:rsidRPr="00BE6068">
        <w:rPr>
          <w:rFonts w:eastAsia="仿宋_GB2312"/>
          <w:sz w:val="32"/>
          <w:szCs w:val="32"/>
        </w:rPr>
        <w:t>）的计算公式为：</w:t>
      </w:r>
    </w:p>
    <w:p w14:paraId="7D797E1A" w14:textId="77777777" w:rsidR="001D531A" w:rsidRPr="00BE6068" w:rsidRDefault="001D531A" w:rsidP="00476163">
      <w:pPr>
        <w:pStyle w:val="sun"/>
        <w:snapToGrid w:val="0"/>
        <w:ind w:firstLine="0"/>
        <w:jc w:val="center"/>
        <w:rPr>
          <w:rFonts w:eastAsia="仿宋_GB2312"/>
          <w:i/>
          <w:sz w:val="32"/>
          <w:szCs w:val="32"/>
        </w:rPr>
      </w:pPr>
      <w:r w:rsidRPr="00BE6068">
        <w:rPr>
          <w:rFonts w:eastAsia="仿宋_GB2312"/>
          <w:i/>
          <w:sz w:val="32"/>
          <w:szCs w:val="32"/>
        </w:rPr>
        <w:t>K</w:t>
      </w:r>
      <w:r w:rsidRPr="00BE6068">
        <w:rPr>
          <w:rFonts w:eastAsia="仿宋_GB2312"/>
          <w:i/>
          <w:kern w:val="2"/>
          <w:sz w:val="32"/>
          <w:szCs w:val="32"/>
          <w:vertAlign w:val="subscript"/>
        </w:rPr>
        <w:t>g</w:t>
      </w:r>
      <w:r w:rsidRPr="00BE6068">
        <w:rPr>
          <w:rFonts w:eastAsia="仿宋_GB2312"/>
          <w:i/>
          <w:sz w:val="32"/>
          <w:szCs w:val="32"/>
        </w:rPr>
        <w:t>=∏</w:t>
      </w:r>
      <w:r w:rsidRPr="00BE6068">
        <w:rPr>
          <w:rFonts w:eastAsia="仿宋_GB2312"/>
          <w:i/>
          <w:sz w:val="32"/>
          <w:szCs w:val="32"/>
        </w:rPr>
        <w:t>（</w:t>
      </w:r>
      <w:r w:rsidRPr="00BE6068">
        <w:rPr>
          <w:rFonts w:eastAsia="仿宋_GB2312"/>
          <w:i/>
          <w:sz w:val="32"/>
          <w:szCs w:val="32"/>
        </w:rPr>
        <w:t>1+K</w:t>
      </w:r>
      <w:r w:rsidRPr="00BE6068">
        <w:rPr>
          <w:rFonts w:eastAsia="仿宋_GB2312"/>
          <w:i/>
          <w:kern w:val="2"/>
          <w:sz w:val="32"/>
          <w:szCs w:val="32"/>
          <w:vertAlign w:val="subscript"/>
        </w:rPr>
        <w:t>gi</w:t>
      </w:r>
      <w:r w:rsidRPr="00BE6068">
        <w:rPr>
          <w:rFonts w:eastAsia="仿宋_GB2312"/>
          <w:i/>
          <w:sz w:val="32"/>
          <w:szCs w:val="32"/>
        </w:rPr>
        <w:t>）</w:t>
      </w:r>
    </w:p>
    <w:p w14:paraId="38E7AFD8" w14:textId="262711B8" w:rsidR="001D531A" w:rsidRPr="00BE6068" w:rsidRDefault="001D531A" w:rsidP="001D531A">
      <w:pPr>
        <w:adjustRightInd w:val="0"/>
        <w:snapToGrid w:val="0"/>
        <w:spacing w:line="312" w:lineRule="auto"/>
        <w:jc w:val="center"/>
        <w:rPr>
          <w:rFonts w:eastAsia="仿宋_GB2312"/>
          <w:color w:val="000000"/>
          <w:sz w:val="28"/>
          <w:szCs w:val="28"/>
        </w:rPr>
      </w:pPr>
      <w:r w:rsidRPr="00BE6068">
        <w:rPr>
          <w:rFonts w:eastAsia="仿宋_GB2312"/>
          <w:color w:val="000000"/>
          <w:sz w:val="28"/>
          <w:szCs w:val="28"/>
        </w:rPr>
        <w:t>表</w:t>
      </w:r>
      <w:r w:rsidR="0020046C" w:rsidRPr="00BE6068">
        <w:rPr>
          <w:rFonts w:eastAsia="仿宋_GB2312" w:hint="eastAsia"/>
          <w:color w:val="000000"/>
          <w:sz w:val="28"/>
          <w:szCs w:val="28"/>
        </w:rPr>
        <w:t>4</w:t>
      </w:r>
      <w:r w:rsidR="0020046C" w:rsidRPr="00BE6068">
        <w:rPr>
          <w:rFonts w:eastAsia="仿宋_GB2312"/>
          <w:color w:val="000000"/>
          <w:sz w:val="28"/>
          <w:szCs w:val="28"/>
        </w:rPr>
        <w:t>-</w:t>
      </w:r>
      <w:r w:rsidRPr="00BE6068">
        <w:rPr>
          <w:rFonts w:eastAsia="仿宋_GB2312"/>
          <w:color w:val="000000"/>
          <w:sz w:val="28"/>
          <w:szCs w:val="28"/>
        </w:rPr>
        <w:t>3-1</w:t>
      </w:r>
      <w:r w:rsidR="00401275" w:rsidRPr="00BE6068">
        <w:rPr>
          <w:rFonts w:eastAsia="仿宋_GB2312"/>
          <w:color w:val="000000"/>
          <w:sz w:val="28"/>
          <w:szCs w:val="28"/>
        </w:rPr>
        <w:t>2</w:t>
      </w:r>
      <w:r w:rsidRPr="00BE6068">
        <w:rPr>
          <w:rFonts w:eastAsia="仿宋_GB2312"/>
          <w:color w:val="000000"/>
          <w:sz w:val="28"/>
          <w:szCs w:val="28"/>
        </w:rPr>
        <w:t xml:space="preserve">  </w:t>
      </w:r>
      <w:r w:rsidRPr="00BE6068">
        <w:rPr>
          <w:rFonts w:eastAsia="仿宋_GB2312"/>
          <w:color w:val="000000"/>
          <w:sz w:val="28"/>
          <w:szCs w:val="28"/>
        </w:rPr>
        <w:t>住宅用地其他个别因素修正系数表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1653"/>
        <w:gridCol w:w="1654"/>
        <w:gridCol w:w="1656"/>
        <w:gridCol w:w="1654"/>
        <w:gridCol w:w="1656"/>
      </w:tblGrid>
      <w:tr w:rsidR="001D531A" w:rsidRPr="00BE6068" w14:paraId="1D4A90CC" w14:textId="77777777" w:rsidTr="001D531A">
        <w:trPr>
          <w:cantSplit/>
          <w:trHeight w:val="340"/>
          <w:tblHeader/>
          <w:jc w:val="center"/>
        </w:trPr>
        <w:tc>
          <w:tcPr>
            <w:tcW w:w="653" w:type="pc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tcPr>
          <w:p w14:paraId="2B51C9D0" w14:textId="77777777" w:rsidR="001D531A" w:rsidRPr="00BE6068" w:rsidRDefault="001D531A" w:rsidP="000D1BFB">
            <w:pPr>
              <w:widowControl/>
              <w:adjustRightInd w:val="0"/>
              <w:snapToGrid w:val="0"/>
              <w:jc w:val="right"/>
              <w:rPr>
                <w:rFonts w:eastAsia="仿宋_GB2312"/>
                <w:kern w:val="0"/>
                <w:sz w:val="24"/>
              </w:rPr>
            </w:pPr>
            <w:r w:rsidRPr="00BE6068">
              <w:rPr>
                <w:rFonts w:eastAsia="仿宋_GB2312"/>
                <w:kern w:val="0"/>
                <w:sz w:val="24"/>
              </w:rPr>
              <w:t>优劣度</w:t>
            </w:r>
          </w:p>
          <w:p w14:paraId="7BB7E9F4" w14:textId="77777777" w:rsidR="001D531A" w:rsidRPr="00BE6068" w:rsidRDefault="001D531A" w:rsidP="000D1BFB">
            <w:pPr>
              <w:widowControl/>
              <w:adjustRightInd w:val="0"/>
              <w:snapToGrid w:val="0"/>
              <w:jc w:val="left"/>
              <w:rPr>
                <w:rFonts w:eastAsia="仿宋_GB2312"/>
                <w:kern w:val="0"/>
                <w:sz w:val="24"/>
              </w:rPr>
            </w:pPr>
            <w:r w:rsidRPr="00BE6068">
              <w:rPr>
                <w:rFonts w:eastAsia="仿宋_GB2312"/>
                <w:kern w:val="0"/>
                <w:sz w:val="24"/>
              </w:rPr>
              <w:t>因素</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59973B16" w14:textId="77777777" w:rsidR="001D531A" w:rsidRPr="00BE6068" w:rsidRDefault="001D531A" w:rsidP="001D531A">
            <w:pPr>
              <w:widowControl/>
              <w:jc w:val="center"/>
              <w:rPr>
                <w:rFonts w:eastAsia="仿宋_GB2312"/>
                <w:bCs/>
                <w:kern w:val="0"/>
                <w:sz w:val="24"/>
              </w:rPr>
            </w:pPr>
            <w:r w:rsidRPr="00BE6068">
              <w:rPr>
                <w:rFonts w:eastAsia="仿宋_GB2312"/>
                <w:bCs/>
                <w:kern w:val="0"/>
                <w:sz w:val="24"/>
              </w:rPr>
              <w:t>优</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19C2A82A" w14:textId="77777777" w:rsidR="001D531A" w:rsidRPr="00BE6068" w:rsidRDefault="001D531A" w:rsidP="001D531A">
            <w:pPr>
              <w:widowControl/>
              <w:jc w:val="center"/>
              <w:rPr>
                <w:rFonts w:eastAsia="仿宋_GB2312"/>
                <w:bCs/>
                <w:kern w:val="0"/>
                <w:sz w:val="24"/>
              </w:rPr>
            </w:pPr>
            <w:r w:rsidRPr="00BE6068">
              <w:rPr>
                <w:rFonts w:eastAsia="仿宋_GB2312"/>
                <w:bCs/>
                <w:kern w:val="0"/>
                <w:sz w:val="24"/>
              </w:rPr>
              <w:t>较优</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5BBA1FAF" w14:textId="77777777" w:rsidR="001D531A" w:rsidRPr="00BE6068" w:rsidRDefault="001D531A" w:rsidP="001D531A">
            <w:pPr>
              <w:widowControl/>
              <w:jc w:val="center"/>
              <w:rPr>
                <w:rFonts w:eastAsia="仿宋_GB2312"/>
                <w:bCs/>
                <w:kern w:val="0"/>
                <w:sz w:val="24"/>
              </w:rPr>
            </w:pPr>
            <w:r w:rsidRPr="00BE6068">
              <w:rPr>
                <w:rFonts w:eastAsia="仿宋_GB2312"/>
                <w:bCs/>
                <w:kern w:val="0"/>
                <w:sz w:val="24"/>
              </w:rPr>
              <w:t>一般</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0E5E60E8" w14:textId="77777777" w:rsidR="001D531A" w:rsidRPr="00BE6068" w:rsidRDefault="001D531A" w:rsidP="001D531A">
            <w:pPr>
              <w:widowControl/>
              <w:jc w:val="center"/>
              <w:rPr>
                <w:rFonts w:eastAsia="仿宋_GB2312"/>
                <w:bCs/>
                <w:kern w:val="0"/>
                <w:sz w:val="24"/>
              </w:rPr>
            </w:pPr>
            <w:r w:rsidRPr="00BE6068">
              <w:rPr>
                <w:rFonts w:eastAsia="仿宋_GB2312"/>
                <w:bCs/>
                <w:kern w:val="0"/>
                <w:sz w:val="24"/>
              </w:rPr>
              <w:t>较劣</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55B86013" w14:textId="77777777" w:rsidR="001D531A" w:rsidRPr="00BE6068" w:rsidRDefault="001D531A" w:rsidP="001D531A">
            <w:pPr>
              <w:widowControl/>
              <w:jc w:val="center"/>
              <w:rPr>
                <w:rFonts w:eastAsia="仿宋_GB2312"/>
                <w:bCs/>
                <w:kern w:val="0"/>
                <w:sz w:val="24"/>
              </w:rPr>
            </w:pPr>
            <w:r w:rsidRPr="00BE6068">
              <w:rPr>
                <w:rFonts w:eastAsia="仿宋_GB2312"/>
                <w:bCs/>
                <w:kern w:val="0"/>
                <w:sz w:val="24"/>
              </w:rPr>
              <w:t>劣</w:t>
            </w:r>
          </w:p>
        </w:tc>
      </w:tr>
      <w:tr w:rsidR="001D531A" w:rsidRPr="00BE6068" w14:paraId="71BF48FD" w14:textId="77777777" w:rsidTr="001D531A">
        <w:trPr>
          <w:cantSplit/>
          <w:trHeight w:val="340"/>
          <w:jc w:val="center"/>
        </w:trPr>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50A1980F"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宗地面积</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625348E5"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面积适中，对土地利用极为有利</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3020640A"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面积对土地利用较为有利</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65AAAE38"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面积对土地利用无不良影响</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5FEA8B56"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面积较小，对土地利用有一定影响</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43F038C9"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面积过小，对土地利用产生严重影响</w:t>
            </w:r>
          </w:p>
        </w:tc>
      </w:tr>
      <w:tr w:rsidR="001D531A" w:rsidRPr="00BE6068" w14:paraId="618E096E" w14:textId="77777777" w:rsidTr="001D531A">
        <w:trPr>
          <w:cantSplit/>
          <w:trHeight w:val="340"/>
          <w:jc w:val="center"/>
        </w:trPr>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5260072C"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修正系数</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4900072A"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0.02</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211FAA7B"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0.01</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56DBEA74"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4DBE3FB4"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-0.01</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169EB4E2"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-0.02</w:t>
            </w:r>
          </w:p>
        </w:tc>
      </w:tr>
      <w:tr w:rsidR="001D531A" w:rsidRPr="00BE6068" w14:paraId="42AD4871" w14:textId="77777777" w:rsidTr="001D531A">
        <w:trPr>
          <w:cantSplit/>
          <w:trHeight w:val="340"/>
          <w:jc w:val="center"/>
        </w:trPr>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210CBE2B"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宗地形状</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00E83F1B"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形状规则，对土地利用合理</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68C9AD39"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形状较规则，土地利用较为合理</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1C074950"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形状一般，土地利用无不良影响</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5E944CB1"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形状不规则，对土地利用不合理</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7A4EF8D7"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形状不规则，对土地利用产生严重影响</w:t>
            </w:r>
          </w:p>
        </w:tc>
      </w:tr>
      <w:tr w:rsidR="001D531A" w:rsidRPr="00BE6068" w14:paraId="492BB845" w14:textId="77777777" w:rsidTr="001D531A">
        <w:trPr>
          <w:cantSplit/>
          <w:trHeight w:val="340"/>
          <w:jc w:val="center"/>
        </w:trPr>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0CC0E61B"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修正系数</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5F483F1F"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0.02</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71AA73A2"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0.01</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3322F2DB"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5ECB8FB4"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-0.01</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4254C58E"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-0.02</w:t>
            </w:r>
          </w:p>
        </w:tc>
      </w:tr>
      <w:tr w:rsidR="001D531A" w:rsidRPr="00BE6068" w14:paraId="60DC2359" w14:textId="77777777" w:rsidTr="001D531A">
        <w:trPr>
          <w:cantSplit/>
          <w:trHeight w:val="340"/>
          <w:jc w:val="center"/>
        </w:trPr>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2D49072F"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宗地地势</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65A560ED" w14:textId="77777777" w:rsidR="001D531A" w:rsidRPr="00BE6068" w:rsidRDefault="001D531A" w:rsidP="000D1BFB">
            <w:pPr>
              <w:widowControl/>
              <w:adjustRightInd w:val="0"/>
              <w:snapToGrid w:val="0"/>
              <w:spacing w:line="216" w:lineRule="auto"/>
              <w:jc w:val="center"/>
              <w:rPr>
                <w:rFonts w:eastAsia="仿宋_GB2312"/>
                <w:kern w:val="0"/>
                <w:sz w:val="24"/>
              </w:rPr>
            </w:pPr>
            <w:r w:rsidRPr="00BE6068">
              <w:rPr>
                <w:rFonts w:eastAsia="仿宋_GB2312"/>
                <w:kern w:val="0"/>
                <w:sz w:val="24"/>
              </w:rPr>
              <w:t>地势平坦</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14844F8C" w14:textId="77777777" w:rsidR="001D531A" w:rsidRPr="00BE6068" w:rsidRDefault="001D531A" w:rsidP="000D1BFB">
            <w:pPr>
              <w:widowControl/>
              <w:adjustRightInd w:val="0"/>
              <w:snapToGrid w:val="0"/>
              <w:spacing w:line="216" w:lineRule="auto"/>
              <w:jc w:val="center"/>
              <w:rPr>
                <w:rFonts w:eastAsia="仿宋_GB2312"/>
                <w:kern w:val="0"/>
                <w:sz w:val="24"/>
              </w:rPr>
            </w:pPr>
            <w:r w:rsidRPr="00BE6068">
              <w:rPr>
                <w:rFonts w:eastAsia="仿宋_GB2312"/>
                <w:kern w:val="0"/>
                <w:sz w:val="24"/>
              </w:rPr>
              <w:t>地势较平坦，坡度</w:t>
            </w:r>
            <w:r w:rsidRPr="00BE6068">
              <w:rPr>
                <w:rFonts w:eastAsia="仿宋_GB2312"/>
                <w:kern w:val="0"/>
                <w:sz w:val="24"/>
              </w:rPr>
              <w:t>&lt;2%</w:t>
            </w:r>
            <w:r w:rsidRPr="00BE6068">
              <w:rPr>
                <w:rFonts w:eastAsia="仿宋_GB2312"/>
                <w:kern w:val="0"/>
                <w:sz w:val="24"/>
              </w:rPr>
              <w:t>，对建筑无影响</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32EC7378" w14:textId="77777777" w:rsidR="001D531A" w:rsidRPr="00BE6068" w:rsidRDefault="001D531A" w:rsidP="000D1BFB">
            <w:pPr>
              <w:widowControl/>
              <w:adjustRightInd w:val="0"/>
              <w:snapToGrid w:val="0"/>
              <w:spacing w:line="216" w:lineRule="auto"/>
              <w:jc w:val="center"/>
              <w:rPr>
                <w:rFonts w:eastAsia="仿宋_GB2312"/>
                <w:kern w:val="0"/>
                <w:sz w:val="24"/>
              </w:rPr>
            </w:pPr>
            <w:r w:rsidRPr="00BE6068">
              <w:rPr>
                <w:rFonts w:eastAsia="仿宋_GB2312"/>
                <w:kern w:val="0"/>
                <w:sz w:val="24"/>
              </w:rPr>
              <w:t>地势较平坦，坡度</w:t>
            </w:r>
            <w:r w:rsidRPr="00BE6068">
              <w:rPr>
                <w:rFonts w:eastAsia="仿宋_GB2312"/>
                <w:kern w:val="0"/>
                <w:sz w:val="24"/>
              </w:rPr>
              <w:t>&lt;5%</w:t>
            </w:r>
            <w:r w:rsidRPr="00BE6068">
              <w:rPr>
                <w:rFonts w:eastAsia="仿宋_GB2312"/>
                <w:kern w:val="0"/>
                <w:sz w:val="24"/>
              </w:rPr>
              <w:t>，对建筑影响较小</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3416929E" w14:textId="77777777" w:rsidR="001D531A" w:rsidRPr="00BE6068" w:rsidRDefault="001D531A" w:rsidP="000D1BFB">
            <w:pPr>
              <w:widowControl/>
              <w:adjustRightInd w:val="0"/>
              <w:snapToGrid w:val="0"/>
              <w:spacing w:line="216" w:lineRule="auto"/>
              <w:jc w:val="center"/>
              <w:rPr>
                <w:rFonts w:eastAsia="仿宋_GB2312"/>
                <w:kern w:val="0"/>
                <w:sz w:val="24"/>
              </w:rPr>
            </w:pPr>
            <w:r w:rsidRPr="00BE6068">
              <w:rPr>
                <w:rFonts w:eastAsia="仿宋_GB2312"/>
                <w:kern w:val="0"/>
                <w:sz w:val="24"/>
              </w:rPr>
              <w:t>地势不太平坦，需考虑坡度的影响</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610390F0" w14:textId="77777777" w:rsidR="001D531A" w:rsidRPr="00BE6068" w:rsidRDefault="001D531A" w:rsidP="000D1BFB">
            <w:pPr>
              <w:widowControl/>
              <w:adjustRightInd w:val="0"/>
              <w:snapToGrid w:val="0"/>
              <w:spacing w:line="216" w:lineRule="auto"/>
              <w:jc w:val="center"/>
              <w:rPr>
                <w:rFonts w:eastAsia="仿宋_GB2312"/>
                <w:kern w:val="0"/>
                <w:sz w:val="24"/>
              </w:rPr>
            </w:pPr>
            <w:r w:rsidRPr="00BE6068">
              <w:rPr>
                <w:rFonts w:eastAsia="仿宋_GB2312"/>
                <w:kern w:val="0"/>
                <w:sz w:val="24"/>
              </w:rPr>
              <w:t>地势很不平坦，需经过平整才能使用</w:t>
            </w:r>
          </w:p>
        </w:tc>
      </w:tr>
      <w:tr w:rsidR="001D531A" w:rsidRPr="00BE6068" w14:paraId="7395FC98" w14:textId="77777777" w:rsidTr="001D531A">
        <w:trPr>
          <w:cantSplit/>
          <w:trHeight w:val="340"/>
          <w:jc w:val="center"/>
        </w:trPr>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7844F734"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修正系数</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08CC78FC"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0.02</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274A0F06"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0.01</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5F2F2ADA"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2F8BC696"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-0.01</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204E36B8"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-0.02</w:t>
            </w:r>
          </w:p>
        </w:tc>
      </w:tr>
      <w:tr w:rsidR="001D531A" w:rsidRPr="00BE6068" w14:paraId="72549707" w14:textId="77777777" w:rsidTr="001D531A">
        <w:trPr>
          <w:cantSplit/>
          <w:trHeight w:val="340"/>
          <w:jc w:val="center"/>
        </w:trPr>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5C08458F"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宗地地质</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44615FFB"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承载力强</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66AC02A3"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承载力较强</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6FEE1AFA"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承载力一般</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1C8DDB03"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承载力较弱</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0917D50A"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承载力弱</w:t>
            </w:r>
          </w:p>
        </w:tc>
      </w:tr>
      <w:tr w:rsidR="001D531A" w:rsidRPr="00BE6068" w14:paraId="165E929D" w14:textId="77777777" w:rsidTr="001D531A">
        <w:trPr>
          <w:cantSplit/>
          <w:trHeight w:val="340"/>
          <w:jc w:val="center"/>
        </w:trPr>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3232E2CD"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修正系数</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6533A4AB"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0.02</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094117EE"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0.01</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213FB6D7"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2456247C"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-0.01</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17C25C60"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-0.02</w:t>
            </w:r>
          </w:p>
        </w:tc>
      </w:tr>
      <w:tr w:rsidR="001D531A" w:rsidRPr="00BE6068" w14:paraId="113718FA" w14:textId="77777777" w:rsidTr="001D531A">
        <w:trPr>
          <w:cantSplit/>
          <w:trHeight w:val="340"/>
          <w:jc w:val="center"/>
        </w:trPr>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452B4C4E"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lastRenderedPageBreak/>
              <w:t>景观环境因素</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291B19D0"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临市级、区级公园绿地；周围绿化程度高，空气洁净，环境优美</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0FBA135D"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临市级、区级公园绿地</w:t>
            </w:r>
            <w:r w:rsidRPr="00BE6068">
              <w:rPr>
                <w:rFonts w:eastAsia="仿宋_GB2312"/>
                <w:kern w:val="0"/>
                <w:sz w:val="24"/>
              </w:rPr>
              <w:t>≤500</w:t>
            </w:r>
            <w:r w:rsidRPr="00BE6068">
              <w:rPr>
                <w:rFonts w:eastAsia="仿宋_GB2312"/>
                <w:kern w:val="0"/>
                <w:sz w:val="24"/>
              </w:rPr>
              <w:t>米；周围绿化程度较高，空气较为洁净，环境较安静</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70857F3E"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轻度噪声污染；临近水体水质无明显污染；污染情况轻微，对生活无影响</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4C6F7106"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临近车流量大，有一定噪声污染；临近水体水质明显污染；对生活有较明显影响</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6A4FC4A0"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附近有工厂排放有害气体；附近水源污染严重，气味难闻，对生活有严重影响</w:t>
            </w:r>
          </w:p>
        </w:tc>
      </w:tr>
      <w:tr w:rsidR="001D531A" w:rsidRPr="00BE6068" w14:paraId="584F6336" w14:textId="77777777" w:rsidTr="001D531A">
        <w:trPr>
          <w:cantSplit/>
          <w:trHeight w:val="340"/>
          <w:jc w:val="center"/>
        </w:trPr>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14:paraId="09C5E30D"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修正系数</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07A40DFE"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0.06~0.10</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3BB97974"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0.02~0.06</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5575291C"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0.00~0.02</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tcPr>
          <w:p w14:paraId="0AB70C70"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-0.02~-0.05</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2B64E26E"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-0.15</w:t>
            </w:r>
          </w:p>
        </w:tc>
      </w:tr>
    </w:tbl>
    <w:p w14:paraId="3E6B5DCF" w14:textId="6534D5EB" w:rsidR="001D531A" w:rsidRPr="00BE6068" w:rsidRDefault="00476163" w:rsidP="00BE6068">
      <w:pPr>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001D531A" w:rsidRPr="00BE6068">
        <w:rPr>
          <w:rFonts w:eastAsia="仿宋_GB2312"/>
          <w:sz w:val="32"/>
          <w:szCs w:val="32"/>
        </w:rPr>
        <w:t>6</w:t>
      </w:r>
      <w:r w:rsidRPr="00BE6068">
        <w:rPr>
          <w:rFonts w:eastAsia="仿宋_GB2312" w:hint="eastAsia"/>
          <w:sz w:val="32"/>
          <w:szCs w:val="32"/>
        </w:rPr>
        <w:t>）</w:t>
      </w:r>
      <w:r w:rsidR="001D531A" w:rsidRPr="00BE6068">
        <w:rPr>
          <w:rFonts w:eastAsia="仿宋_GB2312"/>
          <w:sz w:val="32"/>
          <w:szCs w:val="32"/>
        </w:rPr>
        <w:t>土地开发程度修正</w:t>
      </w:r>
    </w:p>
    <w:p w14:paraId="37FAB2FB" w14:textId="77777777" w:rsidR="001D531A" w:rsidRPr="00BE6068" w:rsidRDefault="001D531A" w:rsidP="00476163">
      <w:pPr>
        <w:adjustRightInd w:val="0"/>
        <w:snapToGrid w:val="0"/>
        <w:spacing w:line="360" w:lineRule="auto"/>
        <w:ind w:firstLineChars="200" w:firstLine="640"/>
        <w:rPr>
          <w:rFonts w:eastAsia="仿宋_GB2312"/>
          <w:sz w:val="32"/>
          <w:szCs w:val="32"/>
        </w:rPr>
      </w:pPr>
      <w:r w:rsidRPr="00BE6068">
        <w:rPr>
          <w:rFonts w:eastAsia="仿宋_GB2312"/>
          <w:sz w:val="32"/>
          <w:szCs w:val="32"/>
        </w:rPr>
        <w:t>恩平市住宅用地基准地价为</w:t>
      </w:r>
      <w:r w:rsidRPr="00BE6068">
        <w:rPr>
          <w:rFonts w:eastAsia="仿宋_GB2312"/>
          <w:sz w:val="32"/>
          <w:szCs w:val="32"/>
        </w:rPr>
        <w:t>“</w:t>
      </w:r>
      <w:r w:rsidRPr="00BE6068">
        <w:rPr>
          <w:rFonts w:eastAsia="仿宋_GB2312"/>
          <w:sz w:val="32"/>
          <w:szCs w:val="32"/>
        </w:rPr>
        <w:t>五通一平（宗地红线外通路、通电、供水、排水、通讯，宗地红线内场地平整）</w:t>
      </w:r>
      <w:r w:rsidRPr="00BE6068">
        <w:rPr>
          <w:rFonts w:eastAsia="仿宋_GB2312"/>
          <w:sz w:val="32"/>
          <w:szCs w:val="32"/>
        </w:rPr>
        <w:t>”</w:t>
      </w:r>
      <w:r w:rsidRPr="00BE6068">
        <w:rPr>
          <w:rFonts w:eastAsia="仿宋_GB2312"/>
          <w:sz w:val="32"/>
          <w:szCs w:val="32"/>
        </w:rPr>
        <w:t>土地开发程度下的熟地价格。当运用基准地价法进行宗地评估时，若宗地未达到或超过基准地价设定开发程度时，应酌情扣除或增加相应开发费用。</w:t>
      </w:r>
    </w:p>
    <w:p w14:paraId="27B1066D" w14:textId="00ABB187" w:rsidR="001D531A" w:rsidRPr="00BE6068" w:rsidRDefault="001D531A" w:rsidP="001D531A">
      <w:pPr>
        <w:adjustRightInd w:val="0"/>
        <w:snapToGrid w:val="0"/>
        <w:jc w:val="center"/>
        <w:rPr>
          <w:rFonts w:eastAsia="仿宋_GB2312"/>
          <w:sz w:val="28"/>
          <w:szCs w:val="28"/>
        </w:rPr>
      </w:pPr>
      <w:r w:rsidRPr="00BE6068">
        <w:rPr>
          <w:rFonts w:eastAsia="仿宋_GB2312"/>
          <w:sz w:val="28"/>
          <w:szCs w:val="28"/>
        </w:rPr>
        <w:t>表</w:t>
      </w:r>
      <w:r w:rsidR="0020046C" w:rsidRPr="00BE6068">
        <w:rPr>
          <w:rFonts w:eastAsia="仿宋_GB2312" w:hint="eastAsia"/>
          <w:sz w:val="28"/>
          <w:szCs w:val="28"/>
        </w:rPr>
        <w:t>4</w:t>
      </w:r>
      <w:r w:rsidR="0020046C" w:rsidRPr="00BE6068">
        <w:rPr>
          <w:rFonts w:eastAsia="仿宋_GB2312"/>
          <w:sz w:val="28"/>
          <w:szCs w:val="28"/>
        </w:rPr>
        <w:t>-</w:t>
      </w:r>
      <w:r w:rsidRPr="00BE6068">
        <w:rPr>
          <w:rFonts w:eastAsia="仿宋_GB2312"/>
          <w:sz w:val="28"/>
          <w:szCs w:val="28"/>
        </w:rPr>
        <w:t xml:space="preserve">3-14  </w:t>
      </w:r>
      <w:r w:rsidRPr="00BE6068">
        <w:rPr>
          <w:rFonts w:eastAsia="仿宋_GB2312"/>
          <w:sz w:val="28"/>
          <w:szCs w:val="28"/>
        </w:rPr>
        <w:t>土地开发程度修正值表</w:t>
      </w:r>
    </w:p>
    <w:p w14:paraId="4D5042C3" w14:textId="77777777" w:rsidR="001D531A" w:rsidRPr="00BE6068" w:rsidRDefault="001D531A" w:rsidP="001D531A">
      <w:pPr>
        <w:adjustRightInd w:val="0"/>
        <w:snapToGrid w:val="0"/>
        <w:jc w:val="right"/>
        <w:rPr>
          <w:rFonts w:eastAsia="仿宋_GB2312"/>
          <w:color w:val="000000"/>
          <w:sz w:val="32"/>
          <w:szCs w:val="32"/>
        </w:rPr>
      </w:pPr>
      <w:r w:rsidRPr="00BE6068">
        <w:rPr>
          <w:rFonts w:eastAsia="仿宋_GB2312"/>
          <w:color w:val="000000"/>
          <w:sz w:val="32"/>
          <w:szCs w:val="32"/>
        </w:rPr>
        <w:t>单位：元</w:t>
      </w:r>
      <w:r w:rsidRPr="00BE6068">
        <w:rPr>
          <w:rFonts w:eastAsia="仿宋_GB2312"/>
          <w:color w:val="000000"/>
          <w:sz w:val="32"/>
          <w:szCs w:val="32"/>
        </w:rPr>
        <w:t>/</w:t>
      </w:r>
      <w:r w:rsidRPr="00BE6068">
        <w:rPr>
          <w:rFonts w:eastAsia="仿宋_GB2312"/>
          <w:color w:val="000000"/>
          <w:sz w:val="32"/>
          <w:szCs w:val="32"/>
        </w:rPr>
        <w:t>平方米</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914"/>
        <w:gridCol w:w="919"/>
        <w:gridCol w:w="919"/>
        <w:gridCol w:w="915"/>
        <w:gridCol w:w="1053"/>
        <w:gridCol w:w="1070"/>
        <w:gridCol w:w="1287"/>
        <w:gridCol w:w="1087"/>
      </w:tblGrid>
      <w:tr w:rsidR="001D531A" w:rsidRPr="00BE6068" w14:paraId="62632796" w14:textId="77777777" w:rsidTr="001D531A">
        <w:trPr>
          <w:trHeight w:val="397"/>
          <w:jc w:val="center"/>
        </w:trPr>
        <w:tc>
          <w:tcPr>
            <w:tcW w:w="636" w:type="pct"/>
            <w:shd w:val="clear" w:color="auto" w:fill="auto"/>
            <w:vAlign w:val="center"/>
            <w:hideMark/>
          </w:tcPr>
          <w:p w14:paraId="1B1E1167"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开发程度</w:t>
            </w:r>
          </w:p>
        </w:tc>
        <w:tc>
          <w:tcPr>
            <w:tcW w:w="488" w:type="pct"/>
            <w:shd w:val="clear" w:color="auto" w:fill="auto"/>
            <w:vAlign w:val="center"/>
            <w:hideMark/>
          </w:tcPr>
          <w:p w14:paraId="6B8E58BC"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通路</w:t>
            </w:r>
          </w:p>
        </w:tc>
        <w:tc>
          <w:tcPr>
            <w:tcW w:w="491" w:type="pct"/>
            <w:shd w:val="clear" w:color="auto" w:fill="auto"/>
            <w:vAlign w:val="center"/>
            <w:hideMark/>
          </w:tcPr>
          <w:p w14:paraId="4EEF069A" w14:textId="77777777" w:rsidR="001D531A" w:rsidRPr="00BE6068" w:rsidRDefault="001D531A" w:rsidP="001D531A">
            <w:pPr>
              <w:adjustRightInd w:val="0"/>
              <w:snapToGrid w:val="0"/>
              <w:jc w:val="center"/>
              <w:rPr>
                <w:rFonts w:eastAsia="仿宋_GB2312"/>
                <w:bCs/>
                <w:sz w:val="24"/>
              </w:rPr>
            </w:pPr>
            <w:r w:rsidRPr="00BE6068">
              <w:rPr>
                <w:rFonts w:eastAsia="仿宋_GB2312"/>
                <w:bCs/>
                <w:sz w:val="24"/>
              </w:rPr>
              <w:t>通电</w:t>
            </w:r>
          </w:p>
        </w:tc>
        <w:tc>
          <w:tcPr>
            <w:tcW w:w="491" w:type="pct"/>
            <w:shd w:val="clear" w:color="auto" w:fill="auto"/>
            <w:vAlign w:val="center"/>
            <w:hideMark/>
          </w:tcPr>
          <w:p w14:paraId="42DD27C6" w14:textId="77777777" w:rsidR="001D531A" w:rsidRPr="00BE6068" w:rsidRDefault="001D531A" w:rsidP="001D531A">
            <w:pPr>
              <w:adjustRightInd w:val="0"/>
              <w:snapToGrid w:val="0"/>
              <w:jc w:val="center"/>
              <w:rPr>
                <w:rFonts w:eastAsia="仿宋_GB2312"/>
                <w:bCs/>
                <w:sz w:val="24"/>
              </w:rPr>
            </w:pPr>
            <w:r w:rsidRPr="00BE6068">
              <w:rPr>
                <w:rFonts w:eastAsia="仿宋_GB2312"/>
                <w:bCs/>
                <w:sz w:val="24"/>
              </w:rPr>
              <w:t>供水</w:t>
            </w:r>
          </w:p>
        </w:tc>
        <w:tc>
          <w:tcPr>
            <w:tcW w:w="489" w:type="pct"/>
            <w:shd w:val="clear" w:color="auto" w:fill="auto"/>
            <w:vAlign w:val="center"/>
            <w:hideMark/>
          </w:tcPr>
          <w:p w14:paraId="394BAB00" w14:textId="77777777" w:rsidR="001D531A" w:rsidRPr="00BE6068" w:rsidRDefault="001D531A" w:rsidP="001D531A">
            <w:pPr>
              <w:adjustRightInd w:val="0"/>
              <w:snapToGrid w:val="0"/>
              <w:jc w:val="center"/>
              <w:rPr>
                <w:rFonts w:eastAsia="仿宋_GB2312"/>
                <w:bCs/>
                <w:sz w:val="24"/>
              </w:rPr>
            </w:pPr>
            <w:r w:rsidRPr="00BE6068">
              <w:rPr>
                <w:rFonts w:eastAsia="仿宋_GB2312"/>
                <w:bCs/>
                <w:sz w:val="24"/>
              </w:rPr>
              <w:t>排水</w:t>
            </w:r>
          </w:p>
        </w:tc>
        <w:tc>
          <w:tcPr>
            <w:tcW w:w="563" w:type="pct"/>
            <w:shd w:val="clear" w:color="auto" w:fill="auto"/>
            <w:vAlign w:val="center"/>
            <w:hideMark/>
          </w:tcPr>
          <w:p w14:paraId="26EBF133" w14:textId="77777777" w:rsidR="001D531A" w:rsidRPr="00BE6068" w:rsidRDefault="001D531A" w:rsidP="001D531A">
            <w:pPr>
              <w:adjustRightInd w:val="0"/>
              <w:snapToGrid w:val="0"/>
              <w:jc w:val="center"/>
              <w:rPr>
                <w:rFonts w:eastAsia="仿宋_GB2312"/>
                <w:bCs/>
                <w:sz w:val="24"/>
              </w:rPr>
            </w:pPr>
            <w:r w:rsidRPr="00BE6068">
              <w:rPr>
                <w:rFonts w:eastAsia="仿宋_GB2312"/>
                <w:bCs/>
                <w:sz w:val="24"/>
              </w:rPr>
              <w:t>通讯</w:t>
            </w:r>
          </w:p>
        </w:tc>
        <w:tc>
          <w:tcPr>
            <w:tcW w:w="572" w:type="pct"/>
            <w:shd w:val="clear" w:color="auto" w:fill="auto"/>
            <w:vAlign w:val="center"/>
            <w:hideMark/>
          </w:tcPr>
          <w:p w14:paraId="4490EEF8" w14:textId="77777777" w:rsidR="001D531A" w:rsidRPr="00BE6068" w:rsidRDefault="001D531A" w:rsidP="001D531A">
            <w:pPr>
              <w:adjustRightInd w:val="0"/>
              <w:snapToGrid w:val="0"/>
              <w:jc w:val="center"/>
              <w:rPr>
                <w:rFonts w:eastAsia="仿宋_GB2312"/>
                <w:bCs/>
                <w:sz w:val="24"/>
              </w:rPr>
            </w:pPr>
            <w:r w:rsidRPr="00BE6068">
              <w:rPr>
                <w:rFonts w:eastAsia="仿宋_GB2312"/>
                <w:bCs/>
                <w:sz w:val="24"/>
              </w:rPr>
              <w:t>通燃气</w:t>
            </w:r>
          </w:p>
        </w:tc>
        <w:tc>
          <w:tcPr>
            <w:tcW w:w="688" w:type="pct"/>
            <w:shd w:val="clear" w:color="auto" w:fill="auto"/>
            <w:vAlign w:val="center"/>
            <w:hideMark/>
          </w:tcPr>
          <w:p w14:paraId="072C77D7" w14:textId="77777777" w:rsidR="001D531A" w:rsidRPr="00BE6068" w:rsidRDefault="001D531A" w:rsidP="001D531A">
            <w:pPr>
              <w:adjustRightInd w:val="0"/>
              <w:snapToGrid w:val="0"/>
              <w:jc w:val="center"/>
              <w:rPr>
                <w:rFonts w:eastAsia="仿宋_GB2312"/>
                <w:bCs/>
                <w:sz w:val="24"/>
              </w:rPr>
            </w:pPr>
            <w:r w:rsidRPr="00BE6068">
              <w:rPr>
                <w:rFonts w:eastAsia="仿宋_GB2312"/>
                <w:bCs/>
                <w:sz w:val="24"/>
              </w:rPr>
              <w:t>场地平整</w:t>
            </w:r>
          </w:p>
        </w:tc>
        <w:tc>
          <w:tcPr>
            <w:tcW w:w="581" w:type="pct"/>
            <w:shd w:val="clear" w:color="auto" w:fill="auto"/>
            <w:noWrap/>
            <w:vAlign w:val="center"/>
            <w:hideMark/>
          </w:tcPr>
          <w:p w14:paraId="4FFE1B1E" w14:textId="77777777" w:rsidR="001D531A" w:rsidRPr="00BE6068" w:rsidRDefault="001D531A" w:rsidP="001D531A">
            <w:pPr>
              <w:adjustRightInd w:val="0"/>
              <w:snapToGrid w:val="0"/>
              <w:jc w:val="center"/>
              <w:rPr>
                <w:rFonts w:eastAsia="仿宋_GB2312"/>
                <w:bCs/>
                <w:sz w:val="24"/>
              </w:rPr>
            </w:pPr>
            <w:r w:rsidRPr="00BE6068">
              <w:rPr>
                <w:rFonts w:eastAsia="仿宋_GB2312"/>
                <w:bCs/>
                <w:sz w:val="24"/>
              </w:rPr>
              <w:t>合计</w:t>
            </w:r>
          </w:p>
        </w:tc>
      </w:tr>
      <w:tr w:rsidR="001D531A" w:rsidRPr="00BE6068" w14:paraId="3AD84C58" w14:textId="77777777" w:rsidTr="001D531A">
        <w:trPr>
          <w:trHeight w:val="397"/>
          <w:jc w:val="center"/>
        </w:trPr>
        <w:tc>
          <w:tcPr>
            <w:tcW w:w="636" w:type="pct"/>
            <w:shd w:val="clear" w:color="auto" w:fill="auto"/>
            <w:vAlign w:val="center"/>
            <w:hideMark/>
          </w:tcPr>
          <w:p w14:paraId="10F28F98"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开发费</w:t>
            </w:r>
          </w:p>
        </w:tc>
        <w:tc>
          <w:tcPr>
            <w:tcW w:w="488" w:type="pct"/>
            <w:shd w:val="clear" w:color="auto" w:fill="auto"/>
            <w:vAlign w:val="center"/>
            <w:hideMark/>
          </w:tcPr>
          <w:p w14:paraId="447B757D" w14:textId="77777777" w:rsidR="001D531A" w:rsidRPr="00BE6068" w:rsidRDefault="001D531A" w:rsidP="001D531A">
            <w:pPr>
              <w:adjustRightInd w:val="0"/>
              <w:snapToGrid w:val="0"/>
              <w:jc w:val="center"/>
              <w:rPr>
                <w:rFonts w:eastAsia="仿宋_GB2312"/>
                <w:spacing w:val="-20"/>
                <w:sz w:val="24"/>
              </w:rPr>
            </w:pPr>
            <w:r w:rsidRPr="00BE6068">
              <w:rPr>
                <w:rFonts w:eastAsia="仿宋_GB2312"/>
                <w:spacing w:val="-20"/>
                <w:sz w:val="24"/>
              </w:rPr>
              <w:t>30</w:t>
            </w:r>
            <w:r w:rsidRPr="00BE6068">
              <w:rPr>
                <w:rFonts w:eastAsia="仿宋_GB2312"/>
                <w:spacing w:val="-20"/>
                <w:sz w:val="24"/>
              </w:rPr>
              <w:t>～</w:t>
            </w:r>
            <w:r w:rsidRPr="00BE6068">
              <w:rPr>
                <w:rFonts w:eastAsia="仿宋_GB2312"/>
                <w:spacing w:val="-20"/>
                <w:sz w:val="24"/>
              </w:rPr>
              <w:t>70</w:t>
            </w:r>
          </w:p>
        </w:tc>
        <w:tc>
          <w:tcPr>
            <w:tcW w:w="491" w:type="pct"/>
            <w:shd w:val="clear" w:color="auto" w:fill="auto"/>
            <w:vAlign w:val="center"/>
            <w:hideMark/>
          </w:tcPr>
          <w:p w14:paraId="4F5709E3" w14:textId="77777777" w:rsidR="001D531A" w:rsidRPr="00BE6068" w:rsidRDefault="001D531A" w:rsidP="001D531A">
            <w:pPr>
              <w:adjustRightInd w:val="0"/>
              <w:snapToGrid w:val="0"/>
              <w:jc w:val="center"/>
              <w:rPr>
                <w:rFonts w:eastAsia="仿宋_GB2312"/>
                <w:spacing w:val="-20"/>
                <w:sz w:val="24"/>
              </w:rPr>
            </w:pPr>
            <w:r w:rsidRPr="00BE6068">
              <w:rPr>
                <w:rFonts w:eastAsia="仿宋_GB2312"/>
                <w:spacing w:val="-20"/>
                <w:sz w:val="24"/>
              </w:rPr>
              <w:t>30</w:t>
            </w:r>
            <w:r w:rsidRPr="00BE6068">
              <w:rPr>
                <w:rFonts w:eastAsia="仿宋_GB2312"/>
                <w:spacing w:val="-20"/>
                <w:sz w:val="24"/>
              </w:rPr>
              <w:t>～</w:t>
            </w:r>
            <w:r w:rsidRPr="00BE6068">
              <w:rPr>
                <w:rFonts w:eastAsia="仿宋_GB2312"/>
                <w:spacing w:val="-20"/>
                <w:sz w:val="24"/>
              </w:rPr>
              <w:t>50</w:t>
            </w:r>
          </w:p>
        </w:tc>
        <w:tc>
          <w:tcPr>
            <w:tcW w:w="491" w:type="pct"/>
            <w:shd w:val="clear" w:color="auto" w:fill="auto"/>
            <w:vAlign w:val="center"/>
            <w:hideMark/>
          </w:tcPr>
          <w:p w14:paraId="59231C42" w14:textId="77777777" w:rsidR="001D531A" w:rsidRPr="00BE6068" w:rsidRDefault="001D531A" w:rsidP="001D531A">
            <w:pPr>
              <w:adjustRightInd w:val="0"/>
              <w:snapToGrid w:val="0"/>
              <w:jc w:val="center"/>
              <w:rPr>
                <w:rFonts w:eastAsia="仿宋_GB2312"/>
                <w:spacing w:val="-20"/>
                <w:sz w:val="24"/>
              </w:rPr>
            </w:pPr>
            <w:r w:rsidRPr="00BE6068">
              <w:rPr>
                <w:rFonts w:eastAsia="仿宋_GB2312"/>
                <w:spacing w:val="-20"/>
                <w:sz w:val="24"/>
              </w:rPr>
              <w:t>20</w:t>
            </w:r>
            <w:r w:rsidRPr="00BE6068">
              <w:rPr>
                <w:rFonts w:eastAsia="仿宋_GB2312"/>
                <w:spacing w:val="-20"/>
                <w:sz w:val="24"/>
              </w:rPr>
              <w:t>～</w:t>
            </w:r>
            <w:r w:rsidRPr="00BE6068">
              <w:rPr>
                <w:rFonts w:eastAsia="仿宋_GB2312"/>
                <w:spacing w:val="-20"/>
                <w:sz w:val="24"/>
              </w:rPr>
              <w:t>30</w:t>
            </w:r>
          </w:p>
        </w:tc>
        <w:tc>
          <w:tcPr>
            <w:tcW w:w="489" w:type="pct"/>
            <w:shd w:val="clear" w:color="auto" w:fill="auto"/>
            <w:vAlign w:val="center"/>
            <w:hideMark/>
          </w:tcPr>
          <w:p w14:paraId="3300052A" w14:textId="77777777" w:rsidR="001D531A" w:rsidRPr="00BE6068" w:rsidRDefault="001D531A" w:rsidP="001D531A">
            <w:pPr>
              <w:adjustRightInd w:val="0"/>
              <w:snapToGrid w:val="0"/>
              <w:jc w:val="center"/>
              <w:rPr>
                <w:rFonts w:eastAsia="仿宋_GB2312"/>
                <w:spacing w:val="-20"/>
                <w:sz w:val="24"/>
              </w:rPr>
            </w:pPr>
            <w:r w:rsidRPr="00BE6068">
              <w:rPr>
                <w:rFonts w:eastAsia="仿宋_GB2312"/>
                <w:spacing w:val="-20"/>
                <w:sz w:val="24"/>
              </w:rPr>
              <w:t>10</w:t>
            </w:r>
            <w:r w:rsidRPr="00BE6068">
              <w:rPr>
                <w:rFonts w:eastAsia="仿宋_GB2312"/>
                <w:spacing w:val="-20"/>
                <w:sz w:val="24"/>
              </w:rPr>
              <w:t>～</w:t>
            </w:r>
            <w:r w:rsidRPr="00BE6068">
              <w:rPr>
                <w:rFonts w:eastAsia="仿宋_GB2312"/>
                <w:spacing w:val="-20"/>
                <w:sz w:val="24"/>
              </w:rPr>
              <w:t>30</w:t>
            </w:r>
          </w:p>
        </w:tc>
        <w:tc>
          <w:tcPr>
            <w:tcW w:w="563" w:type="pct"/>
            <w:shd w:val="clear" w:color="auto" w:fill="auto"/>
            <w:vAlign w:val="center"/>
            <w:hideMark/>
          </w:tcPr>
          <w:p w14:paraId="22D2F965" w14:textId="77777777" w:rsidR="001D531A" w:rsidRPr="00BE6068" w:rsidRDefault="001D531A" w:rsidP="001D531A">
            <w:pPr>
              <w:adjustRightInd w:val="0"/>
              <w:snapToGrid w:val="0"/>
              <w:jc w:val="center"/>
              <w:rPr>
                <w:rFonts w:eastAsia="仿宋_GB2312"/>
                <w:spacing w:val="-20"/>
                <w:sz w:val="24"/>
              </w:rPr>
            </w:pPr>
            <w:r w:rsidRPr="00BE6068">
              <w:rPr>
                <w:rFonts w:eastAsia="仿宋_GB2312"/>
                <w:spacing w:val="-20"/>
                <w:sz w:val="24"/>
              </w:rPr>
              <w:t>10</w:t>
            </w:r>
            <w:r w:rsidRPr="00BE6068">
              <w:rPr>
                <w:rFonts w:eastAsia="仿宋_GB2312"/>
                <w:spacing w:val="-20"/>
                <w:sz w:val="24"/>
              </w:rPr>
              <w:t>～</w:t>
            </w:r>
            <w:r w:rsidRPr="00BE6068">
              <w:rPr>
                <w:rFonts w:eastAsia="仿宋_GB2312"/>
                <w:spacing w:val="-20"/>
                <w:sz w:val="24"/>
              </w:rPr>
              <w:t>20</w:t>
            </w:r>
          </w:p>
        </w:tc>
        <w:tc>
          <w:tcPr>
            <w:tcW w:w="572" w:type="pct"/>
            <w:shd w:val="clear" w:color="auto" w:fill="auto"/>
            <w:vAlign w:val="center"/>
            <w:hideMark/>
          </w:tcPr>
          <w:p w14:paraId="12B66911" w14:textId="77777777" w:rsidR="001D531A" w:rsidRPr="00BE6068" w:rsidRDefault="001D531A" w:rsidP="001D531A">
            <w:pPr>
              <w:adjustRightInd w:val="0"/>
              <w:snapToGrid w:val="0"/>
              <w:jc w:val="center"/>
              <w:rPr>
                <w:rFonts w:eastAsia="仿宋_GB2312"/>
                <w:spacing w:val="-20"/>
                <w:sz w:val="24"/>
              </w:rPr>
            </w:pPr>
            <w:r w:rsidRPr="00BE6068">
              <w:rPr>
                <w:rFonts w:eastAsia="仿宋_GB2312"/>
                <w:spacing w:val="-20"/>
                <w:sz w:val="24"/>
              </w:rPr>
              <w:t>10</w:t>
            </w:r>
            <w:r w:rsidRPr="00BE6068">
              <w:rPr>
                <w:rFonts w:eastAsia="仿宋_GB2312"/>
                <w:spacing w:val="-20"/>
                <w:sz w:val="24"/>
              </w:rPr>
              <w:t>～</w:t>
            </w:r>
            <w:r w:rsidRPr="00BE6068">
              <w:rPr>
                <w:rFonts w:eastAsia="仿宋_GB2312"/>
                <w:spacing w:val="-20"/>
                <w:sz w:val="24"/>
              </w:rPr>
              <w:t>30</w:t>
            </w:r>
          </w:p>
        </w:tc>
        <w:tc>
          <w:tcPr>
            <w:tcW w:w="688" w:type="pct"/>
            <w:shd w:val="clear" w:color="auto" w:fill="auto"/>
            <w:vAlign w:val="center"/>
            <w:hideMark/>
          </w:tcPr>
          <w:p w14:paraId="7AE96EB0" w14:textId="77777777" w:rsidR="001D531A" w:rsidRPr="00BE6068" w:rsidRDefault="001D531A" w:rsidP="001D531A">
            <w:pPr>
              <w:adjustRightInd w:val="0"/>
              <w:snapToGrid w:val="0"/>
              <w:jc w:val="center"/>
              <w:rPr>
                <w:rFonts w:eastAsia="仿宋_GB2312"/>
                <w:spacing w:val="-20"/>
                <w:sz w:val="24"/>
              </w:rPr>
            </w:pPr>
            <w:r w:rsidRPr="00BE6068">
              <w:rPr>
                <w:rFonts w:eastAsia="仿宋_GB2312"/>
                <w:spacing w:val="-20"/>
                <w:sz w:val="24"/>
              </w:rPr>
              <w:t>30</w:t>
            </w:r>
            <w:r w:rsidRPr="00BE6068">
              <w:rPr>
                <w:rFonts w:eastAsia="仿宋_GB2312"/>
                <w:spacing w:val="-20"/>
                <w:sz w:val="24"/>
              </w:rPr>
              <w:t>～</w:t>
            </w:r>
            <w:r w:rsidRPr="00BE6068">
              <w:rPr>
                <w:rFonts w:eastAsia="仿宋_GB2312"/>
                <w:spacing w:val="-20"/>
                <w:sz w:val="24"/>
              </w:rPr>
              <w:t>60</w:t>
            </w:r>
          </w:p>
        </w:tc>
        <w:tc>
          <w:tcPr>
            <w:tcW w:w="581" w:type="pct"/>
            <w:shd w:val="clear" w:color="auto" w:fill="auto"/>
            <w:noWrap/>
            <w:vAlign w:val="center"/>
            <w:hideMark/>
          </w:tcPr>
          <w:p w14:paraId="68485B02" w14:textId="77777777" w:rsidR="001D531A" w:rsidRPr="00BE6068" w:rsidRDefault="001D531A" w:rsidP="001D531A">
            <w:pPr>
              <w:adjustRightInd w:val="0"/>
              <w:snapToGrid w:val="0"/>
              <w:jc w:val="center"/>
              <w:rPr>
                <w:rFonts w:eastAsia="仿宋_GB2312"/>
                <w:spacing w:val="-20"/>
                <w:sz w:val="24"/>
              </w:rPr>
            </w:pPr>
            <w:r w:rsidRPr="00BE6068">
              <w:rPr>
                <w:rFonts w:eastAsia="仿宋_GB2312"/>
                <w:spacing w:val="-20"/>
                <w:sz w:val="24"/>
              </w:rPr>
              <w:t>140~290</w:t>
            </w:r>
          </w:p>
        </w:tc>
      </w:tr>
    </w:tbl>
    <w:p w14:paraId="16F5A609" w14:textId="2E5BA453" w:rsidR="001D531A" w:rsidRPr="00BE6068" w:rsidRDefault="001D531A" w:rsidP="001D531A">
      <w:pPr>
        <w:adjustRightInd w:val="0"/>
        <w:snapToGrid w:val="0"/>
        <w:ind w:firstLineChars="200" w:firstLine="420"/>
        <w:rPr>
          <w:rFonts w:eastAsia="仿宋_GB2312"/>
          <w:color w:val="000000"/>
          <w:szCs w:val="21"/>
        </w:rPr>
      </w:pPr>
      <w:r w:rsidRPr="00BE6068">
        <w:rPr>
          <w:rFonts w:eastAsia="仿宋_GB2312"/>
          <w:color w:val="000000"/>
          <w:szCs w:val="21"/>
        </w:rPr>
        <w:t>注：</w:t>
      </w:r>
      <w:r w:rsidRPr="00BE6068">
        <w:rPr>
          <w:rFonts w:ascii="宋体" w:hAnsi="宋体" w:cs="宋体" w:hint="eastAsia"/>
          <w:color w:val="000000"/>
          <w:szCs w:val="21"/>
        </w:rPr>
        <w:t>①</w:t>
      </w:r>
      <w:r w:rsidRPr="00BE6068">
        <w:rPr>
          <w:rFonts w:eastAsia="仿宋_GB2312"/>
          <w:color w:val="000000"/>
          <w:szCs w:val="21"/>
        </w:rPr>
        <w:t>通路、通电、供水、排水、通讯等分项开发费用，应按主干线、次干线、分支线路等不同酌情选用上限值、中间值或下限值；</w:t>
      </w:r>
      <w:r w:rsidRPr="00BE6068">
        <w:rPr>
          <w:rFonts w:ascii="宋体" w:hAnsi="宋体" w:cs="宋体" w:hint="eastAsia"/>
          <w:color w:val="000000"/>
          <w:szCs w:val="21"/>
        </w:rPr>
        <w:t>②</w:t>
      </w:r>
      <w:r w:rsidRPr="00BE6068">
        <w:rPr>
          <w:rFonts w:eastAsia="仿宋_GB2312"/>
          <w:color w:val="000000"/>
          <w:szCs w:val="21"/>
        </w:rPr>
        <w:t>本表数据为每平方米土地的土地开发程度修正值，运用平均楼面地价时，应换算到每平方米建筑面积下的修正值。</w:t>
      </w:r>
    </w:p>
    <w:p w14:paraId="68EF677B" w14:textId="63A92379" w:rsidR="001D531A" w:rsidRPr="00BE6068" w:rsidRDefault="00984A20" w:rsidP="00BE6068">
      <w:pPr>
        <w:adjustRightInd w:val="0"/>
        <w:snapToGrid w:val="0"/>
        <w:spacing w:beforeLines="50" w:before="120" w:line="360" w:lineRule="auto"/>
        <w:ind w:firstLineChars="200" w:firstLine="640"/>
        <w:outlineLvl w:val="2"/>
        <w:rPr>
          <w:rFonts w:ascii="黑体" w:eastAsia="黑体" w:hAnsi="黑体"/>
          <w:bCs/>
          <w:kern w:val="0"/>
          <w:sz w:val="32"/>
          <w:szCs w:val="32"/>
        </w:rPr>
      </w:pPr>
      <w:bookmarkStart w:id="30" w:name="_Toc489205655"/>
      <w:r w:rsidRPr="00BE6068">
        <w:rPr>
          <w:rFonts w:ascii="黑体" w:eastAsia="黑体" w:hAnsi="黑体" w:hint="eastAsia"/>
          <w:bCs/>
          <w:kern w:val="0"/>
          <w:sz w:val="32"/>
          <w:szCs w:val="32"/>
        </w:rPr>
        <w:t>（四）</w:t>
      </w:r>
      <w:r w:rsidRPr="00BE6068">
        <w:rPr>
          <w:rFonts w:ascii="黑体" w:eastAsia="黑体" w:hAnsi="黑体"/>
          <w:bCs/>
          <w:kern w:val="0"/>
          <w:sz w:val="32"/>
          <w:szCs w:val="32"/>
        </w:rPr>
        <w:t>工业用地基准地价修正体系</w:t>
      </w:r>
      <w:bookmarkEnd w:id="30"/>
    </w:p>
    <w:p w14:paraId="4361CD13" w14:textId="303D9C88" w:rsidR="001D531A" w:rsidRPr="00BE6068" w:rsidRDefault="001D531A" w:rsidP="00476163">
      <w:pPr>
        <w:widowControl/>
        <w:adjustRightInd w:val="0"/>
        <w:snapToGrid w:val="0"/>
        <w:spacing w:line="360" w:lineRule="auto"/>
        <w:ind w:firstLineChars="200" w:firstLine="640"/>
        <w:rPr>
          <w:rFonts w:eastAsia="仿宋_GB2312"/>
          <w:sz w:val="32"/>
          <w:szCs w:val="32"/>
        </w:rPr>
      </w:pPr>
      <w:r w:rsidRPr="00BE6068">
        <w:rPr>
          <w:rFonts w:eastAsia="仿宋_GB2312"/>
          <w:sz w:val="32"/>
          <w:szCs w:val="32"/>
        </w:rPr>
        <w:t>结合恩平市工业用地的实际情况，主要考虑了区域因素修正、容积率修正、年期</w:t>
      </w:r>
      <w:r w:rsidRPr="00BE6068">
        <w:rPr>
          <w:rFonts w:eastAsia="仿宋_GB2312"/>
          <w:spacing w:val="-10"/>
          <w:sz w:val="32"/>
          <w:szCs w:val="32"/>
        </w:rPr>
        <w:t>修正、期日修正、临</w:t>
      </w:r>
      <w:proofErr w:type="gramStart"/>
      <w:r w:rsidRPr="00BE6068">
        <w:rPr>
          <w:rFonts w:eastAsia="仿宋_GB2312"/>
          <w:spacing w:val="-10"/>
          <w:sz w:val="32"/>
          <w:szCs w:val="32"/>
        </w:rPr>
        <w:t>路条件</w:t>
      </w:r>
      <w:proofErr w:type="gramEnd"/>
      <w:r w:rsidRPr="00BE6068">
        <w:rPr>
          <w:rFonts w:eastAsia="仿宋_GB2312"/>
          <w:spacing w:val="-10"/>
          <w:sz w:val="32"/>
          <w:szCs w:val="32"/>
        </w:rPr>
        <w:t>修正、</w:t>
      </w:r>
      <w:r w:rsidRPr="00BE6068">
        <w:rPr>
          <w:rFonts w:eastAsia="仿宋_GB2312"/>
          <w:sz w:val="32"/>
          <w:szCs w:val="32"/>
        </w:rPr>
        <w:t>其他个别因素修正和土地开发程度修正。</w:t>
      </w:r>
    </w:p>
    <w:p w14:paraId="1A052141" w14:textId="195496C9" w:rsidR="001D531A" w:rsidRPr="00BE6068" w:rsidRDefault="00476163" w:rsidP="00F73B86">
      <w:pPr>
        <w:pStyle w:val="4"/>
        <w:adjustRightInd w:val="0"/>
        <w:snapToGrid w:val="0"/>
        <w:spacing w:beforeLines="50" w:before="120" w:after="0" w:line="360" w:lineRule="auto"/>
        <w:ind w:firstLine="641"/>
        <w:rPr>
          <w:b w:val="0"/>
          <w:sz w:val="32"/>
          <w:szCs w:val="32"/>
        </w:rPr>
      </w:pPr>
      <w:r w:rsidRPr="00BE6068">
        <w:rPr>
          <w:rFonts w:hint="eastAsia"/>
          <w:b w:val="0"/>
          <w:sz w:val="32"/>
          <w:szCs w:val="32"/>
        </w:rPr>
        <w:t>1</w:t>
      </w:r>
      <w:r w:rsidRPr="00BE6068">
        <w:rPr>
          <w:rFonts w:hint="eastAsia"/>
          <w:b w:val="0"/>
          <w:sz w:val="32"/>
          <w:szCs w:val="32"/>
        </w:rPr>
        <w:t>、</w:t>
      </w:r>
      <w:r w:rsidR="001D531A" w:rsidRPr="00BE6068">
        <w:rPr>
          <w:b w:val="0"/>
          <w:sz w:val="32"/>
          <w:szCs w:val="32"/>
        </w:rPr>
        <w:t>计算公式</w:t>
      </w:r>
    </w:p>
    <w:p w14:paraId="51D97BCD" w14:textId="77777777" w:rsidR="001D531A" w:rsidRPr="00BE6068" w:rsidRDefault="001D531A" w:rsidP="001D531A">
      <w:pPr>
        <w:adjustRightInd w:val="0"/>
        <w:snapToGrid w:val="0"/>
        <w:spacing w:line="312" w:lineRule="auto"/>
        <w:ind w:firstLineChars="667" w:firstLine="2134"/>
        <w:textAlignment w:val="baseline"/>
        <w:rPr>
          <w:rFonts w:eastAsia="仿宋_GB2312"/>
          <w:i/>
          <w:kern w:val="28"/>
          <w:sz w:val="32"/>
          <w:szCs w:val="32"/>
        </w:rPr>
      </w:pPr>
      <w:r w:rsidRPr="00BE6068">
        <w:rPr>
          <w:rFonts w:eastAsia="仿宋_GB2312"/>
          <w:i/>
          <w:kern w:val="28"/>
          <w:sz w:val="32"/>
          <w:szCs w:val="32"/>
        </w:rPr>
        <w:t>P</w:t>
      </w:r>
      <w:r w:rsidRPr="00BE6068">
        <w:rPr>
          <w:rFonts w:eastAsia="仿宋_GB2312"/>
          <w:i/>
          <w:kern w:val="28"/>
          <w:sz w:val="32"/>
          <w:szCs w:val="32"/>
          <w:vertAlign w:val="subscript"/>
        </w:rPr>
        <w:t>宗</w:t>
      </w:r>
      <w:r w:rsidRPr="00BE6068">
        <w:rPr>
          <w:rFonts w:eastAsia="仿宋_GB2312"/>
          <w:i/>
          <w:kern w:val="28"/>
          <w:sz w:val="32"/>
          <w:szCs w:val="32"/>
        </w:rPr>
        <w:t>＝</w:t>
      </w:r>
      <w:r w:rsidRPr="00BE6068">
        <w:rPr>
          <w:rFonts w:eastAsia="仿宋_GB2312"/>
          <w:i/>
          <w:kern w:val="28"/>
          <w:sz w:val="32"/>
          <w:szCs w:val="32"/>
        </w:rPr>
        <w:t>P</w:t>
      </w:r>
      <w:r w:rsidRPr="00BE6068">
        <w:rPr>
          <w:rFonts w:eastAsia="仿宋_GB2312"/>
          <w:i/>
          <w:kern w:val="28"/>
          <w:sz w:val="32"/>
          <w:szCs w:val="32"/>
          <w:vertAlign w:val="subscript"/>
        </w:rPr>
        <w:t>基</w:t>
      </w:r>
      <w:r w:rsidRPr="00BE6068">
        <w:rPr>
          <w:rFonts w:eastAsia="仿宋_GB2312"/>
          <w:i/>
          <w:color w:val="000000"/>
          <w:sz w:val="32"/>
          <w:szCs w:val="32"/>
        </w:rPr>
        <w:t>×</w:t>
      </w:r>
      <w:proofErr w:type="spellStart"/>
      <w:r w:rsidRPr="00BE6068">
        <w:rPr>
          <w:rFonts w:eastAsia="仿宋_GB2312"/>
          <w:i/>
          <w:color w:val="000000"/>
          <w:sz w:val="32"/>
          <w:szCs w:val="32"/>
        </w:rPr>
        <w:t>K</w:t>
      </w:r>
      <w:r w:rsidRPr="00BE6068">
        <w:rPr>
          <w:rFonts w:eastAsia="仿宋_GB2312"/>
          <w:i/>
          <w:color w:val="000000"/>
          <w:sz w:val="32"/>
          <w:szCs w:val="32"/>
          <w:vertAlign w:val="subscript"/>
        </w:rPr>
        <w:t>t</w:t>
      </w:r>
      <w:proofErr w:type="spellEnd"/>
      <w:r w:rsidRPr="00BE6068">
        <w:rPr>
          <w:rFonts w:eastAsia="仿宋_GB2312"/>
          <w:i/>
          <w:kern w:val="28"/>
          <w:sz w:val="32"/>
          <w:szCs w:val="32"/>
        </w:rPr>
        <w:t>×</w:t>
      </w:r>
      <w:r w:rsidRPr="00BE6068">
        <w:rPr>
          <w:rFonts w:eastAsia="仿宋_GB2312"/>
          <w:i/>
          <w:kern w:val="28"/>
          <w:sz w:val="32"/>
          <w:szCs w:val="32"/>
        </w:rPr>
        <w:t>（</w:t>
      </w:r>
      <w:r w:rsidRPr="00BE6068">
        <w:rPr>
          <w:rFonts w:eastAsia="仿宋_GB2312"/>
          <w:i/>
          <w:kern w:val="28"/>
          <w:sz w:val="32"/>
          <w:szCs w:val="32"/>
        </w:rPr>
        <w:t>1+∑K</w:t>
      </w:r>
      <w:r w:rsidRPr="00BE6068">
        <w:rPr>
          <w:rFonts w:eastAsia="仿宋_GB2312"/>
          <w:i/>
          <w:kern w:val="28"/>
          <w:sz w:val="32"/>
          <w:szCs w:val="32"/>
          <w:vertAlign w:val="subscript"/>
        </w:rPr>
        <w:t>i</w:t>
      </w:r>
      <w:r w:rsidRPr="00BE6068">
        <w:rPr>
          <w:rFonts w:eastAsia="仿宋_GB2312"/>
          <w:i/>
          <w:kern w:val="28"/>
          <w:sz w:val="32"/>
          <w:szCs w:val="32"/>
        </w:rPr>
        <w:t>）</w:t>
      </w:r>
      <w:r w:rsidRPr="00BE6068">
        <w:rPr>
          <w:rFonts w:eastAsia="仿宋_GB2312"/>
          <w:i/>
          <w:kern w:val="28"/>
          <w:sz w:val="32"/>
          <w:szCs w:val="32"/>
        </w:rPr>
        <w:t>×</w:t>
      </w:r>
      <w:proofErr w:type="spellStart"/>
      <w:r w:rsidRPr="00BE6068">
        <w:rPr>
          <w:rFonts w:eastAsia="仿宋_GB2312"/>
          <w:i/>
          <w:kern w:val="28"/>
          <w:sz w:val="32"/>
          <w:szCs w:val="32"/>
        </w:rPr>
        <w:t>K</w:t>
      </w:r>
      <w:r w:rsidRPr="00BE6068">
        <w:rPr>
          <w:rFonts w:eastAsia="仿宋_GB2312"/>
          <w:i/>
          <w:kern w:val="28"/>
          <w:sz w:val="32"/>
          <w:szCs w:val="32"/>
          <w:vertAlign w:val="subscript"/>
        </w:rPr>
        <w:t>y</w:t>
      </w:r>
      <w:r w:rsidRPr="00BE6068">
        <w:rPr>
          <w:rFonts w:eastAsia="仿宋_GB2312"/>
          <w:i/>
          <w:kern w:val="28"/>
          <w:sz w:val="32"/>
          <w:szCs w:val="32"/>
        </w:rPr>
        <w:t>×K</w:t>
      </w:r>
      <w:r w:rsidRPr="00BE6068">
        <w:rPr>
          <w:rFonts w:eastAsia="仿宋_GB2312"/>
          <w:i/>
          <w:kern w:val="28"/>
          <w:sz w:val="32"/>
          <w:szCs w:val="32"/>
          <w:vertAlign w:val="subscript"/>
        </w:rPr>
        <w:t>q</w:t>
      </w:r>
      <w:r w:rsidRPr="00BE6068">
        <w:rPr>
          <w:rFonts w:eastAsia="仿宋_GB2312"/>
          <w:i/>
          <w:kern w:val="28"/>
          <w:sz w:val="32"/>
          <w:szCs w:val="32"/>
        </w:rPr>
        <w:t>×K</w:t>
      </w:r>
      <w:r w:rsidRPr="00BE6068">
        <w:rPr>
          <w:rFonts w:eastAsia="仿宋_GB2312"/>
          <w:i/>
          <w:kern w:val="28"/>
          <w:sz w:val="32"/>
          <w:szCs w:val="32"/>
          <w:vertAlign w:val="subscript"/>
        </w:rPr>
        <w:t>l</w:t>
      </w:r>
      <w:r w:rsidRPr="00BE6068">
        <w:rPr>
          <w:rFonts w:eastAsia="仿宋_GB2312"/>
          <w:i/>
          <w:kern w:val="28"/>
          <w:sz w:val="32"/>
          <w:szCs w:val="32"/>
        </w:rPr>
        <w:t>×K</w:t>
      </w:r>
      <w:r w:rsidRPr="00BE6068">
        <w:rPr>
          <w:rFonts w:eastAsia="仿宋_GB2312"/>
          <w:i/>
          <w:kern w:val="28"/>
          <w:sz w:val="32"/>
          <w:szCs w:val="32"/>
          <w:vertAlign w:val="subscript"/>
        </w:rPr>
        <w:t>g</w:t>
      </w:r>
      <w:proofErr w:type="spellEnd"/>
      <w:r w:rsidRPr="00BE6068">
        <w:rPr>
          <w:rFonts w:eastAsia="仿宋_GB2312"/>
          <w:i/>
          <w:color w:val="000000"/>
          <w:kern w:val="28"/>
          <w:sz w:val="32"/>
          <w:szCs w:val="32"/>
        </w:rPr>
        <w:t xml:space="preserve">± </w:t>
      </w:r>
      <w:r w:rsidRPr="00BE6068">
        <w:rPr>
          <w:rFonts w:eastAsia="仿宋_GB2312"/>
          <w:i/>
          <w:kern w:val="28"/>
          <w:sz w:val="32"/>
          <w:szCs w:val="32"/>
        </w:rPr>
        <w:t>D</w:t>
      </w:r>
    </w:p>
    <w:p w14:paraId="1F6F425D" w14:textId="77777777" w:rsidR="001D531A" w:rsidRPr="00BE6068" w:rsidRDefault="001D531A" w:rsidP="00476163">
      <w:pPr>
        <w:adjustRightInd w:val="0"/>
        <w:snapToGrid w:val="0"/>
        <w:ind w:firstLineChars="200" w:firstLine="560"/>
        <w:rPr>
          <w:rFonts w:eastAsia="仿宋_GB2312"/>
          <w:iCs/>
          <w:color w:val="000000"/>
          <w:sz w:val="28"/>
          <w:szCs w:val="28"/>
        </w:rPr>
      </w:pPr>
      <w:r w:rsidRPr="00BE6068">
        <w:rPr>
          <w:rFonts w:eastAsia="仿宋_GB2312" w:hint="eastAsia"/>
          <w:iCs/>
          <w:color w:val="000000"/>
          <w:sz w:val="28"/>
          <w:szCs w:val="28"/>
        </w:rPr>
        <w:t>式中：</w:t>
      </w:r>
    </w:p>
    <w:tbl>
      <w:tblPr>
        <w:tblW w:w="7455" w:type="dxa"/>
        <w:tblInd w:w="1008" w:type="dxa"/>
        <w:tblLayout w:type="fixed"/>
        <w:tblLook w:val="04A0" w:firstRow="1" w:lastRow="0" w:firstColumn="1" w:lastColumn="0" w:noHBand="0" w:noVBand="1"/>
      </w:tblPr>
      <w:tblGrid>
        <w:gridCol w:w="720"/>
        <w:gridCol w:w="932"/>
        <w:gridCol w:w="5803"/>
      </w:tblGrid>
      <w:tr w:rsidR="001D531A" w:rsidRPr="00BE6068" w14:paraId="3C3B9854" w14:textId="77777777" w:rsidTr="00476163">
        <w:trPr>
          <w:trHeight w:val="340"/>
        </w:trPr>
        <w:tc>
          <w:tcPr>
            <w:tcW w:w="720" w:type="dxa"/>
            <w:shd w:val="clear" w:color="auto" w:fill="auto"/>
          </w:tcPr>
          <w:p w14:paraId="0A51A9ED" w14:textId="77777777" w:rsidR="001D531A" w:rsidRPr="00BE6068" w:rsidRDefault="001D531A" w:rsidP="00476163">
            <w:pPr>
              <w:adjustRightInd w:val="0"/>
              <w:snapToGrid w:val="0"/>
              <w:rPr>
                <w:rFonts w:eastAsia="仿宋_GB2312"/>
                <w:i/>
                <w:sz w:val="28"/>
                <w:szCs w:val="28"/>
              </w:rPr>
            </w:pPr>
            <w:r w:rsidRPr="00BE6068">
              <w:rPr>
                <w:rFonts w:eastAsia="仿宋_GB2312"/>
                <w:i/>
                <w:sz w:val="28"/>
                <w:szCs w:val="28"/>
              </w:rPr>
              <w:t>P</w:t>
            </w:r>
            <w:r w:rsidRPr="00BE6068">
              <w:rPr>
                <w:rFonts w:eastAsia="仿宋_GB2312"/>
                <w:i/>
                <w:sz w:val="28"/>
                <w:szCs w:val="28"/>
                <w:vertAlign w:val="subscript"/>
              </w:rPr>
              <w:t>宗</w:t>
            </w:r>
          </w:p>
        </w:tc>
        <w:tc>
          <w:tcPr>
            <w:tcW w:w="932" w:type="dxa"/>
            <w:shd w:val="clear" w:color="auto" w:fill="auto"/>
          </w:tcPr>
          <w:p w14:paraId="79F0AF27" w14:textId="77777777" w:rsidR="001D531A" w:rsidRPr="00BE6068" w:rsidRDefault="001D531A" w:rsidP="00476163">
            <w:pPr>
              <w:adjustRightInd w:val="0"/>
              <w:snapToGrid w:val="0"/>
              <w:rPr>
                <w:rFonts w:eastAsia="仿宋_GB2312"/>
                <w:sz w:val="28"/>
                <w:szCs w:val="28"/>
              </w:rPr>
            </w:pPr>
            <w:r w:rsidRPr="00BE6068">
              <w:rPr>
                <w:rFonts w:eastAsia="仿宋_GB2312"/>
                <w:sz w:val="28"/>
                <w:szCs w:val="28"/>
              </w:rPr>
              <w:t>——</w:t>
            </w:r>
          </w:p>
        </w:tc>
        <w:tc>
          <w:tcPr>
            <w:tcW w:w="5803" w:type="dxa"/>
            <w:shd w:val="clear" w:color="auto" w:fill="auto"/>
          </w:tcPr>
          <w:p w14:paraId="217C6501" w14:textId="64E8E440" w:rsidR="001D531A" w:rsidRPr="00BE6068" w:rsidRDefault="001D531A" w:rsidP="00476163">
            <w:pPr>
              <w:adjustRightInd w:val="0"/>
              <w:snapToGrid w:val="0"/>
              <w:ind w:firstLineChars="50" w:firstLine="140"/>
              <w:rPr>
                <w:rFonts w:eastAsia="仿宋_GB2312"/>
                <w:sz w:val="28"/>
                <w:szCs w:val="28"/>
              </w:rPr>
            </w:pPr>
            <w:proofErr w:type="gramStart"/>
            <w:r w:rsidRPr="00BE6068">
              <w:rPr>
                <w:rFonts w:eastAsia="仿宋_GB2312"/>
                <w:sz w:val="28"/>
                <w:szCs w:val="28"/>
              </w:rPr>
              <w:t>待估宗地</w:t>
            </w:r>
            <w:proofErr w:type="gramEnd"/>
            <w:r w:rsidRPr="00BE6068">
              <w:rPr>
                <w:rFonts w:eastAsia="仿宋_GB2312" w:hint="eastAsia"/>
                <w:sz w:val="28"/>
                <w:szCs w:val="28"/>
              </w:rPr>
              <w:t>地价</w:t>
            </w:r>
          </w:p>
        </w:tc>
      </w:tr>
      <w:tr w:rsidR="001D531A" w:rsidRPr="00BE6068" w14:paraId="594497A5" w14:textId="77777777" w:rsidTr="00476163">
        <w:trPr>
          <w:trHeight w:val="340"/>
        </w:trPr>
        <w:tc>
          <w:tcPr>
            <w:tcW w:w="720" w:type="dxa"/>
            <w:shd w:val="clear" w:color="auto" w:fill="auto"/>
          </w:tcPr>
          <w:p w14:paraId="554F947F" w14:textId="77777777" w:rsidR="001D531A" w:rsidRPr="00BE6068" w:rsidRDefault="001D531A" w:rsidP="00476163">
            <w:pPr>
              <w:adjustRightInd w:val="0"/>
              <w:snapToGrid w:val="0"/>
              <w:rPr>
                <w:rFonts w:eastAsia="仿宋_GB2312"/>
                <w:i/>
                <w:sz w:val="28"/>
                <w:szCs w:val="28"/>
              </w:rPr>
            </w:pPr>
            <w:r w:rsidRPr="00BE6068">
              <w:rPr>
                <w:rFonts w:eastAsia="仿宋_GB2312"/>
                <w:i/>
                <w:sz w:val="28"/>
                <w:szCs w:val="28"/>
              </w:rPr>
              <w:lastRenderedPageBreak/>
              <w:t>P</w:t>
            </w:r>
            <w:r w:rsidRPr="00BE6068">
              <w:rPr>
                <w:rFonts w:eastAsia="仿宋_GB2312"/>
                <w:i/>
                <w:sz w:val="28"/>
                <w:szCs w:val="28"/>
                <w:vertAlign w:val="subscript"/>
              </w:rPr>
              <w:t>基</w:t>
            </w:r>
          </w:p>
        </w:tc>
        <w:tc>
          <w:tcPr>
            <w:tcW w:w="932" w:type="dxa"/>
            <w:shd w:val="clear" w:color="auto" w:fill="auto"/>
          </w:tcPr>
          <w:p w14:paraId="6900BF00" w14:textId="77777777" w:rsidR="001D531A" w:rsidRPr="00BE6068" w:rsidRDefault="001D531A" w:rsidP="00476163">
            <w:pPr>
              <w:adjustRightInd w:val="0"/>
              <w:snapToGrid w:val="0"/>
              <w:rPr>
                <w:rFonts w:eastAsia="仿宋_GB2312"/>
                <w:sz w:val="28"/>
                <w:szCs w:val="28"/>
              </w:rPr>
            </w:pPr>
            <w:r w:rsidRPr="00BE6068">
              <w:rPr>
                <w:rFonts w:eastAsia="仿宋_GB2312"/>
                <w:sz w:val="28"/>
                <w:szCs w:val="28"/>
              </w:rPr>
              <w:t>——</w:t>
            </w:r>
          </w:p>
        </w:tc>
        <w:tc>
          <w:tcPr>
            <w:tcW w:w="5803" w:type="dxa"/>
            <w:shd w:val="clear" w:color="auto" w:fill="auto"/>
          </w:tcPr>
          <w:p w14:paraId="5CAC4E4C" w14:textId="77777777" w:rsidR="001D531A" w:rsidRPr="00BE6068" w:rsidRDefault="001D531A" w:rsidP="00476163">
            <w:pPr>
              <w:adjustRightInd w:val="0"/>
              <w:snapToGrid w:val="0"/>
              <w:ind w:firstLineChars="50" w:firstLine="140"/>
              <w:rPr>
                <w:rFonts w:eastAsia="仿宋_GB2312"/>
                <w:sz w:val="28"/>
                <w:szCs w:val="28"/>
              </w:rPr>
            </w:pPr>
            <w:proofErr w:type="gramStart"/>
            <w:r w:rsidRPr="00BE6068">
              <w:rPr>
                <w:rFonts w:eastAsia="仿宋_GB2312"/>
                <w:sz w:val="28"/>
                <w:szCs w:val="28"/>
              </w:rPr>
              <w:t>待估宗地</w:t>
            </w:r>
            <w:proofErr w:type="gramEnd"/>
            <w:r w:rsidRPr="00BE6068">
              <w:rPr>
                <w:rFonts w:eastAsia="仿宋_GB2312"/>
                <w:sz w:val="28"/>
                <w:szCs w:val="28"/>
              </w:rPr>
              <w:t>所在区域的单位面积地价</w:t>
            </w:r>
          </w:p>
        </w:tc>
      </w:tr>
      <w:tr w:rsidR="001D531A" w:rsidRPr="00BE6068" w14:paraId="7BB3113F" w14:textId="77777777" w:rsidTr="00476163">
        <w:trPr>
          <w:trHeight w:val="340"/>
        </w:trPr>
        <w:tc>
          <w:tcPr>
            <w:tcW w:w="720" w:type="dxa"/>
            <w:shd w:val="clear" w:color="auto" w:fill="auto"/>
          </w:tcPr>
          <w:p w14:paraId="377A6D35" w14:textId="77777777" w:rsidR="001D531A" w:rsidRPr="00BE6068" w:rsidRDefault="001D531A" w:rsidP="00476163">
            <w:pPr>
              <w:adjustRightInd w:val="0"/>
              <w:snapToGrid w:val="0"/>
              <w:rPr>
                <w:rFonts w:eastAsia="仿宋_GB2312"/>
                <w:i/>
                <w:sz w:val="28"/>
                <w:szCs w:val="28"/>
              </w:rPr>
            </w:pPr>
            <w:r w:rsidRPr="00BE6068">
              <w:rPr>
                <w:rFonts w:eastAsia="仿宋_GB2312"/>
                <w:i/>
                <w:color w:val="000000"/>
                <w:sz w:val="28"/>
                <w:szCs w:val="28"/>
              </w:rPr>
              <w:t>K</w:t>
            </w:r>
            <w:r w:rsidRPr="00BE6068">
              <w:rPr>
                <w:rFonts w:eastAsia="仿宋_GB2312"/>
                <w:i/>
                <w:color w:val="000000"/>
                <w:sz w:val="28"/>
                <w:szCs w:val="28"/>
                <w:vertAlign w:val="subscript"/>
              </w:rPr>
              <w:t>t</w:t>
            </w:r>
          </w:p>
        </w:tc>
        <w:tc>
          <w:tcPr>
            <w:tcW w:w="932" w:type="dxa"/>
            <w:shd w:val="clear" w:color="auto" w:fill="auto"/>
          </w:tcPr>
          <w:p w14:paraId="6EBC630B" w14:textId="77777777" w:rsidR="001D531A" w:rsidRPr="00BE6068" w:rsidRDefault="001D531A" w:rsidP="00476163">
            <w:pPr>
              <w:adjustRightInd w:val="0"/>
              <w:snapToGrid w:val="0"/>
              <w:rPr>
                <w:rFonts w:eastAsia="仿宋_GB2312"/>
                <w:sz w:val="28"/>
                <w:szCs w:val="28"/>
              </w:rPr>
            </w:pPr>
            <w:r w:rsidRPr="00BE6068">
              <w:rPr>
                <w:rFonts w:eastAsia="仿宋_GB2312"/>
                <w:sz w:val="28"/>
                <w:szCs w:val="28"/>
              </w:rPr>
              <w:t>——</w:t>
            </w:r>
          </w:p>
        </w:tc>
        <w:tc>
          <w:tcPr>
            <w:tcW w:w="5803" w:type="dxa"/>
            <w:shd w:val="clear" w:color="auto" w:fill="auto"/>
          </w:tcPr>
          <w:p w14:paraId="4C308033" w14:textId="77777777" w:rsidR="001D531A" w:rsidRPr="00BE6068" w:rsidRDefault="001D531A" w:rsidP="00476163">
            <w:pPr>
              <w:adjustRightInd w:val="0"/>
              <w:snapToGrid w:val="0"/>
              <w:ind w:firstLineChars="50" w:firstLine="140"/>
              <w:rPr>
                <w:rFonts w:eastAsia="仿宋_GB2312"/>
                <w:sz w:val="28"/>
                <w:szCs w:val="28"/>
              </w:rPr>
            </w:pPr>
            <w:r w:rsidRPr="00BE6068">
              <w:rPr>
                <w:rFonts w:eastAsia="仿宋_GB2312"/>
                <w:sz w:val="28"/>
                <w:szCs w:val="28"/>
              </w:rPr>
              <w:t>二级用地类型修正系数</w:t>
            </w:r>
          </w:p>
        </w:tc>
      </w:tr>
      <w:tr w:rsidR="001D531A" w:rsidRPr="00BE6068" w14:paraId="4F6EA035" w14:textId="77777777" w:rsidTr="00476163">
        <w:trPr>
          <w:trHeight w:val="340"/>
        </w:trPr>
        <w:tc>
          <w:tcPr>
            <w:tcW w:w="720" w:type="dxa"/>
            <w:shd w:val="clear" w:color="auto" w:fill="auto"/>
          </w:tcPr>
          <w:p w14:paraId="1FA98D3C" w14:textId="77777777" w:rsidR="001D531A" w:rsidRPr="00BE6068" w:rsidRDefault="001D531A" w:rsidP="00476163">
            <w:pPr>
              <w:adjustRightInd w:val="0"/>
              <w:snapToGrid w:val="0"/>
              <w:rPr>
                <w:rFonts w:eastAsia="仿宋_GB2312"/>
                <w:i/>
                <w:sz w:val="28"/>
                <w:szCs w:val="28"/>
              </w:rPr>
            </w:pPr>
            <w:r w:rsidRPr="00BE6068">
              <w:rPr>
                <w:rFonts w:eastAsia="仿宋_GB2312"/>
                <w:i/>
                <w:sz w:val="28"/>
                <w:szCs w:val="28"/>
              </w:rPr>
              <w:t>K</w:t>
            </w:r>
            <w:r w:rsidRPr="00BE6068">
              <w:rPr>
                <w:rFonts w:eastAsia="仿宋_GB2312"/>
                <w:i/>
                <w:sz w:val="28"/>
                <w:szCs w:val="28"/>
                <w:vertAlign w:val="subscript"/>
              </w:rPr>
              <w:t>i</w:t>
            </w:r>
          </w:p>
        </w:tc>
        <w:tc>
          <w:tcPr>
            <w:tcW w:w="932" w:type="dxa"/>
            <w:shd w:val="clear" w:color="auto" w:fill="auto"/>
          </w:tcPr>
          <w:p w14:paraId="469BE747" w14:textId="77777777" w:rsidR="001D531A" w:rsidRPr="00BE6068" w:rsidRDefault="001D531A" w:rsidP="00476163">
            <w:pPr>
              <w:adjustRightInd w:val="0"/>
              <w:snapToGrid w:val="0"/>
              <w:rPr>
                <w:rFonts w:eastAsia="仿宋_GB2312"/>
                <w:sz w:val="28"/>
                <w:szCs w:val="28"/>
              </w:rPr>
            </w:pPr>
            <w:r w:rsidRPr="00BE6068">
              <w:rPr>
                <w:rFonts w:eastAsia="仿宋_GB2312"/>
                <w:sz w:val="28"/>
                <w:szCs w:val="28"/>
              </w:rPr>
              <w:t>——</w:t>
            </w:r>
          </w:p>
        </w:tc>
        <w:tc>
          <w:tcPr>
            <w:tcW w:w="5803" w:type="dxa"/>
            <w:shd w:val="clear" w:color="auto" w:fill="auto"/>
          </w:tcPr>
          <w:p w14:paraId="66045646" w14:textId="77777777" w:rsidR="001D531A" w:rsidRPr="00BE6068" w:rsidRDefault="001D531A" w:rsidP="00476163">
            <w:pPr>
              <w:adjustRightInd w:val="0"/>
              <w:snapToGrid w:val="0"/>
              <w:ind w:firstLineChars="50" w:firstLine="140"/>
              <w:rPr>
                <w:rFonts w:eastAsia="仿宋_GB2312"/>
                <w:sz w:val="28"/>
                <w:szCs w:val="28"/>
              </w:rPr>
            </w:pPr>
            <w:r w:rsidRPr="00BE6068">
              <w:rPr>
                <w:rFonts w:eastAsia="仿宋_GB2312"/>
                <w:sz w:val="28"/>
                <w:szCs w:val="28"/>
              </w:rPr>
              <w:t>第</w:t>
            </w:r>
            <w:r w:rsidRPr="00BE6068">
              <w:rPr>
                <w:rFonts w:eastAsia="仿宋_GB2312"/>
                <w:i/>
                <w:sz w:val="28"/>
                <w:szCs w:val="28"/>
              </w:rPr>
              <w:t>i</w:t>
            </w:r>
            <w:proofErr w:type="gramStart"/>
            <w:r w:rsidRPr="00BE6068">
              <w:rPr>
                <w:rFonts w:eastAsia="仿宋_GB2312"/>
                <w:sz w:val="28"/>
                <w:szCs w:val="28"/>
              </w:rPr>
              <w:t>个</w:t>
            </w:r>
            <w:proofErr w:type="gramEnd"/>
            <w:r w:rsidRPr="00BE6068">
              <w:rPr>
                <w:rFonts w:eastAsia="仿宋_GB2312"/>
                <w:sz w:val="28"/>
                <w:szCs w:val="28"/>
              </w:rPr>
              <w:t>区域因素修正系数</w:t>
            </w:r>
          </w:p>
        </w:tc>
      </w:tr>
      <w:tr w:rsidR="001D531A" w:rsidRPr="00BE6068" w14:paraId="0285C30F" w14:textId="77777777" w:rsidTr="00476163">
        <w:trPr>
          <w:trHeight w:val="340"/>
        </w:trPr>
        <w:tc>
          <w:tcPr>
            <w:tcW w:w="720" w:type="dxa"/>
            <w:shd w:val="clear" w:color="auto" w:fill="auto"/>
          </w:tcPr>
          <w:p w14:paraId="6204F6DB" w14:textId="77777777" w:rsidR="001D531A" w:rsidRPr="00BE6068" w:rsidRDefault="001D531A" w:rsidP="00476163">
            <w:pPr>
              <w:adjustRightInd w:val="0"/>
              <w:snapToGrid w:val="0"/>
              <w:rPr>
                <w:rFonts w:eastAsia="仿宋_GB2312"/>
                <w:i/>
                <w:sz w:val="28"/>
                <w:szCs w:val="28"/>
              </w:rPr>
            </w:pPr>
            <w:r w:rsidRPr="00BE6068">
              <w:rPr>
                <w:rFonts w:eastAsia="仿宋_GB2312"/>
                <w:i/>
                <w:sz w:val="28"/>
                <w:szCs w:val="28"/>
              </w:rPr>
              <w:t>K</w:t>
            </w:r>
            <w:r w:rsidRPr="00BE6068">
              <w:rPr>
                <w:rFonts w:eastAsia="仿宋_GB2312"/>
                <w:i/>
                <w:sz w:val="28"/>
                <w:szCs w:val="28"/>
                <w:vertAlign w:val="subscript"/>
              </w:rPr>
              <w:t>y</w:t>
            </w:r>
          </w:p>
        </w:tc>
        <w:tc>
          <w:tcPr>
            <w:tcW w:w="932" w:type="dxa"/>
            <w:shd w:val="clear" w:color="auto" w:fill="auto"/>
          </w:tcPr>
          <w:p w14:paraId="737F1515" w14:textId="77777777" w:rsidR="001D531A" w:rsidRPr="00BE6068" w:rsidRDefault="001D531A" w:rsidP="00476163">
            <w:pPr>
              <w:adjustRightInd w:val="0"/>
              <w:snapToGrid w:val="0"/>
              <w:rPr>
                <w:rFonts w:eastAsia="仿宋_GB2312"/>
                <w:sz w:val="28"/>
                <w:szCs w:val="28"/>
              </w:rPr>
            </w:pPr>
            <w:r w:rsidRPr="00BE6068">
              <w:rPr>
                <w:rFonts w:eastAsia="仿宋_GB2312"/>
                <w:sz w:val="28"/>
                <w:szCs w:val="28"/>
              </w:rPr>
              <w:t>——</w:t>
            </w:r>
          </w:p>
        </w:tc>
        <w:tc>
          <w:tcPr>
            <w:tcW w:w="5803" w:type="dxa"/>
            <w:shd w:val="clear" w:color="auto" w:fill="auto"/>
          </w:tcPr>
          <w:p w14:paraId="6D58CB8D" w14:textId="366E203F" w:rsidR="001D531A" w:rsidRPr="00BE6068" w:rsidRDefault="001D531A" w:rsidP="00476163">
            <w:pPr>
              <w:adjustRightInd w:val="0"/>
              <w:snapToGrid w:val="0"/>
              <w:ind w:firstLineChars="50" w:firstLine="140"/>
              <w:rPr>
                <w:rFonts w:eastAsia="仿宋_GB2312"/>
                <w:sz w:val="28"/>
                <w:szCs w:val="28"/>
              </w:rPr>
            </w:pPr>
            <w:r w:rsidRPr="00BE6068">
              <w:rPr>
                <w:rFonts w:eastAsia="仿宋_GB2312"/>
                <w:sz w:val="28"/>
                <w:szCs w:val="28"/>
              </w:rPr>
              <w:t>年期修正系数</w:t>
            </w:r>
          </w:p>
        </w:tc>
      </w:tr>
      <w:tr w:rsidR="001D531A" w:rsidRPr="00BE6068" w14:paraId="6981628A" w14:textId="77777777" w:rsidTr="00476163">
        <w:trPr>
          <w:trHeight w:val="340"/>
        </w:trPr>
        <w:tc>
          <w:tcPr>
            <w:tcW w:w="720" w:type="dxa"/>
            <w:shd w:val="clear" w:color="auto" w:fill="auto"/>
          </w:tcPr>
          <w:p w14:paraId="6098BA0A" w14:textId="77777777" w:rsidR="001D531A" w:rsidRPr="00BE6068" w:rsidRDefault="001D531A" w:rsidP="00476163">
            <w:pPr>
              <w:adjustRightInd w:val="0"/>
              <w:snapToGrid w:val="0"/>
              <w:rPr>
                <w:rFonts w:eastAsia="仿宋_GB2312"/>
                <w:i/>
                <w:sz w:val="28"/>
                <w:szCs w:val="28"/>
              </w:rPr>
            </w:pPr>
            <w:proofErr w:type="spellStart"/>
            <w:r w:rsidRPr="00BE6068">
              <w:rPr>
                <w:rFonts w:eastAsia="仿宋_GB2312"/>
                <w:i/>
                <w:sz w:val="28"/>
                <w:szCs w:val="28"/>
              </w:rPr>
              <w:t>K</w:t>
            </w:r>
            <w:r w:rsidRPr="00BE6068">
              <w:rPr>
                <w:rFonts w:eastAsia="仿宋_GB2312"/>
                <w:i/>
                <w:sz w:val="28"/>
                <w:szCs w:val="28"/>
                <w:vertAlign w:val="subscript"/>
              </w:rPr>
              <w:t>q</w:t>
            </w:r>
            <w:proofErr w:type="spellEnd"/>
          </w:p>
        </w:tc>
        <w:tc>
          <w:tcPr>
            <w:tcW w:w="932" w:type="dxa"/>
            <w:shd w:val="clear" w:color="auto" w:fill="auto"/>
          </w:tcPr>
          <w:p w14:paraId="5E25F630" w14:textId="77777777" w:rsidR="001D531A" w:rsidRPr="00BE6068" w:rsidRDefault="001D531A" w:rsidP="00476163">
            <w:pPr>
              <w:adjustRightInd w:val="0"/>
              <w:snapToGrid w:val="0"/>
              <w:rPr>
                <w:rFonts w:eastAsia="仿宋_GB2312"/>
                <w:sz w:val="28"/>
                <w:szCs w:val="28"/>
              </w:rPr>
            </w:pPr>
            <w:r w:rsidRPr="00BE6068">
              <w:rPr>
                <w:rFonts w:eastAsia="仿宋_GB2312"/>
                <w:sz w:val="28"/>
                <w:szCs w:val="28"/>
              </w:rPr>
              <w:t>——</w:t>
            </w:r>
          </w:p>
        </w:tc>
        <w:tc>
          <w:tcPr>
            <w:tcW w:w="5803" w:type="dxa"/>
            <w:shd w:val="clear" w:color="auto" w:fill="auto"/>
          </w:tcPr>
          <w:p w14:paraId="71627723" w14:textId="77777777" w:rsidR="001D531A" w:rsidRPr="00BE6068" w:rsidRDefault="001D531A" w:rsidP="00476163">
            <w:pPr>
              <w:adjustRightInd w:val="0"/>
              <w:snapToGrid w:val="0"/>
              <w:ind w:firstLineChars="50" w:firstLine="140"/>
              <w:rPr>
                <w:rFonts w:eastAsia="仿宋_GB2312"/>
                <w:sz w:val="28"/>
                <w:szCs w:val="28"/>
              </w:rPr>
            </w:pPr>
            <w:r w:rsidRPr="00BE6068">
              <w:rPr>
                <w:rFonts w:eastAsia="仿宋_GB2312"/>
                <w:sz w:val="28"/>
                <w:szCs w:val="28"/>
              </w:rPr>
              <w:t>期日修正系数</w:t>
            </w:r>
          </w:p>
        </w:tc>
      </w:tr>
      <w:tr w:rsidR="001D531A" w:rsidRPr="00BE6068" w14:paraId="053C39B5" w14:textId="77777777" w:rsidTr="00476163">
        <w:trPr>
          <w:trHeight w:val="340"/>
        </w:trPr>
        <w:tc>
          <w:tcPr>
            <w:tcW w:w="720" w:type="dxa"/>
            <w:shd w:val="clear" w:color="auto" w:fill="auto"/>
          </w:tcPr>
          <w:p w14:paraId="23AE2678" w14:textId="77777777" w:rsidR="001D531A" w:rsidRPr="00BE6068" w:rsidRDefault="001D531A" w:rsidP="00476163">
            <w:pPr>
              <w:adjustRightInd w:val="0"/>
              <w:snapToGrid w:val="0"/>
              <w:rPr>
                <w:rFonts w:eastAsia="仿宋_GB2312"/>
                <w:i/>
                <w:sz w:val="28"/>
                <w:szCs w:val="28"/>
              </w:rPr>
            </w:pPr>
            <w:r w:rsidRPr="00BE6068">
              <w:rPr>
                <w:rFonts w:eastAsia="仿宋_GB2312"/>
                <w:i/>
                <w:sz w:val="28"/>
                <w:szCs w:val="28"/>
              </w:rPr>
              <w:t>K</w:t>
            </w:r>
            <w:r w:rsidRPr="00BE6068">
              <w:rPr>
                <w:rFonts w:eastAsia="仿宋_GB2312"/>
                <w:i/>
                <w:sz w:val="28"/>
                <w:szCs w:val="28"/>
                <w:vertAlign w:val="subscript"/>
              </w:rPr>
              <w:t>l</w:t>
            </w:r>
          </w:p>
        </w:tc>
        <w:tc>
          <w:tcPr>
            <w:tcW w:w="932" w:type="dxa"/>
            <w:shd w:val="clear" w:color="auto" w:fill="auto"/>
          </w:tcPr>
          <w:p w14:paraId="6B06975E" w14:textId="77777777" w:rsidR="001D531A" w:rsidRPr="00BE6068" w:rsidRDefault="001D531A" w:rsidP="00476163">
            <w:pPr>
              <w:adjustRightInd w:val="0"/>
              <w:snapToGrid w:val="0"/>
              <w:rPr>
                <w:rFonts w:eastAsia="仿宋_GB2312"/>
                <w:sz w:val="28"/>
                <w:szCs w:val="28"/>
              </w:rPr>
            </w:pPr>
            <w:r w:rsidRPr="00BE6068">
              <w:rPr>
                <w:rFonts w:eastAsia="仿宋_GB2312"/>
                <w:sz w:val="28"/>
                <w:szCs w:val="28"/>
              </w:rPr>
              <w:t>——</w:t>
            </w:r>
          </w:p>
        </w:tc>
        <w:tc>
          <w:tcPr>
            <w:tcW w:w="5803" w:type="dxa"/>
            <w:shd w:val="clear" w:color="auto" w:fill="auto"/>
          </w:tcPr>
          <w:p w14:paraId="76E9DFD1" w14:textId="77777777" w:rsidR="001D531A" w:rsidRPr="00BE6068" w:rsidRDefault="001D531A" w:rsidP="00476163">
            <w:pPr>
              <w:adjustRightInd w:val="0"/>
              <w:snapToGrid w:val="0"/>
              <w:ind w:firstLineChars="50" w:firstLine="140"/>
              <w:rPr>
                <w:rFonts w:eastAsia="仿宋_GB2312"/>
                <w:sz w:val="28"/>
                <w:szCs w:val="28"/>
              </w:rPr>
            </w:pPr>
            <w:r w:rsidRPr="00BE6068">
              <w:rPr>
                <w:rFonts w:eastAsia="仿宋_GB2312"/>
                <w:sz w:val="28"/>
                <w:szCs w:val="28"/>
              </w:rPr>
              <w:t>临</w:t>
            </w:r>
            <w:proofErr w:type="gramStart"/>
            <w:r w:rsidRPr="00BE6068">
              <w:rPr>
                <w:rFonts w:eastAsia="仿宋_GB2312"/>
                <w:sz w:val="28"/>
                <w:szCs w:val="28"/>
              </w:rPr>
              <w:t>路条件</w:t>
            </w:r>
            <w:proofErr w:type="gramEnd"/>
            <w:r w:rsidRPr="00BE6068">
              <w:rPr>
                <w:rFonts w:eastAsia="仿宋_GB2312"/>
                <w:sz w:val="28"/>
                <w:szCs w:val="28"/>
              </w:rPr>
              <w:t>修正系数</w:t>
            </w:r>
          </w:p>
        </w:tc>
      </w:tr>
      <w:tr w:rsidR="001D531A" w:rsidRPr="00BE6068" w14:paraId="02CE7CDE" w14:textId="77777777" w:rsidTr="00476163">
        <w:trPr>
          <w:trHeight w:val="340"/>
        </w:trPr>
        <w:tc>
          <w:tcPr>
            <w:tcW w:w="720" w:type="dxa"/>
            <w:shd w:val="clear" w:color="auto" w:fill="auto"/>
          </w:tcPr>
          <w:p w14:paraId="727E9411" w14:textId="77777777" w:rsidR="001D531A" w:rsidRPr="00BE6068" w:rsidRDefault="001D531A" w:rsidP="00476163">
            <w:pPr>
              <w:adjustRightInd w:val="0"/>
              <w:snapToGrid w:val="0"/>
              <w:rPr>
                <w:rFonts w:eastAsia="仿宋_GB2312"/>
                <w:i/>
                <w:sz w:val="28"/>
                <w:szCs w:val="28"/>
              </w:rPr>
            </w:pPr>
            <w:r w:rsidRPr="00BE6068">
              <w:rPr>
                <w:rFonts w:eastAsia="仿宋_GB2312"/>
                <w:i/>
                <w:sz w:val="28"/>
                <w:szCs w:val="28"/>
              </w:rPr>
              <w:t>K</w:t>
            </w:r>
            <w:r w:rsidRPr="00BE6068">
              <w:rPr>
                <w:rFonts w:eastAsia="仿宋_GB2312"/>
                <w:i/>
                <w:sz w:val="28"/>
                <w:szCs w:val="28"/>
                <w:vertAlign w:val="subscript"/>
              </w:rPr>
              <w:t>g</w:t>
            </w:r>
          </w:p>
        </w:tc>
        <w:tc>
          <w:tcPr>
            <w:tcW w:w="932" w:type="dxa"/>
            <w:shd w:val="clear" w:color="auto" w:fill="auto"/>
          </w:tcPr>
          <w:p w14:paraId="7D033CAB" w14:textId="77777777" w:rsidR="001D531A" w:rsidRPr="00BE6068" w:rsidRDefault="001D531A" w:rsidP="00476163">
            <w:pPr>
              <w:adjustRightInd w:val="0"/>
              <w:snapToGrid w:val="0"/>
              <w:rPr>
                <w:rFonts w:eastAsia="仿宋_GB2312"/>
                <w:sz w:val="28"/>
                <w:szCs w:val="28"/>
              </w:rPr>
            </w:pPr>
            <w:r w:rsidRPr="00BE6068">
              <w:rPr>
                <w:rFonts w:eastAsia="仿宋_GB2312"/>
                <w:sz w:val="28"/>
                <w:szCs w:val="28"/>
              </w:rPr>
              <w:t>——</w:t>
            </w:r>
          </w:p>
        </w:tc>
        <w:tc>
          <w:tcPr>
            <w:tcW w:w="5803" w:type="dxa"/>
            <w:shd w:val="clear" w:color="auto" w:fill="auto"/>
          </w:tcPr>
          <w:p w14:paraId="003B6CED" w14:textId="77777777" w:rsidR="001D531A" w:rsidRPr="00BE6068" w:rsidRDefault="001D531A" w:rsidP="00476163">
            <w:pPr>
              <w:adjustRightInd w:val="0"/>
              <w:snapToGrid w:val="0"/>
              <w:ind w:firstLineChars="50" w:firstLine="140"/>
              <w:rPr>
                <w:rFonts w:eastAsia="仿宋_GB2312"/>
                <w:sz w:val="28"/>
                <w:szCs w:val="28"/>
              </w:rPr>
            </w:pPr>
            <w:r w:rsidRPr="00BE6068">
              <w:rPr>
                <w:rFonts w:eastAsia="仿宋_GB2312"/>
                <w:sz w:val="28"/>
                <w:szCs w:val="28"/>
              </w:rPr>
              <w:t>其他个别因素修正系数</w:t>
            </w:r>
          </w:p>
        </w:tc>
      </w:tr>
      <w:tr w:rsidR="001D531A" w:rsidRPr="00BE6068" w14:paraId="58BC3210" w14:textId="77777777" w:rsidTr="00476163">
        <w:trPr>
          <w:trHeight w:val="340"/>
        </w:trPr>
        <w:tc>
          <w:tcPr>
            <w:tcW w:w="720" w:type="dxa"/>
            <w:shd w:val="clear" w:color="auto" w:fill="auto"/>
          </w:tcPr>
          <w:p w14:paraId="4699100A" w14:textId="77777777" w:rsidR="001D531A" w:rsidRPr="00BE6068" w:rsidRDefault="001D531A" w:rsidP="00476163">
            <w:pPr>
              <w:adjustRightInd w:val="0"/>
              <w:snapToGrid w:val="0"/>
              <w:rPr>
                <w:rFonts w:eastAsia="仿宋_GB2312"/>
                <w:i/>
                <w:sz w:val="28"/>
                <w:szCs w:val="28"/>
              </w:rPr>
            </w:pPr>
            <w:r w:rsidRPr="00BE6068">
              <w:rPr>
                <w:rFonts w:eastAsia="仿宋_GB2312"/>
                <w:i/>
                <w:sz w:val="28"/>
                <w:szCs w:val="28"/>
              </w:rPr>
              <w:t>D</w:t>
            </w:r>
          </w:p>
        </w:tc>
        <w:tc>
          <w:tcPr>
            <w:tcW w:w="932" w:type="dxa"/>
            <w:shd w:val="clear" w:color="auto" w:fill="auto"/>
          </w:tcPr>
          <w:p w14:paraId="79092B1B" w14:textId="77777777" w:rsidR="001D531A" w:rsidRPr="00BE6068" w:rsidRDefault="001D531A" w:rsidP="00476163">
            <w:pPr>
              <w:adjustRightInd w:val="0"/>
              <w:snapToGrid w:val="0"/>
              <w:rPr>
                <w:rFonts w:eastAsia="仿宋_GB2312"/>
                <w:sz w:val="28"/>
                <w:szCs w:val="28"/>
              </w:rPr>
            </w:pPr>
            <w:r w:rsidRPr="00BE6068">
              <w:rPr>
                <w:rFonts w:eastAsia="仿宋_GB2312"/>
                <w:sz w:val="28"/>
                <w:szCs w:val="28"/>
              </w:rPr>
              <w:t>——</w:t>
            </w:r>
          </w:p>
        </w:tc>
        <w:tc>
          <w:tcPr>
            <w:tcW w:w="5803" w:type="dxa"/>
            <w:shd w:val="clear" w:color="auto" w:fill="auto"/>
          </w:tcPr>
          <w:p w14:paraId="6FC7A2C4" w14:textId="77777777" w:rsidR="001D531A" w:rsidRPr="00BE6068" w:rsidRDefault="001D531A" w:rsidP="00476163">
            <w:pPr>
              <w:adjustRightInd w:val="0"/>
              <w:snapToGrid w:val="0"/>
              <w:ind w:firstLineChars="50" w:firstLine="140"/>
              <w:rPr>
                <w:rFonts w:eastAsia="仿宋_GB2312"/>
                <w:sz w:val="28"/>
                <w:szCs w:val="28"/>
              </w:rPr>
            </w:pPr>
            <w:r w:rsidRPr="00BE6068">
              <w:rPr>
                <w:rFonts w:eastAsia="仿宋_GB2312"/>
                <w:sz w:val="28"/>
                <w:szCs w:val="28"/>
              </w:rPr>
              <w:t>土地开发程度修正值</w:t>
            </w:r>
          </w:p>
        </w:tc>
      </w:tr>
    </w:tbl>
    <w:p w14:paraId="46D96934" w14:textId="44510D8A" w:rsidR="001D531A" w:rsidRPr="00BE6068" w:rsidRDefault="00476163" w:rsidP="00476163">
      <w:pPr>
        <w:pStyle w:val="4"/>
        <w:adjustRightInd w:val="0"/>
        <w:snapToGrid w:val="0"/>
        <w:spacing w:beforeLines="50" w:before="120" w:after="0" w:line="360" w:lineRule="auto"/>
        <w:ind w:firstLine="641"/>
        <w:rPr>
          <w:b w:val="0"/>
          <w:sz w:val="32"/>
          <w:szCs w:val="32"/>
        </w:rPr>
      </w:pPr>
      <w:r w:rsidRPr="00BE6068">
        <w:rPr>
          <w:b w:val="0"/>
          <w:sz w:val="32"/>
          <w:szCs w:val="32"/>
        </w:rPr>
        <w:t>2</w:t>
      </w:r>
      <w:r w:rsidRPr="00BE6068">
        <w:rPr>
          <w:rFonts w:hint="eastAsia"/>
          <w:b w:val="0"/>
          <w:sz w:val="32"/>
          <w:szCs w:val="32"/>
        </w:rPr>
        <w:t>、</w:t>
      </w:r>
      <w:r w:rsidR="001D531A" w:rsidRPr="00BE6068">
        <w:rPr>
          <w:b w:val="0"/>
          <w:sz w:val="32"/>
          <w:szCs w:val="32"/>
        </w:rPr>
        <w:t>修正体系</w:t>
      </w:r>
    </w:p>
    <w:p w14:paraId="1DA5BE1E" w14:textId="785F61B3" w:rsidR="001D531A" w:rsidRPr="00BE6068" w:rsidRDefault="00476163" w:rsidP="00BE6068">
      <w:pPr>
        <w:keepNext/>
        <w:keepLines/>
        <w:autoSpaceDE w:val="0"/>
        <w:autoSpaceDN w:val="0"/>
        <w:adjustRightInd w:val="0"/>
        <w:snapToGrid w:val="0"/>
        <w:spacing w:beforeLines="50" w:before="120" w:line="312" w:lineRule="auto"/>
        <w:ind w:firstLineChars="200" w:firstLine="640"/>
        <w:outlineLvl w:val="4"/>
        <w:rPr>
          <w:rFonts w:eastAsia="仿宋_GB2312"/>
          <w:sz w:val="32"/>
          <w:szCs w:val="32"/>
        </w:rPr>
      </w:pPr>
      <w:r w:rsidRPr="00BE6068">
        <w:rPr>
          <w:rFonts w:eastAsia="仿宋_GB2312" w:hint="eastAsia"/>
          <w:sz w:val="32"/>
          <w:szCs w:val="32"/>
        </w:rPr>
        <w:t>（</w:t>
      </w:r>
      <w:r w:rsidR="001D531A" w:rsidRPr="00BE6068">
        <w:rPr>
          <w:rFonts w:eastAsia="仿宋_GB2312"/>
          <w:sz w:val="32"/>
          <w:szCs w:val="32"/>
        </w:rPr>
        <w:t>1</w:t>
      </w:r>
      <w:r w:rsidRPr="00BE6068">
        <w:rPr>
          <w:rFonts w:eastAsia="仿宋_GB2312" w:hint="eastAsia"/>
          <w:sz w:val="32"/>
          <w:szCs w:val="32"/>
        </w:rPr>
        <w:t>）</w:t>
      </w:r>
      <w:r w:rsidR="001D531A" w:rsidRPr="00BE6068">
        <w:rPr>
          <w:rFonts w:eastAsia="仿宋_GB2312"/>
          <w:sz w:val="32"/>
          <w:szCs w:val="32"/>
        </w:rPr>
        <w:t>区域因素修正</w:t>
      </w:r>
    </w:p>
    <w:p w14:paraId="7A7B50A6" w14:textId="30CC5028" w:rsidR="001D531A" w:rsidRPr="00BE6068" w:rsidRDefault="001D531A" w:rsidP="00BE6068">
      <w:pPr>
        <w:keepNext/>
        <w:keepLines/>
        <w:adjustRightInd w:val="0"/>
        <w:snapToGrid w:val="0"/>
        <w:spacing w:line="312" w:lineRule="auto"/>
        <w:ind w:firstLineChars="200" w:firstLine="560"/>
        <w:jc w:val="center"/>
        <w:rPr>
          <w:rFonts w:eastAsia="仿宋_GB2312"/>
          <w:color w:val="000000"/>
          <w:sz w:val="28"/>
          <w:szCs w:val="28"/>
        </w:rPr>
      </w:pPr>
      <w:r w:rsidRPr="00BE6068">
        <w:rPr>
          <w:rFonts w:eastAsia="仿宋_GB2312"/>
          <w:color w:val="000000"/>
          <w:sz w:val="28"/>
          <w:szCs w:val="28"/>
        </w:rPr>
        <w:t>表</w:t>
      </w:r>
      <w:r w:rsidR="0020046C" w:rsidRPr="00BE6068">
        <w:rPr>
          <w:rFonts w:eastAsia="仿宋_GB2312" w:hint="eastAsia"/>
          <w:color w:val="000000"/>
          <w:sz w:val="28"/>
          <w:szCs w:val="28"/>
        </w:rPr>
        <w:t>4</w:t>
      </w:r>
      <w:r w:rsidR="0020046C" w:rsidRPr="00BE6068">
        <w:rPr>
          <w:rFonts w:eastAsia="仿宋_GB2312"/>
          <w:color w:val="000000"/>
          <w:sz w:val="28"/>
          <w:szCs w:val="28"/>
        </w:rPr>
        <w:t>-</w:t>
      </w:r>
      <w:r w:rsidRPr="00BE6068">
        <w:rPr>
          <w:rFonts w:eastAsia="仿宋_GB2312"/>
          <w:color w:val="000000"/>
          <w:sz w:val="28"/>
          <w:szCs w:val="28"/>
        </w:rPr>
        <w:t xml:space="preserve">4-1  </w:t>
      </w:r>
      <w:r w:rsidRPr="00BE6068">
        <w:rPr>
          <w:rFonts w:eastAsia="仿宋_GB2312"/>
          <w:color w:val="000000"/>
          <w:sz w:val="28"/>
          <w:szCs w:val="28"/>
        </w:rPr>
        <w:t>一级工业用地区域因素修正系数表（城区）</w:t>
      </w:r>
    </w:p>
    <w:tbl>
      <w:tblPr>
        <w:tblW w:w="5111" w:type="pct"/>
        <w:jc w:val="center"/>
        <w:tblLook w:val="04A0" w:firstRow="1" w:lastRow="0" w:firstColumn="1" w:lastColumn="0" w:noHBand="0" w:noVBand="1"/>
      </w:tblPr>
      <w:tblGrid>
        <w:gridCol w:w="1244"/>
        <w:gridCol w:w="1653"/>
        <w:gridCol w:w="1749"/>
        <w:gridCol w:w="1700"/>
        <w:gridCol w:w="1725"/>
        <w:gridCol w:w="1655"/>
      </w:tblGrid>
      <w:tr w:rsidR="001D531A" w:rsidRPr="00BE6068" w14:paraId="7F783E57" w14:textId="77777777" w:rsidTr="00476163">
        <w:trPr>
          <w:cantSplit/>
          <w:trHeight w:val="283"/>
          <w:tblHeader/>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l2br w:val="single" w:sz="4" w:space="0" w:color="auto"/>
            </w:tcBorders>
            <w:shd w:val="clear" w:color="auto" w:fill="auto"/>
            <w:vAlign w:val="center"/>
            <w:hideMark/>
          </w:tcPr>
          <w:p w14:paraId="67D1E2A5" w14:textId="77777777" w:rsidR="001D531A" w:rsidRPr="00BE6068" w:rsidRDefault="001D531A" w:rsidP="00476163">
            <w:pPr>
              <w:keepNext/>
              <w:keepLines/>
              <w:jc w:val="right"/>
              <w:rPr>
                <w:rFonts w:eastAsia="仿宋_GB2312"/>
                <w:bCs/>
                <w:color w:val="000000"/>
                <w:kern w:val="0"/>
                <w:sz w:val="24"/>
              </w:rPr>
            </w:pPr>
            <w:r w:rsidRPr="00BE6068">
              <w:rPr>
                <w:rFonts w:eastAsia="仿宋_GB2312"/>
                <w:bCs/>
                <w:color w:val="000000"/>
                <w:kern w:val="0"/>
                <w:sz w:val="24"/>
              </w:rPr>
              <w:t>优劣度</w:t>
            </w:r>
          </w:p>
          <w:p w14:paraId="79F0B4F8" w14:textId="77777777" w:rsidR="001D531A" w:rsidRPr="00BE6068" w:rsidRDefault="001D531A" w:rsidP="00476163">
            <w:pPr>
              <w:keepNext/>
              <w:keepLines/>
              <w:rPr>
                <w:rFonts w:eastAsia="仿宋_GB2312"/>
                <w:bCs/>
                <w:color w:val="000000"/>
                <w:kern w:val="0"/>
                <w:sz w:val="24"/>
              </w:rPr>
            </w:pPr>
            <w:r w:rsidRPr="00BE6068">
              <w:rPr>
                <w:rFonts w:eastAsia="仿宋_GB2312"/>
                <w:bCs/>
                <w:color w:val="000000"/>
                <w:kern w:val="0"/>
                <w:sz w:val="24"/>
              </w:rPr>
              <w:t>因素</w:t>
            </w:r>
          </w:p>
        </w:tc>
        <w:tc>
          <w:tcPr>
            <w:tcW w:w="8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25B96EA" w14:textId="77777777" w:rsidR="001D531A" w:rsidRPr="00BE6068" w:rsidRDefault="001D531A" w:rsidP="00476163">
            <w:pPr>
              <w:keepNext/>
              <w:keepLines/>
              <w:jc w:val="center"/>
              <w:rPr>
                <w:rFonts w:eastAsia="仿宋_GB2312"/>
                <w:bCs/>
                <w:kern w:val="0"/>
                <w:sz w:val="24"/>
              </w:rPr>
            </w:pPr>
            <w:r w:rsidRPr="00BE6068">
              <w:rPr>
                <w:rFonts w:eastAsia="仿宋_GB2312"/>
                <w:bCs/>
                <w:kern w:val="0"/>
                <w:sz w:val="24"/>
              </w:rPr>
              <w:t>优</w:t>
            </w:r>
          </w:p>
        </w:tc>
        <w:tc>
          <w:tcPr>
            <w:tcW w:w="8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EB95C8F" w14:textId="77777777" w:rsidR="001D531A" w:rsidRPr="00BE6068" w:rsidRDefault="001D531A" w:rsidP="00476163">
            <w:pPr>
              <w:keepNext/>
              <w:keepLines/>
              <w:jc w:val="center"/>
              <w:rPr>
                <w:rFonts w:eastAsia="仿宋_GB2312"/>
                <w:bCs/>
                <w:kern w:val="0"/>
                <w:sz w:val="24"/>
              </w:rPr>
            </w:pPr>
            <w:r w:rsidRPr="00BE6068">
              <w:rPr>
                <w:rFonts w:eastAsia="仿宋_GB2312"/>
                <w:bCs/>
                <w:kern w:val="0"/>
                <w:sz w:val="24"/>
              </w:rPr>
              <w:t>较优</w:t>
            </w:r>
          </w:p>
        </w:tc>
        <w:tc>
          <w:tcPr>
            <w:tcW w:w="87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820B3B7" w14:textId="77777777" w:rsidR="001D531A" w:rsidRPr="00BE6068" w:rsidRDefault="001D531A" w:rsidP="00476163">
            <w:pPr>
              <w:keepNext/>
              <w:keepLines/>
              <w:jc w:val="center"/>
              <w:rPr>
                <w:rFonts w:eastAsia="仿宋_GB2312"/>
                <w:bCs/>
                <w:kern w:val="0"/>
                <w:sz w:val="24"/>
              </w:rPr>
            </w:pPr>
            <w:r w:rsidRPr="00BE6068">
              <w:rPr>
                <w:rFonts w:eastAsia="仿宋_GB2312"/>
                <w:bCs/>
                <w:kern w:val="0"/>
                <w:sz w:val="24"/>
              </w:rPr>
              <w:t>一般</w:t>
            </w:r>
          </w:p>
        </w:tc>
        <w:tc>
          <w:tcPr>
            <w:tcW w:w="88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99B3E2F" w14:textId="77777777" w:rsidR="001D531A" w:rsidRPr="00BE6068" w:rsidRDefault="001D531A" w:rsidP="00476163">
            <w:pPr>
              <w:keepNext/>
              <w:keepLines/>
              <w:jc w:val="center"/>
              <w:rPr>
                <w:rFonts w:eastAsia="仿宋_GB2312"/>
                <w:bCs/>
                <w:kern w:val="0"/>
                <w:sz w:val="24"/>
              </w:rPr>
            </w:pPr>
            <w:r w:rsidRPr="00BE6068">
              <w:rPr>
                <w:rFonts w:eastAsia="仿宋_GB2312"/>
                <w:bCs/>
                <w:kern w:val="0"/>
                <w:sz w:val="24"/>
              </w:rPr>
              <w:t>较劣</w:t>
            </w:r>
          </w:p>
        </w:tc>
        <w:tc>
          <w:tcPr>
            <w:tcW w:w="85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3AD6E96" w14:textId="77777777" w:rsidR="001D531A" w:rsidRPr="00BE6068" w:rsidRDefault="001D531A" w:rsidP="00476163">
            <w:pPr>
              <w:keepNext/>
              <w:keepLines/>
              <w:jc w:val="center"/>
              <w:rPr>
                <w:rFonts w:eastAsia="仿宋_GB2312"/>
                <w:bCs/>
                <w:kern w:val="0"/>
                <w:sz w:val="24"/>
              </w:rPr>
            </w:pPr>
            <w:r w:rsidRPr="00BE6068">
              <w:rPr>
                <w:rFonts w:eastAsia="仿宋_GB2312"/>
                <w:bCs/>
                <w:kern w:val="0"/>
                <w:sz w:val="24"/>
              </w:rPr>
              <w:t>劣</w:t>
            </w:r>
          </w:p>
        </w:tc>
      </w:tr>
      <w:tr w:rsidR="001D531A" w:rsidRPr="00BE6068" w14:paraId="511DFDCA" w14:textId="77777777" w:rsidTr="00476163">
        <w:trPr>
          <w:cantSplit/>
          <w:trHeight w:val="283"/>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2FC853E" w14:textId="77777777" w:rsidR="001D531A" w:rsidRPr="00BE6068" w:rsidRDefault="001D531A" w:rsidP="001D531A">
            <w:pPr>
              <w:jc w:val="center"/>
              <w:rPr>
                <w:rFonts w:eastAsia="仿宋_GB2312"/>
                <w:bCs/>
                <w:kern w:val="0"/>
                <w:sz w:val="24"/>
              </w:rPr>
            </w:pPr>
            <w:r w:rsidRPr="00BE6068">
              <w:rPr>
                <w:rFonts w:eastAsia="仿宋_GB2312"/>
                <w:bCs/>
                <w:kern w:val="0"/>
                <w:sz w:val="24"/>
              </w:rPr>
              <w:t>交通条件</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907C41" w14:textId="77777777" w:rsidR="001D531A" w:rsidRPr="00BE6068" w:rsidRDefault="001D531A" w:rsidP="001D531A">
            <w:pPr>
              <w:jc w:val="center"/>
              <w:rPr>
                <w:rFonts w:eastAsia="仿宋_GB2312"/>
                <w:kern w:val="0"/>
                <w:sz w:val="24"/>
              </w:rPr>
            </w:pPr>
            <w:r w:rsidRPr="00BE6068">
              <w:rPr>
                <w:rFonts w:eastAsia="仿宋_GB2312"/>
                <w:sz w:val="24"/>
              </w:rPr>
              <w:t>临交通型主干道，道路通达度高，对外交通便利</w:t>
            </w:r>
          </w:p>
        </w:tc>
        <w:tc>
          <w:tcPr>
            <w:tcW w:w="899" w:type="pct"/>
            <w:tcBorders>
              <w:top w:val="single" w:sz="4" w:space="0" w:color="auto"/>
              <w:left w:val="nil"/>
              <w:bottom w:val="single" w:sz="4" w:space="0" w:color="auto"/>
              <w:right w:val="single" w:sz="4" w:space="0" w:color="auto"/>
            </w:tcBorders>
            <w:shd w:val="clear" w:color="auto" w:fill="auto"/>
            <w:vAlign w:val="center"/>
            <w:hideMark/>
          </w:tcPr>
          <w:p w14:paraId="7DFBB68E" w14:textId="77777777" w:rsidR="001D531A" w:rsidRPr="00BE6068" w:rsidRDefault="001D531A" w:rsidP="001D531A">
            <w:pPr>
              <w:jc w:val="center"/>
              <w:rPr>
                <w:rFonts w:eastAsia="仿宋_GB2312"/>
                <w:kern w:val="0"/>
                <w:sz w:val="24"/>
              </w:rPr>
            </w:pPr>
            <w:r w:rsidRPr="00BE6068">
              <w:rPr>
                <w:rFonts w:eastAsia="仿宋_GB2312"/>
                <w:sz w:val="24"/>
              </w:rPr>
              <w:t>临交通型次干道，道路通达度较高，对外交通较便利</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3C9769FC" w14:textId="77777777" w:rsidR="001D531A" w:rsidRPr="00BE6068" w:rsidRDefault="001D531A" w:rsidP="001D531A">
            <w:pPr>
              <w:jc w:val="center"/>
              <w:rPr>
                <w:rFonts w:eastAsia="仿宋_GB2312"/>
                <w:kern w:val="0"/>
                <w:sz w:val="24"/>
              </w:rPr>
            </w:pPr>
            <w:r w:rsidRPr="00BE6068">
              <w:rPr>
                <w:rFonts w:eastAsia="仿宋_GB2312"/>
                <w:sz w:val="24"/>
              </w:rPr>
              <w:t>临混合型道路，道路通达度一般，对外交通一般</w:t>
            </w:r>
          </w:p>
        </w:tc>
        <w:tc>
          <w:tcPr>
            <w:tcW w:w="887" w:type="pct"/>
            <w:tcBorders>
              <w:top w:val="single" w:sz="4" w:space="0" w:color="auto"/>
              <w:left w:val="nil"/>
              <w:bottom w:val="single" w:sz="4" w:space="0" w:color="auto"/>
              <w:right w:val="single" w:sz="4" w:space="0" w:color="auto"/>
            </w:tcBorders>
            <w:shd w:val="clear" w:color="auto" w:fill="auto"/>
            <w:vAlign w:val="center"/>
            <w:hideMark/>
          </w:tcPr>
          <w:p w14:paraId="17C9C0E4" w14:textId="77777777" w:rsidR="001D531A" w:rsidRPr="00BE6068" w:rsidRDefault="001D531A" w:rsidP="001D531A">
            <w:pPr>
              <w:jc w:val="center"/>
              <w:rPr>
                <w:rFonts w:eastAsia="仿宋_GB2312"/>
                <w:kern w:val="0"/>
                <w:sz w:val="24"/>
              </w:rPr>
            </w:pPr>
            <w:r w:rsidRPr="00BE6068">
              <w:rPr>
                <w:rFonts w:eastAsia="仿宋_GB2312"/>
                <w:sz w:val="24"/>
              </w:rPr>
              <w:t>临支路，道路通达度较低，对外交通较差</w:t>
            </w:r>
          </w:p>
        </w:tc>
        <w:tc>
          <w:tcPr>
            <w:tcW w:w="851" w:type="pct"/>
            <w:tcBorders>
              <w:top w:val="single" w:sz="4" w:space="0" w:color="auto"/>
              <w:left w:val="nil"/>
              <w:bottom w:val="single" w:sz="4" w:space="0" w:color="auto"/>
              <w:right w:val="single" w:sz="4" w:space="0" w:color="auto"/>
            </w:tcBorders>
            <w:shd w:val="clear" w:color="auto" w:fill="auto"/>
            <w:vAlign w:val="center"/>
            <w:hideMark/>
          </w:tcPr>
          <w:p w14:paraId="31F9A439" w14:textId="77777777" w:rsidR="001D531A" w:rsidRPr="00BE6068" w:rsidRDefault="001D531A" w:rsidP="001D531A">
            <w:pPr>
              <w:jc w:val="center"/>
              <w:rPr>
                <w:rFonts w:eastAsia="仿宋_GB2312"/>
                <w:kern w:val="0"/>
                <w:sz w:val="24"/>
              </w:rPr>
            </w:pPr>
            <w:r w:rsidRPr="00BE6068">
              <w:rPr>
                <w:rFonts w:eastAsia="仿宋_GB2312"/>
                <w:sz w:val="24"/>
              </w:rPr>
              <w:t>不临路，道路通达度低，对外交通差</w:t>
            </w:r>
          </w:p>
        </w:tc>
      </w:tr>
      <w:tr w:rsidR="001D531A" w:rsidRPr="00BE6068" w14:paraId="7FFAADE9" w14:textId="77777777" w:rsidTr="00476163">
        <w:trPr>
          <w:cantSplit/>
          <w:trHeight w:val="283"/>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69E1B7B"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7A910324" w14:textId="77777777" w:rsidR="001D531A" w:rsidRPr="00BE6068" w:rsidRDefault="001D531A" w:rsidP="001D531A">
            <w:pPr>
              <w:jc w:val="center"/>
              <w:rPr>
                <w:rFonts w:eastAsia="仿宋_GB2312"/>
                <w:kern w:val="0"/>
                <w:sz w:val="24"/>
              </w:rPr>
            </w:pPr>
            <w:r w:rsidRPr="00BE6068">
              <w:rPr>
                <w:rFonts w:eastAsia="仿宋_GB2312"/>
                <w:sz w:val="24"/>
              </w:rPr>
              <w:t>0.0692</w:t>
            </w:r>
          </w:p>
        </w:tc>
        <w:tc>
          <w:tcPr>
            <w:tcW w:w="899" w:type="pct"/>
            <w:tcBorders>
              <w:top w:val="nil"/>
              <w:left w:val="nil"/>
              <w:bottom w:val="single" w:sz="4" w:space="0" w:color="auto"/>
              <w:right w:val="single" w:sz="4" w:space="0" w:color="auto"/>
            </w:tcBorders>
            <w:shd w:val="clear" w:color="auto" w:fill="auto"/>
            <w:vAlign w:val="center"/>
            <w:hideMark/>
          </w:tcPr>
          <w:p w14:paraId="28326488" w14:textId="77777777" w:rsidR="001D531A" w:rsidRPr="00BE6068" w:rsidRDefault="001D531A" w:rsidP="001D531A">
            <w:pPr>
              <w:jc w:val="center"/>
              <w:rPr>
                <w:rFonts w:eastAsia="仿宋_GB2312"/>
                <w:kern w:val="0"/>
                <w:sz w:val="24"/>
              </w:rPr>
            </w:pPr>
            <w:r w:rsidRPr="00BE6068">
              <w:rPr>
                <w:rFonts w:eastAsia="仿宋_GB2312"/>
                <w:sz w:val="24"/>
              </w:rPr>
              <w:t>0.0346</w:t>
            </w:r>
          </w:p>
        </w:tc>
        <w:tc>
          <w:tcPr>
            <w:tcW w:w="874" w:type="pct"/>
            <w:tcBorders>
              <w:top w:val="nil"/>
              <w:left w:val="nil"/>
              <w:bottom w:val="single" w:sz="4" w:space="0" w:color="auto"/>
              <w:right w:val="single" w:sz="4" w:space="0" w:color="auto"/>
            </w:tcBorders>
            <w:shd w:val="clear" w:color="auto" w:fill="auto"/>
            <w:vAlign w:val="center"/>
            <w:hideMark/>
          </w:tcPr>
          <w:p w14:paraId="304770FA"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hideMark/>
          </w:tcPr>
          <w:p w14:paraId="3FC5E9CE" w14:textId="77777777" w:rsidR="001D531A" w:rsidRPr="00BE6068" w:rsidRDefault="001D531A" w:rsidP="001D531A">
            <w:pPr>
              <w:jc w:val="center"/>
              <w:rPr>
                <w:rFonts w:eastAsia="仿宋_GB2312"/>
                <w:kern w:val="0"/>
                <w:sz w:val="24"/>
              </w:rPr>
            </w:pPr>
            <w:r w:rsidRPr="00BE6068">
              <w:rPr>
                <w:rFonts w:eastAsia="仿宋_GB2312"/>
                <w:sz w:val="24"/>
              </w:rPr>
              <w:t>-0.0311</w:t>
            </w:r>
          </w:p>
        </w:tc>
        <w:tc>
          <w:tcPr>
            <w:tcW w:w="851" w:type="pct"/>
            <w:tcBorders>
              <w:top w:val="nil"/>
              <w:left w:val="nil"/>
              <w:bottom w:val="single" w:sz="4" w:space="0" w:color="auto"/>
              <w:right w:val="single" w:sz="4" w:space="0" w:color="auto"/>
            </w:tcBorders>
            <w:shd w:val="clear" w:color="auto" w:fill="auto"/>
            <w:vAlign w:val="center"/>
            <w:hideMark/>
          </w:tcPr>
          <w:p w14:paraId="26A76C83" w14:textId="77777777" w:rsidR="001D531A" w:rsidRPr="00BE6068" w:rsidRDefault="001D531A" w:rsidP="001D531A">
            <w:pPr>
              <w:jc w:val="center"/>
              <w:rPr>
                <w:rFonts w:eastAsia="仿宋_GB2312"/>
                <w:kern w:val="0"/>
                <w:sz w:val="24"/>
              </w:rPr>
            </w:pPr>
            <w:r w:rsidRPr="00BE6068">
              <w:rPr>
                <w:rFonts w:eastAsia="仿宋_GB2312"/>
                <w:sz w:val="24"/>
              </w:rPr>
              <w:t>-0.0622</w:t>
            </w:r>
          </w:p>
        </w:tc>
      </w:tr>
      <w:tr w:rsidR="001D531A" w:rsidRPr="00BE6068" w14:paraId="18BBA51B" w14:textId="77777777" w:rsidTr="00476163">
        <w:trPr>
          <w:cantSplit/>
          <w:trHeight w:val="283"/>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EEEB90E" w14:textId="77777777" w:rsidR="001D531A" w:rsidRPr="00BE6068" w:rsidRDefault="001D531A" w:rsidP="001D531A">
            <w:pPr>
              <w:jc w:val="center"/>
              <w:rPr>
                <w:rFonts w:eastAsia="仿宋_GB2312"/>
                <w:bCs/>
                <w:kern w:val="0"/>
                <w:sz w:val="24"/>
              </w:rPr>
            </w:pPr>
            <w:r w:rsidRPr="00BE6068">
              <w:rPr>
                <w:rFonts w:eastAsia="仿宋_GB2312"/>
                <w:bCs/>
                <w:kern w:val="0"/>
                <w:sz w:val="24"/>
              </w:rPr>
              <w:t>基本设施状况</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373E4034" w14:textId="77777777" w:rsidR="001D531A" w:rsidRPr="00BE6068" w:rsidRDefault="001D531A" w:rsidP="001D531A">
            <w:pPr>
              <w:jc w:val="center"/>
              <w:rPr>
                <w:rFonts w:eastAsia="仿宋_GB2312"/>
                <w:kern w:val="0"/>
                <w:sz w:val="24"/>
              </w:rPr>
            </w:pPr>
            <w:r w:rsidRPr="00BE6068">
              <w:rPr>
                <w:rFonts w:eastAsia="仿宋_GB2312"/>
                <w:sz w:val="24"/>
              </w:rPr>
              <w:t>市政供水、供电保证率高，排水状况好</w:t>
            </w:r>
          </w:p>
        </w:tc>
        <w:tc>
          <w:tcPr>
            <w:tcW w:w="899" w:type="pct"/>
            <w:tcBorders>
              <w:top w:val="nil"/>
              <w:left w:val="nil"/>
              <w:bottom w:val="single" w:sz="4" w:space="0" w:color="auto"/>
              <w:right w:val="single" w:sz="4" w:space="0" w:color="auto"/>
            </w:tcBorders>
            <w:shd w:val="clear" w:color="auto" w:fill="auto"/>
            <w:vAlign w:val="center"/>
            <w:hideMark/>
          </w:tcPr>
          <w:p w14:paraId="6A31D6DE" w14:textId="77777777" w:rsidR="001D531A" w:rsidRPr="00BE6068" w:rsidRDefault="001D531A" w:rsidP="001D531A">
            <w:pPr>
              <w:jc w:val="center"/>
              <w:rPr>
                <w:rFonts w:eastAsia="仿宋_GB2312"/>
                <w:kern w:val="0"/>
                <w:sz w:val="24"/>
              </w:rPr>
            </w:pPr>
            <w:r w:rsidRPr="00BE6068">
              <w:rPr>
                <w:rFonts w:eastAsia="仿宋_GB2312"/>
                <w:sz w:val="24"/>
              </w:rPr>
              <w:t>市政供水、供电保证率较高，排水状况较好</w:t>
            </w:r>
          </w:p>
        </w:tc>
        <w:tc>
          <w:tcPr>
            <w:tcW w:w="874" w:type="pct"/>
            <w:tcBorders>
              <w:top w:val="nil"/>
              <w:left w:val="nil"/>
              <w:bottom w:val="single" w:sz="4" w:space="0" w:color="auto"/>
              <w:right w:val="single" w:sz="4" w:space="0" w:color="auto"/>
            </w:tcBorders>
            <w:shd w:val="clear" w:color="auto" w:fill="auto"/>
            <w:vAlign w:val="center"/>
            <w:hideMark/>
          </w:tcPr>
          <w:p w14:paraId="150CE389" w14:textId="77777777" w:rsidR="001D531A" w:rsidRPr="00BE6068" w:rsidRDefault="001D531A" w:rsidP="001D531A">
            <w:pPr>
              <w:jc w:val="center"/>
              <w:rPr>
                <w:rFonts w:eastAsia="仿宋_GB2312"/>
                <w:kern w:val="0"/>
                <w:sz w:val="24"/>
              </w:rPr>
            </w:pPr>
            <w:r w:rsidRPr="00BE6068">
              <w:rPr>
                <w:rFonts w:eastAsia="仿宋_GB2312"/>
                <w:sz w:val="24"/>
              </w:rPr>
              <w:t>市政供水、供电保证率一般，排水状况一般</w:t>
            </w:r>
          </w:p>
        </w:tc>
        <w:tc>
          <w:tcPr>
            <w:tcW w:w="887" w:type="pct"/>
            <w:tcBorders>
              <w:top w:val="nil"/>
              <w:left w:val="nil"/>
              <w:bottom w:val="single" w:sz="4" w:space="0" w:color="auto"/>
              <w:right w:val="single" w:sz="4" w:space="0" w:color="auto"/>
            </w:tcBorders>
            <w:shd w:val="clear" w:color="auto" w:fill="auto"/>
            <w:vAlign w:val="center"/>
            <w:hideMark/>
          </w:tcPr>
          <w:p w14:paraId="2A81ACED" w14:textId="77777777" w:rsidR="001D531A" w:rsidRPr="00BE6068" w:rsidRDefault="001D531A" w:rsidP="001D531A">
            <w:pPr>
              <w:jc w:val="center"/>
              <w:rPr>
                <w:rFonts w:eastAsia="仿宋_GB2312"/>
                <w:kern w:val="0"/>
                <w:sz w:val="24"/>
              </w:rPr>
            </w:pPr>
            <w:r w:rsidRPr="00BE6068">
              <w:rPr>
                <w:rFonts w:eastAsia="仿宋_GB2312"/>
                <w:sz w:val="24"/>
              </w:rPr>
              <w:t>市政供水、供电保证率较低，排水状况较差</w:t>
            </w:r>
          </w:p>
        </w:tc>
        <w:tc>
          <w:tcPr>
            <w:tcW w:w="851" w:type="pct"/>
            <w:tcBorders>
              <w:top w:val="nil"/>
              <w:left w:val="nil"/>
              <w:bottom w:val="single" w:sz="4" w:space="0" w:color="auto"/>
              <w:right w:val="single" w:sz="4" w:space="0" w:color="auto"/>
            </w:tcBorders>
            <w:shd w:val="clear" w:color="auto" w:fill="auto"/>
            <w:vAlign w:val="center"/>
            <w:hideMark/>
          </w:tcPr>
          <w:p w14:paraId="4BD3D5BE" w14:textId="77777777" w:rsidR="001D531A" w:rsidRPr="00BE6068" w:rsidRDefault="001D531A" w:rsidP="001D531A">
            <w:pPr>
              <w:jc w:val="center"/>
              <w:rPr>
                <w:rFonts w:eastAsia="仿宋_GB2312"/>
                <w:kern w:val="0"/>
                <w:sz w:val="24"/>
              </w:rPr>
            </w:pPr>
            <w:r w:rsidRPr="00BE6068">
              <w:rPr>
                <w:rFonts w:eastAsia="仿宋_GB2312"/>
                <w:sz w:val="24"/>
              </w:rPr>
              <w:t>市政供水、供电保证率低，排水状况差</w:t>
            </w:r>
          </w:p>
        </w:tc>
      </w:tr>
      <w:tr w:rsidR="001D531A" w:rsidRPr="00BE6068" w14:paraId="61935FE2" w14:textId="77777777" w:rsidTr="00476163">
        <w:trPr>
          <w:cantSplit/>
          <w:trHeight w:val="283"/>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1B9B06E"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7BB271EE" w14:textId="77777777" w:rsidR="001D531A" w:rsidRPr="00BE6068" w:rsidRDefault="001D531A" w:rsidP="001D531A">
            <w:pPr>
              <w:jc w:val="center"/>
              <w:rPr>
                <w:rFonts w:eastAsia="仿宋_GB2312"/>
                <w:kern w:val="0"/>
                <w:sz w:val="24"/>
              </w:rPr>
            </w:pPr>
            <w:r w:rsidRPr="00BE6068">
              <w:rPr>
                <w:rFonts w:eastAsia="仿宋_GB2312"/>
                <w:sz w:val="24"/>
              </w:rPr>
              <w:t>0.0516</w:t>
            </w:r>
          </w:p>
        </w:tc>
        <w:tc>
          <w:tcPr>
            <w:tcW w:w="899" w:type="pct"/>
            <w:tcBorders>
              <w:top w:val="nil"/>
              <w:left w:val="nil"/>
              <w:bottom w:val="single" w:sz="4" w:space="0" w:color="auto"/>
              <w:right w:val="single" w:sz="4" w:space="0" w:color="auto"/>
            </w:tcBorders>
            <w:shd w:val="clear" w:color="auto" w:fill="auto"/>
            <w:vAlign w:val="center"/>
            <w:hideMark/>
          </w:tcPr>
          <w:p w14:paraId="07C9AEFA" w14:textId="77777777" w:rsidR="001D531A" w:rsidRPr="00BE6068" w:rsidRDefault="001D531A" w:rsidP="001D531A">
            <w:pPr>
              <w:jc w:val="center"/>
              <w:rPr>
                <w:rFonts w:eastAsia="仿宋_GB2312"/>
                <w:kern w:val="0"/>
                <w:sz w:val="24"/>
              </w:rPr>
            </w:pPr>
            <w:r w:rsidRPr="00BE6068">
              <w:rPr>
                <w:rFonts w:eastAsia="仿宋_GB2312"/>
                <w:sz w:val="24"/>
              </w:rPr>
              <w:t>0.0258</w:t>
            </w:r>
          </w:p>
        </w:tc>
        <w:tc>
          <w:tcPr>
            <w:tcW w:w="874" w:type="pct"/>
            <w:tcBorders>
              <w:top w:val="nil"/>
              <w:left w:val="nil"/>
              <w:bottom w:val="single" w:sz="4" w:space="0" w:color="auto"/>
              <w:right w:val="single" w:sz="4" w:space="0" w:color="auto"/>
            </w:tcBorders>
            <w:shd w:val="clear" w:color="auto" w:fill="auto"/>
            <w:vAlign w:val="center"/>
            <w:hideMark/>
          </w:tcPr>
          <w:p w14:paraId="5F4A5581"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hideMark/>
          </w:tcPr>
          <w:p w14:paraId="41BF27E8" w14:textId="77777777" w:rsidR="001D531A" w:rsidRPr="00BE6068" w:rsidRDefault="001D531A" w:rsidP="001D531A">
            <w:pPr>
              <w:jc w:val="center"/>
              <w:rPr>
                <w:rFonts w:eastAsia="仿宋_GB2312"/>
                <w:kern w:val="0"/>
                <w:sz w:val="24"/>
              </w:rPr>
            </w:pPr>
            <w:r w:rsidRPr="00BE6068">
              <w:rPr>
                <w:rFonts w:eastAsia="仿宋_GB2312"/>
                <w:sz w:val="24"/>
              </w:rPr>
              <w:t>-0.0232</w:t>
            </w:r>
          </w:p>
        </w:tc>
        <w:tc>
          <w:tcPr>
            <w:tcW w:w="851" w:type="pct"/>
            <w:tcBorders>
              <w:top w:val="nil"/>
              <w:left w:val="nil"/>
              <w:bottom w:val="single" w:sz="4" w:space="0" w:color="auto"/>
              <w:right w:val="single" w:sz="4" w:space="0" w:color="auto"/>
            </w:tcBorders>
            <w:shd w:val="clear" w:color="auto" w:fill="auto"/>
            <w:vAlign w:val="center"/>
            <w:hideMark/>
          </w:tcPr>
          <w:p w14:paraId="5D6AB44A" w14:textId="77777777" w:rsidR="001D531A" w:rsidRPr="00BE6068" w:rsidRDefault="001D531A" w:rsidP="001D531A">
            <w:pPr>
              <w:jc w:val="center"/>
              <w:rPr>
                <w:rFonts w:eastAsia="仿宋_GB2312"/>
                <w:kern w:val="0"/>
                <w:sz w:val="24"/>
              </w:rPr>
            </w:pPr>
            <w:r w:rsidRPr="00BE6068">
              <w:rPr>
                <w:rFonts w:eastAsia="仿宋_GB2312"/>
                <w:sz w:val="24"/>
              </w:rPr>
              <w:t>-0.0464</w:t>
            </w:r>
          </w:p>
        </w:tc>
      </w:tr>
      <w:tr w:rsidR="001D531A" w:rsidRPr="00BE6068" w14:paraId="0D0C8BDE" w14:textId="77777777" w:rsidTr="00476163">
        <w:trPr>
          <w:cantSplit/>
          <w:trHeight w:val="283"/>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DD25B9B" w14:textId="77777777" w:rsidR="001D531A" w:rsidRPr="00BE6068" w:rsidRDefault="001D531A" w:rsidP="001D531A">
            <w:pPr>
              <w:keepNext/>
              <w:jc w:val="center"/>
              <w:rPr>
                <w:rFonts w:eastAsia="仿宋_GB2312"/>
                <w:bCs/>
                <w:kern w:val="0"/>
                <w:sz w:val="24"/>
              </w:rPr>
            </w:pPr>
            <w:r w:rsidRPr="00BE6068">
              <w:rPr>
                <w:rFonts w:eastAsia="仿宋_GB2312"/>
                <w:bCs/>
                <w:kern w:val="0"/>
                <w:sz w:val="24"/>
              </w:rPr>
              <w:t>环境条件</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3A1148D6" w14:textId="77777777" w:rsidR="001D531A" w:rsidRPr="00BE6068" w:rsidRDefault="001D531A" w:rsidP="001D531A">
            <w:pPr>
              <w:keepNext/>
              <w:jc w:val="center"/>
              <w:rPr>
                <w:rFonts w:eastAsia="仿宋_GB2312"/>
                <w:kern w:val="0"/>
                <w:sz w:val="24"/>
              </w:rPr>
            </w:pPr>
            <w:r w:rsidRPr="00BE6068">
              <w:rPr>
                <w:rFonts w:eastAsia="仿宋_GB2312"/>
                <w:sz w:val="24"/>
              </w:rPr>
              <w:t>地形、地貌、地质等情况良好，无噪音影响</w:t>
            </w:r>
          </w:p>
        </w:tc>
        <w:tc>
          <w:tcPr>
            <w:tcW w:w="899" w:type="pct"/>
            <w:tcBorders>
              <w:top w:val="nil"/>
              <w:left w:val="nil"/>
              <w:bottom w:val="single" w:sz="4" w:space="0" w:color="auto"/>
              <w:right w:val="single" w:sz="4" w:space="0" w:color="auto"/>
            </w:tcBorders>
            <w:shd w:val="clear" w:color="auto" w:fill="auto"/>
            <w:vAlign w:val="center"/>
            <w:hideMark/>
          </w:tcPr>
          <w:p w14:paraId="44241993" w14:textId="77777777" w:rsidR="001D531A" w:rsidRPr="00BE6068" w:rsidRDefault="001D531A" w:rsidP="001D531A">
            <w:pPr>
              <w:keepNext/>
              <w:jc w:val="center"/>
              <w:rPr>
                <w:rFonts w:eastAsia="仿宋_GB2312"/>
                <w:kern w:val="0"/>
                <w:sz w:val="24"/>
              </w:rPr>
            </w:pPr>
            <w:r w:rsidRPr="00BE6068">
              <w:rPr>
                <w:rFonts w:eastAsia="仿宋_GB2312"/>
                <w:sz w:val="24"/>
              </w:rPr>
              <w:t>地形、地貌、地质等情况较好，噪音影响轻微</w:t>
            </w:r>
          </w:p>
        </w:tc>
        <w:tc>
          <w:tcPr>
            <w:tcW w:w="874" w:type="pct"/>
            <w:tcBorders>
              <w:top w:val="nil"/>
              <w:left w:val="nil"/>
              <w:bottom w:val="single" w:sz="4" w:space="0" w:color="auto"/>
              <w:right w:val="single" w:sz="4" w:space="0" w:color="auto"/>
            </w:tcBorders>
            <w:shd w:val="clear" w:color="auto" w:fill="auto"/>
            <w:vAlign w:val="center"/>
            <w:hideMark/>
          </w:tcPr>
          <w:p w14:paraId="37F60275" w14:textId="77777777" w:rsidR="001D531A" w:rsidRPr="00BE6068" w:rsidRDefault="001D531A" w:rsidP="001D531A">
            <w:pPr>
              <w:keepNext/>
              <w:jc w:val="center"/>
              <w:rPr>
                <w:rFonts w:eastAsia="仿宋_GB2312"/>
                <w:kern w:val="0"/>
                <w:sz w:val="24"/>
              </w:rPr>
            </w:pPr>
            <w:r w:rsidRPr="00BE6068">
              <w:rPr>
                <w:rFonts w:eastAsia="仿宋_GB2312"/>
                <w:sz w:val="24"/>
              </w:rPr>
              <w:t>地形、地貌、地质等情况一般，噪音影响一般</w:t>
            </w:r>
          </w:p>
        </w:tc>
        <w:tc>
          <w:tcPr>
            <w:tcW w:w="887" w:type="pct"/>
            <w:tcBorders>
              <w:top w:val="nil"/>
              <w:left w:val="nil"/>
              <w:bottom w:val="single" w:sz="4" w:space="0" w:color="auto"/>
              <w:right w:val="single" w:sz="4" w:space="0" w:color="auto"/>
            </w:tcBorders>
            <w:shd w:val="clear" w:color="auto" w:fill="auto"/>
            <w:vAlign w:val="center"/>
            <w:hideMark/>
          </w:tcPr>
          <w:p w14:paraId="73C9051D" w14:textId="77777777" w:rsidR="001D531A" w:rsidRPr="00BE6068" w:rsidRDefault="001D531A" w:rsidP="001D531A">
            <w:pPr>
              <w:keepNext/>
              <w:jc w:val="center"/>
              <w:rPr>
                <w:rFonts w:eastAsia="仿宋_GB2312"/>
                <w:kern w:val="0"/>
                <w:sz w:val="24"/>
              </w:rPr>
            </w:pPr>
            <w:r w:rsidRPr="00BE6068">
              <w:rPr>
                <w:rFonts w:eastAsia="仿宋_GB2312"/>
                <w:sz w:val="24"/>
              </w:rPr>
              <w:t>地形、地貌、地质等情况较差，噪音影响较严重</w:t>
            </w:r>
          </w:p>
        </w:tc>
        <w:tc>
          <w:tcPr>
            <w:tcW w:w="851" w:type="pct"/>
            <w:tcBorders>
              <w:top w:val="nil"/>
              <w:left w:val="nil"/>
              <w:bottom w:val="single" w:sz="4" w:space="0" w:color="auto"/>
              <w:right w:val="single" w:sz="4" w:space="0" w:color="auto"/>
            </w:tcBorders>
            <w:shd w:val="clear" w:color="auto" w:fill="auto"/>
            <w:vAlign w:val="center"/>
            <w:hideMark/>
          </w:tcPr>
          <w:p w14:paraId="01D615BC" w14:textId="77777777" w:rsidR="001D531A" w:rsidRPr="00BE6068" w:rsidRDefault="001D531A" w:rsidP="001D531A">
            <w:pPr>
              <w:keepNext/>
              <w:jc w:val="center"/>
              <w:rPr>
                <w:rFonts w:eastAsia="仿宋_GB2312"/>
                <w:kern w:val="0"/>
                <w:sz w:val="24"/>
              </w:rPr>
            </w:pPr>
            <w:r w:rsidRPr="00BE6068">
              <w:rPr>
                <w:rFonts w:eastAsia="仿宋_GB2312"/>
                <w:sz w:val="24"/>
              </w:rPr>
              <w:t>地形、地貌、地质等情况差，噪音影响严重</w:t>
            </w:r>
          </w:p>
        </w:tc>
      </w:tr>
      <w:tr w:rsidR="001D531A" w:rsidRPr="00BE6068" w14:paraId="0E9FCBA0" w14:textId="77777777" w:rsidTr="00476163">
        <w:trPr>
          <w:cantSplit/>
          <w:trHeight w:val="283"/>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55E6A77"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02272527" w14:textId="77777777" w:rsidR="001D531A" w:rsidRPr="00BE6068" w:rsidRDefault="001D531A" w:rsidP="001D531A">
            <w:pPr>
              <w:jc w:val="center"/>
              <w:rPr>
                <w:rFonts w:eastAsia="仿宋_GB2312"/>
                <w:kern w:val="0"/>
                <w:sz w:val="24"/>
              </w:rPr>
            </w:pPr>
            <w:r w:rsidRPr="00BE6068">
              <w:rPr>
                <w:rFonts w:eastAsia="仿宋_GB2312"/>
                <w:sz w:val="24"/>
              </w:rPr>
              <w:t>0.0292</w:t>
            </w:r>
          </w:p>
        </w:tc>
        <w:tc>
          <w:tcPr>
            <w:tcW w:w="899" w:type="pct"/>
            <w:tcBorders>
              <w:top w:val="nil"/>
              <w:left w:val="nil"/>
              <w:bottom w:val="single" w:sz="4" w:space="0" w:color="auto"/>
              <w:right w:val="single" w:sz="4" w:space="0" w:color="auto"/>
            </w:tcBorders>
            <w:shd w:val="clear" w:color="auto" w:fill="auto"/>
            <w:vAlign w:val="center"/>
            <w:hideMark/>
          </w:tcPr>
          <w:p w14:paraId="32C8E9CD" w14:textId="77777777" w:rsidR="001D531A" w:rsidRPr="00BE6068" w:rsidRDefault="001D531A" w:rsidP="001D531A">
            <w:pPr>
              <w:jc w:val="center"/>
              <w:rPr>
                <w:rFonts w:eastAsia="仿宋_GB2312"/>
                <w:kern w:val="0"/>
                <w:sz w:val="24"/>
              </w:rPr>
            </w:pPr>
            <w:r w:rsidRPr="00BE6068">
              <w:rPr>
                <w:rFonts w:eastAsia="仿宋_GB2312"/>
                <w:sz w:val="24"/>
              </w:rPr>
              <w:t>0.0146</w:t>
            </w:r>
          </w:p>
        </w:tc>
        <w:tc>
          <w:tcPr>
            <w:tcW w:w="874" w:type="pct"/>
            <w:tcBorders>
              <w:top w:val="nil"/>
              <w:left w:val="nil"/>
              <w:bottom w:val="single" w:sz="4" w:space="0" w:color="auto"/>
              <w:right w:val="single" w:sz="4" w:space="0" w:color="auto"/>
            </w:tcBorders>
            <w:shd w:val="clear" w:color="auto" w:fill="auto"/>
            <w:vAlign w:val="center"/>
            <w:hideMark/>
          </w:tcPr>
          <w:p w14:paraId="60BE2824"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hideMark/>
          </w:tcPr>
          <w:p w14:paraId="7A16CAEC" w14:textId="77777777" w:rsidR="001D531A" w:rsidRPr="00BE6068" w:rsidRDefault="001D531A" w:rsidP="001D531A">
            <w:pPr>
              <w:jc w:val="center"/>
              <w:rPr>
                <w:rFonts w:eastAsia="仿宋_GB2312"/>
                <w:kern w:val="0"/>
                <w:sz w:val="24"/>
              </w:rPr>
            </w:pPr>
            <w:r w:rsidRPr="00BE6068">
              <w:rPr>
                <w:rFonts w:eastAsia="仿宋_GB2312"/>
                <w:sz w:val="24"/>
              </w:rPr>
              <w:t>-0.0131</w:t>
            </w:r>
          </w:p>
        </w:tc>
        <w:tc>
          <w:tcPr>
            <w:tcW w:w="851" w:type="pct"/>
            <w:tcBorders>
              <w:top w:val="nil"/>
              <w:left w:val="nil"/>
              <w:bottom w:val="single" w:sz="4" w:space="0" w:color="auto"/>
              <w:right w:val="single" w:sz="4" w:space="0" w:color="auto"/>
            </w:tcBorders>
            <w:shd w:val="clear" w:color="auto" w:fill="auto"/>
            <w:vAlign w:val="center"/>
            <w:hideMark/>
          </w:tcPr>
          <w:p w14:paraId="5773C029" w14:textId="77777777" w:rsidR="001D531A" w:rsidRPr="00BE6068" w:rsidRDefault="001D531A" w:rsidP="001D531A">
            <w:pPr>
              <w:jc w:val="center"/>
              <w:rPr>
                <w:rFonts w:eastAsia="仿宋_GB2312"/>
                <w:kern w:val="0"/>
                <w:sz w:val="24"/>
              </w:rPr>
            </w:pPr>
            <w:r w:rsidRPr="00BE6068">
              <w:rPr>
                <w:rFonts w:eastAsia="仿宋_GB2312"/>
                <w:sz w:val="24"/>
              </w:rPr>
              <w:t>-0.0262</w:t>
            </w:r>
          </w:p>
        </w:tc>
      </w:tr>
      <w:tr w:rsidR="001D531A" w:rsidRPr="00BE6068" w14:paraId="416F059A" w14:textId="77777777" w:rsidTr="00476163">
        <w:trPr>
          <w:cantSplit/>
          <w:trHeight w:val="283"/>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3536DBA" w14:textId="77777777" w:rsidR="001D531A" w:rsidRPr="00BE6068" w:rsidRDefault="001D531A" w:rsidP="001D531A">
            <w:pPr>
              <w:jc w:val="center"/>
              <w:rPr>
                <w:rFonts w:eastAsia="仿宋_GB2312"/>
                <w:bCs/>
                <w:kern w:val="0"/>
                <w:sz w:val="24"/>
              </w:rPr>
            </w:pPr>
            <w:r w:rsidRPr="00BE6068">
              <w:rPr>
                <w:rFonts w:eastAsia="仿宋_GB2312"/>
                <w:bCs/>
                <w:kern w:val="0"/>
                <w:sz w:val="24"/>
              </w:rPr>
              <w:t>产业集聚效益</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52A53FAD" w14:textId="77777777" w:rsidR="001D531A" w:rsidRPr="00BE6068" w:rsidRDefault="001D531A" w:rsidP="001D531A">
            <w:pPr>
              <w:jc w:val="center"/>
              <w:rPr>
                <w:rFonts w:eastAsia="仿宋_GB2312"/>
                <w:kern w:val="0"/>
                <w:sz w:val="24"/>
              </w:rPr>
            </w:pPr>
            <w:r w:rsidRPr="00BE6068">
              <w:rPr>
                <w:rFonts w:eastAsia="仿宋_GB2312"/>
                <w:sz w:val="24"/>
              </w:rPr>
              <w:t>产业集聚度高</w:t>
            </w:r>
          </w:p>
        </w:tc>
        <w:tc>
          <w:tcPr>
            <w:tcW w:w="899" w:type="pct"/>
            <w:tcBorders>
              <w:top w:val="nil"/>
              <w:left w:val="nil"/>
              <w:bottom w:val="single" w:sz="4" w:space="0" w:color="auto"/>
              <w:right w:val="single" w:sz="4" w:space="0" w:color="auto"/>
            </w:tcBorders>
            <w:shd w:val="clear" w:color="auto" w:fill="auto"/>
            <w:vAlign w:val="center"/>
            <w:hideMark/>
          </w:tcPr>
          <w:p w14:paraId="2888B826" w14:textId="77777777" w:rsidR="001D531A" w:rsidRPr="00BE6068" w:rsidRDefault="001D531A" w:rsidP="001D531A">
            <w:pPr>
              <w:jc w:val="center"/>
              <w:rPr>
                <w:rFonts w:eastAsia="仿宋_GB2312"/>
                <w:kern w:val="0"/>
                <w:sz w:val="24"/>
              </w:rPr>
            </w:pPr>
            <w:r w:rsidRPr="00BE6068">
              <w:rPr>
                <w:rFonts w:eastAsia="仿宋_GB2312"/>
                <w:sz w:val="24"/>
              </w:rPr>
              <w:t>产业集聚度较高</w:t>
            </w:r>
          </w:p>
        </w:tc>
        <w:tc>
          <w:tcPr>
            <w:tcW w:w="874" w:type="pct"/>
            <w:tcBorders>
              <w:top w:val="nil"/>
              <w:left w:val="nil"/>
              <w:bottom w:val="single" w:sz="4" w:space="0" w:color="auto"/>
              <w:right w:val="single" w:sz="4" w:space="0" w:color="auto"/>
            </w:tcBorders>
            <w:shd w:val="clear" w:color="auto" w:fill="auto"/>
            <w:vAlign w:val="center"/>
            <w:hideMark/>
          </w:tcPr>
          <w:p w14:paraId="200D5DA7" w14:textId="77777777" w:rsidR="001D531A" w:rsidRPr="00BE6068" w:rsidRDefault="001D531A" w:rsidP="001D531A">
            <w:pPr>
              <w:jc w:val="center"/>
              <w:rPr>
                <w:rFonts w:eastAsia="仿宋_GB2312"/>
                <w:kern w:val="0"/>
                <w:sz w:val="24"/>
              </w:rPr>
            </w:pPr>
            <w:r w:rsidRPr="00BE6068">
              <w:rPr>
                <w:rFonts w:eastAsia="仿宋_GB2312"/>
                <w:sz w:val="24"/>
              </w:rPr>
              <w:t>产业集聚度一般</w:t>
            </w:r>
          </w:p>
        </w:tc>
        <w:tc>
          <w:tcPr>
            <w:tcW w:w="887" w:type="pct"/>
            <w:tcBorders>
              <w:top w:val="nil"/>
              <w:left w:val="nil"/>
              <w:bottom w:val="single" w:sz="4" w:space="0" w:color="auto"/>
              <w:right w:val="single" w:sz="4" w:space="0" w:color="auto"/>
            </w:tcBorders>
            <w:shd w:val="clear" w:color="auto" w:fill="auto"/>
            <w:vAlign w:val="center"/>
            <w:hideMark/>
          </w:tcPr>
          <w:p w14:paraId="3BCE8CF6" w14:textId="77777777" w:rsidR="001D531A" w:rsidRPr="00BE6068" w:rsidRDefault="001D531A" w:rsidP="001D531A">
            <w:pPr>
              <w:jc w:val="center"/>
              <w:rPr>
                <w:rFonts w:eastAsia="仿宋_GB2312"/>
                <w:kern w:val="0"/>
                <w:sz w:val="24"/>
              </w:rPr>
            </w:pPr>
            <w:r w:rsidRPr="00BE6068">
              <w:rPr>
                <w:rFonts w:eastAsia="仿宋_GB2312"/>
                <w:sz w:val="24"/>
              </w:rPr>
              <w:t>产业集聚度较低</w:t>
            </w:r>
          </w:p>
        </w:tc>
        <w:tc>
          <w:tcPr>
            <w:tcW w:w="851" w:type="pct"/>
            <w:tcBorders>
              <w:top w:val="nil"/>
              <w:left w:val="nil"/>
              <w:bottom w:val="single" w:sz="4" w:space="0" w:color="auto"/>
              <w:right w:val="single" w:sz="4" w:space="0" w:color="auto"/>
            </w:tcBorders>
            <w:shd w:val="clear" w:color="auto" w:fill="auto"/>
            <w:vAlign w:val="center"/>
            <w:hideMark/>
          </w:tcPr>
          <w:p w14:paraId="7E02832B" w14:textId="77777777" w:rsidR="001D531A" w:rsidRPr="00BE6068" w:rsidRDefault="001D531A" w:rsidP="001D531A">
            <w:pPr>
              <w:jc w:val="center"/>
              <w:rPr>
                <w:rFonts w:eastAsia="仿宋_GB2312"/>
                <w:kern w:val="0"/>
                <w:sz w:val="24"/>
              </w:rPr>
            </w:pPr>
            <w:r w:rsidRPr="00BE6068">
              <w:rPr>
                <w:rFonts w:eastAsia="仿宋_GB2312"/>
                <w:sz w:val="24"/>
              </w:rPr>
              <w:t>产业集聚度低</w:t>
            </w:r>
          </w:p>
        </w:tc>
      </w:tr>
      <w:tr w:rsidR="001D531A" w:rsidRPr="00BE6068" w14:paraId="14A2F806" w14:textId="77777777" w:rsidTr="00476163">
        <w:trPr>
          <w:cantSplit/>
          <w:trHeight w:val="283"/>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B36BDE2"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5E1F783E" w14:textId="77777777" w:rsidR="001D531A" w:rsidRPr="00BE6068" w:rsidRDefault="001D531A" w:rsidP="001D531A">
            <w:pPr>
              <w:jc w:val="center"/>
              <w:rPr>
                <w:rFonts w:eastAsia="仿宋_GB2312"/>
                <w:kern w:val="0"/>
                <w:sz w:val="24"/>
              </w:rPr>
            </w:pPr>
            <w:r w:rsidRPr="00BE6068">
              <w:rPr>
                <w:rFonts w:eastAsia="仿宋_GB2312"/>
                <w:sz w:val="24"/>
              </w:rPr>
              <w:t>0.0276</w:t>
            </w:r>
          </w:p>
        </w:tc>
        <w:tc>
          <w:tcPr>
            <w:tcW w:w="899" w:type="pct"/>
            <w:tcBorders>
              <w:top w:val="nil"/>
              <w:left w:val="nil"/>
              <w:bottom w:val="single" w:sz="4" w:space="0" w:color="auto"/>
              <w:right w:val="single" w:sz="4" w:space="0" w:color="auto"/>
            </w:tcBorders>
            <w:shd w:val="clear" w:color="auto" w:fill="auto"/>
            <w:vAlign w:val="center"/>
            <w:hideMark/>
          </w:tcPr>
          <w:p w14:paraId="7854C700" w14:textId="77777777" w:rsidR="001D531A" w:rsidRPr="00BE6068" w:rsidRDefault="001D531A" w:rsidP="001D531A">
            <w:pPr>
              <w:jc w:val="center"/>
              <w:rPr>
                <w:rFonts w:eastAsia="仿宋_GB2312"/>
                <w:kern w:val="0"/>
                <w:sz w:val="24"/>
              </w:rPr>
            </w:pPr>
            <w:r w:rsidRPr="00BE6068">
              <w:rPr>
                <w:rFonts w:eastAsia="仿宋_GB2312"/>
                <w:sz w:val="24"/>
              </w:rPr>
              <w:t>0.0138</w:t>
            </w:r>
          </w:p>
        </w:tc>
        <w:tc>
          <w:tcPr>
            <w:tcW w:w="874" w:type="pct"/>
            <w:tcBorders>
              <w:top w:val="nil"/>
              <w:left w:val="nil"/>
              <w:bottom w:val="single" w:sz="4" w:space="0" w:color="auto"/>
              <w:right w:val="single" w:sz="4" w:space="0" w:color="auto"/>
            </w:tcBorders>
            <w:shd w:val="clear" w:color="auto" w:fill="auto"/>
            <w:vAlign w:val="center"/>
            <w:hideMark/>
          </w:tcPr>
          <w:p w14:paraId="67633B17"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hideMark/>
          </w:tcPr>
          <w:p w14:paraId="64DED75E" w14:textId="77777777" w:rsidR="001D531A" w:rsidRPr="00BE6068" w:rsidRDefault="001D531A" w:rsidP="001D531A">
            <w:pPr>
              <w:jc w:val="center"/>
              <w:rPr>
                <w:rFonts w:eastAsia="仿宋_GB2312"/>
                <w:kern w:val="0"/>
                <w:sz w:val="24"/>
              </w:rPr>
            </w:pPr>
            <w:r w:rsidRPr="00BE6068">
              <w:rPr>
                <w:rFonts w:eastAsia="仿宋_GB2312"/>
                <w:sz w:val="24"/>
              </w:rPr>
              <w:t>-0.0124</w:t>
            </w:r>
          </w:p>
        </w:tc>
        <w:tc>
          <w:tcPr>
            <w:tcW w:w="851" w:type="pct"/>
            <w:tcBorders>
              <w:top w:val="nil"/>
              <w:left w:val="nil"/>
              <w:bottom w:val="single" w:sz="4" w:space="0" w:color="auto"/>
              <w:right w:val="single" w:sz="4" w:space="0" w:color="auto"/>
            </w:tcBorders>
            <w:shd w:val="clear" w:color="auto" w:fill="auto"/>
            <w:vAlign w:val="center"/>
            <w:hideMark/>
          </w:tcPr>
          <w:p w14:paraId="53F90E35" w14:textId="77777777" w:rsidR="001D531A" w:rsidRPr="00BE6068" w:rsidRDefault="001D531A" w:rsidP="001D531A">
            <w:pPr>
              <w:jc w:val="center"/>
              <w:rPr>
                <w:rFonts w:eastAsia="仿宋_GB2312"/>
                <w:kern w:val="0"/>
                <w:sz w:val="24"/>
              </w:rPr>
            </w:pPr>
            <w:r w:rsidRPr="00BE6068">
              <w:rPr>
                <w:rFonts w:eastAsia="仿宋_GB2312"/>
                <w:sz w:val="24"/>
              </w:rPr>
              <w:t>-0.0248</w:t>
            </w:r>
          </w:p>
        </w:tc>
      </w:tr>
      <w:tr w:rsidR="001D531A" w:rsidRPr="00BE6068" w14:paraId="29F0BB48" w14:textId="77777777" w:rsidTr="00476163">
        <w:trPr>
          <w:cantSplit/>
          <w:trHeight w:val="283"/>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B11BFD1"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城镇规划</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02F89344"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规划前景好</w:t>
            </w:r>
          </w:p>
        </w:tc>
        <w:tc>
          <w:tcPr>
            <w:tcW w:w="899" w:type="pct"/>
            <w:tcBorders>
              <w:top w:val="nil"/>
              <w:left w:val="nil"/>
              <w:bottom w:val="single" w:sz="4" w:space="0" w:color="auto"/>
              <w:right w:val="single" w:sz="4" w:space="0" w:color="auto"/>
            </w:tcBorders>
            <w:shd w:val="clear" w:color="auto" w:fill="auto"/>
            <w:vAlign w:val="center"/>
            <w:hideMark/>
          </w:tcPr>
          <w:p w14:paraId="15363F1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规划前景较好</w:t>
            </w:r>
          </w:p>
        </w:tc>
        <w:tc>
          <w:tcPr>
            <w:tcW w:w="874" w:type="pct"/>
            <w:tcBorders>
              <w:top w:val="nil"/>
              <w:left w:val="nil"/>
              <w:bottom w:val="single" w:sz="4" w:space="0" w:color="auto"/>
              <w:right w:val="single" w:sz="4" w:space="0" w:color="auto"/>
            </w:tcBorders>
            <w:shd w:val="clear" w:color="auto" w:fill="auto"/>
            <w:vAlign w:val="center"/>
            <w:hideMark/>
          </w:tcPr>
          <w:p w14:paraId="5D202A35"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规划前景一般</w:t>
            </w:r>
          </w:p>
        </w:tc>
        <w:tc>
          <w:tcPr>
            <w:tcW w:w="887" w:type="pct"/>
            <w:tcBorders>
              <w:top w:val="nil"/>
              <w:left w:val="nil"/>
              <w:bottom w:val="single" w:sz="4" w:space="0" w:color="auto"/>
              <w:right w:val="single" w:sz="4" w:space="0" w:color="auto"/>
            </w:tcBorders>
            <w:shd w:val="clear" w:color="auto" w:fill="auto"/>
            <w:vAlign w:val="center"/>
            <w:hideMark/>
          </w:tcPr>
          <w:p w14:paraId="36000899"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规划前景较差</w:t>
            </w:r>
          </w:p>
        </w:tc>
        <w:tc>
          <w:tcPr>
            <w:tcW w:w="851" w:type="pct"/>
            <w:tcBorders>
              <w:top w:val="nil"/>
              <w:left w:val="nil"/>
              <w:bottom w:val="single" w:sz="4" w:space="0" w:color="auto"/>
              <w:right w:val="single" w:sz="4" w:space="0" w:color="auto"/>
            </w:tcBorders>
            <w:shd w:val="clear" w:color="auto" w:fill="auto"/>
            <w:vAlign w:val="center"/>
            <w:hideMark/>
          </w:tcPr>
          <w:p w14:paraId="3A56AB27"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规划前景差</w:t>
            </w:r>
          </w:p>
        </w:tc>
      </w:tr>
      <w:tr w:rsidR="001D531A" w:rsidRPr="00BE6068" w14:paraId="54B576C2" w14:textId="77777777" w:rsidTr="00476163">
        <w:trPr>
          <w:cantSplit/>
          <w:trHeight w:val="283"/>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34D70E8"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1CF12D27" w14:textId="77777777" w:rsidR="001D531A" w:rsidRPr="00BE6068" w:rsidRDefault="001D531A" w:rsidP="001D531A">
            <w:pPr>
              <w:jc w:val="center"/>
              <w:rPr>
                <w:rFonts w:eastAsia="仿宋_GB2312"/>
                <w:kern w:val="0"/>
                <w:sz w:val="24"/>
              </w:rPr>
            </w:pPr>
            <w:r w:rsidRPr="00BE6068">
              <w:rPr>
                <w:rFonts w:eastAsia="仿宋_GB2312"/>
                <w:sz w:val="24"/>
              </w:rPr>
              <w:t>0.0224</w:t>
            </w:r>
          </w:p>
        </w:tc>
        <w:tc>
          <w:tcPr>
            <w:tcW w:w="899" w:type="pct"/>
            <w:tcBorders>
              <w:top w:val="nil"/>
              <w:left w:val="nil"/>
              <w:bottom w:val="single" w:sz="4" w:space="0" w:color="auto"/>
              <w:right w:val="single" w:sz="4" w:space="0" w:color="auto"/>
            </w:tcBorders>
            <w:shd w:val="clear" w:color="auto" w:fill="auto"/>
            <w:vAlign w:val="center"/>
            <w:hideMark/>
          </w:tcPr>
          <w:p w14:paraId="6B5E05D6" w14:textId="77777777" w:rsidR="001D531A" w:rsidRPr="00BE6068" w:rsidRDefault="001D531A" w:rsidP="001D531A">
            <w:pPr>
              <w:jc w:val="center"/>
              <w:rPr>
                <w:rFonts w:eastAsia="仿宋_GB2312"/>
                <w:kern w:val="0"/>
                <w:sz w:val="24"/>
              </w:rPr>
            </w:pPr>
            <w:r w:rsidRPr="00BE6068">
              <w:rPr>
                <w:rFonts w:eastAsia="仿宋_GB2312"/>
                <w:sz w:val="24"/>
              </w:rPr>
              <w:t>0.0112</w:t>
            </w:r>
          </w:p>
        </w:tc>
        <w:tc>
          <w:tcPr>
            <w:tcW w:w="874" w:type="pct"/>
            <w:tcBorders>
              <w:top w:val="nil"/>
              <w:left w:val="nil"/>
              <w:bottom w:val="single" w:sz="4" w:space="0" w:color="auto"/>
              <w:right w:val="single" w:sz="4" w:space="0" w:color="auto"/>
            </w:tcBorders>
            <w:shd w:val="clear" w:color="auto" w:fill="auto"/>
            <w:vAlign w:val="center"/>
            <w:hideMark/>
          </w:tcPr>
          <w:p w14:paraId="1112C653"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hideMark/>
          </w:tcPr>
          <w:p w14:paraId="184F2111" w14:textId="77777777" w:rsidR="001D531A" w:rsidRPr="00BE6068" w:rsidRDefault="001D531A" w:rsidP="001D531A">
            <w:pPr>
              <w:jc w:val="center"/>
              <w:rPr>
                <w:rFonts w:eastAsia="仿宋_GB2312"/>
                <w:kern w:val="0"/>
                <w:sz w:val="24"/>
              </w:rPr>
            </w:pPr>
            <w:r w:rsidRPr="00BE6068">
              <w:rPr>
                <w:rFonts w:eastAsia="仿宋_GB2312"/>
                <w:sz w:val="24"/>
              </w:rPr>
              <w:t>-0.0101</w:t>
            </w:r>
          </w:p>
        </w:tc>
        <w:tc>
          <w:tcPr>
            <w:tcW w:w="851" w:type="pct"/>
            <w:tcBorders>
              <w:top w:val="nil"/>
              <w:left w:val="nil"/>
              <w:bottom w:val="single" w:sz="4" w:space="0" w:color="auto"/>
              <w:right w:val="single" w:sz="4" w:space="0" w:color="auto"/>
            </w:tcBorders>
            <w:shd w:val="clear" w:color="auto" w:fill="auto"/>
            <w:vAlign w:val="center"/>
            <w:hideMark/>
          </w:tcPr>
          <w:p w14:paraId="2EB44485" w14:textId="77777777" w:rsidR="001D531A" w:rsidRPr="00BE6068" w:rsidRDefault="001D531A" w:rsidP="001D531A">
            <w:pPr>
              <w:jc w:val="center"/>
              <w:rPr>
                <w:rFonts w:eastAsia="仿宋_GB2312"/>
                <w:kern w:val="0"/>
                <w:sz w:val="24"/>
              </w:rPr>
            </w:pPr>
            <w:r w:rsidRPr="00BE6068">
              <w:rPr>
                <w:rFonts w:eastAsia="仿宋_GB2312"/>
                <w:sz w:val="24"/>
              </w:rPr>
              <w:t>-0.0202</w:t>
            </w:r>
          </w:p>
        </w:tc>
      </w:tr>
    </w:tbl>
    <w:p w14:paraId="5099E584" w14:textId="10344797" w:rsidR="001D531A" w:rsidRPr="00BE6068" w:rsidRDefault="001D531A" w:rsidP="00BE6068">
      <w:pPr>
        <w:keepNext/>
        <w:adjustRightInd w:val="0"/>
        <w:snapToGrid w:val="0"/>
        <w:spacing w:beforeLines="50" w:before="120" w:line="312" w:lineRule="auto"/>
        <w:ind w:firstLineChars="200" w:firstLine="560"/>
        <w:jc w:val="center"/>
        <w:rPr>
          <w:rFonts w:eastAsia="仿宋_GB2312"/>
          <w:sz w:val="28"/>
          <w:szCs w:val="28"/>
        </w:rPr>
      </w:pPr>
      <w:r w:rsidRPr="00BE6068">
        <w:rPr>
          <w:rFonts w:eastAsia="仿宋_GB2312"/>
          <w:sz w:val="28"/>
          <w:szCs w:val="28"/>
        </w:rPr>
        <w:t>表</w:t>
      </w:r>
      <w:r w:rsidR="0020046C" w:rsidRPr="00BE6068">
        <w:rPr>
          <w:rFonts w:eastAsia="仿宋_GB2312" w:hint="eastAsia"/>
          <w:sz w:val="28"/>
          <w:szCs w:val="28"/>
        </w:rPr>
        <w:t>4</w:t>
      </w:r>
      <w:r w:rsidR="0020046C" w:rsidRPr="00BE6068">
        <w:rPr>
          <w:rFonts w:eastAsia="仿宋_GB2312"/>
          <w:sz w:val="28"/>
          <w:szCs w:val="28"/>
        </w:rPr>
        <w:t>-</w:t>
      </w:r>
      <w:r w:rsidRPr="00BE6068">
        <w:rPr>
          <w:rFonts w:eastAsia="仿宋_GB2312"/>
          <w:sz w:val="28"/>
          <w:szCs w:val="28"/>
        </w:rPr>
        <w:t xml:space="preserve">4-2  </w:t>
      </w:r>
      <w:r w:rsidRPr="00BE6068">
        <w:rPr>
          <w:rFonts w:eastAsia="仿宋_GB2312"/>
          <w:sz w:val="28"/>
          <w:szCs w:val="28"/>
        </w:rPr>
        <w:t>二级工业用地区域因素修正系数表（城区）</w:t>
      </w:r>
    </w:p>
    <w:tbl>
      <w:tblPr>
        <w:tblW w:w="5111" w:type="pct"/>
        <w:jc w:val="center"/>
        <w:tblLook w:val="04A0" w:firstRow="1" w:lastRow="0" w:firstColumn="1" w:lastColumn="0" w:noHBand="0" w:noVBand="1"/>
      </w:tblPr>
      <w:tblGrid>
        <w:gridCol w:w="1244"/>
        <w:gridCol w:w="1653"/>
        <w:gridCol w:w="1749"/>
        <w:gridCol w:w="1700"/>
        <w:gridCol w:w="1725"/>
        <w:gridCol w:w="1655"/>
      </w:tblGrid>
      <w:tr w:rsidR="001D531A" w:rsidRPr="00BE6068" w14:paraId="125A31FB" w14:textId="77777777" w:rsidTr="001D531A">
        <w:trPr>
          <w:trHeight w:val="555"/>
          <w:tblHeader/>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l2br w:val="single" w:sz="4" w:space="0" w:color="auto"/>
            </w:tcBorders>
            <w:shd w:val="clear" w:color="auto" w:fill="auto"/>
            <w:vAlign w:val="center"/>
            <w:hideMark/>
          </w:tcPr>
          <w:p w14:paraId="3B06C827" w14:textId="77777777" w:rsidR="001D531A" w:rsidRPr="00BE6068" w:rsidRDefault="001D531A" w:rsidP="001D531A">
            <w:pPr>
              <w:jc w:val="right"/>
              <w:rPr>
                <w:rFonts w:eastAsia="仿宋_GB2312"/>
                <w:bCs/>
                <w:color w:val="000000"/>
                <w:kern w:val="0"/>
                <w:sz w:val="24"/>
              </w:rPr>
            </w:pPr>
            <w:r w:rsidRPr="00BE6068">
              <w:rPr>
                <w:rFonts w:eastAsia="仿宋_GB2312"/>
                <w:bCs/>
                <w:color w:val="000000"/>
                <w:kern w:val="0"/>
                <w:sz w:val="24"/>
              </w:rPr>
              <w:t>优劣度</w:t>
            </w:r>
          </w:p>
          <w:p w14:paraId="0E3959C9" w14:textId="77777777" w:rsidR="001D531A" w:rsidRPr="00BE6068" w:rsidRDefault="001D531A" w:rsidP="001D531A">
            <w:pPr>
              <w:rPr>
                <w:rFonts w:eastAsia="仿宋_GB2312"/>
                <w:bCs/>
                <w:color w:val="000000"/>
                <w:kern w:val="0"/>
                <w:sz w:val="24"/>
              </w:rPr>
            </w:pPr>
            <w:r w:rsidRPr="00BE6068">
              <w:rPr>
                <w:rFonts w:eastAsia="仿宋_GB2312"/>
                <w:bCs/>
                <w:color w:val="000000"/>
                <w:kern w:val="0"/>
                <w:sz w:val="24"/>
              </w:rPr>
              <w:t>因素</w:t>
            </w:r>
          </w:p>
        </w:tc>
        <w:tc>
          <w:tcPr>
            <w:tcW w:w="8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93630C9" w14:textId="77777777" w:rsidR="001D531A" w:rsidRPr="00BE6068" w:rsidRDefault="001D531A" w:rsidP="001D531A">
            <w:pPr>
              <w:jc w:val="center"/>
              <w:rPr>
                <w:rFonts w:eastAsia="仿宋_GB2312"/>
                <w:bCs/>
                <w:kern w:val="0"/>
                <w:sz w:val="24"/>
              </w:rPr>
            </w:pPr>
            <w:r w:rsidRPr="00BE6068">
              <w:rPr>
                <w:rFonts w:eastAsia="仿宋_GB2312"/>
                <w:bCs/>
                <w:kern w:val="0"/>
                <w:sz w:val="24"/>
              </w:rPr>
              <w:t>优</w:t>
            </w:r>
          </w:p>
        </w:tc>
        <w:tc>
          <w:tcPr>
            <w:tcW w:w="8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EFA74C6" w14:textId="77777777" w:rsidR="001D531A" w:rsidRPr="00BE6068" w:rsidRDefault="001D531A" w:rsidP="001D531A">
            <w:pPr>
              <w:jc w:val="center"/>
              <w:rPr>
                <w:rFonts w:eastAsia="仿宋_GB2312"/>
                <w:bCs/>
                <w:kern w:val="0"/>
                <w:sz w:val="24"/>
              </w:rPr>
            </w:pPr>
            <w:r w:rsidRPr="00BE6068">
              <w:rPr>
                <w:rFonts w:eastAsia="仿宋_GB2312"/>
                <w:bCs/>
                <w:kern w:val="0"/>
                <w:sz w:val="24"/>
              </w:rPr>
              <w:t>较优</w:t>
            </w:r>
          </w:p>
        </w:tc>
        <w:tc>
          <w:tcPr>
            <w:tcW w:w="87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95E9D08" w14:textId="77777777" w:rsidR="001D531A" w:rsidRPr="00BE6068" w:rsidRDefault="001D531A" w:rsidP="001D531A">
            <w:pPr>
              <w:jc w:val="center"/>
              <w:rPr>
                <w:rFonts w:eastAsia="仿宋_GB2312"/>
                <w:bCs/>
                <w:kern w:val="0"/>
                <w:sz w:val="24"/>
              </w:rPr>
            </w:pPr>
            <w:r w:rsidRPr="00BE6068">
              <w:rPr>
                <w:rFonts w:eastAsia="仿宋_GB2312"/>
                <w:bCs/>
                <w:kern w:val="0"/>
                <w:sz w:val="24"/>
              </w:rPr>
              <w:t>一般</w:t>
            </w:r>
          </w:p>
        </w:tc>
        <w:tc>
          <w:tcPr>
            <w:tcW w:w="88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DBB123A" w14:textId="77777777" w:rsidR="001D531A" w:rsidRPr="00BE6068" w:rsidRDefault="001D531A" w:rsidP="001D531A">
            <w:pPr>
              <w:jc w:val="center"/>
              <w:rPr>
                <w:rFonts w:eastAsia="仿宋_GB2312"/>
                <w:bCs/>
                <w:kern w:val="0"/>
                <w:sz w:val="24"/>
              </w:rPr>
            </w:pPr>
            <w:r w:rsidRPr="00BE6068">
              <w:rPr>
                <w:rFonts w:eastAsia="仿宋_GB2312"/>
                <w:bCs/>
                <w:kern w:val="0"/>
                <w:sz w:val="24"/>
              </w:rPr>
              <w:t>较劣</w:t>
            </w:r>
          </w:p>
        </w:tc>
        <w:tc>
          <w:tcPr>
            <w:tcW w:w="85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CB6F822" w14:textId="77777777" w:rsidR="001D531A" w:rsidRPr="00BE6068" w:rsidRDefault="001D531A" w:rsidP="001D531A">
            <w:pPr>
              <w:jc w:val="center"/>
              <w:rPr>
                <w:rFonts w:eastAsia="仿宋_GB2312"/>
                <w:bCs/>
                <w:kern w:val="0"/>
                <w:sz w:val="24"/>
              </w:rPr>
            </w:pPr>
            <w:r w:rsidRPr="00BE6068">
              <w:rPr>
                <w:rFonts w:eastAsia="仿宋_GB2312"/>
                <w:bCs/>
                <w:kern w:val="0"/>
                <w:sz w:val="24"/>
              </w:rPr>
              <w:t>劣</w:t>
            </w:r>
          </w:p>
        </w:tc>
      </w:tr>
      <w:tr w:rsidR="001D531A" w:rsidRPr="00BE6068" w14:paraId="3DA550E7" w14:textId="77777777" w:rsidTr="001D531A">
        <w:trPr>
          <w:trHeight w:val="1080"/>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93C26F4" w14:textId="77777777" w:rsidR="001D531A" w:rsidRPr="00BE6068" w:rsidRDefault="001D531A" w:rsidP="001D531A">
            <w:pPr>
              <w:jc w:val="center"/>
              <w:rPr>
                <w:rFonts w:eastAsia="仿宋_GB2312"/>
                <w:bCs/>
                <w:kern w:val="0"/>
                <w:sz w:val="24"/>
              </w:rPr>
            </w:pPr>
            <w:r w:rsidRPr="00BE6068">
              <w:rPr>
                <w:rFonts w:eastAsia="仿宋_GB2312"/>
                <w:bCs/>
                <w:kern w:val="0"/>
                <w:sz w:val="24"/>
              </w:rPr>
              <w:lastRenderedPageBreak/>
              <w:t>交通条件</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AF1E09" w14:textId="77777777" w:rsidR="001D531A" w:rsidRPr="00BE6068" w:rsidRDefault="001D531A" w:rsidP="001D531A">
            <w:pPr>
              <w:jc w:val="center"/>
              <w:rPr>
                <w:rFonts w:eastAsia="仿宋_GB2312"/>
                <w:kern w:val="0"/>
                <w:sz w:val="24"/>
              </w:rPr>
            </w:pPr>
            <w:r w:rsidRPr="00BE6068">
              <w:rPr>
                <w:rFonts w:eastAsia="仿宋_GB2312"/>
                <w:sz w:val="24"/>
              </w:rPr>
              <w:t>临交通型主干道，道路通达度高，对外交通便利</w:t>
            </w:r>
          </w:p>
        </w:tc>
        <w:tc>
          <w:tcPr>
            <w:tcW w:w="899" w:type="pct"/>
            <w:tcBorders>
              <w:top w:val="single" w:sz="4" w:space="0" w:color="auto"/>
              <w:left w:val="nil"/>
              <w:bottom w:val="single" w:sz="4" w:space="0" w:color="auto"/>
              <w:right w:val="single" w:sz="4" w:space="0" w:color="auto"/>
            </w:tcBorders>
            <w:shd w:val="clear" w:color="auto" w:fill="auto"/>
            <w:vAlign w:val="center"/>
            <w:hideMark/>
          </w:tcPr>
          <w:p w14:paraId="701FE601" w14:textId="77777777" w:rsidR="001D531A" w:rsidRPr="00BE6068" w:rsidRDefault="001D531A" w:rsidP="001D531A">
            <w:pPr>
              <w:jc w:val="center"/>
              <w:rPr>
                <w:rFonts w:eastAsia="仿宋_GB2312"/>
                <w:kern w:val="0"/>
                <w:sz w:val="24"/>
              </w:rPr>
            </w:pPr>
            <w:r w:rsidRPr="00BE6068">
              <w:rPr>
                <w:rFonts w:eastAsia="仿宋_GB2312"/>
                <w:sz w:val="24"/>
              </w:rPr>
              <w:t>临交通型次干道，道路通达度较高，对外交通较便利</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12C7B10C" w14:textId="77777777" w:rsidR="001D531A" w:rsidRPr="00BE6068" w:rsidRDefault="001D531A" w:rsidP="001D531A">
            <w:pPr>
              <w:jc w:val="center"/>
              <w:rPr>
                <w:rFonts w:eastAsia="仿宋_GB2312"/>
                <w:kern w:val="0"/>
                <w:sz w:val="24"/>
              </w:rPr>
            </w:pPr>
            <w:r w:rsidRPr="00BE6068">
              <w:rPr>
                <w:rFonts w:eastAsia="仿宋_GB2312"/>
                <w:sz w:val="24"/>
              </w:rPr>
              <w:t>临混合型道路，道路通达度一般，对外交通一般</w:t>
            </w:r>
          </w:p>
        </w:tc>
        <w:tc>
          <w:tcPr>
            <w:tcW w:w="887" w:type="pct"/>
            <w:tcBorders>
              <w:top w:val="single" w:sz="4" w:space="0" w:color="auto"/>
              <w:left w:val="nil"/>
              <w:bottom w:val="single" w:sz="4" w:space="0" w:color="auto"/>
              <w:right w:val="single" w:sz="4" w:space="0" w:color="auto"/>
            </w:tcBorders>
            <w:shd w:val="clear" w:color="auto" w:fill="auto"/>
            <w:vAlign w:val="center"/>
            <w:hideMark/>
          </w:tcPr>
          <w:p w14:paraId="11DFD66E" w14:textId="77777777" w:rsidR="001D531A" w:rsidRPr="00BE6068" w:rsidRDefault="001D531A" w:rsidP="001D531A">
            <w:pPr>
              <w:jc w:val="center"/>
              <w:rPr>
                <w:rFonts w:eastAsia="仿宋_GB2312"/>
                <w:kern w:val="0"/>
                <w:sz w:val="24"/>
              </w:rPr>
            </w:pPr>
            <w:r w:rsidRPr="00BE6068">
              <w:rPr>
                <w:rFonts w:eastAsia="仿宋_GB2312"/>
                <w:sz w:val="24"/>
              </w:rPr>
              <w:t>临支路，道路通达度较低，对外交通较差</w:t>
            </w:r>
          </w:p>
        </w:tc>
        <w:tc>
          <w:tcPr>
            <w:tcW w:w="851" w:type="pct"/>
            <w:tcBorders>
              <w:top w:val="single" w:sz="4" w:space="0" w:color="auto"/>
              <w:left w:val="nil"/>
              <w:bottom w:val="single" w:sz="4" w:space="0" w:color="auto"/>
              <w:right w:val="single" w:sz="4" w:space="0" w:color="auto"/>
            </w:tcBorders>
            <w:shd w:val="clear" w:color="auto" w:fill="auto"/>
            <w:vAlign w:val="center"/>
            <w:hideMark/>
          </w:tcPr>
          <w:p w14:paraId="5331EEDC" w14:textId="77777777" w:rsidR="001D531A" w:rsidRPr="00BE6068" w:rsidRDefault="001D531A" w:rsidP="001D531A">
            <w:pPr>
              <w:jc w:val="center"/>
              <w:rPr>
                <w:rFonts w:eastAsia="仿宋_GB2312"/>
                <w:kern w:val="0"/>
                <w:sz w:val="24"/>
              </w:rPr>
            </w:pPr>
            <w:r w:rsidRPr="00BE6068">
              <w:rPr>
                <w:rFonts w:eastAsia="仿宋_GB2312"/>
                <w:sz w:val="24"/>
              </w:rPr>
              <w:t>不临路，道路通达度低，对外交通差</w:t>
            </w:r>
          </w:p>
        </w:tc>
      </w:tr>
      <w:tr w:rsidR="001D531A" w:rsidRPr="00BE6068" w14:paraId="4B9CA605" w14:textId="77777777" w:rsidTr="001D531A">
        <w:trPr>
          <w:trHeight w:val="300"/>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A1D85BD"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29A052A4" w14:textId="77777777" w:rsidR="001D531A" w:rsidRPr="00BE6068" w:rsidRDefault="001D531A" w:rsidP="001D531A">
            <w:pPr>
              <w:jc w:val="center"/>
              <w:rPr>
                <w:rFonts w:eastAsia="仿宋_GB2312"/>
                <w:kern w:val="0"/>
                <w:sz w:val="24"/>
              </w:rPr>
            </w:pPr>
            <w:r w:rsidRPr="00BE6068">
              <w:rPr>
                <w:rFonts w:eastAsia="仿宋_GB2312"/>
                <w:sz w:val="24"/>
              </w:rPr>
              <w:t>0.0700</w:t>
            </w:r>
          </w:p>
        </w:tc>
        <w:tc>
          <w:tcPr>
            <w:tcW w:w="899" w:type="pct"/>
            <w:tcBorders>
              <w:top w:val="nil"/>
              <w:left w:val="nil"/>
              <w:bottom w:val="single" w:sz="4" w:space="0" w:color="auto"/>
              <w:right w:val="single" w:sz="4" w:space="0" w:color="auto"/>
            </w:tcBorders>
            <w:shd w:val="clear" w:color="auto" w:fill="auto"/>
            <w:vAlign w:val="center"/>
            <w:hideMark/>
          </w:tcPr>
          <w:p w14:paraId="068F3326" w14:textId="77777777" w:rsidR="001D531A" w:rsidRPr="00BE6068" w:rsidRDefault="001D531A" w:rsidP="001D531A">
            <w:pPr>
              <w:jc w:val="center"/>
              <w:rPr>
                <w:rFonts w:eastAsia="仿宋_GB2312"/>
                <w:kern w:val="0"/>
                <w:sz w:val="24"/>
              </w:rPr>
            </w:pPr>
            <w:r w:rsidRPr="00BE6068">
              <w:rPr>
                <w:rFonts w:eastAsia="仿宋_GB2312"/>
                <w:sz w:val="24"/>
              </w:rPr>
              <w:t>0.0350</w:t>
            </w:r>
          </w:p>
        </w:tc>
        <w:tc>
          <w:tcPr>
            <w:tcW w:w="874" w:type="pct"/>
            <w:tcBorders>
              <w:top w:val="nil"/>
              <w:left w:val="nil"/>
              <w:bottom w:val="single" w:sz="4" w:space="0" w:color="auto"/>
              <w:right w:val="single" w:sz="4" w:space="0" w:color="auto"/>
            </w:tcBorders>
            <w:shd w:val="clear" w:color="auto" w:fill="auto"/>
            <w:vAlign w:val="center"/>
            <w:hideMark/>
          </w:tcPr>
          <w:p w14:paraId="3EA9FCEA"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hideMark/>
          </w:tcPr>
          <w:p w14:paraId="1A587B1F" w14:textId="77777777" w:rsidR="001D531A" w:rsidRPr="00BE6068" w:rsidRDefault="001D531A" w:rsidP="001D531A">
            <w:pPr>
              <w:jc w:val="center"/>
              <w:rPr>
                <w:rFonts w:eastAsia="仿宋_GB2312"/>
                <w:kern w:val="0"/>
                <w:sz w:val="24"/>
              </w:rPr>
            </w:pPr>
            <w:r w:rsidRPr="00BE6068">
              <w:rPr>
                <w:rFonts w:eastAsia="仿宋_GB2312"/>
                <w:sz w:val="24"/>
              </w:rPr>
              <w:t>-0.0218</w:t>
            </w:r>
          </w:p>
        </w:tc>
        <w:tc>
          <w:tcPr>
            <w:tcW w:w="851" w:type="pct"/>
            <w:tcBorders>
              <w:top w:val="nil"/>
              <w:left w:val="nil"/>
              <w:bottom w:val="single" w:sz="4" w:space="0" w:color="auto"/>
              <w:right w:val="single" w:sz="4" w:space="0" w:color="auto"/>
            </w:tcBorders>
            <w:shd w:val="clear" w:color="auto" w:fill="auto"/>
            <w:vAlign w:val="center"/>
            <w:hideMark/>
          </w:tcPr>
          <w:p w14:paraId="4F780D22" w14:textId="77777777" w:rsidR="001D531A" w:rsidRPr="00BE6068" w:rsidRDefault="001D531A" w:rsidP="001D531A">
            <w:pPr>
              <w:jc w:val="center"/>
              <w:rPr>
                <w:rFonts w:eastAsia="仿宋_GB2312"/>
                <w:kern w:val="0"/>
                <w:sz w:val="24"/>
              </w:rPr>
            </w:pPr>
            <w:r w:rsidRPr="00BE6068">
              <w:rPr>
                <w:rFonts w:eastAsia="仿宋_GB2312"/>
                <w:sz w:val="24"/>
              </w:rPr>
              <w:t>-0.0436</w:t>
            </w:r>
          </w:p>
        </w:tc>
      </w:tr>
      <w:tr w:rsidR="001D531A" w:rsidRPr="00BE6068" w14:paraId="1CE4BBBC" w14:textId="77777777" w:rsidTr="001D531A">
        <w:trPr>
          <w:trHeight w:val="810"/>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399F165" w14:textId="77777777" w:rsidR="001D531A" w:rsidRPr="00BE6068" w:rsidRDefault="001D531A" w:rsidP="001D531A">
            <w:pPr>
              <w:jc w:val="center"/>
              <w:rPr>
                <w:rFonts w:eastAsia="仿宋_GB2312"/>
                <w:bCs/>
                <w:kern w:val="0"/>
                <w:sz w:val="24"/>
              </w:rPr>
            </w:pPr>
            <w:r w:rsidRPr="00BE6068">
              <w:rPr>
                <w:rFonts w:eastAsia="仿宋_GB2312"/>
                <w:bCs/>
                <w:kern w:val="0"/>
                <w:sz w:val="24"/>
              </w:rPr>
              <w:t>基本设施状况</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53CE98E4" w14:textId="77777777" w:rsidR="001D531A" w:rsidRPr="00BE6068" w:rsidRDefault="001D531A" w:rsidP="001D531A">
            <w:pPr>
              <w:jc w:val="center"/>
              <w:rPr>
                <w:rFonts w:eastAsia="仿宋_GB2312"/>
                <w:kern w:val="0"/>
                <w:sz w:val="24"/>
              </w:rPr>
            </w:pPr>
            <w:r w:rsidRPr="00BE6068">
              <w:rPr>
                <w:rFonts w:eastAsia="仿宋_GB2312"/>
                <w:sz w:val="24"/>
              </w:rPr>
              <w:t>市政供水、供电保证率高，排水状况好</w:t>
            </w:r>
          </w:p>
        </w:tc>
        <w:tc>
          <w:tcPr>
            <w:tcW w:w="899" w:type="pct"/>
            <w:tcBorders>
              <w:top w:val="nil"/>
              <w:left w:val="nil"/>
              <w:bottom w:val="single" w:sz="4" w:space="0" w:color="auto"/>
              <w:right w:val="single" w:sz="4" w:space="0" w:color="auto"/>
            </w:tcBorders>
            <w:shd w:val="clear" w:color="auto" w:fill="auto"/>
            <w:vAlign w:val="center"/>
            <w:hideMark/>
          </w:tcPr>
          <w:p w14:paraId="37CC3D91" w14:textId="77777777" w:rsidR="001D531A" w:rsidRPr="00BE6068" w:rsidRDefault="001D531A" w:rsidP="001D531A">
            <w:pPr>
              <w:jc w:val="center"/>
              <w:rPr>
                <w:rFonts w:eastAsia="仿宋_GB2312"/>
                <w:kern w:val="0"/>
                <w:sz w:val="24"/>
              </w:rPr>
            </w:pPr>
            <w:r w:rsidRPr="00BE6068">
              <w:rPr>
                <w:rFonts w:eastAsia="仿宋_GB2312"/>
                <w:sz w:val="24"/>
              </w:rPr>
              <w:t>市政供水、供电保证率较高，排水状况较好</w:t>
            </w:r>
          </w:p>
        </w:tc>
        <w:tc>
          <w:tcPr>
            <w:tcW w:w="874" w:type="pct"/>
            <w:tcBorders>
              <w:top w:val="nil"/>
              <w:left w:val="nil"/>
              <w:bottom w:val="single" w:sz="4" w:space="0" w:color="auto"/>
              <w:right w:val="single" w:sz="4" w:space="0" w:color="auto"/>
            </w:tcBorders>
            <w:shd w:val="clear" w:color="auto" w:fill="auto"/>
            <w:vAlign w:val="center"/>
            <w:hideMark/>
          </w:tcPr>
          <w:p w14:paraId="3162BC3E" w14:textId="77777777" w:rsidR="001D531A" w:rsidRPr="00BE6068" w:rsidRDefault="001D531A" w:rsidP="001D531A">
            <w:pPr>
              <w:jc w:val="center"/>
              <w:rPr>
                <w:rFonts w:eastAsia="仿宋_GB2312"/>
                <w:kern w:val="0"/>
                <w:sz w:val="24"/>
              </w:rPr>
            </w:pPr>
            <w:r w:rsidRPr="00BE6068">
              <w:rPr>
                <w:rFonts w:eastAsia="仿宋_GB2312"/>
                <w:sz w:val="24"/>
              </w:rPr>
              <w:t>市政供水、供电保证率一般，排水状况一般</w:t>
            </w:r>
          </w:p>
        </w:tc>
        <w:tc>
          <w:tcPr>
            <w:tcW w:w="887" w:type="pct"/>
            <w:tcBorders>
              <w:top w:val="nil"/>
              <w:left w:val="nil"/>
              <w:bottom w:val="single" w:sz="4" w:space="0" w:color="auto"/>
              <w:right w:val="single" w:sz="4" w:space="0" w:color="auto"/>
            </w:tcBorders>
            <w:shd w:val="clear" w:color="auto" w:fill="auto"/>
            <w:vAlign w:val="center"/>
            <w:hideMark/>
          </w:tcPr>
          <w:p w14:paraId="33DC64D3" w14:textId="77777777" w:rsidR="001D531A" w:rsidRPr="00BE6068" w:rsidRDefault="001D531A" w:rsidP="001D531A">
            <w:pPr>
              <w:jc w:val="center"/>
              <w:rPr>
                <w:rFonts w:eastAsia="仿宋_GB2312"/>
                <w:kern w:val="0"/>
                <w:sz w:val="24"/>
              </w:rPr>
            </w:pPr>
            <w:r w:rsidRPr="00BE6068">
              <w:rPr>
                <w:rFonts w:eastAsia="仿宋_GB2312"/>
                <w:sz w:val="24"/>
              </w:rPr>
              <w:t>市政供水、供电保证率较低，排水状况较差</w:t>
            </w:r>
          </w:p>
        </w:tc>
        <w:tc>
          <w:tcPr>
            <w:tcW w:w="851" w:type="pct"/>
            <w:tcBorders>
              <w:top w:val="nil"/>
              <w:left w:val="nil"/>
              <w:bottom w:val="single" w:sz="4" w:space="0" w:color="auto"/>
              <w:right w:val="single" w:sz="4" w:space="0" w:color="auto"/>
            </w:tcBorders>
            <w:shd w:val="clear" w:color="auto" w:fill="auto"/>
            <w:vAlign w:val="center"/>
            <w:hideMark/>
          </w:tcPr>
          <w:p w14:paraId="2914C560" w14:textId="77777777" w:rsidR="001D531A" w:rsidRPr="00BE6068" w:rsidRDefault="001D531A" w:rsidP="001D531A">
            <w:pPr>
              <w:jc w:val="center"/>
              <w:rPr>
                <w:rFonts w:eastAsia="仿宋_GB2312"/>
                <w:kern w:val="0"/>
                <w:sz w:val="24"/>
              </w:rPr>
            </w:pPr>
            <w:r w:rsidRPr="00BE6068">
              <w:rPr>
                <w:rFonts w:eastAsia="仿宋_GB2312"/>
                <w:sz w:val="24"/>
              </w:rPr>
              <w:t>市政供水、供电保证率低，排水状况差</w:t>
            </w:r>
          </w:p>
        </w:tc>
      </w:tr>
      <w:tr w:rsidR="001D531A" w:rsidRPr="00BE6068" w14:paraId="1FFE68E0" w14:textId="77777777" w:rsidTr="001D531A">
        <w:trPr>
          <w:trHeight w:val="300"/>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E02D632"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1DDFE6CD" w14:textId="77777777" w:rsidR="001D531A" w:rsidRPr="00BE6068" w:rsidRDefault="001D531A" w:rsidP="001D531A">
            <w:pPr>
              <w:jc w:val="center"/>
              <w:rPr>
                <w:rFonts w:eastAsia="仿宋_GB2312"/>
                <w:kern w:val="0"/>
                <w:sz w:val="24"/>
              </w:rPr>
            </w:pPr>
            <w:r w:rsidRPr="00BE6068">
              <w:rPr>
                <w:rFonts w:eastAsia="仿宋_GB2312"/>
                <w:sz w:val="24"/>
              </w:rPr>
              <w:t>0.0522</w:t>
            </w:r>
          </w:p>
        </w:tc>
        <w:tc>
          <w:tcPr>
            <w:tcW w:w="899" w:type="pct"/>
            <w:tcBorders>
              <w:top w:val="nil"/>
              <w:left w:val="nil"/>
              <w:bottom w:val="single" w:sz="4" w:space="0" w:color="auto"/>
              <w:right w:val="single" w:sz="4" w:space="0" w:color="auto"/>
            </w:tcBorders>
            <w:shd w:val="clear" w:color="auto" w:fill="auto"/>
            <w:vAlign w:val="center"/>
            <w:hideMark/>
          </w:tcPr>
          <w:p w14:paraId="31A60783" w14:textId="77777777" w:rsidR="001D531A" w:rsidRPr="00BE6068" w:rsidRDefault="001D531A" w:rsidP="001D531A">
            <w:pPr>
              <w:jc w:val="center"/>
              <w:rPr>
                <w:rFonts w:eastAsia="仿宋_GB2312"/>
                <w:kern w:val="0"/>
                <w:sz w:val="24"/>
              </w:rPr>
            </w:pPr>
            <w:r w:rsidRPr="00BE6068">
              <w:rPr>
                <w:rFonts w:eastAsia="仿宋_GB2312"/>
                <w:sz w:val="24"/>
              </w:rPr>
              <w:t>0.0261</w:t>
            </w:r>
          </w:p>
        </w:tc>
        <w:tc>
          <w:tcPr>
            <w:tcW w:w="874" w:type="pct"/>
            <w:tcBorders>
              <w:top w:val="nil"/>
              <w:left w:val="nil"/>
              <w:bottom w:val="single" w:sz="4" w:space="0" w:color="auto"/>
              <w:right w:val="single" w:sz="4" w:space="0" w:color="auto"/>
            </w:tcBorders>
            <w:shd w:val="clear" w:color="auto" w:fill="auto"/>
            <w:vAlign w:val="center"/>
            <w:hideMark/>
          </w:tcPr>
          <w:p w14:paraId="497AF98A"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hideMark/>
          </w:tcPr>
          <w:p w14:paraId="0DC411E1" w14:textId="77777777" w:rsidR="001D531A" w:rsidRPr="00BE6068" w:rsidRDefault="001D531A" w:rsidP="001D531A">
            <w:pPr>
              <w:jc w:val="center"/>
              <w:rPr>
                <w:rFonts w:eastAsia="仿宋_GB2312"/>
                <w:kern w:val="0"/>
                <w:sz w:val="24"/>
              </w:rPr>
            </w:pPr>
            <w:r w:rsidRPr="00BE6068">
              <w:rPr>
                <w:rFonts w:eastAsia="仿宋_GB2312"/>
                <w:sz w:val="24"/>
              </w:rPr>
              <w:t>-0.0163</w:t>
            </w:r>
          </w:p>
        </w:tc>
        <w:tc>
          <w:tcPr>
            <w:tcW w:w="851" w:type="pct"/>
            <w:tcBorders>
              <w:top w:val="nil"/>
              <w:left w:val="nil"/>
              <w:bottom w:val="single" w:sz="4" w:space="0" w:color="auto"/>
              <w:right w:val="single" w:sz="4" w:space="0" w:color="auto"/>
            </w:tcBorders>
            <w:shd w:val="clear" w:color="auto" w:fill="auto"/>
            <w:vAlign w:val="center"/>
            <w:hideMark/>
          </w:tcPr>
          <w:p w14:paraId="35EEAA0C" w14:textId="77777777" w:rsidR="001D531A" w:rsidRPr="00BE6068" w:rsidRDefault="001D531A" w:rsidP="001D531A">
            <w:pPr>
              <w:jc w:val="center"/>
              <w:rPr>
                <w:rFonts w:eastAsia="仿宋_GB2312"/>
                <w:kern w:val="0"/>
                <w:sz w:val="24"/>
              </w:rPr>
            </w:pPr>
            <w:r w:rsidRPr="00BE6068">
              <w:rPr>
                <w:rFonts w:eastAsia="仿宋_GB2312"/>
                <w:sz w:val="24"/>
              </w:rPr>
              <w:t>-0.0326</w:t>
            </w:r>
          </w:p>
        </w:tc>
      </w:tr>
      <w:tr w:rsidR="001D531A" w:rsidRPr="00BE6068" w14:paraId="714539A2" w14:textId="77777777" w:rsidTr="001D531A">
        <w:trPr>
          <w:trHeight w:val="1080"/>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E0A1D08" w14:textId="77777777" w:rsidR="001D531A" w:rsidRPr="00BE6068" w:rsidRDefault="001D531A" w:rsidP="001D531A">
            <w:pPr>
              <w:jc w:val="center"/>
              <w:rPr>
                <w:rFonts w:eastAsia="仿宋_GB2312"/>
                <w:bCs/>
                <w:kern w:val="0"/>
                <w:sz w:val="24"/>
              </w:rPr>
            </w:pPr>
            <w:r w:rsidRPr="00BE6068">
              <w:rPr>
                <w:rFonts w:eastAsia="仿宋_GB2312"/>
                <w:bCs/>
                <w:kern w:val="0"/>
                <w:sz w:val="24"/>
              </w:rPr>
              <w:t>环境条件</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6508BCEE" w14:textId="77777777" w:rsidR="001D531A" w:rsidRPr="00BE6068" w:rsidRDefault="001D531A" w:rsidP="001D531A">
            <w:pPr>
              <w:jc w:val="center"/>
              <w:rPr>
                <w:rFonts w:eastAsia="仿宋_GB2312"/>
                <w:kern w:val="0"/>
                <w:sz w:val="24"/>
              </w:rPr>
            </w:pPr>
            <w:r w:rsidRPr="00BE6068">
              <w:rPr>
                <w:rFonts w:eastAsia="仿宋_GB2312"/>
                <w:sz w:val="24"/>
              </w:rPr>
              <w:t>地形、地貌、地质等情况良好，无噪音影响</w:t>
            </w:r>
          </w:p>
        </w:tc>
        <w:tc>
          <w:tcPr>
            <w:tcW w:w="899" w:type="pct"/>
            <w:tcBorders>
              <w:top w:val="nil"/>
              <w:left w:val="nil"/>
              <w:bottom w:val="single" w:sz="4" w:space="0" w:color="auto"/>
              <w:right w:val="single" w:sz="4" w:space="0" w:color="auto"/>
            </w:tcBorders>
            <w:shd w:val="clear" w:color="auto" w:fill="auto"/>
            <w:vAlign w:val="center"/>
            <w:hideMark/>
          </w:tcPr>
          <w:p w14:paraId="1B44EE93" w14:textId="77777777" w:rsidR="001D531A" w:rsidRPr="00BE6068" w:rsidRDefault="001D531A" w:rsidP="001D531A">
            <w:pPr>
              <w:jc w:val="center"/>
              <w:rPr>
                <w:rFonts w:eastAsia="仿宋_GB2312"/>
                <w:kern w:val="0"/>
                <w:sz w:val="24"/>
              </w:rPr>
            </w:pPr>
            <w:r w:rsidRPr="00BE6068">
              <w:rPr>
                <w:rFonts w:eastAsia="仿宋_GB2312"/>
                <w:sz w:val="24"/>
              </w:rPr>
              <w:t>地形、地貌、地质等情况较好，噪音影响轻微</w:t>
            </w:r>
          </w:p>
        </w:tc>
        <w:tc>
          <w:tcPr>
            <w:tcW w:w="874" w:type="pct"/>
            <w:tcBorders>
              <w:top w:val="nil"/>
              <w:left w:val="nil"/>
              <w:bottom w:val="single" w:sz="4" w:space="0" w:color="auto"/>
              <w:right w:val="single" w:sz="4" w:space="0" w:color="auto"/>
            </w:tcBorders>
            <w:shd w:val="clear" w:color="auto" w:fill="auto"/>
            <w:vAlign w:val="center"/>
            <w:hideMark/>
          </w:tcPr>
          <w:p w14:paraId="3E813766" w14:textId="77777777" w:rsidR="001D531A" w:rsidRPr="00BE6068" w:rsidRDefault="001D531A" w:rsidP="001D531A">
            <w:pPr>
              <w:jc w:val="center"/>
              <w:rPr>
                <w:rFonts w:eastAsia="仿宋_GB2312"/>
                <w:kern w:val="0"/>
                <w:sz w:val="24"/>
              </w:rPr>
            </w:pPr>
            <w:r w:rsidRPr="00BE6068">
              <w:rPr>
                <w:rFonts w:eastAsia="仿宋_GB2312"/>
                <w:sz w:val="24"/>
              </w:rPr>
              <w:t>地形、地貌、地质等情况一般，噪音影响一般</w:t>
            </w:r>
          </w:p>
        </w:tc>
        <w:tc>
          <w:tcPr>
            <w:tcW w:w="887" w:type="pct"/>
            <w:tcBorders>
              <w:top w:val="nil"/>
              <w:left w:val="nil"/>
              <w:bottom w:val="single" w:sz="4" w:space="0" w:color="auto"/>
              <w:right w:val="single" w:sz="4" w:space="0" w:color="auto"/>
            </w:tcBorders>
            <w:shd w:val="clear" w:color="auto" w:fill="auto"/>
            <w:vAlign w:val="center"/>
            <w:hideMark/>
          </w:tcPr>
          <w:p w14:paraId="7E370E28" w14:textId="77777777" w:rsidR="001D531A" w:rsidRPr="00BE6068" w:rsidRDefault="001D531A" w:rsidP="001D531A">
            <w:pPr>
              <w:jc w:val="center"/>
              <w:rPr>
                <w:rFonts w:eastAsia="仿宋_GB2312"/>
                <w:kern w:val="0"/>
                <w:sz w:val="24"/>
              </w:rPr>
            </w:pPr>
            <w:r w:rsidRPr="00BE6068">
              <w:rPr>
                <w:rFonts w:eastAsia="仿宋_GB2312"/>
                <w:sz w:val="24"/>
              </w:rPr>
              <w:t>地形、地貌、地质等情况较差，噪音影响较严重</w:t>
            </w:r>
          </w:p>
        </w:tc>
        <w:tc>
          <w:tcPr>
            <w:tcW w:w="851" w:type="pct"/>
            <w:tcBorders>
              <w:top w:val="nil"/>
              <w:left w:val="nil"/>
              <w:bottom w:val="single" w:sz="4" w:space="0" w:color="auto"/>
              <w:right w:val="single" w:sz="4" w:space="0" w:color="auto"/>
            </w:tcBorders>
            <w:shd w:val="clear" w:color="auto" w:fill="auto"/>
            <w:vAlign w:val="center"/>
            <w:hideMark/>
          </w:tcPr>
          <w:p w14:paraId="21270706" w14:textId="77777777" w:rsidR="001D531A" w:rsidRPr="00BE6068" w:rsidRDefault="001D531A" w:rsidP="001D531A">
            <w:pPr>
              <w:jc w:val="center"/>
              <w:rPr>
                <w:rFonts w:eastAsia="仿宋_GB2312"/>
                <w:kern w:val="0"/>
                <w:sz w:val="24"/>
              </w:rPr>
            </w:pPr>
            <w:r w:rsidRPr="00BE6068">
              <w:rPr>
                <w:rFonts w:eastAsia="仿宋_GB2312"/>
                <w:sz w:val="24"/>
              </w:rPr>
              <w:t>地形、地貌、地质等情况差，噪音影响严重</w:t>
            </w:r>
          </w:p>
        </w:tc>
      </w:tr>
      <w:tr w:rsidR="001D531A" w:rsidRPr="00BE6068" w14:paraId="60DDAF78" w14:textId="77777777" w:rsidTr="001D531A">
        <w:trPr>
          <w:trHeight w:val="300"/>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7C0EE7F"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0F8A2E52" w14:textId="77777777" w:rsidR="001D531A" w:rsidRPr="00BE6068" w:rsidRDefault="001D531A" w:rsidP="001D531A">
            <w:pPr>
              <w:jc w:val="center"/>
              <w:rPr>
                <w:rFonts w:eastAsia="仿宋_GB2312"/>
                <w:kern w:val="0"/>
                <w:sz w:val="24"/>
              </w:rPr>
            </w:pPr>
            <w:r w:rsidRPr="00BE6068">
              <w:rPr>
                <w:rFonts w:eastAsia="仿宋_GB2312"/>
                <w:sz w:val="24"/>
              </w:rPr>
              <w:t>0.0296</w:t>
            </w:r>
          </w:p>
        </w:tc>
        <w:tc>
          <w:tcPr>
            <w:tcW w:w="899" w:type="pct"/>
            <w:tcBorders>
              <w:top w:val="nil"/>
              <w:left w:val="nil"/>
              <w:bottom w:val="single" w:sz="4" w:space="0" w:color="auto"/>
              <w:right w:val="single" w:sz="4" w:space="0" w:color="auto"/>
            </w:tcBorders>
            <w:shd w:val="clear" w:color="auto" w:fill="auto"/>
            <w:vAlign w:val="center"/>
            <w:hideMark/>
          </w:tcPr>
          <w:p w14:paraId="431FAB66" w14:textId="77777777" w:rsidR="001D531A" w:rsidRPr="00BE6068" w:rsidRDefault="001D531A" w:rsidP="001D531A">
            <w:pPr>
              <w:jc w:val="center"/>
              <w:rPr>
                <w:rFonts w:eastAsia="仿宋_GB2312"/>
                <w:kern w:val="0"/>
                <w:sz w:val="24"/>
              </w:rPr>
            </w:pPr>
            <w:r w:rsidRPr="00BE6068">
              <w:rPr>
                <w:rFonts w:eastAsia="仿宋_GB2312"/>
                <w:sz w:val="24"/>
              </w:rPr>
              <w:t>0.0148</w:t>
            </w:r>
          </w:p>
        </w:tc>
        <w:tc>
          <w:tcPr>
            <w:tcW w:w="874" w:type="pct"/>
            <w:tcBorders>
              <w:top w:val="nil"/>
              <w:left w:val="nil"/>
              <w:bottom w:val="single" w:sz="4" w:space="0" w:color="auto"/>
              <w:right w:val="single" w:sz="4" w:space="0" w:color="auto"/>
            </w:tcBorders>
            <w:shd w:val="clear" w:color="auto" w:fill="auto"/>
            <w:vAlign w:val="center"/>
            <w:hideMark/>
          </w:tcPr>
          <w:p w14:paraId="30FF36F5"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hideMark/>
          </w:tcPr>
          <w:p w14:paraId="49EC12BF" w14:textId="77777777" w:rsidR="001D531A" w:rsidRPr="00BE6068" w:rsidRDefault="001D531A" w:rsidP="001D531A">
            <w:pPr>
              <w:jc w:val="center"/>
              <w:rPr>
                <w:rFonts w:eastAsia="仿宋_GB2312"/>
                <w:kern w:val="0"/>
                <w:sz w:val="24"/>
              </w:rPr>
            </w:pPr>
            <w:r w:rsidRPr="00BE6068">
              <w:rPr>
                <w:rFonts w:eastAsia="仿宋_GB2312"/>
                <w:sz w:val="24"/>
              </w:rPr>
              <w:t>-0.0092</w:t>
            </w:r>
          </w:p>
        </w:tc>
        <w:tc>
          <w:tcPr>
            <w:tcW w:w="851" w:type="pct"/>
            <w:tcBorders>
              <w:top w:val="nil"/>
              <w:left w:val="nil"/>
              <w:bottom w:val="single" w:sz="4" w:space="0" w:color="auto"/>
              <w:right w:val="single" w:sz="4" w:space="0" w:color="auto"/>
            </w:tcBorders>
            <w:shd w:val="clear" w:color="auto" w:fill="auto"/>
            <w:vAlign w:val="center"/>
            <w:hideMark/>
          </w:tcPr>
          <w:p w14:paraId="0097F6A4" w14:textId="77777777" w:rsidR="001D531A" w:rsidRPr="00BE6068" w:rsidRDefault="001D531A" w:rsidP="001D531A">
            <w:pPr>
              <w:jc w:val="center"/>
              <w:rPr>
                <w:rFonts w:eastAsia="仿宋_GB2312"/>
                <w:kern w:val="0"/>
                <w:sz w:val="24"/>
              </w:rPr>
            </w:pPr>
            <w:r w:rsidRPr="00BE6068">
              <w:rPr>
                <w:rFonts w:eastAsia="仿宋_GB2312"/>
                <w:sz w:val="24"/>
              </w:rPr>
              <w:t>-0.0184</w:t>
            </w:r>
          </w:p>
        </w:tc>
      </w:tr>
      <w:tr w:rsidR="001D531A" w:rsidRPr="00BE6068" w14:paraId="7DAEEA8C" w14:textId="77777777" w:rsidTr="001D531A">
        <w:trPr>
          <w:trHeight w:val="300"/>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3A169C9" w14:textId="77777777" w:rsidR="001D531A" w:rsidRPr="00BE6068" w:rsidRDefault="001D531A" w:rsidP="001D531A">
            <w:pPr>
              <w:jc w:val="center"/>
              <w:rPr>
                <w:rFonts w:eastAsia="仿宋_GB2312"/>
                <w:bCs/>
                <w:kern w:val="0"/>
                <w:sz w:val="24"/>
              </w:rPr>
            </w:pPr>
            <w:r w:rsidRPr="00BE6068">
              <w:rPr>
                <w:rFonts w:eastAsia="仿宋_GB2312"/>
                <w:bCs/>
                <w:kern w:val="0"/>
                <w:sz w:val="24"/>
              </w:rPr>
              <w:t>产业集聚效益</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52640522" w14:textId="77777777" w:rsidR="001D531A" w:rsidRPr="00BE6068" w:rsidRDefault="001D531A" w:rsidP="001D531A">
            <w:pPr>
              <w:jc w:val="center"/>
              <w:rPr>
                <w:rFonts w:eastAsia="仿宋_GB2312"/>
                <w:kern w:val="0"/>
                <w:sz w:val="24"/>
              </w:rPr>
            </w:pPr>
            <w:r w:rsidRPr="00BE6068">
              <w:rPr>
                <w:rFonts w:eastAsia="仿宋_GB2312"/>
                <w:sz w:val="24"/>
              </w:rPr>
              <w:t>产业集聚度高</w:t>
            </w:r>
          </w:p>
        </w:tc>
        <w:tc>
          <w:tcPr>
            <w:tcW w:w="899" w:type="pct"/>
            <w:tcBorders>
              <w:top w:val="nil"/>
              <w:left w:val="nil"/>
              <w:bottom w:val="single" w:sz="4" w:space="0" w:color="auto"/>
              <w:right w:val="single" w:sz="4" w:space="0" w:color="auto"/>
            </w:tcBorders>
            <w:shd w:val="clear" w:color="auto" w:fill="auto"/>
            <w:vAlign w:val="center"/>
            <w:hideMark/>
          </w:tcPr>
          <w:p w14:paraId="6225BD45" w14:textId="77777777" w:rsidR="001D531A" w:rsidRPr="00BE6068" w:rsidRDefault="001D531A" w:rsidP="001D531A">
            <w:pPr>
              <w:jc w:val="center"/>
              <w:rPr>
                <w:rFonts w:eastAsia="仿宋_GB2312"/>
                <w:kern w:val="0"/>
                <w:sz w:val="24"/>
              </w:rPr>
            </w:pPr>
            <w:r w:rsidRPr="00BE6068">
              <w:rPr>
                <w:rFonts w:eastAsia="仿宋_GB2312"/>
                <w:sz w:val="24"/>
              </w:rPr>
              <w:t>产业集聚度较高</w:t>
            </w:r>
          </w:p>
        </w:tc>
        <w:tc>
          <w:tcPr>
            <w:tcW w:w="874" w:type="pct"/>
            <w:tcBorders>
              <w:top w:val="nil"/>
              <w:left w:val="nil"/>
              <w:bottom w:val="single" w:sz="4" w:space="0" w:color="auto"/>
              <w:right w:val="single" w:sz="4" w:space="0" w:color="auto"/>
            </w:tcBorders>
            <w:shd w:val="clear" w:color="auto" w:fill="auto"/>
            <w:vAlign w:val="center"/>
            <w:hideMark/>
          </w:tcPr>
          <w:p w14:paraId="5CDAEAB0" w14:textId="77777777" w:rsidR="001D531A" w:rsidRPr="00BE6068" w:rsidRDefault="001D531A" w:rsidP="001D531A">
            <w:pPr>
              <w:jc w:val="center"/>
              <w:rPr>
                <w:rFonts w:eastAsia="仿宋_GB2312"/>
                <w:kern w:val="0"/>
                <w:sz w:val="24"/>
              </w:rPr>
            </w:pPr>
            <w:r w:rsidRPr="00BE6068">
              <w:rPr>
                <w:rFonts w:eastAsia="仿宋_GB2312"/>
                <w:sz w:val="24"/>
              </w:rPr>
              <w:t>产业集聚度一般</w:t>
            </w:r>
          </w:p>
        </w:tc>
        <w:tc>
          <w:tcPr>
            <w:tcW w:w="887" w:type="pct"/>
            <w:tcBorders>
              <w:top w:val="nil"/>
              <w:left w:val="nil"/>
              <w:bottom w:val="single" w:sz="4" w:space="0" w:color="auto"/>
              <w:right w:val="single" w:sz="4" w:space="0" w:color="auto"/>
            </w:tcBorders>
            <w:shd w:val="clear" w:color="auto" w:fill="auto"/>
            <w:vAlign w:val="center"/>
            <w:hideMark/>
          </w:tcPr>
          <w:p w14:paraId="556A4DFC" w14:textId="77777777" w:rsidR="001D531A" w:rsidRPr="00BE6068" w:rsidRDefault="001D531A" w:rsidP="001D531A">
            <w:pPr>
              <w:jc w:val="center"/>
              <w:rPr>
                <w:rFonts w:eastAsia="仿宋_GB2312"/>
                <w:kern w:val="0"/>
                <w:sz w:val="24"/>
              </w:rPr>
            </w:pPr>
            <w:r w:rsidRPr="00BE6068">
              <w:rPr>
                <w:rFonts w:eastAsia="仿宋_GB2312"/>
                <w:sz w:val="24"/>
              </w:rPr>
              <w:t>产业集聚度较低</w:t>
            </w:r>
          </w:p>
        </w:tc>
        <w:tc>
          <w:tcPr>
            <w:tcW w:w="851" w:type="pct"/>
            <w:tcBorders>
              <w:top w:val="nil"/>
              <w:left w:val="nil"/>
              <w:bottom w:val="single" w:sz="4" w:space="0" w:color="auto"/>
              <w:right w:val="single" w:sz="4" w:space="0" w:color="auto"/>
            </w:tcBorders>
            <w:shd w:val="clear" w:color="auto" w:fill="auto"/>
            <w:vAlign w:val="center"/>
            <w:hideMark/>
          </w:tcPr>
          <w:p w14:paraId="6A3E9389" w14:textId="77777777" w:rsidR="001D531A" w:rsidRPr="00BE6068" w:rsidRDefault="001D531A" w:rsidP="001D531A">
            <w:pPr>
              <w:jc w:val="center"/>
              <w:rPr>
                <w:rFonts w:eastAsia="仿宋_GB2312"/>
                <w:kern w:val="0"/>
                <w:sz w:val="24"/>
              </w:rPr>
            </w:pPr>
            <w:r w:rsidRPr="00BE6068">
              <w:rPr>
                <w:rFonts w:eastAsia="仿宋_GB2312"/>
                <w:sz w:val="24"/>
              </w:rPr>
              <w:t>产业集聚度低</w:t>
            </w:r>
          </w:p>
        </w:tc>
      </w:tr>
      <w:tr w:rsidR="001D531A" w:rsidRPr="00BE6068" w14:paraId="7E520745" w14:textId="77777777" w:rsidTr="001D531A">
        <w:trPr>
          <w:trHeight w:val="300"/>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A68FFC3"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69289BE7" w14:textId="77777777" w:rsidR="001D531A" w:rsidRPr="00BE6068" w:rsidRDefault="001D531A" w:rsidP="001D531A">
            <w:pPr>
              <w:jc w:val="center"/>
              <w:rPr>
                <w:rFonts w:eastAsia="仿宋_GB2312"/>
                <w:kern w:val="0"/>
                <w:sz w:val="24"/>
              </w:rPr>
            </w:pPr>
            <w:r w:rsidRPr="00BE6068">
              <w:rPr>
                <w:rFonts w:eastAsia="仿宋_GB2312"/>
                <w:sz w:val="24"/>
              </w:rPr>
              <w:t>0.0280</w:t>
            </w:r>
          </w:p>
        </w:tc>
        <w:tc>
          <w:tcPr>
            <w:tcW w:w="899" w:type="pct"/>
            <w:tcBorders>
              <w:top w:val="nil"/>
              <w:left w:val="nil"/>
              <w:bottom w:val="single" w:sz="4" w:space="0" w:color="auto"/>
              <w:right w:val="single" w:sz="4" w:space="0" w:color="auto"/>
            </w:tcBorders>
            <w:shd w:val="clear" w:color="auto" w:fill="auto"/>
            <w:vAlign w:val="center"/>
            <w:hideMark/>
          </w:tcPr>
          <w:p w14:paraId="55F1D25F" w14:textId="77777777" w:rsidR="001D531A" w:rsidRPr="00BE6068" w:rsidRDefault="001D531A" w:rsidP="001D531A">
            <w:pPr>
              <w:jc w:val="center"/>
              <w:rPr>
                <w:rFonts w:eastAsia="仿宋_GB2312"/>
                <w:kern w:val="0"/>
                <w:sz w:val="24"/>
              </w:rPr>
            </w:pPr>
            <w:r w:rsidRPr="00BE6068">
              <w:rPr>
                <w:rFonts w:eastAsia="仿宋_GB2312"/>
                <w:sz w:val="24"/>
              </w:rPr>
              <w:t>0.0140</w:t>
            </w:r>
          </w:p>
        </w:tc>
        <w:tc>
          <w:tcPr>
            <w:tcW w:w="874" w:type="pct"/>
            <w:tcBorders>
              <w:top w:val="nil"/>
              <w:left w:val="nil"/>
              <w:bottom w:val="single" w:sz="4" w:space="0" w:color="auto"/>
              <w:right w:val="single" w:sz="4" w:space="0" w:color="auto"/>
            </w:tcBorders>
            <w:shd w:val="clear" w:color="auto" w:fill="auto"/>
            <w:vAlign w:val="center"/>
            <w:hideMark/>
          </w:tcPr>
          <w:p w14:paraId="39205E1B"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hideMark/>
          </w:tcPr>
          <w:p w14:paraId="29C6F240" w14:textId="77777777" w:rsidR="001D531A" w:rsidRPr="00BE6068" w:rsidRDefault="001D531A" w:rsidP="001D531A">
            <w:pPr>
              <w:jc w:val="center"/>
              <w:rPr>
                <w:rFonts w:eastAsia="仿宋_GB2312"/>
                <w:kern w:val="0"/>
                <w:sz w:val="24"/>
              </w:rPr>
            </w:pPr>
            <w:r w:rsidRPr="00BE6068">
              <w:rPr>
                <w:rFonts w:eastAsia="仿宋_GB2312"/>
                <w:sz w:val="24"/>
              </w:rPr>
              <w:t>-0.0087</w:t>
            </w:r>
          </w:p>
        </w:tc>
        <w:tc>
          <w:tcPr>
            <w:tcW w:w="851" w:type="pct"/>
            <w:tcBorders>
              <w:top w:val="nil"/>
              <w:left w:val="nil"/>
              <w:bottom w:val="single" w:sz="4" w:space="0" w:color="auto"/>
              <w:right w:val="single" w:sz="4" w:space="0" w:color="auto"/>
            </w:tcBorders>
            <w:shd w:val="clear" w:color="auto" w:fill="auto"/>
            <w:vAlign w:val="center"/>
            <w:hideMark/>
          </w:tcPr>
          <w:p w14:paraId="50483CD1" w14:textId="77777777" w:rsidR="001D531A" w:rsidRPr="00BE6068" w:rsidRDefault="001D531A" w:rsidP="001D531A">
            <w:pPr>
              <w:jc w:val="center"/>
              <w:rPr>
                <w:rFonts w:eastAsia="仿宋_GB2312"/>
                <w:kern w:val="0"/>
                <w:sz w:val="24"/>
              </w:rPr>
            </w:pPr>
            <w:r w:rsidRPr="00BE6068">
              <w:rPr>
                <w:rFonts w:eastAsia="仿宋_GB2312"/>
                <w:sz w:val="24"/>
              </w:rPr>
              <w:t>-0.0174</w:t>
            </w:r>
          </w:p>
        </w:tc>
      </w:tr>
      <w:tr w:rsidR="001D531A" w:rsidRPr="00BE6068" w14:paraId="42321279" w14:textId="77777777" w:rsidTr="001D531A">
        <w:trPr>
          <w:trHeight w:val="300"/>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BEDF11B"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城镇规划</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62476934"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规划前景好</w:t>
            </w:r>
          </w:p>
        </w:tc>
        <w:tc>
          <w:tcPr>
            <w:tcW w:w="899" w:type="pct"/>
            <w:tcBorders>
              <w:top w:val="nil"/>
              <w:left w:val="nil"/>
              <w:bottom w:val="single" w:sz="4" w:space="0" w:color="auto"/>
              <w:right w:val="single" w:sz="4" w:space="0" w:color="auto"/>
            </w:tcBorders>
            <w:shd w:val="clear" w:color="auto" w:fill="auto"/>
            <w:vAlign w:val="center"/>
            <w:hideMark/>
          </w:tcPr>
          <w:p w14:paraId="689BEC45"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规划前景较好</w:t>
            </w:r>
          </w:p>
        </w:tc>
        <w:tc>
          <w:tcPr>
            <w:tcW w:w="874" w:type="pct"/>
            <w:tcBorders>
              <w:top w:val="nil"/>
              <w:left w:val="nil"/>
              <w:bottom w:val="single" w:sz="4" w:space="0" w:color="auto"/>
              <w:right w:val="single" w:sz="4" w:space="0" w:color="auto"/>
            </w:tcBorders>
            <w:shd w:val="clear" w:color="auto" w:fill="auto"/>
            <w:vAlign w:val="center"/>
            <w:hideMark/>
          </w:tcPr>
          <w:p w14:paraId="40C400FD"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规划前景一般</w:t>
            </w:r>
          </w:p>
        </w:tc>
        <w:tc>
          <w:tcPr>
            <w:tcW w:w="887" w:type="pct"/>
            <w:tcBorders>
              <w:top w:val="nil"/>
              <w:left w:val="nil"/>
              <w:bottom w:val="single" w:sz="4" w:space="0" w:color="auto"/>
              <w:right w:val="single" w:sz="4" w:space="0" w:color="auto"/>
            </w:tcBorders>
            <w:shd w:val="clear" w:color="auto" w:fill="auto"/>
            <w:vAlign w:val="center"/>
            <w:hideMark/>
          </w:tcPr>
          <w:p w14:paraId="3A66AF4B"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规划前景较差</w:t>
            </w:r>
          </w:p>
        </w:tc>
        <w:tc>
          <w:tcPr>
            <w:tcW w:w="851" w:type="pct"/>
            <w:tcBorders>
              <w:top w:val="nil"/>
              <w:left w:val="nil"/>
              <w:bottom w:val="single" w:sz="4" w:space="0" w:color="auto"/>
              <w:right w:val="single" w:sz="4" w:space="0" w:color="auto"/>
            </w:tcBorders>
            <w:shd w:val="clear" w:color="auto" w:fill="auto"/>
            <w:vAlign w:val="center"/>
            <w:hideMark/>
          </w:tcPr>
          <w:p w14:paraId="105FB1BB"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规划前景差</w:t>
            </w:r>
          </w:p>
        </w:tc>
      </w:tr>
      <w:tr w:rsidR="001D531A" w:rsidRPr="00BE6068" w14:paraId="63F395BB" w14:textId="77777777" w:rsidTr="001D531A">
        <w:trPr>
          <w:trHeight w:val="300"/>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5FB86FF"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6D76B2B6" w14:textId="77777777" w:rsidR="001D531A" w:rsidRPr="00BE6068" w:rsidRDefault="001D531A" w:rsidP="001D531A">
            <w:pPr>
              <w:jc w:val="center"/>
              <w:rPr>
                <w:rFonts w:eastAsia="仿宋_GB2312"/>
                <w:kern w:val="0"/>
                <w:sz w:val="24"/>
              </w:rPr>
            </w:pPr>
            <w:r w:rsidRPr="00BE6068">
              <w:rPr>
                <w:rFonts w:eastAsia="仿宋_GB2312"/>
                <w:sz w:val="24"/>
              </w:rPr>
              <w:t>0.0226</w:t>
            </w:r>
          </w:p>
        </w:tc>
        <w:tc>
          <w:tcPr>
            <w:tcW w:w="899" w:type="pct"/>
            <w:tcBorders>
              <w:top w:val="nil"/>
              <w:left w:val="nil"/>
              <w:bottom w:val="single" w:sz="4" w:space="0" w:color="auto"/>
              <w:right w:val="single" w:sz="4" w:space="0" w:color="auto"/>
            </w:tcBorders>
            <w:shd w:val="clear" w:color="auto" w:fill="auto"/>
            <w:vAlign w:val="center"/>
            <w:hideMark/>
          </w:tcPr>
          <w:p w14:paraId="7DB2D44B" w14:textId="77777777" w:rsidR="001D531A" w:rsidRPr="00BE6068" w:rsidRDefault="001D531A" w:rsidP="001D531A">
            <w:pPr>
              <w:jc w:val="center"/>
              <w:rPr>
                <w:rFonts w:eastAsia="仿宋_GB2312"/>
                <w:kern w:val="0"/>
                <w:sz w:val="24"/>
              </w:rPr>
            </w:pPr>
            <w:r w:rsidRPr="00BE6068">
              <w:rPr>
                <w:rFonts w:eastAsia="仿宋_GB2312"/>
                <w:sz w:val="24"/>
              </w:rPr>
              <w:t>0.0113</w:t>
            </w:r>
          </w:p>
        </w:tc>
        <w:tc>
          <w:tcPr>
            <w:tcW w:w="874" w:type="pct"/>
            <w:tcBorders>
              <w:top w:val="nil"/>
              <w:left w:val="nil"/>
              <w:bottom w:val="single" w:sz="4" w:space="0" w:color="auto"/>
              <w:right w:val="single" w:sz="4" w:space="0" w:color="auto"/>
            </w:tcBorders>
            <w:shd w:val="clear" w:color="auto" w:fill="auto"/>
            <w:vAlign w:val="center"/>
            <w:hideMark/>
          </w:tcPr>
          <w:p w14:paraId="50873BE7"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hideMark/>
          </w:tcPr>
          <w:p w14:paraId="6F11F417" w14:textId="77777777" w:rsidR="001D531A" w:rsidRPr="00BE6068" w:rsidRDefault="001D531A" w:rsidP="001D531A">
            <w:pPr>
              <w:jc w:val="center"/>
              <w:rPr>
                <w:rFonts w:eastAsia="仿宋_GB2312"/>
                <w:kern w:val="0"/>
                <w:sz w:val="24"/>
              </w:rPr>
            </w:pPr>
            <w:r w:rsidRPr="00BE6068">
              <w:rPr>
                <w:rFonts w:eastAsia="仿宋_GB2312"/>
                <w:sz w:val="24"/>
              </w:rPr>
              <w:t>-0.0070</w:t>
            </w:r>
          </w:p>
        </w:tc>
        <w:tc>
          <w:tcPr>
            <w:tcW w:w="851" w:type="pct"/>
            <w:tcBorders>
              <w:top w:val="nil"/>
              <w:left w:val="nil"/>
              <w:bottom w:val="single" w:sz="4" w:space="0" w:color="auto"/>
              <w:right w:val="single" w:sz="4" w:space="0" w:color="auto"/>
            </w:tcBorders>
            <w:shd w:val="clear" w:color="auto" w:fill="auto"/>
            <w:vAlign w:val="center"/>
            <w:hideMark/>
          </w:tcPr>
          <w:p w14:paraId="1ECE1B21" w14:textId="77777777" w:rsidR="001D531A" w:rsidRPr="00BE6068" w:rsidRDefault="001D531A" w:rsidP="001D531A">
            <w:pPr>
              <w:jc w:val="center"/>
              <w:rPr>
                <w:rFonts w:eastAsia="仿宋_GB2312"/>
                <w:kern w:val="0"/>
                <w:sz w:val="24"/>
              </w:rPr>
            </w:pPr>
            <w:r w:rsidRPr="00BE6068">
              <w:rPr>
                <w:rFonts w:eastAsia="仿宋_GB2312"/>
                <w:sz w:val="24"/>
              </w:rPr>
              <w:t>-0.0140</w:t>
            </w:r>
          </w:p>
        </w:tc>
      </w:tr>
    </w:tbl>
    <w:p w14:paraId="12C4117C" w14:textId="00005001" w:rsidR="001D531A" w:rsidRPr="00BE6068" w:rsidRDefault="001D531A" w:rsidP="00BE6068">
      <w:pPr>
        <w:keepNext/>
        <w:keepLines/>
        <w:adjustRightInd w:val="0"/>
        <w:snapToGrid w:val="0"/>
        <w:spacing w:beforeLines="50" w:before="120" w:line="312" w:lineRule="auto"/>
        <w:ind w:firstLineChars="200" w:firstLine="560"/>
        <w:jc w:val="center"/>
        <w:rPr>
          <w:rFonts w:eastAsia="仿宋_GB2312"/>
          <w:sz w:val="28"/>
          <w:szCs w:val="28"/>
        </w:rPr>
      </w:pPr>
      <w:r w:rsidRPr="00BE6068">
        <w:rPr>
          <w:rFonts w:eastAsia="仿宋_GB2312"/>
          <w:sz w:val="28"/>
          <w:szCs w:val="28"/>
        </w:rPr>
        <w:t>表</w:t>
      </w:r>
      <w:r w:rsidR="0020046C" w:rsidRPr="00BE6068">
        <w:rPr>
          <w:rFonts w:eastAsia="仿宋_GB2312" w:hint="eastAsia"/>
          <w:sz w:val="28"/>
          <w:szCs w:val="28"/>
        </w:rPr>
        <w:t>4</w:t>
      </w:r>
      <w:r w:rsidR="0020046C" w:rsidRPr="00BE6068">
        <w:rPr>
          <w:rFonts w:eastAsia="仿宋_GB2312"/>
          <w:sz w:val="28"/>
          <w:szCs w:val="28"/>
        </w:rPr>
        <w:t>-</w:t>
      </w:r>
      <w:r w:rsidRPr="00BE6068">
        <w:rPr>
          <w:rFonts w:eastAsia="仿宋_GB2312"/>
          <w:sz w:val="28"/>
          <w:szCs w:val="28"/>
        </w:rPr>
        <w:t xml:space="preserve">4-3  </w:t>
      </w:r>
      <w:r w:rsidRPr="00BE6068">
        <w:rPr>
          <w:rFonts w:eastAsia="仿宋_GB2312"/>
          <w:sz w:val="28"/>
          <w:szCs w:val="28"/>
        </w:rPr>
        <w:t>三级工业用地区域因素修正系数表（城区）</w:t>
      </w:r>
    </w:p>
    <w:tbl>
      <w:tblPr>
        <w:tblW w:w="5111" w:type="pct"/>
        <w:jc w:val="center"/>
        <w:tblLook w:val="04A0" w:firstRow="1" w:lastRow="0" w:firstColumn="1" w:lastColumn="0" w:noHBand="0" w:noVBand="1"/>
      </w:tblPr>
      <w:tblGrid>
        <w:gridCol w:w="1244"/>
        <w:gridCol w:w="1653"/>
        <w:gridCol w:w="1749"/>
        <w:gridCol w:w="1700"/>
        <w:gridCol w:w="1725"/>
        <w:gridCol w:w="1655"/>
      </w:tblGrid>
      <w:tr w:rsidR="001D531A" w:rsidRPr="00BE6068" w14:paraId="13B87DDE" w14:textId="77777777" w:rsidTr="001D531A">
        <w:trPr>
          <w:trHeight w:val="555"/>
          <w:tblHeader/>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l2br w:val="single" w:sz="4" w:space="0" w:color="auto"/>
            </w:tcBorders>
            <w:shd w:val="clear" w:color="auto" w:fill="auto"/>
            <w:vAlign w:val="center"/>
            <w:hideMark/>
          </w:tcPr>
          <w:p w14:paraId="06DF80C4" w14:textId="77777777" w:rsidR="001D531A" w:rsidRPr="00BE6068" w:rsidRDefault="001D531A" w:rsidP="001D531A">
            <w:pPr>
              <w:keepNext/>
              <w:keepLines/>
              <w:jc w:val="right"/>
              <w:rPr>
                <w:rFonts w:eastAsia="仿宋_GB2312"/>
                <w:bCs/>
                <w:color w:val="000000"/>
                <w:kern w:val="0"/>
                <w:sz w:val="24"/>
              </w:rPr>
            </w:pPr>
            <w:r w:rsidRPr="00BE6068">
              <w:rPr>
                <w:rFonts w:eastAsia="仿宋_GB2312"/>
                <w:bCs/>
                <w:color w:val="000000"/>
                <w:kern w:val="0"/>
                <w:sz w:val="24"/>
              </w:rPr>
              <w:t>优劣度</w:t>
            </w:r>
          </w:p>
          <w:p w14:paraId="475B93F4" w14:textId="77777777" w:rsidR="001D531A" w:rsidRPr="00BE6068" w:rsidRDefault="001D531A" w:rsidP="001D531A">
            <w:pPr>
              <w:keepNext/>
              <w:keepLines/>
              <w:rPr>
                <w:rFonts w:eastAsia="仿宋_GB2312"/>
                <w:bCs/>
                <w:color w:val="000000"/>
                <w:kern w:val="0"/>
                <w:sz w:val="24"/>
              </w:rPr>
            </w:pPr>
            <w:r w:rsidRPr="00BE6068">
              <w:rPr>
                <w:rFonts w:eastAsia="仿宋_GB2312"/>
                <w:bCs/>
                <w:color w:val="000000"/>
                <w:kern w:val="0"/>
                <w:sz w:val="24"/>
              </w:rPr>
              <w:t>因素</w:t>
            </w:r>
          </w:p>
        </w:tc>
        <w:tc>
          <w:tcPr>
            <w:tcW w:w="8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F47CCB0" w14:textId="77777777" w:rsidR="001D531A" w:rsidRPr="00BE6068" w:rsidRDefault="001D531A" w:rsidP="001D531A">
            <w:pPr>
              <w:keepNext/>
              <w:keepLines/>
              <w:jc w:val="center"/>
              <w:rPr>
                <w:rFonts w:eastAsia="仿宋_GB2312"/>
                <w:bCs/>
                <w:kern w:val="0"/>
                <w:sz w:val="24"/>
              </w:rPr>
            </w:pPr>
            <w:r w:rsidRPr="00BE6068">
              <w:rPr>
                <w:rFonts w:eastAsia="仿宋_GB2312"/>
                <w:bCs/>
                <w:kern w:val="0"/>
                <w:sz w:val="24"/>
              </w:rPr>
              <w:t>优</w:t>
            </w:r>
          </w:p>
        </w:tc>
        <w:tc>
          <w:tcPr>
            <w:tcW w:w="89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08435A2" w14:textId="77777777" w:rsidR="001D531A" w:rsidRPr="00BE6068" w:rsidRDefault="001D531A" w:rsidP="001D531A">
            <w:pPr>
              <w:keepNext/>
              <w:keepLines/>
              <w:jc w:val="center"/>
              <w:rPr>
                <w:rFonts w:eastAsia="仿宋_GB2312"/>
                <w:bCs/>
                <w:kern w:val="0"/>
                <w:sz w:val="24"/>
              </w:rPr>
            </w:pPr>
            <w:r w:rsidRPr="00BE6068">
              <w:rPr>
                <w:rFonts w:eastAsia="仿宋_GB2312"/>
                <w:bCs/>
                <w:kern w:val="0"/>
                <w:sz w:val="24"/>
              </w:rPr>
              <w:t>较优</w:t>
            </w:r>
          </w:p>
        </w:tc>
        <w:tc>
          <w:tcPr>
            <w:tcW w:w="87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B0A5C73" w14:textId="77777777" w:rsidR="001D531A" w:rsidRPr="00BE6068" w:rsidRDefault="001D531A" w:rsidP="001D531A">
            <w:pPr>
              <w:keepNext/>
              <w:keepLines/>
              <w:jc w:val="center"/>
              <w:rPr>
                <w:rFonts w:eastAsia="仿宋_GB2312"/>
                <w:bCs/>
                <w:kern w:val="0"/>
                <w:sz w:val="24"/>
              </w:rPr>
            </w:pPr>
            <w:r w:rsidRPr="00BE6068">
              <w:rPr>
                <w:rFonts w:eastAsia="仿宋_GB2312"/>
                <w:bCs/>
                <w:kern w:val="0"/>
                <w:sz w:val="24"/>
              </w:rPr>
              <w:t>一般</w:t>
            </w:r>
          </w:p>
        </w:tc>
        <w:tc>
          <w:tcPr>
            <w:tcW w:w="88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7895E07" w14:textId="77777777" w:rsidR="001D531A" w:rsidRPr="00BE6068" w:rsidRDefault="001D531A" w:rsidP="001D531A">
            <w:pPr>
              <w:keepNext/>
              <w:keepLines/>
              <w:jc w:val="center"/>
              <w:rPr>
                <w:rFonts w:eastAsia="仿宋_GB2312"/>
                <w:bCs/>
                <w:kern w:val="0"/>
                <w:sz w:val="24"/>
              </w:rPr>
            </w:pPr>
            <w:r w:rsidRPr="00BE6068">
              <w:rPr>
                <w:rFonts w:eastAsia="仿宋_GB2312"/>
                <w:bCs/>
                <w:kern w:val="0"/>
                <w:sz w:val="24"/>
              </w:rPr>
              <w:t>较劣</w:t>
            </w:r>
          </w:p>
        </w:tc>
        <w:tc>
          <w:tcPr>
            <w:tcW w:w="85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BE8F980" w14:textId="77777777" w:rsidR="001D531A" w:rsidRPr="00BE6068" w:rsidRDefault="001D531A" w:rsidP="001D531A">
            <w:pPr>
              <w:keepNext/>
              <w:keepLines/>
              <w:jc w:val="center"/>
              <w:rPr>
                <w:rFonts w:eastAsia="仿宋_GB2312"/>
                <w:bCs/>
                <w:kern w:val="0"/>
                <w:sz w:val="24"/>
              </w:rPr>
            </w:pPr>
            <w:r w:rsidRPr="00BE6068">
              <w:rPr>
                <w:rFonts w:eastAsia="仿宋_GB2312"/>
                <w:bCs/>
                <w:kern w:val="0"/>
                <w:sz w:val="24"/>
              </w:rPr>
              <w:t>劣</w:t>
            </w:r>
          </w:p>
        </w:tc>
      </w:tr>
      <w:tr w:rsidR="001D531A" w:rsidRPr="00BE6068" w14:paraId="0EAE0902" w14:textId="77777777" w:rsidTr="001D531A">
        <w:trPr>
          <w:trHeight w:val="1080"/>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7C16360" w14:textId="77777777" w:rsidR="001D531A" w:rsidRPr="00BE6068" w:rsidRDefault="001D531A" w:rsidP="001D531A">
            <w:pPr>
              <w:jc w:val="center"/>
              <w:rPr>
                <w:rFonts w:eastAsia="仿宋_GB2312"/>
                <w:bCs/>
                <w:kern w:val="0"/>
                <w:sz w:val="24"/>
              </w:rPr>
            </w:pPr>
            <w:r w:rsidRPr="00BE6068">
              <w:rPr>
                <w:rFonts w:eastAsia="仿宋_GB2312"/>
                <w:bCs/>
                <w:kern w:val="0"/>
                <w:sz w:val="24"/>
              </w:rPr>
              <w:t>交通条件</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0E166B" w14:textId="77777777" w:rsidR="001D531A" w:rsidRPr="00BE6068" w:rsidRDefault="001D531A" w:rsidP="001D531A">
            <w:pPr>
              <w:jc w:val="center"/>
              <w:rPr>
                <w:rFonts w:eastAsia="仿宋_GB2312"/>
                <w:kern w:val="0"/>
                <w:sz w:val="24"/>
              </w:rPr>
            </w:pPr>
            <w:r w:rsidRPr="00BE6068">
              <w:rPr>
                <w:rFonts w:eastAsia="仿宋_GB2312"/>
                <w:sz w:val="24"/>
              </w:rPr>
              <w:t>临交通型主干道，道路通达度高，对外交通便利</w:t>
            </w:r>
          </w:p>
        </w:tc>
        <w:tc>
          <w:tcPr>
            <w:tcW w:w="899" w:type="pct"/>
            <w:tcBorders>
              <w:top w:val="single" w:sz="4" w:space="0" w:color="auto"/>
              <w:left w:val="nil"/>
              <w:bottom w:val="single" w:sz="4" w:space="0" w:color="auto"/>
              <w:right w:val="single" w:sz="4" w:space="0" w:color="auto"/>
            </w:tcBorders>
            <w:shd w:val="clear" w:color="auto" w:fill="auto"/>
            <w:vAlign w:val="center"/>
            <w:hideMark/>
          </w:tcPr>
          <w:p w14:paraId="547ED7B8" w14:textId="77777777" w:rsidR="001D531A" w:rsidRPr="00BE6068" w:rsidRDefault="001D531A" w:rsidP="001D531A">
            <w:pPr>
              <w:jc w:val="center"/>
              <w:rPr>
                <w:rFonts w:eastAsia="仿宋_GB2312"/>
                <w:kern w:val="0"/>
                <w:sz w:val="24"/>
              </w:rPr>
            </w:pPr>
            <w:r w:rsidRPr="00BE6068">
              <w:rPr>
                <w:rFonts w:eastAsia="仿宋_GB2312"/>
                <w:sz w:val="24"/>
              </w:rPr>
              <w:t>临交通型次干道，道路通达度较高，对外交通较便利</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2126874F" w14:textId="77777777" w:rsidR="001D531A" w:rsidRPr="00BE6068" w:rsidRDefault="001D531A" w:rsidP="001D531A">
            <w:pPr>
              <w:jc w:val="center"/>
              <w:rPr>
                <w:rFonts w:eastAsia="仿宋_GB2312"/>
                <w:kern w:val="0"/>
                <w:sz w:val="24"/>
              </w:rPr>
            </w:pPr>
            <w:r w:rsidRPr="00BE6068">
              <w:rPr>
                <w:rFonts w:eastAsia="仿宋_GB2312"/>
                <w:sz w:val="24"/>
              </w:rPr>
              <w:t>临混合型道路，道路通达度一般，对外交通一般</w:t>
            </w:r>
          </w:p>
        </w:tc>
        <w:tc>
          <w:tcPr>
            <w:tcW w:w="887" w:type="pct"/>
            <w:tcBorders>
              <w:top w:val="single" w:sz="4" w:space="0" w:color="auto"/>
              <w:left w:val="nil"/>
              <w:bottom w:val="single" w:sz="4" w:space="0" w:color="auto"/>
              <w:right w:val="single" w:sz="4" w:space="0" w:color="auto"/>
            </w:tcBorders>
            <w:shd w:val="clear" w:color="auto" w:fill="auto"/>
            <w:vAlign w:val="center"/>
            <w:hideMark/>
          </w:tcPr>
          <w:p w14:paraId="5E21B6E4" w14:textId="77777777" w:rsidR="001D531A" w:rsidRPr="00BE6068" w:rsidRDefault="001D531A" w:rsidP="001D531A">
            <w:pPr>
              <w:jc w:val="center"/>
              <w:rPr>
                <w:rFonts w:eastAsia="仿宋_GB2312"/>
                <w:kern w:val="0"/>
                <w:sz w:val="24"/>
              </w:rPr>
            </w:pPr>
            <w:r w:rsidRPr="00BE6068">
              <w:rPr>
                <w:rFonts w:eastAsia="仿宋_GB2312"/>
                <w:sz w:val="24"/>
              </w:rPr>
              <w:t>临支路，道路通达度较低，对外交通较差</w:t>
            </w:r>
          </w:p>
        </w:tc>
        <w:tc>
          <w:tcPr>
            <w:tcW w:w="851" w:type="pct"/>
            <w:tcBorders>
              <w:top w:val="single" w:sz="4" w:space="0" w:color="auto"/>
              <w:left w:val="nil"/>
              <w:bottom w:val="single" w:sz="4" w:space="0" w:color="auto"/>
              <w:right w:val="single" w:sz="4" w:space="0" w:color="auto"/>
            </w:tcBorders>
            <w:shd w:val="clear" w:color="auto" w:fill="auto"/>
            <w:vAlign w:val="center"/>
            <w:hideMark/>
          </w:tcPr>
          <w:p w14:paraId="4E7236D3" w14:textId="77777777" w:rsidR="001D531A" w:rsidRPr="00BE6068" w:rsidRDefault="001D531A" w:rsidP="001D531A">
            <w:pPr>
              <w:jc w:val="center"/>
              <w:rPr>
                <w:rFonts w:eastAsia="仿宋_GB2312"/>
                <w:kern w:val="0"/>
                <w:sz w:val="24"/>
              </w:rPr>
            </w:pPr>
            <w:r w:rsidRPr="00BE6068">
              <w:rPr>
                <w:rFonts w:eastAsia="仿宋_GB2312"/>
                <w:sz w:val="24"/>
              </w:rPr>
              <w:t>不临路，道路通达度低，对外交通差</w:t>
            </w:r>
          </w:p>
        </w:tc>
      </w:tr>
      <w:tr w:rsidR="001D531A" w:rsidRPr="00BE6068" w14:paraId="6D235195" w14:textId="77777777" w:rsidTr="001D531A">
        <w:trPr>
          <w:trHeight w:val="300"/>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59C48B9"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179EC77D" w14:textId="77777777" w:rsidR="001D531A" w:rsidRPr="00BE6068" w:rsidRDefault="001D531A" w:rsidP="001D531A">
            <w:pPr>
              <w:jc w:val="center"/>
              <w:rPr>
                <w:rFonts w:eastAsia="仿宋_GB2312"/>
                <w:kern w:val="0"/>
                <w:sz w:val="24"/>
              </w:rPr>
            </w:pPr>
            <w:r w:rsidRPr="00BE6068">
              <w:rPr>
                <w:rFonts w:eastAsia="仿宋_GB2312"/>
                <w:sz w:val="24"/>
              </w:rPr>
              <w:t>0.0624</w:t>
            </w:r>
          </w:p>
        </w:tc>
        <w:tc>
          <w:tcPr>
            <w:tcW w:w="899" w:type="pct"/>
            <w:tcBorders>
              <w:top w:val="nil"/>
              <w:left w:val="nil"/>
              <w:bottom w:val="single" w:sz="4" w:space="0" w:color="auto"/>
              <w:right w:val="single" w:sz="4" w:space="0" w:color="auto"/>
            </w:tcBorders>
            <w:shd w:val="clear" w:color="auto" w:fill="auto"/>
            <w:vAlign w:val="center"/>
            <w:hideMark/>
          </w:tcPr>
          <w:p w14:paraId="4157B790" w14:textId="77777777" w:rsidR="001D531A" w:rsidRPr="00BE6068" w:rsidRDefault="001D531A" w:rsidP="001D531A">
            <w:pPr>
              <w:jc w:val="center"/>
              <w:rPr>
                <w:rFonts w:eastAsia="仿宋_GB2312"/>
                <w:kern w:val="0"/>
                <w:sz w:val="24"/>
              </w:rPr>
            </w:pPr>
            <w:r w:rsidRPr="00BE6068">
              <w:rPr>
                <w:rFonts w:eastAsia="仿宋_GB2312"/>
                <w:sz w:val="24"/>
              </w:rPr>
              <w:t>0.0312</w:t>
            </w:r>
          </w:p>
        </w:tc>
        <w:tc>
          <w:tcPr>
            <w:tcW w:w="874" w:type="pct"/>
            <w:tcBorders>
              <w:top w:val="nil"/>
              <w:left w:val="nil"/>
              <w:bottom w:val="single" w:sz="4" w:space="0" w:color="auto"/>
              <w:right w:val="single" w:sz="4" w:space="0" w:color="auto"/>
            </w:tcBorders>
            <w:shd w:val="clear" w:color="auto" w:fill="auto"/>
            <w:vAlign w:val="center"/>
            <w:hideMark/>
          </w:tcPr>
          <w:p w14:paraId="5D29EF25"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hideMark/>
          </w:tcPr>
          <w:p w14:paraId="2CC8447F" w14:textId="77777777" w:rsidR="001D531A" w:rsidRPr="00BE6068" w:rsidRDefault="001D531A" w:rsidP="001D531A">
            <w:pPr>
              <w:jc w:val="center"/>
              <w:rPr>
                <w:rFonts w:eastAsia="仿宋_GB2312"/>
                <w:kern w:val="0"/>
                <w:sz w:val="24"/>
              </w:rPr>
            </w:pPr>
            <w:r w:rsidRPr="00BE6068">
              <w:rPr>
                <w:rFonts w:eastAsia="仿宋_GB2312"/>
                <w:sz w:val="24"/>
              </w:rPr>
              <w:t>-0.0229</w:t>
            </w:r>
          </w:p>
        </w:tc>
        <w:tc>
          <w:tcPr>
            <w:tcW w:w="851" w:type="pct"/>
            <w:tcBorders>
              <w:top w:val="nil"/>
              <w:left w:val="nil"/>
              <w:bottom w:val="single" w:sz="4" w:space="0" w:color="auto"/>
              <w:right w:val="single" w:sz="4" w:space="0" w:color="auto"/>
            </w:tcBorders>
            <w:shd w:val="clear" w:color="auto" w:fill="auto"/>
            <w:vAlign w:val="center"/>
            <w:hideMark/>
          </w:tcPr>
          <w:p w14:paraId="19F87EC0" w14:textId="77777777" w:rsidR="001D531A" w:rsidRPr="00BE6068" w:rsidRDefault="001D531A" w:rsidP="001D531A">
            <w:pPr>
              <w:jc w:val="center"/>
              <w:rPr>
                <w:rFonts w:eastAsia="仿宋_GB2312"/>
                <w:kern w:val="0"/>
                <w:sz w:val="24"/>
              </w:rPr>
            </w:pPr>
            <w:r w:rsidRPr="00BE6068">
              <w:rPr>
                <w:rFonts w:eastAsia="仿宋_GB2312"/>
                <w:sz w:val="24"/>
              </w:rPr>
              <w:t>-0.0458</w:t>
            </w:r>
          </w:p>
        </w:tc>
      </w:tr>
      <w:tr w:rsidR="001D531A" w:rsidRPr="00BE6068" w14:paraId="16EBAF62" w14:textId="77777777" w:rsidTr="001D531A">
        <w:trPr>
          <w:trHeight w:val="810"/>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EFDA60E" w14:textId="77777777" w:rsidR="001D531A" w:rsidRPr="00BE6068" w:rsidRDefault="001D531A" w:rsidP="001D531A">
            <w:pPr>
              <w:jc w:val="center"/>
              <w:rPr>
                <w:rFonts w:eastAsia="仿宋_GB2312"/>
                <w:bCs/>
                <w:kern w:val="0"/>
                <w:sz w:val="24"/>
              </w:rPr>
            </w:pPr>
            <w:r w:rsidRPr="00BE6068">
              <w:rPr>
                <w:rFonts w:eastAsia="仿宋_GB2312"/>
                <w:bCs/>
                <w:kern w:val="0"/>
                <w:sz w:val="24"/>
              </w:rPr>
              <w:t>基本设施状况</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63D85AB3" w14:textId="77777777" w:rsidR="001D531A" w:rsidRPr="00BE6068" w:rsidRDefault="001D531A" w:rsidP="001D531A">
            <w:pPr>
              <w:jc w:val="center"/>
              <w:rPr>
                <w:rFonts w:eastAsia="仿宋_GB2312"/>
                <w:kern w:val="0"/>
                <w:sz w:val="24"/>
              </w:rPr>
            </w:pPr>
            <w:r w:rsidRPr="00BE6068">
              <w:rPr>
                <w:rFonts w:eastAsia="仿宋_GB2312"/>
                <w:sz w:val="24"/>
              </w:rPr>
              <w:t>市政供水、供电保证率高，排水状况好</w:t>
            </w:r>
          </w:p>
        </w:tc>
        <w:tc>
          <w:tcPr>
            <w:tcW w:w="899" w:type="pct"/>
            <w:tcBorders>
              <w:top w:val="nil"/>
              <w:left w:val="nil"/>
              <w:bottom w:val="single" w:sz="4" w:space="0" w:color="auto"/>
              <w:right w:val="single" w:sz="4" w:space="0" w:color="auto"/>
            </w:tcBorders>
            <w:shd w:val="clear" w:color="auto" w:fill="auto"/>
            <w:vAlign w:val="center"/>
            <w:hideMark/>
          </w:tcPr>
          <w:p w14:paraId="7E1C695A" w14:textId="77777777" w:rsidR="001D531A" w:rsidRPr="00BE6068" w:rsidRDefault="001D531A" w:rsidP="001D531A">
            <w:pPr>
              <w:jc w:val="center"/>
              <w:rPr>
                <w:rFonts w:eastAsia="仿宋_GB2312"/>
                <w:kern w:val="0"/>
                <w:sz w:val="24"/>
              </w:rPr>
            </w:pPr>
            <w:r w:rsidRPr="00BE6068">
              <w:rPr>
                <w:rFonts w:eastAsia="仿宋_GB2312"/>
                <w:sz w:val="24"/>
              </w:rPr>
              <w:t>市政供水、供电保证率较高，排水状况较好</w:t>
            </w:r>
          </w:p>
        </w:tc>
        <w:tc>
          <w:tcPr>
            <w:tcW w:w="874" w:type="pct"/>
            <w:tcBorders>
              <w:top w:val="nil"/>
              <w:left w:val="nil"/>
              <w:bottom w:val="single" w:sz="4" w:space="0" w:color="auto"/>
              <w:right w:val="single" w:sz="4" w:space="0" w:color="auto"/>
            </w:tcBorders>
            <w:shd w:val="clear" w:color="auto" w:fill="auto"/>
            <w:vAlign w:val="center"/>
            <w:hideMark/>
          </w:tcPr>
          <w:p w14:paraId="2302AA37" w14:textId="77777777" w:rsidR="001D531A" w:rsidRPr="00BE6068" w:rsidRDefault="001D531A" w:rsidP="001D531A">
            <w:pPr>
              <w:jc w:val="center"/>
              <w:rPr>
                <w:rFonts w:eastAsia="仿宋_GB2312"/>
                <w:kern w:val="0"/>
                <w:sz w:val="24"/>
              </w:rPr>
            </w:pPr>
            <w:r w:rsidRPr="00BE6068">
              <w:rPr>
                <w:rFonts w:eastAsia="仿宋_GB2312"/>
                <w:sz w:val="24"/>
              </w:rPr>
              <w:t>市政供水、供电保证率一般，排水状况一般</w:t>
            </w:r>
          </w:p>
        </w:tc>
        <w:tc>
          <w:tcPr>
            <w:tcW w:w="887" w:type="pct"/>
            <w:tcBorders>
              <w:top w:val="nil"/>
              <w:left w:val="nil"/>
              <w:bottom w:val="single" w:sz="4" w:space="0" w:color="auto"/>
              <w:right w:val="single" w:sz="4" w:space="0" w:color="auto"/>
            </w:tcBorders>
            <w:shd w:val="clear" w:color="auto" w:fill="auto"/>
            <w:vAlign w:val="center"/>
            <w:hideMark/>
          </w:tcPr>
          <w:p w14:paraId="3848D806" w14:textId="77777777" w:rsidR="001D531A" w:rsidRPr="00BE6068" w:rsidRDefault="001D531A" w:rsidP="001D531A">
            <w:pPr>
              <w:jc w:val="center"/>
              <w:rPr>
                <w:rFonts w:eastAsia="仿宋_GB2312"/>
                <w:kern w:val="0"/>
                <w:sz w:val="24"/>
              </w:rPr>
            </w:pPr>
            <w:r w:rsidRPr="00BE6068">
              <w:rPr>
                <w:rFonts w:eastAsia="仿宋_GB2312"/>
                <w:sz w:val="24"/>
              </w:rPr>
              <w:t>市政供水、供电保证率较低，排水状况较差</w:t>
            </w:r>
          </w:p>
        </w:tc>
        <w:tc>
          <w:tcPr>
            <w:tcW w:w="851" w:type="pct"/>
            <w:tcBorders>
              <w:top w:val="nil"/>
              <w:left w:val="nil"/>
              <w:bottom w:val="single" w:sz="4" w:space="0" w:color="auto"/>
              <w:right w:val="single" w:sz="4" w:space="0" w:color="auto"/>
            </w:tcBorders>
            <w:shd w:val="clear" w:color="auto" w:fill="auto"/>
            <w:vAlign w:val="center"/>
            <w:hideMark/>
          </w:tcPr>
          <w:p w14:paraId="5D942210" w14:textId="77777777" w:rsidR="001D531A" w:rsidRPr="00BE6068" w:rsidRDefault="001D531A" w:rsidP="001D531A">
            <w:pPr>
              <w:jc w:val="center"/>
              <w:rPr>
                <w:rFonts w:eastAsia="仿宋_GB2312"/>
                <w:kern w:val="0"/>
                <w:sz w:val="24"/>
              </w:rPr>
            </w:pPr>
            <w:r w:rsidRPr="00BE6068">
              <w:rPr>
                <w:rFonts w:eastAsia="仿宋_GB2312"/>
                <w:sz w:val="24"/>
              </w:rPr>
              <w:t>市政供水、供电保证率低，排水状况差</w:t>
            </w:r>
          </w:p>
        </w:tc>
      </w:tr>
      <w:tr w:rsidR="001D531A" w:rsidRPr="00BE6068" w14:paraId="09F034E2" w14:textId="77777777" w:rsidTr="001D531A">
        <w:trPr>
          <w:trHeight w:val="300"/>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AB407D5"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179D704A" w14:textId="77777777" w:rsidR="001D531A" w:rsidRPr="00BE6068" w:rsidRDefault="001D531A" w:rsidP="001D531A">
            <w:pPr>
              <w:jc w:val="center"/>
              <w:rPr>
                <w:rFonts w:eastAsia="仿宋_GB2312"/>
                <w:kern w:val="0"/>
                <w:sz w:val="24"/>
              </w:rPr>
            </w:pPr>
            <w:r w:rsidRPr="00BE6068">
              <w:rPr>
                <w:rFonts w:eastAsia="仿宋_GB2312"/>
                <w:sz w:val="24"/>
              </w:rPr>
              <w:t>0.0466</w:t>
            </w:r>
          </w:p>
        </w:tc>
        <w:tc>
          <w:tcPr>
            <w:tcW w:w="899" w:type="pct"/>
            <w:tcBorders>
              <w:top w:val="nil"/>
              <w:left w:val="nil"/>
              <w:bottom w:val="single" w:sz="4" w:space="0" w:color="auto"/>
              <w:right w:val="single" w:sz="4" w:space="0" w:color="auto"/>
            </w:tcBorders>
            <w:shd w:val="clear" w:color="auto" w:fill="auto"/>
            <w:vAlign w:val="center"/>
            <w:hideMark/>
          </w:tcPr>
          <w:p w14:paraId="0DE98EAB" w14:textId="77777777" w:rsidR="001D531A" w:rsidRPr="00BE6068" w:rsidRDefault="001D531A" w:rsidP="001D531A">
            <w:pPr>
              <w:jc w:val="center"/>
              <w:rPr>
                <w:rFonts w:eastAsia="仿宋_GB2312"/>
                <w:kern w:val="0"/>
                <w:sz w:val="24"/>
              </w:rPr>
            </w:pPr>
            <w:r w:rsidRPr="00BE6068">
              <w:rPr>
                <w:rFonts w:eastAsia="仿宋_GB2312"/>
                <w:sz w:val="24"/>
              </w:rPr>
              <w:t>0.0233</w:t>
            </w:r>
          </w:p>
        </w:tc>
        <w:tc>
          <w:tcPr>
            <w:tcW w:w="874" w:type="pct"/>
            <w:tcBorders>
              <w:top w:val="nil"/>
              <w:left w:val="nil"/>
              <w:bottom w:val="single" w:sz="4" w:space="0" w:color="auto"/>
              <w:right w:val="single" w:sz="4" w:space="0" w:color="auto"/>
            </w:tcBorders>
            <w:shd w:val="clear" w:color="auto" w:fill="auto"/>
            <w:vAlign w:val="center"/>
            <w:hideMark/>
          </w:tcPr>
          <w:p w14:paraId="5412EA0C"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hideMark/>
          </w:tcPr>
          <w:p w14:paraId="74A9A37A" w14:textId="77777777" w:rsidR="001D531A" w:rsidRPr="00BE6068" w:rsidRDefault="001D531A" w:rsidP="001D531A">
            <w:pPr>
              <w:jc w:val="center"/>
              <w:rPr>
                <w:rFonts w:eastAsia="仿宋_GB2312"/>
                <w:kern w:val="0"/>
                <w:sz w:val="24"/>
              </w:rPr>
            </w:pPr>
            <w:r w:rsidRPr="00BE6068">
              <w:rPr>
                <w:rFonts w:eastAsia="仿宋_GB2312"/>
                <w:sz w:val="24"/>
              </w:rPr>
              <w:t>-0.0171</w:t>
            </w:r>
          </w:p>
        </w:tc>
        <w:tc>
          <w:tcPr>
            <w:tcW w:w="851" w:type="pct"/>
            <w:tcBorders>
              <w:top w:val="nil"/>
              <w:left w:val="nil"/>
              <w:bottom w:val="single" w:sz="4" w:space="0" w:color="auto"/>
              <w:right w:val="single" w:sz="4" w:space="0" w:color="auto"/>
            </w:tcBorders>
            <w:shd w:val="clear" w:color="auto" w:fill="auto"/>
            <w:vAlign w:val="center"/>
            <w:hideMark/>
          </w:tcPr>
          <w:p w14:paraId="2AF16659" w14:textId="77777777" w:rsidR="001D531A" w:rsidRPr="00BE6068" w:rsidRDefault="001D531A" w:rsidP="001D531A">
            <w:pPr>
              <w:jc w:val="center"/>
              <w:rPr>
                <w:rFonts w:eastAsia="仿宋_GB2312"/>
                <w:kern w:val="0"/>
                <w:sz w:val="24"/>
              </w:rPr>
            </w:pPr>
            <w:r w:rsidRPr="00BE6068">
              <w:rPr>
                <w:rFonts w:eastAsia="仿宋_GB2312"/>
                <w:sz w:val="24"/>
              </w:rPr>
              <w:t>-0.0342</w:t>
            </w:r>
          </w:p>
        </w:tc>
      </w:tr>
      <w:tr w:rsidR="001D531A" w:rsidRPr="00BE6068" w14:paraId="02838272" w14:textId="77777777" w:rsidTr="001D531A">
        <w:trPr>
          <w:trHeight w:val="1080"/>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F297FB1" w14:textId="77777777" w:rsidR="001D531A" w:rsidRPr="00BE6068" w:rsidRDefault="001D531A" w:rsidP="001D531A">
            <w:pPr>
              <w:jc w:val="center"/>
              <w:rPr>
                <w:rFonts w:eastAsia="仿宋_GB2312"/>
                <w:bCs/>
                <w:kern w:val="0"/>
                <w:sz w:val="24"/>
              </w:rPr>
            </w:pPr>
            <w:r w:rsidRPr="00BE6068">
              <w:rPr>
                <w:rFonts w:eastAsia="仿宋_GB2312"/>
                <w:bCs/>
                <w:kern w:val="0"/>
                <w:sz w:val="24"/>
              </w:rPr>
              <w:t>环境条件</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56148EFA" w14:textId="77777777" w:rsidR="001D531A" w:rsidRPr="00BE6068" w:rsidRDefault="001D531A" w:rsidP="000D1BFB">
            <w:pPr>
              <w:spacing w:line="228" w:lineRule="auto"/>
              <w:jc w:val="center"/>
              <w:rPr>
                <w:rFonts w:eastAsia="仿宋_GB2312"/>
                <w:kern w:val="0"/>
                <w:sz w:val="24"/>
              </w:rPr>
            </w:pPr>
            <w:r w:rsidRPr="00BE6068">
              <w:rPr>
                <w:rFonts w:eastAsia="仿宋_GB2312"/>
                <w:sz w:val="24"/>
              </w:rPr>
              <w:t>地形、地貌、地质等情况良好，无噪音影响</w:t>
            </w:r>
          </w:p>
        </w:tc>
        <w:tc>
          <w:tcPr>
            <w:tcW w:w="899" w:type="pct"/>
            <w:tcBorders>
              <w:top w:val="nil"/>
              <w:left w:val="nil"/>
              <w:bottom w:val="single" w:sz="4" w:space="0" w:color="auto"/>
              <w:right w:val="single" w:sz="4" w:space="0" w:color="auto"/>
            </w:tcBorders>
            <w:shd w:val="clear" w:color="auto" w:fill="auto"/>
            <w:vAlign w:val="center"/>
            <w:hideMark/>
          </w:tcPr>
          <w:p w14:paraId="6DBDF950" w14:textId="77777777" w:rsidR="001D531A" w:rsidRPr="00BE6068" w:rsidRDefault="001D531A" w:rsidP="000D1BFB">
            <w:pPr>
              <w:spacing w:line="228" w:lineRule="auto"/>
              <w:jc w:val="center"/>
              <w:rPr>
                <w:rFonts w:eastAsia="仿宋_GB2312"/>
                <w:kern w:val="0"/>
                <w:sz w:val="24"/>
              </w:rPr>
            </w:pPr>
            <w:r w:rsidRPr="00BE6068">
              <w:rPr>
                <w:rFonts w:eastAsia="仿宋_GB2312"/>
                <w:sz w:val="24"/>
              </w:rPr>
              <w:t>地形、地貌、地质等情况较好，噪音影响轻微</w:t>
            </w:r>
          </w:p>
        </w:tc>
        <w:tc>
          <w:tcPr>
            <w:tcW w:w="874" w:type="pct"/>
            <w:tcBorders>
              <w:top w:val="nil"/>
              <w:left w:val="nil"/>
              <w:bottom w:val="single" w:sz="4" w:space="0" w:color="auto"/>
              <w:right w:val="single" w:sz="4" w:space="0" w:color="auto"/>
            </w:tcBorders>
            <w:shd w:val="clear" w:color="auto" w:fill="auto"/>
            <w:vAlign w:val="center"/>
            <w:hideMark/>
          </w:tcPr>
          <w:p w14:paraId="2C1272DE" w14:textId="77777777" w:rsidR="001D531A" w:rsidRPr="00BE6068" w:rsidRDefault="001D531A" w:rsidP="000D1BFB">
            <w:pPr>
              <w:spacing w:line="228" w:lineRule="auto"/>
              <w:jc w:val="center"/>
              <w:rPr>
                <w:rFonts w:eastAsia="仿宋_GB2312"/>
                <w:kern w:val="0"/>
                <w:sz w:val="24"/>
              </w:rPr>
            </w:pPr>
            <w:r w:rsidRPr="00BE6068">
              <w:rPr>
                <w:rFonts w:eastAsia="仿宋_GB2312"/>
                <w:sz w:val="24"/>
              </w:rPr>
              <w:t>地形、地貌、地质等情况一般，噪音影响一般</w:t>
            </w:r>
          </w:p>
        </w:tc>
        <w:tc>
          <w:tcPr>
            <w:tcW w:w="887" w:type="pct"/>
            <w:tcBorders>
              <w:top w:val="nil"/>
              <w:left w:val="nil"/>
              <w:bottom w:val="single" w:sz="4" w:space="0" w:color="auto"/>
              <w:right w:val="single" w:sz="4" w:space="0" w:color="auto"/>
            </w:tcBorders>
            <w:shd w:val="clear" w:color="auto" w:fill="auto"/>
            <w:vAlign w:val="center"/>
            <w:hideMark/>
          </w:tcPr>
          <w:p w14:paraId="5ACD6B6A" w14:textId="77777777" w:rsidR="001D531A" w:rsidRPr="00BE6068" w:rsidRDefault="001D531A" w:rsidP="000D1BFB">
            <w:pPr>
              <w:spacing w:line="228" w:lineRule="auto"/>
              <w:jc w:val="center"/>
              <w:rPr>
                <w:rFonts w:eastAsia="仿宋_GB2312"/>
                <w:kern w:val="0"/>
                <w:sz w:val="24"/>
              </w:rPr>
            </w:pPr>
            <w:r w:rsidRPr="00BE6068">
              <w:rPr>
                <w:rFonts w:eastAsia="仿宋_GB2312"/>
                <w:sz w:val="24"/>
              </w:rPr>
              <w:t>地形、地貌、地质等情况较差，噪音影响较严重</w:t>
            </w:r>
          </w:p>
        </w:tc>
        <w:tc>
          <w:tcPr>
            <w:tcW w:w="851" w:type="pct"/>
            <w:tcBorders>
              <w:top w:val="nil"/>
              <w:left w:val="nil"/>
              <w:bottom w:val="single" w:sz="4" w:space="0" w:color="auto"/>
              <w:right w:val="single" w:sz="4" w:space="0" w:color="auto"/>
            </w:tcBorders>
            <w:shd w:val="clear" w:color="auto" w:fill="auto"/>
            <w:vAlign w:val="center"/>
            <w:hideMark/>
          </w:tcPr>
          <w:p w14:paraId="159EA743" w14:textId="77777777" w:rsidR="001D531A" w:rsidRPr="00BE6068" w:rsidRDefault="001D531A" w:rsidP="000D1BFB">
            <w:pPr>
              <w:spacing w:line="228" w:lineRule="auto"/>
              <w:jc w:val="center"/>
              <w:rPr>
                <w:rFonts w:eastAsia="仿宋_GB2312"/>
                <w:kern w:val="0"/>
                <w:sz w:val="24"/>
              </w:rPr>
            </w:pPr>
            <w:r w:rsidRPr="00BE6068">
              <w:rPr>
                <w:rFonts w:eastAsia="仿宋_GB2312"/>
                <w:sz w:val="24"/>
              </w:rPr>
              <w:t>地形、地貌、地质等情况差，噪音影响严重</w:t>
            </w:r>
          </w:p>
        </w:tc>
      </w:tr>
      <w:tr w:rsidR="001D531A" w:rsidRPr="00BE6068" w14:paraId="689F26BD" w14:textId="77777777" w:rsidTr="001D531A">
        <w:trPr>
          <w:trHeight w:val="300"/>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A2FFF5F"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6E649C94" w14:textId="77777777" w:rsidR="001D531A" w:rsidRPr="00BE6068" w:rsidRDefault="001D531A" w:rsidP="001D531A">
            <w:pPr>
              <w:jc w:val="center"/>
              <w:rPr>
                <w:rFonts w:eastAsia="仿宋_GB2312"/>
                <w:kern w:val="0"/>
                <w:sz w:val="24"/>
              </w:rPr>
            </w:pPr>
            <w:r w:rsidRPr="00BE6068">
              <w:rPr>
                <w:rFonts w:eastAsia="仿宋_GB2312"/>
                <w:sz w:val="24"/>
              </w:rPr>
              <w:t>0.0264</w:t>
            </w:r>
          </w:p>
        </w:tc>
        <w:tc>
          <w:tcPr>
            <w:tcW w:w="899" w:type="pct"/>
            <w:tcBorders>
              <w:top w:val="nil"/>
              <w:left w:val="nil"/>
              <w:bottom w:val="single" w:sz="4" w:space="0" w:color="auto"/>
              <w:right w:val="single" w:sz="4" w:space="0" w:color="auto"/>
            </w:tcBorders>
            <w:shd w:val="clear" w:color="auto" w:fill="auto"/>
            <w:vAlign w:val="center"/>
            <w:hideMark/>
          </w:tcPr>
          <w:p w14:paraId="24D7CC06" w14:textId="77777777" w:rsidR="001D531A" w:rsidRPr="00BE6068" w:rsidRDefault="001D531A" w:rsidP="001D531A">
            <w:pPr>
              <w:jc w:val="center"/>
              <w:rPr>
                <w:rFonts w:eastAsia="仿宋_GB2312"/>
                <w:kern w:val="0"/>
                <w:sz w:val="24"/>
              </w:rPr>
            </w:pPr>
            <w:r w:rsidRPr="00BE6068">
              <w:rPr>
                <w:rFonts w:eastAsia="仿宋_GB2312"/>
                <w:sz w:val="24"/>
              </w:rPr>
              <w:t>0.0132</w:t>
            </w:r>
          </w:p>
        </w:tc>
        <w:tc>
          <w:tcPr>
            <w:tcW w:w="874" w:type="pct"/>
            <w:tcBorders>
              <w:top w:val="nil"/>
              <w:left w:val="nil"/>
              <w:bottom w:val="single" w:sz="4" w:space="0" w:color="auto"/>
              <w:right w:val="single" w:sz="4" w:space="0" w:color="auto"/>
            </w:tcBorders>
            <w:shd w:val="clear" w:color="auto" w:fill="auto"/>
            <w:vAlign w:val="center"/>
            <w:hideMark/>
          </w:tcPr>
          <w:p w14:paraId="05BACCE3"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hideMark/>
          </w:tcPr>
          <w:p w14:paraId="6A52D79C" w14:textId="77777777" w:rsidR="001D531A" w:rsidRPr="00BE6068" w:rsidRDefault="001D531A" w:rsidP="001D531A">
            <w:pPr>
              <w:jc w:val="center"/>
              <w:rPr>
                <w:rFonts w:eastAsia="仿宋_GB2312"/>
                <w:kern w:val="0"/>
                <w:sz w:val="24"/>
              </w:rPr>
            </w:pPr>
            <w:r w:rsidRPr="00BE6068">
              <w:rPr>
                <w:rFonts w:eastAsia="仿宋_GB2312"/>
                <w:sz w:val="24"/>
              </w:rPr>
              <w:t>-0.0097</w:t>
            </w:r>
          </w:p>
        </w:tc>
        <w:tc>
          <w:tcPr>
            <w:tcW w:w="851" w:type="pct"/>
            <w:tcBorders>
              <w:top w:val="nil"/>
              <w:left w:val="nil"/>
              <w:bottom w:val="single" w:sz="4" w:space="0" w:color="auto"/>
              <w:right w:val="single" w:sz="4" w:space="0" w:color="auto"/>
            </w:tcBorders>
            <w:shd w:val="clear" w:color="auto" w:fill="auto"/>
            <w:vAlign w:val="center"/>
            <w:hideMark/>
          </w:tcPr>
          <w:p w14:paraId="07266FE4" w14:textId="77777777" w:rsidR="001D531A" w:rsidRPr="00BE6068" w:rsidRDefault="001D531A" w:rsidP="001D531A">
            <w:pPr>
              <w:jc w:val="center"/>
              <w:rPr>
                <w:rFonts w:eastAsia="仿宋_GB2312"/>
                <w:kern w:val="0"/>
                <w:sz w:val="24"/>
              </w:rPr>
            </w:pPr>
            <w:r w:rsidRPr="00BE6068">
              <w:rPr>
                <w:rFonts w:eastAsia="仿宋_GB2312"/>
                <w:sz w:val="24"/>
              </w:rPr>
              <w:t>-0.0194</w:t>
            </w:r>
          </w:p>
        </w:tc>
      </w:tr>
      <w:tr w:rsidR="001D531A" w:rsidRPr="00BE6068" w14:paraId="5C940CA5" w14:textId="77777777" w:rsidTr="001D531A">
        <w:trPr>
          <w:trHeight w:val="300"/>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C9E013E" w14:textId="77777777" w:rsidR="001D531A" w:rsidRPr="00BE6068" w:rsidRDefault="001D531A" w:rsidP="001D531A">
            <w:pPr>
              <w:jc w:val="center"/>
              <w:rPr>
                <w:rFonts w:eastAsia="仿宋_GB2312"/>
                <w:bCs/>
                <w:kern w:val="0"/>
                <w:sz w:val="24"/>
              </w:rPr>
            </w:pPr>
            <w:r w:rsidRPr="00BE6068">
              <w:rPr>
                <w:rFonts w:eastAsia="仿宋_GB2312"/>
                <w:bCs/>
                <w:kern w:val="0"/>
                <w:sz w:val="24"/>
              </w:rPr>
              <w:t>产业集聚效益</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14A28689" w14:textId="77777777" w:rsidR="001D531A" w:rsidRPr="00BE6068" w:rsidRDefault="001D531A" w:rsidP="001D531A">
            <w:pPr>
              <w:jc w:val="center"/>
              <w:rPr>
                <w:rFonts w:eastAsia="仿宋_GB2312"/>
                <w:kern w:val="0"/>
                <w:sz w:val="24"/>
              </w:rPr>
            </w:pPr>
            <w:r w:rsidRPr="00BE6068">
              <w:rPr>
                <w:rFonts w:eastAsia="仿宋_GB2312"/>
                <w:sz w:val="24"/>
              </w:rPr>
              <w:t>产业集聚度高</w:t>
            </w:r>
          </w:p>
        </w:tc>
        <w:tc>
          <w:tcPr>
            <w:tcW w:w="899" w:type="pct"/>
            <w:tcBorders>
              <w:top w:val="nil"/>
              <w:left w:val="nil"/>
              <w:bottom w:val="single" w:sz="4" w:space="0" w:color="auto"/>
              <w:right w:val="single" w:sz="4" w:space="0" w:color="auto"/>
            </w:tcBorders>
            <w:shd w:val="clear" w:color="auto" w:fill="auto"/>
            <w:vAlign w:val="center"/>
            <w:hideMark/>
          </w:tcPr>
          <w:p w14:paraId="3A0FF589" w14:textId="77777777" w:rsidR="001D531A" w:rsidRPr="00BE6068" w:rsidRDefault="001D531A" w:rsidP="001D531A">
            <w:pPr>
              <w:jc w:val="center"/>
              <w:rPr>
                <w:rFonts w:eastAsia="仿宋_GB2312"/>
                <w:kern w:val="0"/>
                <w:sz w:val="24"/>
              </w:rPr>
            </w:pPr>
            <w:r w:rsidRPr="00BE6068">
              <w:rPr>
                <w:rFonts w:eastAsia="仿宋_GB2312"/>
                <w:sz w:val="24"/>
              </w:rPr>
              <w:t>产业集聚度较高</w:t>
            </w:r>
          </w:p>
        </w:tc>
        <w:tc>
          <w:tcPr>
            <w:tcW w:w="874" w:type="pct"/>
            <w:tcBorders>
              <w:top w:val="nil"/>
              <w:left w:val="nil"/>
              <w:bottom w:val="single" w:sz="4" w:space="0" w:color="auto"/>
              <w:right w:val="single" w:sz="4" w:space="0" w:color="auto"/>
            </w:tcBorders>
            <w:shd w:val="clear" w:color="auto" w:fill="auto"/>
            <w:vAlign w:val="center"/>
            <w:hideMark/>
          </w:tcPr>
          <w:p w14:paraId="114B525A" w14:textId="77777777" w:rsidR="001D531A" w:rsidRPr="00BE6068" w:rsidRDefault="001D531A" w:rsidP="001D531A">
            <w:pPr>
              <w:jc w:val="center"/>
              <w:rPr>
                <w:rFonts w:eastAsia="仿宋_GB2312"/>
                <w:kern w:val="0"/>
                <w:sz w:val="24"/>
              </w:rPr>
            </w:pPr>
            <w:r w:rsidRPr="00BE6068">
              <w:rPr>
                <w:rFonts w:eastAsia="仿宋_GB2312"/>
                <w:sz w:val="24"/>
              </w:rPr>
              <w:t>产业集聚度一般</w:t>
            </w:r>
          </w:p>
        </w:tc>
        <w:tc>
          <w:tcPr>
            <w:tcW w:w="887" w:type="pct"/>
            <w:tcBorders>
              <w:top w:val="nil"/>
              <w:left w:val="nil"/>
              <w:bottom w:val="single" w:sz="4" w:space="0" w:color="auto"/>
              <w:right w:val="single" w:sz="4" w:space="0" w:color="auto"/>
            </w:tcBorders>
            <w:shd w:val="clear" w:color="auto" w:fill="auto"/>
            <w:vAlign w:val="center"/>
            <w:hideMark/>
          </w:tcPr>
          <w:p w14:paraId="11A30869" w14:textId="77777777" w:rsidR="001D531A" w:rsidRPr="00BE6068" w:rsidRDefault="001D531A" w:rsidP="001D531A">
            <w:pPr>
              <w:jc w:val="center"/>
              <w:rPr>
                <w:rFonts w:eastAsia="仿宋_GB2312"/>
                <w:kern w:val="0"/>
                <w:sz w:val="24"/>
              </w:rPr>
            </w:pPr>
            <w:r w:rsidRPr="00BE6068">
              <w:rPr>
                <w:rFonts w:eastAsia="仿宋_GB2312"/>
                <w:sz w:val="24"/>
              </w:rPr>
              <w:t>产业集聚度较低</w:t>
            </w:r>
          </w:p>
        </w:tc>
        <w:tc>
          <w:tcPr>
            <w:tcW w:w="851" w:type="pct"/>
            <w:tcBorders>
              <w:top w:val="nil"/>
              <w:left w:val="nil"/>
              <w:bottom w:val="single" w:sz="4" w:space="0" w:color="auto"/>
              <w:right w:val="single" w:sz="4" w:space="0" w:color="auto"/>
            </w:tcBorders>
            <w:shd w:val="clear" w:color="auto" w:fill="auto"/>
            <w:vAlign w:val="center"/>
            <w:hideMark/>
          </w:tcPr>
          <w:p w14:paraId="36866316" w14:textId="77777777" w:rsidR="001D531A" w:rsidRPr="00BE6068" w:rsidRDefault="001D531A" w:rsidP="001D531A">
            <w:pPr>
              <w:jc w:val="center"/>
              <w:rPr>
                <w:rFonts w:eastAsia="仿宋_GB2312"/>
                <w:kern w:val="0"/>
                <w:sz w:val="24"/>
              </w:rPr>
            </w:pPr>
            <w:r w:rsidRPr="00BE6068">
              <w:rPr>
                <w:rFonts w:eastAsia="仿宋_GB2312"/>
                <w:sz w:val="24"/>
              </w:rPr>
              <w:t>产业集聚度低</w:t>
            </w:r>
          </w:p>
        </w:tc>
      </w:tr>
      <w:tr w:rsidR="001D531A" w:rsidRPr="00BE6068" w14:paraId="59425E90" w14:textId="77777777" w:rsidTr="001D531A">
        <w:trPr>
          <w:trHeight w:val="300"/>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6B604FC"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lastRenderedPageBreak/>
              <w:t>修正系数</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7FEA18BA" w14:textId="77777777" w:rsidR="001D531A" w:rsidRPr="00BE6068" w:rsidRDefault="001D531A" w:rsidP="001D531A">
            <w:pPr>
              <w:jc w:val="center"/>
              <w:rPr>
                <w:rFonts w:eastAsia="仿宋_GB2312"/>
                <w:kern w:val="0"/>
                <w:sz w:val="24"/>
              </w:rPr>
            </w:pPr>
            <w:r w:rsidRPr="00BE6068">
              <w:rPr>
                <w:rFonts w:eastAsia="仿宋_GB2312"/>
                <w:sz w:val="24"/>
              </w:rPr>
              <w:t>0.0250</w:t>
            </w:r>
          </w:p>
        </w:tc>
        <w:tc>
          <w:tcPr>
            <w:tcW w:w="899" w:type="pct"/>
            <w:tcBorders>
              <w:top w:val="nil"/>
              <w:left w:val="nil"/>
              <w:bottom w:val="single" w:sz="4" w:space="0" w:color="auto"/>
              <w:right w:val="single" w:sz="4" w:space="0" w:color="auto"/>
            </w:tcBorders>
            <w:shd w:val="clear" w:color="auto" w:fill="auto"/>
            <w:vAlign w:val="center"/>
            <w:hideMark/>
          </w:tcPr>
          <w:p w14:paraId="52C387F6" w14:textId="77777777" w:rsidR="001D531A" w:rsidRPr="00BE6068" w:rsidRDefault="001D531A" w:rsidP="001D531A">
            <w:pPr>
              <w:jc w:val="center"/>
              <w:rPr>
                <w:rFonts w:eastAsia="仿宋_GB2312"/>
                <w:kern w:val="0"/>
                <w:sz w:val="24"/>
              </w:rPr>
            </w:pPr>
            <w:r w:rsidRPr="00BE6068">
              <w:rPr>
                <w:rFonts w:eastAsia="仿宋_GB2312"/>
                <w:sz w:val="24"/>
              </w:rPr>
              <w:t>0.0125</w:t>
            </w:r>
          </w:p>
        </w:tc>
        <w:tc>
          <w:tcPr>
            <w:tcW w:w="874" w:type="pct"/>
            <w:tcBorders>
              <w:top w:val="nil"/>
              <w:left w:val="nil"/>
              <w:bottom w:val="single" w:sz="4" w:space="0" w:color="auto"/>
              <w:right w:val="single" w:sz="4" w:space="0" w:color="auto"/>
            </w:tcBorders>
            <w:shd w:val="clear" w:color="auto" w:fill="auto"/>
            <w:vAlign w:val="center"/>
            <w:hideMark/>
          </w:tcPr>
          <w:p w14:paraId="3243D3E4"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hideMark/>
          </w:tcPr>
          <w:p w14:paraId="6F249E67" w14:textId="77777777" w:rsidR="001D531A" w:rsidRPr="00BE6068" w:rsidRDefault="001D531A" w:rsidP="001D531A">
            <w:pPr>
              <w:jc w:val="center"/>
              <w:rPr>
                <w:rFonts w:eastAsia="仿宋_GB2312"/>
                <w:kern w:val="0"/>
                <w:sz w:val="24"/>
              </w:rPr>
            </w:pPr>
            <w:r w:rsidRPr="00BE6068">
              <w:rPr>
                <w:rFonts w:eastAsia="仿宋_GB2312"/>
                <w:sz w:val="24"/>
              </w:rPr>
              <w:t>-0.0092</w:t>
            </w:r>
          </w:p>
        </w:tc>
        <w:tc>
          <w:tcPr>
            <w:tcW w:w="851" w:type="pct"/>
            <w:tcBorders>
              <w:top w:val="nil"/>
              <w:left w:val="nil"/>
              <w:bottom w:val="single" w:sz="4" w:space="0" w:color="auto"/>
              <w:right w:val="single" w:sz="4" w:space="0" w:color="auto"/>
            </w:tcBorders>
            <w:shd w:val="clear" w:color="auto" w:fill="auto"/>
            <w:vAlign w:val="center"/>
            <w:hideMark/>
          </w:tcPr>
          <w:p w14:paraId="6ADDC7AE" w14:textId="77777777" w:rsidR="001D531A" w:rsidRPr="00BE6068" w:rsidRDefault="001D531A" w:rsidP="001D531A">
            <w:pPr>
              <w:jc w:val="center"/>
              <w:rPr>
                <w:rFonts w:eastAsia="仿宋_GB2312"/>
                <w:kern w:val="0"/>
                <w:sz w:val="24"/>
              </w:rPr>
            </w:pPr>
            <w:r w:rsidRPr="00BE6068">
              <w:rPr>
                <w:rFonts w:eastAsia="仿宋_GB2312"/>
                <w:sz w:val="24"/>
              </w:rPr>
              <w:t>-0.0184</w:t>
            </w:r>
          </w:p>
        </w:tc>
      </w:tr>
      <w:tr w:rsidR="001D531A" w:rsidRPr="00BE6068" w14:paraId="67B8BC1A" w14:textId="77777777" w:rsidTr="001D531A">
        <w:trPr>
          <w:trHeight w:val="300"/>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23299FF"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城镇规划</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4A4AA3C1"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规划前景好</w:t>
            </w:r>
          </w:p>
        </w:tc>
        <w:tc>
          <w:tcPr>
            <w:tcW w:w="899" w:type="pct"/>
            <w:tcBorders>
              <w:top w:val="nil"/>
              <w:left w:val="nil"/>
              <w:bottom w:val="single" w:sz="4" w:space="0" w:color="auto"/>
              <w:right w:val="single" w:sz="4" w:space="0" w:color="auto"/>
            </w:tcBorders>
            <w:shd w:val="clear" w:color="auto" w:fill="auto"/>
            <w:vAlign w:val="center"/>
            <w:hideMark/>
          </w:tcPr>
          <w:p w14:paraId="2C78EDF8"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规划前景较好</w:t>
            </w:r>
          </w:p>
        </w:tc>
        <w:tc>
          <w:tcPr>
            <w:tcW w:w="874" w:type="pct"/>
            <w:tcBorders>
              <w:top w:val="nil"/>
              <w:left w:val="nil"/>
              <w:bottom w:val="single" w:sz="4" w:space="0" w:color="auto"/>
              <w:right w:val="single" w:sz="4" w:space="0" w:color="auto"/>
            </w:tcBorders>
            <w:shd w:val="clear" w:color="auto" w:fill="auto"/>
            <w:vAlign w:val="center"/>
            <w:hideMark/>
          </w:tcPr>
          <w:p w14:paraId="364E082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规划前景一般</w:t>
            </w:r>
          </w:p>
        </w:tc>
        <w:tc>
          <w:tcPr>
            <w:tcW w:w="887" w:type="pct"/>
            <w:tcBorders>
              <w:top w:val="nil"/>
              <w:left w:val="nil"/>
              <w:bottom w:val="single" w:sz="4" w:space="0" w:color="auto"/>
              <w:right w:val="single" w:sz="4" w:space="0" w:color="auto"/>
            </w:tcBorders>
            <w:shd w:val="clear" w:color="auto" w:fill="auto"/>
            <w:vAlign w:val="center"/>
            <w:hideMark/>
          </w:tcPr>
          <w:p w14:paraId="6A9C9251"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规划前景较差</w:t>
            </w:r>
          </w:p>
        </w:tc>
        <w:tc>
          <w:tcPr>
            <w:tcW w:w="851" w:type="pct"/>
            <w:tcBorders>
              <w:top w:val="nil"/>
              <w:left w:val="nil"/>
              <w:bottom w:val="single" w:sz="4" w:space="0" w:color="auto"/>
              <w:right w:val="single" w:sz="4" w:space="0" w:color="auto"/>
            </w:tcBorders>
            <w:shd w:val="clear" w:color="auto" w:fill="auto"/>
            <w:vAlign w:val="center"/>
            <w:hideMark/>
          </w:tcPr>
          <w:p w14:paraId="13A623D1"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规划前景差</w:t>
            </w:r>
          </w:p>
        </w:tc>
      </w:tr>
      <w:tr w:rsidR="001D531A" w:rsidRPr="00BE6068" w14:paraId="648276E7" w14:textId="77777777" w:rsidTr="001D531A">
        <w:trPr>
          <w:trHeight w:val="300"/>
          <w:jc w:val="center"/>
        </w:trPr>
        <w:tc>
          <w:tcPr>
            <w:tcW w:w="63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5150D9C"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850" w:type="pct"/>
            <w:tcBorders>
              <w:top w:val="nil"/>
              <w:left w:val="single" w:sz="4" w:space="0" w:color="auto"/>
              <w:bottom w:val="single" w:sz="4" w:space="0" w:color="auto"/>
              <w:right w:val="single" w:sz="4" w:space="0" w:color="auto"/>
            </w:tcBorders>
            <w:shd w:val="clear" w:color="auto" w:fill="auto"/>
            <w:vAlign w:val="center"/>
            <w:hideMark/>
          </w:tcPr>
          <w:p w14:paraId="03B7DD30" w14:textId="77777777" w:rsidR="001D531A" w:rsidRPr="00BE6068" w:rsidRDefault="001D531A" w:rsidP="001D531A">
            <w:pPr>
              <w:jc w:val="center"/>
              <w:rPr>
                <w:rFonts w:eastAsia="仿宋_GB2312"/>
                <w:kern w:val="0"/>
                <w:sz w:val="24"/>
              </w:rPr>
            </w:pPr>
            <w:r w:rsidRPr="00BE6068">
              <w:rPr>
                <w:rFonts w:eastAsia="仿宋_GB2312"/>
                <w:sz w:val="24"/>
              </w:rPr>
              <w:t>0.0202</w:t>
            </w:r>
          </w:p>
        </w:tc>
        <w:tc>
          <w:tcPr>
            <w:tcW w:w="899" w:type="pct"/>
            <w:tcBorders>
              <w:top w:val="nil"/>
              <w:left w:val="nil"/>
              <w:bottom w:val="single" w:sz="4" w:space="0" w:color="auto"/>
              <w:right w:val="single" w:sz="4" w:space="0" w:color="auto"/>
            </w:tcBorders>
            <w:shd w:val="clear" w:color="auto" w:fill="auto"/>
            <w:vAlign w:val="center"/>
            <w:hideMark/>
          </w:tcPr>
          <w:p w14:paraId="3FAD20CD" w14:textId="77777777" w:rsidR="001D531A" w:rsidRPr="00BE6068" w:rsidRDefault="001D531A" w:rsidP="001D531A">
            <w:pPr>
              <w:jc w:val="center"/>
              <w:rPr>
                <w:rFonts w:eastAsia="仿宋_GB2312"/>
                <w:kern w:val="0"/>
                <w:sz w:val="24"/>
              </w:rPr>
            </w:pPr>
            <w:r w:rsidRPr="00BE6068">
              <w:rPr>
                <w:rFonts w:eastAsia="仿宋_GB2312"/>
                <w:sz w:val="24"/>
              </w:rPr>
              <w:t>0.0101</w:t>
            </w:r>
          </w:p>
        </w:tc>
        <w:tc>
          <w:tcPr>
            <w:tcW w:w="874" w:type="pct"/>
            <w:tcBorders>
              <w:top w:val="nil"/>
              <w:left w:val="nil"/>
              <w:bottom w:val="single" w:sz="4" w:space="0" w:color="auto"/>
              <w:right w:val="single" w:sz="4" w:space="0" w:color="auto"/>
            </w:tcBorders>
            <w:shd w:val="clear" w:color="auto" w:fill="auto"/>
            <w:vAlign w:val="center"/>
            <w:hideMark/>
          </w:tcPr>
          <w:p w14:paraId="6FD0324F"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87" w:type="pct"/>
            <w:tcBorders>
              <w:top w:val="nil"/>
              <w:left w:val="nil"/>
              <w:bottom w:val="single" w:sz="4" w:space="0" w:color="auto"/>
              <w:right w:val="single" w:sz="4" w:space="0" w:color="auto"/>
            </w:tcBorders>
            <w:shd w:val="clear" w:color="auto" w:fill="auto"/>
            <w:vAlign w:val="center"/>
            <w:hideMark/>
          </w:tcPr>
          <w:p w14:paraId="2126F8BD" w14:textId="77777777" w:rsidR="001D531A" w:rsidRPr="00BE6068" w:rsidRDefault="001D531A" w:rsidP="001D531A">
            <w:pPr>
              <w:jc w:val="center"/>
              <w:rPr>
                <w:rFonts w:eastAsia="仿宋_GB2312"/>
                <w:kern w:val="0"/>
                <w:sz w:val="24"/>
              </w:rPr>
            </w:pPr>
            <w:r w:rsidRPr="00BE6068">
              <w:rPr>
                <w:rFonts w:eastAsia="仿宋_GB2312"/>
                <w:sz w:val="24"/>
              </w:rPr>
              <w:t>-0.0074</w:t>
            </w:r>
          </w:p>
        </w:tc>
        <w:tc>
          <w:tcPr>
            <w:tcW w:w="851" w:type="pct"/>
            <w:tcBorders>
              <w:top w:val="nil"/>
              <w:left w:val="nil"/>
              <w:bottom w:val="single" w:sz="4" w:space="0" w:color="auto"/>
              <w:right w:val="single" w:sz="4" w:space="0" w:color="auto"/>
            </w:tcBorders>
            <w:shd w:val="clear" w:color="auto" w:fill="auto"/>
            <w:vAlign w:val="center"/>
            <w:hideMark/>
          </w:tcPr>
          <w:p w14:paraId="6F211DD5" w14:textId="77777777" w:rsidR="001D531A" w:rsidRPr="00BE6068" w:rsidRDefault="001D531A" w:rsidP="001D531A">
            <w:pPr>
              <w:jc w:val="center"/>
              <w:rPr>
                <w:rFonts w:eastAsia="仿宋_GB2312"/>
                <w:kern w:val="0"/>
                <w:sz w:val="24"/>
              </w:rPr>
            </w:pPr>
            <w:r w:rsidRPr="00BE6068">
              <w:rPr>
                <w:rFonts w:eastAsia="仿宋_GB2312"/>
                <w:sz w:val="24"/>
              </w:rPr>
              <w:t>-0.0148</w:t>
            </w:r>
          </w:p>
        </w:tc>
      </w:tr>
    </w:tbl>
    <w:p w14:paraId="7C1865F0" w14:textId="40A202B2" w:rsidR="001D531A" w:rsidRPr="00BE6068" w:rsidRDefault="001D531A" w:rsidP="00BE6068">
      <w:pPr>
        <w:keepNext/>
        <w:adjustRightInd w:val="0"/>
        <w:snapToGrid w:val="0"/>
        <w:spacing w:beforeLines="50" w:before="120" w:line="312" w:lineRule="auto"/>
        <w:ind w:firstLineChars="200" w:firstLine="560"/>
        <w:jc w:val="center"/>
        <w:rPr>
          <w:rFonts w:eastAsia="仿宋_GB2312"/>
          <w:sz w:val="28"/>
          <w:szCs w:val="28"/>
        </w:rPr>
      </w:pPr>
      <w:r w:rsidRPr="00BE6068">
        <w:rPr>
          <w:rFonts w:eastAsia="仿宋_GB2312"/>
          <w:sz w:val="28"/>
          <w:szCs w:val="28"/>
        </w:rPr>
        <w:t>表</w:t>
      </w:r>
      <w:r w:rsidR="0020046C" w:rsidRPr="00BE6068">
        <w:rPr>
          <w:rFonts w:eastAsia="仿宋_GB2312" w:hint="eastAsia"/>
          <w:sz w:val="28"/>
          <w:szCs w:val="28"/>
        </w:rPr>
        <w:t>4</w:t>
      </w:r>
      <w:r w:rsidR="0020046C" w:rsidRPr="00BE6068">
        <w:rPr>
          <w:rFonts w:eastAsia="仿宋_GB2312"/>
          <w:sz w:val="28"/>
          <w:szCs w:val="28"/>
        </w:rPr>
        <w:t>-</w:t>
      </w:r>
      <w:r w:rsidRPr="00BE6068">
        <w:rPr>
          <w:rFonts w:eastAsia="仿宋_GB2312"/>
          <w:sz w:val="28"/>
          <w:szCs w:val="28"/>
        </w:rPr>
        <w:t xml:space="preserve">4-4  </w:t>
      </w:r>
      <w:r w:rsidRPr="00BE6068">
        <w:rPr>
          <w:rFonts w:eastAsia="仿宋_GB2312"/>
          <w:sz w:val="28"/>
          <w:szCs w:val="28"/>
        </w:rPr>
        <w:t>四级工业用地区域因素修正系数表（城区）</w:t>
      </w:r>
    </w:p>
    <w:tbl>
      <w:tblPr>
        <w:tblW w:w="5123" w:type="pct"/>
        <w:jc w:val="center"/>
        <w:tblLook w:val="04A0" w:firstRow="1" w:lastRow="0" w:firstColumn="1" w:lastColumn="0" w:noHBand="0" w:noVBand="1"/>
      </w:tblPr>
      <w:tblGrid>
        <w:gridCol w:w="1241"/>
        <w:gridCol w:w="1653"/>
        <w:gridCol w:w="1749"/>
        <w:gridCol w:w="1657"/>
        <w:gridCol w:w="1794"/>
        <w:gridCol w:w="1655"/>
      </w:tblGrid>
      <w:tr w:rsidR="001D531A" w:rsidRPr="00BE6068" w14:paraId="54B1C812" w14:textId="77777777" w:rsidTr="00476163">
        <w:trPr>
          <w:cantSplit/>
          <w:trHeight w:val="340"/>
          <w:tblHeader/>
          <w:jc w:val="center"/>
        </w:trPr>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l2br w:val="single" w:sz="4" w:space="0" w:color="auto"/>
            </w:tcBorders>
            <w:shd w:val="clear" w:color="auto" w:fill="auto"/>
            <w:vAlign w:val="center"/>
            <w:hideMark/>
          </w:tcPr>
          <w:p w14:paraId="4F0BA937" w14:textId="77777777" w:rsidR="001D531A" w:rsidRPr="00BE6068" w:rsidRDefault="001D531A" w:rsidP="00476163">
            <w:pPr>
              <w:keepNext/>
              <w:jc w:val="right"/>
              <w:rPr>
                <w:rFonts w:eastAsia="仿宋_GB2312"/>
                <w:bCs/>
                <w:color w:val="000000"/>
                <w:kern w:val="0"/>
                <w:sz w:val="24"/>
              </w:rPr>
            </w:pPr>
            <w:r w:rsidRPr="00BE6068">
              <w:rPr>
                <w:rFonts w:eastAsia="仿宋_GB2312"/>
                <w:bCs/>
                <w:color w:val="000000"/>
                <w:kern w:val="0"/>
                <w:sz w:val="24"/>
              </w:rPr>
              <w:t>优劣度</w:t>
            </w:r>
          </w:p>
          <w:p w14:paraId="0D6774BB" w14:textId="77777777" w:rsidR="001D531A" w:rsidRPr="00BE6068" w:rsidRDefault="001D531A" w:rsidP="00476163">
            <w:pPr>
              <w:keepNext/>
              <w:rPr>
                <w:rFonts w:eastAsia="仿宋_GB2312"/>
                <w:bCs/>
                <w:color w:val="000000"/>
                <w:kern w:val="0"/>
                <w:sz w:val="24"/>
              </w:rPr>
            </w:pPr>
            <w:r w:rsidRPr="00BE6068">
              <w:rPr>
                <w:rFonts w:eastAsia="仿宋_GB2312"/>
                <w:bCs/>
                <w:color w:val="000000"/>
                <w:kern w:val="0"/>
                <w:sz w:val="24"/>
              </w:rPr>
              <w:t>因素</w:t>
            </w:r>
          </w:p>
        </w:tc>
        <w:tc>
          <w:tcPr>
            <w:tcW w:w="8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4F5E3ED" w14:textId="77777777" w:rsidR="001D531A" w:rsidRPr="00BE6068" w:rsidRDefault="001D531A" w:rsidP="00476163">
            <w:pPr>
              <w:keepNext/>
              <w:jc w:val="center"/>
              <w:rPr>
                <w:rFonts w:eastAsia="仿宋_GB2312"/>
                <w:bCs/>
                <w:kern w:val="0"/>
                <w:sz w:val="24"/>
              </w:rPr>
            </w:pPr>
            <w:r w:rsidRPr="00BE6068">
              <w:rPr>
                <w:rFonts w:eastAsia="仿宋_GB2312"/>
                <w:bCs/>
                <w:kern w:val="0"/>
                <w:sz w:val="24"/>
              </w:rPr>
              <w:t>优</w:t>
            </w:r>
          </w:p>
        </w:tc>
        <w:tc>
          <w:tcPr>
            <w:tcW w:w="89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835EB90" w14:textId="77777777" w:rsidR="001D531A" w:rsidRPr="00BE6068" w:rsidRDefault="001D531A" w:rsidP="00476163">
            <w:pPr>
              <w:keepNext/>
              <w:jc w:val="center"/>
              <w:rPr>
                <w:rFonts w:eastAsia="仿宋_GB2312"/>
                <w:bCs/>
                <w:kern w:val="0"/>
                <w:sz w:val="24"/>
              </w:rPr>
            </w:pPr>
            <w:r w:rsidRPr="00BE6068">
              <w:rPr>
                <w:rFonts w:eastAsia="仿宋_GB2312"/>
                <w:bCs/>
                <w:kern w:val="0"/>
                <w:sz w:val="24"/>
              </w:rPr>
              <w:t>较优</w:t>
            </w:r>
          </w:p>
        </w:tc>
        <w:tc>
          <w:tcPr>
            <w:tcW w:w="8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79AE5CE" w14:textId="77777777" w:rsidR="001D531A" w:rsidRPr="00BE6068" w:rsidRDefault="001D531A" w:rsidP="00476163">
            <w:pPr>
              <w:keepNext/>
              <w:jc w:val="center"/>
              <w:rPr>
                <w:rFonts w:eastAsia="仿宋_GB2312"/>
                <w:bCs/>
                <w:kern w:val="0"/>
                <w:sz w:val="24"/>
              </w:rPr>
            </w:pPr>
            <w:r w:rsidRPr="00BE6068">
              <w:rPr>
                <w:rFonts w:eastAsia="仿宋_GB2312"/>
                <w:bCs/>
                <w:kern w:val="0"/>
                <w:sz w:val="24"/>
              </w:rPr>
              <w:t>一般</w:t>
            </w:r>
          </w:p>
        </w:tc>
        <w:tc>
          <w:tcPr>
            <w:tcW w:w="9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C6ED84B" w14:textId="77777777" w:rsidR="001D531A" w:rsidRPr="00BE6068" w:rsidRDefault="001D531A" w:rsidP="00476163">
            <w:pPr>
              <w:keepNext/>
              <w:jc w:val="center"/>
              <w:rPr>
                <w:rFonts w:eastAsia="仿宋_GB2312"/>
                <w:bCs/>
                <w:kern w:val="0"/>
                <w:sz w:val="24"/>
              </w:rPr>
            </w:pPr>
            <w:r w:rsidRPr="00BE6068">
              <w:rPr>
                <w:rFonts w:eastAsia="仿宋_GB2312"/>
                <w:bCs/>
                <w:kern w:val="0"/>
                <w:sz w:val="24"/>
              </w:rPr>
              <w:t>较劣</w:t>
            </w: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36C8185" w14:textId="77777777" w:rsidR="001D531A" w:rsidRPr="00BE6068" w:rsidRDefault="001D531A" w:rsidP="00476163">
            <w:pPr>
              <w:keepNext/>
              <w:jc w:val="center"/>
              <w:rPr>
                <w:rFonts w:eastAsia="仿宋_GB2312"/>
                <w:bCs/>
                <w:kern w:val="0"/>
                <w:sz w:val="24"/>
              </w:rPr>
            </w:pPr>
            <w:r w:rsidRPr="00BE6068">
              <w:rPr>
                <w:rFonts w:eastAsia="仿宋_GB2312"/>
                <w:bCs/>
                <w:kern w:val="0"/>
                <w:sz w:val="24"/>
              </w:rPr>
              <w:t>劣</w:t>
            </w:r>
          </w:p>
        </w:tc>
      </w:tr>
      <w:tr w:rsidR="001D531A" w:rsidRPr="00BE6068" w14:paraId="3D02D7EE" w14:textId="77777777" w:rsidTr="00476163">
        <w:trPr>
          <w:cantSplit/>
          <w:trHeight w:val="340"/>
          <w:jc w:val="center"/>
        </w:trPr>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35544F0" w14:textId="77777777" w:rsidR="001D531A" w:rsidRPr="00BE6068" w:rsidRDefault="001D531A" w:rsidP="001D531A">
            <w:pPr>
              <w:jc w:val="center"/>
              <w:rPr>
                <w:rFonts w:eastAsia="仿宋_GB2312"/>
                <w:bCs/>
                <w:kern w:val="0"/>
                <w:sz w:val="24"/>
              </w:rPr>
            </w:pPr>
            <w:r w:rsidRPr="00BE6068">
              <w:rPr>
                <w:rFonts w:eastAsia="仿宋_GB2312"/>
                <w:bCs/>
                <w:kern w:val="0"/>
                <w:sz w:val="24"/>
              </w:rPr>
              <w:t>交通条件</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428254" w14:textId="77777777" w:rsidR="001D531A" w:rsidRPr="00BE6068" w:rsidRDefault="001D531A" w:rsidP="001D531A">
            <w:pPr>
              <w:jc w:val="center"/>
              <w:rPr>
                <w:rFonts w:eastAsia="仿宋_GB2312"/>
                <w:kern w:val="0"/>
                <w:sz w:val="24"/>
              </w:rPr>
            </w:pPr>
            <w:r w:rsidRPr="00BE6068">
              <w:rPr>
                <w:rFonts w:eastAsia="仿宋_GB2312"/>
                <w:sz w:val="24"/>
              </w:rPr>
              <w:t>临交通型主干道，道路通达度高，对外交通便利</w:t>
            </w:r>
          </w:p>
        </w:tc>
        <w:tc>
          <w:tcPr>
            <w:tcW w:w="897" w:type="pct"/>
            <w:tcBorders>
              <w:top w:val="single" w:sz="4" w:space="0" w:color="auto"/>
              <w:left w:val="nil"/>
              <w:bottom w:val="single" w:sz="4" w:space="0" w:color="auto"/>
              <w:right w:val="single" w:sz="4" w:space="0" w:color="auto"/>
            </w:tcBorders>
            <w:shd w:val="clear" w:color="auto" w:fill="auto"/>
            <w:vAlign w:val="center"/>
            <w:hideMark/>
          </w:tcPr>
          <w:p w14:paraId="478EB3DF" w14:textId="77777777" w:rsidR="001D531A" w:rsidRPr="00BE6068" w:rsidRDefault="001D531A" w:rsidP="001D531A">
            <w:pPr>
              <w:jc w:val="center"/>
              <w:rPr>
                <w:rFonts w:eastAsia="仿宋_GB2312"/>
                <w:kern w:val="0"/>
                <w:sz w:val="24"/>
              </w:rPr>
            </w:pPr>
            <w:r w:rsidRPr="00BE6068">
              <w:rPr>
                <w:rFonts w:eastAsia="仿宋_GB2312"/>
                <w:sz w:val="24"/>
              </w:rPr>
              <w:t>临交通型次干道，道路通达度较高，对外交通较便利</w:t>
            </w:r>
          </w:p>
        </w:tc>
        <w:tc>
          <w:tcPr>
            <w:tcW w:w="850" w:type="pct"/>
            <w:tcBorders>
              <w:top w:val="single" w:sz="4" w:space="0" w:color="auto"/>
              <w:left w:val="nil"/>
              <w:bottom w:val="single" w:sz="4" w:space="0" w:color="auto"/>
              <w:right w:val="single" w:sz="4" w:space="0" w:color="auto"/>
            </w:tcBorders>
            <w:shd w:val="clear" w:color="auto" w:fill="auto"/>
            <w:vAlign w:val="center"/>
            <w:hideMark/>
          </w:tcPr>
          <w:p w14:paraId="4897464E" w14:textId="77777777" w:rsidR="001D531A" w:rsidRPr="00BE6068" w:rsidRDefault="001D531A" w:rsidP="001D531A">
            <w:pPr>
              <w:jc w:val="center"/>
              <w:rPr>
                <w:rFonts w:eastAsia="仿宋_GB2312"/>
                <w:kern w:val="0"/>
                <w:sz w:val="24"/>
              </w:rPr>
            </w:pPr>
            <w:r w:rsidRPr="00BE6068">
              <w:rPr>
                <w:rFonts w:eastAsia="仿宋_GB2312"/>
                <w:sz w:val="24"/>
              </w:rPr>
              <w:t>临混合型道路，道路通达度一般，对外交通一般</w:t>
            </w:r>
          </w:p>
        </w:tc>
        <w:tc>
          <w:tcPr>
            <w:tcW w:w="920" w:type="pct"/>
            <w:tcBorders>
              <w:top w:val="single" w:sz="4" w:space="0" w:color="auto"/>
              <w:left w:val="nil"/>
              <w:bottom w:val="single" w:sz="4" w:space="0" w:color="auto"/>
              <w:right w:val="single" w:sz="4" w:space="0" w:color="auto"/>
            </w:tcBorders>
            <w:shd w:val="clear" w:color="auto" w:fill="auto"/>
            <w:vAlign w:val="center"/>
            <w:hideMark/>
          </w:tcPr>
          <w:p w14:paraId="6E71056F" w14:textId="77777777" w:rsidR="001D531A" w:rsidRPr="00BE6068" w:rsidRDefault="001D531A" w:rsidP="001D531A">
            <w:pPr>
              <w:jc w:val="center"/>
              <w:rPr>
                <w:rFonts w:eastAsia="仿宋_GB2312"/>
                <w:kern w:val="0"/>
                <w:sz w:val="24"/>
              </w:rPr>
            </w:pPr>
            <w:r w:rsidRPr="00BE6068">
              <w:rPr>
                <w:rFonts w:eastAsia="仿宋_GB2312"/>
                <w:sz w:val="24"/>
              </w:rPr>
              <w:t>临支路，道路通达度较低，对外交通较差</w:t>
            </w:r>
          </w:p>
        </w:tc>
        <w:tc>
          <w:tcPr>
            <w:tcW w:w="849" w:type="pct"/>
            <w:tcBorders>
              <w:top w:val="single" w:sz="4" w:space="0" w:color="auto"/>
              <w:left w:val="nil"/>
              <w:bottom w:val="single" w:sz="4" w:space="0" w:color="auto"/>
              <w:right w:val="single" w:sz="4" w:space="0" w:color="auto"/>
            </w:tcBorders>
            <w:shd w:val="clear" w:color="auto" w:fill="auto"/>
            <w:vAlign w:val="center"/>
            <w:hideMark/>
          </w:tcPr>
          <w:p w14:paraId="00EA7122" w14:textId="77777777" w:rsidR="001D531A" w:rsidRPr="00BE6068" w:rsidRDefault="001D531A" w:rsidP="001D531A">
            <w:pPr>
              <w:jc w:val="center"/>
              <w:rPr>
                <w:rFonts w:eastAsia="仿宋_GB2312"/>
                <w:kern w:val="0"/>
                <w:sz w:val="24"/>
              </w:rPr>
            </w:pPr>
            <w:r w:rsidRPr="00BE6068">
              <w:rPr>
                <w:rFonts w:eastAsia="仿宋_GB2312"/>
                <w:sz w:val="24"/>
              </w:rPr>
              <w:t>不临路，道路通达度低，对外交通差</w:t>
            </w:r>
          </w:p>
        </w:tc>
      </w:tr>
      <w:tr w:rsidR="001D531A" w:rsidRPr="00BE6068" w14:paraId="5A774467" w14:textId="77777777" w:rsidTr="00476163">
        <w:trPr>
          <w:cantSplit/>
          <w:trHeight w:val="340"/>
          <w:jc w:val="center"/>
        </w:trPr>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122903E"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848" w:type="pct"/>
            <w:tcBorders>
              <w:top w:val="nil"/>
              <w:left w:val="single" w:sz="4" w:space="0" w:color="auto"/>
              <w:bottom w:val="single" w:sz="4" w:space="0" w:color="auto"/>
              <w:right w:val="single" w:sz="4" w:space="0" w:color="auto"/>
            </w:tcBorders>
            <w:shd w:val="clear" w:color="auto" w:fill="auto"/>
            <w:vAlign w:val="center"/>
            <w:hideMark/>
          </w:tcPr>
          <w:p w14:paraId="1604641B" w14:textId="77777777" w:rsidR="001D531A" w:rsidRPr="00BE6068" w:rsidRDefault="001D531A" w:rsidP="001D531A">
            <w:pPr>
              <w:jc w:val="center"/>
              <w:rPr>
                <w:rFonts w:eastAsia="仿宋_GB2312"/>
                <w:kern w:val="0"/>
                <w:sz w:val="24"/>
              </w:rPr>
            </w:pPr>
            <w:r w:rsidRPr="00BE6068">
              <w:rPr>
                <w:rFonts w:eastAsia="仿宋_GB2312"/>
                <w:sz w:val="24"/>
              </w:rPr>
              <w:t>0.0526</w:t>
            </w:r>
          </w:p>
        </w:tc>
        <w:tc>
          <w:tcPr>
            <w:tcW w:w="897" w:type="pct"/>
            <w:tcBorders>
              <w:top w:val="nil"/>
              <w:left w:val="nil"/>
              <w:bottom w:val="single" w:sz="4" w:space="0" w:color="auto"/>
              <w:right w:val="single" w:sz="4" w:space="0" w:color="auto"/>
            </w:tcBorders>
            <w:shd w:val="clear" w:color="auto" w:fill="auto"/>
            <w:vAlign w:val="center"/>
            <w:hideMark/>
          </w:tcPr>
          <w:p w14:paraId="41812185" w14:textId="77777777" w:rsidR="001D531A" w:rsidRPr="00BE6068" w:rsidRDefault="001D531A" w:rsidP="001D531A">
            <w:pPr>
              <w:jc w:val="center"/>
              <w:rPr>
                <w:rFonts w:eastAsia="仿宋_GB2312"/>
                <w:kern w:val="0"/>
                <w:sz w:val="24"/>
              </w:rPr>
            </w:pPr>
            <w:r w:rsidRPr="00BE6068">
              <w:rPr>
                <w:rFonts w:eastAsia="仿宋_GB2312"/>
                <w:sz w:val="24"/>
              </w:rPr>
              <w:t>0.0263</w:t>
            </w:r>
          </w:p>
        </w:tc>
        <w:tc>
          <w:tcPr>
            <w:tcW w:w="850" w:type="pct"/>
            <w:tcBorders>
              <w:top w:val="nil"/>
              <w:left w:val="nil"/>
              <w:bottom w:val="single" w:sz="4" w:space="0" w:color="auto"/>
              <w:right w:val="single" w:sz="4" w:space="0" w:color="auto"/>
            </w:tcBorders>
            <w:shd w:val="clear" w:color="auto" w:fill="auto"/>
            <w:vAlign w:val="center"/>
            <w:hideMark/>
          </w:tcPr>
          <w:p w14:paraId="11EFD09F"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0" w:type="pct"/>
            <w:tcBorders>
              <w:top w:val="nil"/>
              <w:left w:val="nil"/>
              <w:bottom w:val="single" w:sz="4" w:space="0" w:color="auto"/>
              <w:right w:val="single" w:sz="4" w:space="0" w:color="auto"/>
            </w:tcBorders>
            <w:shd w:val="clear" w:color="auto" w:fill="auto"/>
            <w:vAlign w:val="center"/>
            <w:hideMark/>
          </w:tcPr>
          <w:p w14:paraId="38232D6B" w14:textId="77777777" w:rsidR="001D531A" w:rsidRPr="00BE6068" w:rsidRDefault="001D531A" w:rsidP="001D531A">
            <w:pPr>
              <w:jc w:val="center"/>
              <w:rPr>
                <w:rFonts w:eastAsia="仿宋_GB2312"/>
                <w:kern w:val="0"/>
                <w:sz w:val="24"/>
              </w:rPr>
            </w:pPr>
            <w:r w:rsidRPr="00BE6068">
              <w:rPr>
                <w:rFonts w:eastAsia="仿宋_GB2312"/>
                <w:sz w:val="24"/>
              </w:rPr>
              <w:t>-0.0227</w:t>
            </w:r>
          </w:p>
        </w:tc>
        <w:tc>
          <w:tcPr>
            <w:tcW w:w="849" w:type="pct"/>
            <w:tcBorders>
              <w:top w:val="nil"/>
              <w:left w:val="nil"/>
              <w:bottom w:val="single" w:sz="4" w:space="0" w:color="auto"/>
              <w:right w:val="single" w:sz="4" w:space="0" w:color="auto"/>
            </w:tcBorders>
            <w:shd w:val="clear" w:color="auto" w:fill="auto"/>
            <w:vAlign w:val="center"/>
            <w:hideMark/>
          </w:tcPr>
          <w:p w14:paraId="38922A8D" w14:textId="77777777" w:rsidR="001D531A" w:rsidRPr="00BE6068" w:rsidRDefault="001D531A" w:rsidP="001D531A">
            <w:pPr>
              <w:jc w:val="center"/>
              <w:rPr>
                <w:rFonts w:eastAsia="仿宋_GB2312"/>
                <w:kern w:val="0"/>
                <w:sz w:val="24"/>
              </w:rPr>
            </w:pPr>
            <w:r w:rsidRPr="00BE6068">
              <w:rPr>
                <w:rFonts w:eastAsia="仿宋_GB2312"/>
                <w:sz w:val="24"/>
              </w:rPr>
              <w:t>-0.0454</w:t>
            </w:r>
          </w:p>
        </w:tc>
      </w:tr>
      <w:tr w:rsidR="001D531A" w:rsidRPr="00BE6068" w14:paraId="6C28F2A9" w14:textId="77777777" w:rsidTr="00476163">
        <w:trPr>
          <w:cantSplit/>
          <w:trHeight w:val="340"/>
          <w:jc w:val="center"/>
        </w:trPr>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C8813D0" w14:textId="77777777" w:rsidR="001D531A" w:rsidRPr="00BE6068" w:rsidRDefault="001D531A" w:rsidP="001D531A">
            <w:pPr>
              <w:jc w:val="center"/>
              <w:rPr>
                <w:rFonts w:eastAsia="仿宋_GB2312"/>
                <w:bCs/>
                <w:kern w:val="0"/>
                <w:sz w:val="24"/>
              </w:rPr>
            </w:pPr>
            <w:r w:rsidRPr="00BE6068">
              <w:rPr>
                <w:rFonts w:eastAsia="仿宋_GB2312"/>
                <w:bCs/>
                <w:kern w:val="0"/>
                <w:sz w:val="24"/>
              </w:rPr>
              <w:t>基本设施状况</w:t>
            </w:r>
          </w:p>
        </w:tc>
        <w:tc>
          <w:tcPr>
            <w:tcW w:w="848" w:type="pct"/>
            <w:tcBorders>
              <w:top w:val="nil"/>
              <w:left w:val="single" w:sz="4" w:space="0" w:color="auto"/>
              <w:bottom w:val="single" w:sz="4" w:space="0" w:color="auto"/>
              <w:right w:val="single" w:sz="4" w:space="0" w:color="auto"/>
            </w:tcBorders>
            <w:shd w:val="clear" w:color="auto" w:fill="auto"/>
            <w:vAlign w:val="center"/>
            <w:hideMark/>
          </w:tcPr>
          <w:p w14:paraId="7B6CD7B8" w14:textId="77777777" w:rsidR="001D531A" w:rsidRPr="00BE6068" w:rsidRDefault="001D531A" w:rsidP="001D531A">
            <w:pPr>
              <w:jc w:val="center"/>
              <w:rPr>
                <w:rFonts w:eastAsia="仿宋_GB2312"/>
                <w:kern w:val="0"/>
                <w:sz w:val="24"/>
              </w:rPr>
            </w:pPr>
            <w:r w:rsidRPr="00BE6068">
              <w:rPr>
                <w:rFonts w:eastAsia="仿宋_GB2312"/>
                <w:sz w:val="24"/>
              </w:rPr>
              <w:t>市政供水、供电保证率高，排水状况好</w:t>
            </w:r>
          </w:p>
        </w:tc>
        <w:tc>
          <w:tcPr>
            <w:tcW w:w="897" w:type="pct"/>
            <w:tcBorders>
              <w:top w:val="nil"/>
              <w:left w:val="nil"/>
              <w:bottom w:val="single" w:sz="4" w:space="0" w:color="auto"/>
              <w:right w:val="single" w:sz="4" w:space="0" w:color="auto"/>
            </w:tcBorders>
            <w:shd w:val="clear" w:color="auto" w:fill="auto"/>
            <w:vAlign w:val="center"/>
            <w:hideMark/>
          </w:tcPr>
          <w:p w14:paraId="199CA0C9" w14:textId="77777777" w:rsidR="001D531A" w:rsidRPr="00BE6068" w:rsidRDefault="001D531A" w:rsidP="001D531A">
            <w:pPr>
              <w:jc w:val="center"/>
              <w:rPr>
                <w:rFonts w:eastAsia="仿宋_GB2312"/>
                <w:kern w:val="0"/>
                <w:sz w:val="24"/>
              </w:rPr>
            </w:pPr>
            <w:r w:rsidRPr="00BE6068">
              <w:rPr>
                <w:rFonts w:eastAsia="仿宋_GB2312"/>
                <w:sz w:val="24"/>
              </w:rPr>
              <w:t>市政供水、供电保证率较高，排水状况较好</w:t>
            </w:r>
          </w:p>
        </w:tc>
        <w:tc>
          <w:tcPr>
            <w:tcW w:w="850" w:type="pct"/>
            <w:tcBorders>
              <w:top w:val="nil"/>
              <w:left w:val="nil"/>
              <w:bottom w:val="single" w:sz="4" w:space="0" w:color="auto"/>
              <w:right w:val="single" w:sz="4" w:space="0" w:color="auto"/>
            </w:tcBorders>
            <w:shd w:val="clear" w:color="auto" w:fill="auto"/>
            <w:vAlign w:val="center"/>
            <w:hideMark/>
          </w:tcPr>
          <w:p w14:paraId="28D10B13" w14:textId="77777777" w:rsidR="001D531A" w:rsidRPr="00BE6068" w:rsidRDefault="001D531A" w:rsidP="001D531A">
            <w:pPr>
              <w:jc w:val="center"/>
              <w:rPr>
                <w:rFonts w:eastAsia="仿宋_GB2312"/>
                <w:kern w:val="0"/>
                <w:sz w:val="24"/>
              </w:rPr>
            </w:pPr>
            <w:r w:rsidRPr="00BE6068">
              <w:rPr>
                <w:rFonts w:eastAsia="仿宋_GB2312"/>
                <w:sz w:val="24"/>
              </w:rPr>
              <w:t>市政供水、供电保证率一般，排水状况一般</w:t>
            </w:r>
          </w:p>
        </w:tc>
        <w:tc>
          <w:tcPr>
            <w:tcW w:w="920" w:type="pct"/>
            <w:tcBorders>
              <w:top w:val="nil"/>
              <w:left w:val="nil"/>
              <w:bottom w:val="single" w:sz="4" w:space="0" w:color="auto"/>
              <w:right w:val="single" w:sz="4" w:space="0" w:color="auto"/>
            </w:tcBorders>
            <w:shd w:val="clear" w:color="auto" w:fill="auto"/>
            <w:vAlign w:val="center"/>
            <w:hideMark/>
          </w:tcPr>
          <w:p w14:paraId="76A29963" w14:textId="77777777" w:rsidR="001D531A" w:rsidRPr="00BE6068" w:rsidRDefault="001D531A" w:rsidP="001D531A">
            <w:pPr>
              <w:jc w:val="center"/>
              <w:rPr>
                <w:rFonts w:eastAsia="仿宋_GB2312"/>
                <w:kern w:val="0"/>
                <w:sz w:val="24"/>
              </w:rPr>
            </w:pPr>
            <w:r w:rsidRPr="00BE6068">
              <w:rPr>
                <w:rFonts w:eastAsia="仿宋_GB2312"/>
                <w:sz w:val="24"/>
              </w:rPr>
              <w:t>市政供水、供电保证率较低，排水状况较差</w:t>
            </w:r>
          </w:p>
        </w:tc>
        <w:tc>
          <w:tcPr>
            <w:tcW w:w="849" w:type="pct"/>
            <w:tcBorders>
              <w:top w:val="nil"/>
              <w:left w:val="nil"/>
              <w:bottom w:val="single" w:sz="4" w:space="0" w:color="auto"/>
              <w:right w:val="single" w:sz="4" w:space="0" w:color="auto"/>
            </w:tcBorders>
            <w:shd w:val="clear" w:color="auto" w:fill="auto"/>
            <w:vAlign w:val="center"/>
            <w:hideMark/>
          </w:tcPr>
          <w:p w14:paraId="56E361BA" w14:textId="77777777" w:rsidR="001D531A" w:rsidRPr="00BE6068" w:rsidRDefault="001D531A" w:rsidP="001D531A">
            <w:pPr>
              <w:jc w:val="center"/>
              <w:rPr>
                <w:rFonts w:eastAsia="仿宋_GB2312"/>
                <w:kern w:val="0"/>
                <w:sz w:val="24"/>
              </w:rPr>
            </w:pPr>
            <w:r w:rsidRPr="00BE6068">
              <w:rPr>
                <w:rFonts w:eastAsia="仿宋_GB2312"/>
                <w:sz w:val="24"/>
              </w:rPr>
              <w:t>市政供水、供电保证率低，排水状况差</w:t>
            </w:r>
          </w:p>
        </w:tc>
      </w:tr>
      <w:tr w:rsidR="001D531A" w:rsidRPr="00BE6068" w14:paraId="406ABC1B" w14:textId="77777777" w:rsidTr="00476163">
        <w:trPr>
          <w:cantSplit/>
          <w:trHeight w:val="340"/>
          <w:jc w:val="center"/>
        </w:trPr>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9F23248"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848" w:type="pct"/>
            <w:tcBorders>
              <w:top w:val="nil"/>
              <w:left w:val="single" w:sz="4" w:space="0" w:color="auto"/>
              <w:bottom w:val="single" w:sz="4" w:space="0" w:color="auto"/>
              <w:right w:val="single" w:sz="4" w:space="0" w:color="auto"/>
            </w:tcBorders>
            <w:shd w:val="clear" w:color="auto" w:fill="auto"/>
            <w:vAlign w:val="center"/>
            <w:hideMark/>
          </w:tcPr>
          <w:p w14:paraId="5B7FDBC8" w14:textId="77777777" w:rsidR="001D531A" w:rsidRPr="00BE6068" w:rsidRDefault="001D531A" w:rsidP="001D531A">
            <w:pPr>
              <w:jc w:val="center"/>
              <w:rPr>
                <w:rFonts w:eastAsia="仿宋_GB2312"/>
                <w:kern w:val="0"/>
                <w:sz w:val="24"/>
              </w:rPr>
            </w:pPr>
            <w:r w:rsidRPr="00BE6068">
              <w:rPr>
                <w:rFonts w:eastAsia="仿宋_GB2312"/>
                <w:sz w:val="24"/>
              </w:rPr>
              <w:t>0.0394</w:t>
            </w:r>
          </w:p>
        </w:tc>
        <w:tc>
          <w:tcPr>
            <w:tcW w:w="897" w:type="pct"/>
            <w:tcBorders>
              <w:top w:val="nil"/>
              <w:left w:val="nil"/>
              <w:bottom w:val="single" w:sz="4" w:space="0" w:color="auto"/>
              <w:right w:val="single" w:sz="4" w:space="0" w:color="auto"/>
            </w:tcBorders>
            <w:shd w:val="clear" w:color="auto" w:fill="auto"/>
            <w:vAlign w:val="center"/>
            <w:hideMark/>
          </w:tcPr>
          <w:p w14:paraId="531F6996" w14:textId="77777777" w:rsidR="001D531A" w:rsidRPr="00BE6068" w:rsidRDefault="001D531A" w:rsidP="001D531A">
            <w:pPr>
              <w:jc w:val="center"/>
              <w:rPr>
                <w:rFonts w:eastAsia="仿宋_GB2312"/>
                <w:kern w:val="0"/>
                <w:sz w:val="24"/>
              </w:rPr>
            </w:pPr>
            <w:r w:rsidRPr="00BE6068">
              <w:rPr>
                <w:rFonts w:eastAsia="仿宋_GB2312"/>
                <w:sz w:val="24"/>
              </w:rPr>
              <w:t>0.0197</w:t>
            </w:r>
          </w:p>
        </w:tc>
        <w:tc>
          <w:tcPr>
            <w:tcW w:w="850" w:type="pct"/>
            <w:tcBorders>
              <w:top w:val="nil"/>
              <w:left w:val="nil"/>
              <w:bottom w:val="single" w:sz="4" w:space="0" w:color="auto"/>
              <w:right w:val="single" w:sz="4" w:space="0" w:color="auto"/>
            </w:tcBorders>
            <w:shd w:val="clear" w:color="auto" w:fill="auto"/>
            <w:vAlign w:val="center"/>
            <w:hideMark/>
          </w:tcPr>
          <w:p w14:paraId="772288D7"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0" w:type="pct"/>
            <w:tcBorders>
              <w:top w:val="nil"/>
              <w:left w:val="nil"/>
              <w:bottom w:val="single" w:sz="4" w:space="0" w:color="auto"/>
              <w:right w:val="single" w:sz="4" w:space="0" w:color="auto"/>
            </w:tcBorders>
            <w:shd w:val="clear" w:color="auto" w:fill="auto"/>
            <w:vAlign w:val="center"/>
            <w:hideMark/>
          </w:tcPr>
          <w:p w14:paraId="02E888C9" w14:textId="77777777" w:rsidR="001D531A" w:rsidRPr="00BE6068" w:rsidRDefault="001D531A" w:rsidP="001D531A">
            <w:pPr>
              <w:jc w:val="center"/>
              <w:rPr>
                <w:rFonts w:eastAsia="仿宋_GB2312"/>
                <w:kern w:val="0"/>
                <w:sz w:val="24"/>
              </w:rPr>
            </w:pPr>
            <w:r w:rsidRPr="00BE6068">
              <w:rPr>
                <w:rFonts w:eastAsia="仿宋_GB2312"/>
                <w:sz w:val="24"/>
              </w:rPr>
              <w:t>-0.0169</w:t>
            </w:r>
          </w:p>
        </w:tc>
        <w:tc>
          <w:tcPr>
            <w:tcW w:w="849" w:type="pct"/>
            <w:tcBorders>
              <w:top w:val="nil"/>
              <w:left w:val="nil"/>
              <w:bottom w:val="single" w:sz="4" w:space="0" w:color="auto"/>
              <w:right w:val="single" w:sz="4" w:space="0" w:color="auto"/>
            </w:tcBorders>
            <w:shd w:val="clear" w:color="auto" w:fill="auto"/>
            <w:vAlign w:val="center"/>
            <w:hideMark/>
          </w:tcPr>
          <w:p w14:paraId="2DD4310E" w14:textId="77777777" w:rsidR="001D531A" w:rsidRPr="00BE6068" w:rsidRDefault="001D531A" w:rsidP="001D531A">
            <w:pPr>
              <w:jc w:val="center"/>
              <w:rPr>
                <w:rFonts w:eastAsia="仿宋_GB2312"/>
                <w:kern w:val="0"/>
                <w:sz w:val="24"/>
              </w:rPr>
            </w:pPr>
            <w:r w:rsidRPr="00BE6068">
              <w:rPr>
                <w:rFonts w:eastAsia="仿宋_GB2312"/>
                <w:sz w:val="24"/>
              </w:rPr>
              <w:t>-0.0338</w:t>
            </w:r>
          </w:p>
        </w:tc>
      </w:tr>
      <w:tr w:rsidR="001D531A" w:rsidRPr="00BE6068" w14:paraId="2534CAEE" w14:textId="77777777" w:rsidTr="00476163">
        <w:trPr>
          <w:cantSplit/>
          <w:trHeight w:val="340"/>
          <w:jc w:val="center"/>
        </w:trPr>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9BF365E" w14:textId="77777777" w:rsidR="001D531A" w:rsidRPr="00BE6068" w:rsidRDefault="001D531A" w:rsidP="001D531A">
            <w:pPr>
              <w:jc w:val="center"/>
              <w:rPr>
                <w:rFonts w:eastAsia="仿宋_GB2312"/>
                <w:bCs/>
                <w:kern w:val="0"/>
                <w:sz w:val="24"/>
              </w:rPr>
            </w:pPr>
            <w:r w:rsidRPr="00BE6068">
              <w:rPr>
                <w:rFonts w:eastAsia="仿宋_GB2312"/>
                <w:bCs/>
                <w:kern w:val="0"/>
                <w:sz w:val="24"/>
              </w:rPr>
              <w:t>环境条件</w:t>
            </w:r>
          </w:p>
        </w:tc>
        <w:tc>
          <w:tcPr>
            <w:tcW w:w="848" w:type="pct"/>
            <w:tcBorders>
              <w:top w:val="nil"/>
              <w:left w:val="single" w:sz="4" w:space="0" w:color="auto"/>
              <w:bottom w:val="single" w:sz="4" w:space="0" w:color="auto"/>
              <w:right w:val="single" w:sz="4" w:space="0" w:color="auto"/>
            </w:tcBorders>
            <w:shd w:val="clear" w:color="auto" w:fill="auto"/>
            <w:vAlign w:val="center"/>
            <w:hideMark/>
          </w:tcPr>
          <w:p w14:paraId="179596D5" w14:textId="77777777" w:rsidR="001D531A" w:rsidRPr="00BE6068" w:rsidRDefault="001D531A" w:rsidP="001D531A">
            <w:pPr>
              <w:jc w:val="center"/>
              <w:rPr>
                <w:rFonts w:eastAsia="仿宋_GB2312"/>
                <w:kern w:val="0"/>
                <w:sz w:val="24"/>
              </w:rPr>
            </w:pPr>
            <w:r w:rsidRPr="00BE6068">
              <w:rPr>
                <w:rFonts w:eastAsia="仿宋_GB2312"/>
                <w:sz w:val="24"/>
              </w:rPr>
              <w:t>地形、地貌、地质等情况良好，无噪音影响</w:t>
            </w:r>
          </w:p>
        </w:tc>
        <w:tc>
          <w:tcPr>
            <w:tcW w:w="897" w:type="pct"/>
            <w:tcBorders>
              <w:top w:val="nil"/>
              <w:left w:val="nil"/>
              <w:bottom w:val="single" w:sz="4" w:space="0" w:color="auto"/>
              <w:right w:val="single" w:sz="4" w:space="0" w:color="auto"/>
            </w:tcBorders>
            <w:shd w:val="clear" w:color="auto" w:fill="auto"/>
            <w:vAlign w:val="center"/>
            <w:hideMark/>
          </w:tcPr>
          <w:p w14:paraId="60C82552" w14:textId="77777777" w:rsidR="001D531A" w:rsidRPr="00BE6068" w:rsidRDefault="001D531A" w:rsidP="001D531A">
            <w:pPr>
              <w:jc w:val="center"/>
              <w:rPr>
                <w:rFonts w:eastAsia="仿宋_GB2312"/>
                <w:kern w:val="0"/>
                <w:sz w:val="24"/>
              </w:rPr>
            </w:pPr>
            <w:r w:rsidRPr="00BE6068">
              <w:rPr>
                <w:rFonts w:eastAsia="仿宋_GB2312"/>
                <w:sz w:val="24"/>
              </w:rPr>
              <w:t>地形、地貌、地质等情况较好，噪音影响轻微</w:t>
            </w:r>
          </w:p>
        </w:tc>
        <w:tc>
          <w:tcPr>
            <w:tcW w:w="850" w:type="pct"/>
            <w:tcBorders>
              <w:top w:val="nil"/>
              <w:left w:val="nil"/>
              <w:bottom w:val="single" w:sz="4" w:space="0" w:color="auto"/>
              <w:right w:val="single" w:sz="4" w:space="0" w:color="auto"/>
            </w:tcBorders>
            <w:shd w:val="clear" w:color="auto" w:fill="auto"/>
            <w:vAlign w:val="center"/>
            <w:hideMark/>
          </w:tcPr>
          <w:p w14:paraId="794CA09D" w14:textId="77777777" w:rsidR="001D531A" w:rsidRPr="00BE6068" w:rsidRDefault="001D531A" w:rsidP="001D531A">
            <w:pPr>
              <w:jc w:val="center"/>
              <w:rPr>
                <w:rFonts w:eastAsia="仿宋_GB2312"/>
                <w:kern w:val="0"/>
                <w:sz w:val="24"/>
              </w:rPr>
            </w:pPr>
            <w:r w:rsidRPr="00BE6068">
              <w:rPr>
                <w:rFonts w:eastAsia="仿宋_GB2312"/>
                <w:sz w:val="24"/>
              </w:rPr>
              <w:t>地形、地貌、地质等情况一般，噪音影响一般</w:t>
            </w:r>
          </w:p>
        </w:tc>
        <w:tc>
          <w:tcPr>
            <w:tcW w:w="920" w:type="pct"/>
            <w:tcBorders>
              <w:top w:val="nil"/>
              <w:left w:val="nil"/>
              <w:bottom w:val="single" w:sz="4" w:space="0" w:color="auto"/>
              <w:right w:val="single" w:sz="4" w:space="0" w:color="auto"/>
            </w:tcBorders>
            <w:shd w:val="clear" w:color="auto" w:fill="auto"/>
            <w:vAlign w:val="center"/>
            <w:hideMark/>
          </w:tcPr>
          <w:p w14:paraId="0BBAA179" w14:textId="77777777" w:rsidR="001D531A" w:rsidRPr="00BE6068" w:rsidRDefault="001D531A" w:rsidP="001D531A">
            <w:pPr>
              <w:jc w:val="center"/>
              <w:rPr>
                <w:rFonts w:eastAsia="仿宋_GB2312"/>
                <w:kern w:val="0"/>
                <w:sz w:val="24"/>
              </w:rPr>
            </w:pPr>
            <w:r w:rsidRPr="00BE6068">
              <w:rPr>
                <w:rFonts w:eastAsia="仿宋_GB2312"/>
                <w:sz w:val="24"/>
              </w:rPr>
              <w:t>地形、地貌、地质等情况较差，噪音影响较严重</w:t>
            </w:r>
          </w:p>
        </w:tc>
        <w:tc>
          <w:tcPr>
            <w:tcW w:w="849" w:type="pct"/>
            <w:tcBorders>
              <w:top w:val="nil"/>
              <w:left w:val="nil"/>
              <w:bottom w:val="single" w:sz="4" w:space="0" w:color="auto"/>
              <w:right w:val="single" w:sz="4" w:space="0" w:color="auto"/>
            </w:tcBorders>
            <w:shd w:val="clear" w:color="auto" w:fill="auto"/>
            <w:vAlign w:val="center"/>
            <w:hideMark/>
          </w:tcPr>
          <w:p w14:paraId="11D14AF1" w14:textId="77777777" w:rsidR="001D531A" w:rsidRPr="00BE6068" w:rsidRDefault="001D531A" w:rsidP="001D531A">
            <w:pPr>
              <w:jc w:val="center"/>
              <w:rPr>
                <w:rFonts w:eastAsia="仿宋_GB2312"/>
                <w:kern w:val="0"/>
                <w:sz w:val="24"/>
              </w:rPr>
            </w:pPr>
            <w:r w:rsidRPr="00BE6068">
              <w:rPr>
                <w:rFonts w:eastAsia="仿宋_GB2312"/>
                <w:sz w:val="24"/>
              </w:rPr>
              <w:t>地形、地貌、地质等情况差，噪音影响严重</w:t>
            </w:r>
          </w:p>
        </w:tc>
      </w:tr>
      <w:tr w:rsidR="001D531A" w:rsidRPr="00BE6068" w14:paraId="558A9774" w14:textId="77777777" w:rsidTr="00476163">
        <w:trPr>
          <w:cantSplit/>
          <w:trHeight w:val="340"/>
          <w:jc w:val="center"/>
        </w:trPr>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559DBF5"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848" w:type="pct"/>
            <w:tcBorders>
              <w:top w:val="nil"/>
              <w:left w:val="single" w:sz="4" w:space="0" w:color="auto"/>
              <w:bottom w:val="single" w:sz="4" w:space="0" w:color="auto"/>
              <w:right w:val="single" w:sz="4" w:space="0" w:color="auto"/>
            </w:tcBorders>
            <w:shd w:val="clear" w:color="auto" w:fill="auto"/>
            <w:vAlign w:val="center"/>
            <w:hideMark/>
          </w:tcPr>
          <w:p w14:paraId="13583B7F" w14:textId="77777777" w:rsidR="001D531A" w:rsidRPr="00BE6068" w:rsidRDefault="001D531A" w:rsidP="001D531A">
            <w:pPr>
              <w:jc w:val="center"/>
              <w:rPr>
                <w:rFonts w:eastAsia="仿宋_GB2312"/>
                <w:kern w:val="0"/>
                <w:sz w:val="24"/>
              </w:rPr>
            </w:pPr>
            <w:r w:rsidRPr="00BE6068">
              <w:rPr>
                <w:rFonts w:eastAsia="仿宋_GB2312"/>
                <w:sz w:val="24"/>
              </w:rPr>
              <w:t>0.0222</w:t>
            </w:r>
          </w:p>
        </w:tc>
        <w:tc>
          <w:tcPr>
            <w:tcW w:w="897" w:type="pct"/>
            <w:tcBorders>
              <w:top w:val="nil"/>
              <w:left w:val="nil"/>
              <w:bottom w:val="single" w:sz="4" w:space="0" w:color="auto"/>
              <w:right w:val="single" w:sz="4" w:space="0" w:color="auto"/>
            </w:tcBorders>
            <w:shd w:val="clear" w:color="auto" w:fill="auto"/>
            <w:vAlign w:val="center"/>
            <w:hideMark/>
          </w:tcPr>
          <w:p w14:paraId="3AEF236C" w14:textId="77777777" w:rsidR="001D531A" w:rsidRPr="00BE6068" w:rsidRDefault="001D531A" w:rsidP="001D531A">
            <w:pPr>
              <w:jc w:val="center"/>
              <w:rPr>
                <w:rFonts w:eastAsia="仿宋_GB2312"/>
                <w:kern w:val="0"/>
                <w:sz w:val="24"/>
              </w:rPr>
            </w:pPr>
            <w:r w:rsidRPr="00BE6068">
              <w:rPr>
                <w:rFonts w:eastAsia="仿宋_GB2312"/>
                <w:sz w:val="24"/>
              </w:rPr>
              <w:t>0.0111</w:t>
            </w:r>
          </w:p>
        </w:tc>
        <w:tc>
          <w:tcPr>
            <w:tcW w:w="850" w:type="pct"/>
            <w:tcBorders>
              <w:top w:val="nil"/>
              <w:left w:val="nil"/>
              <w:bottom w:val="single" w:sz="4" w:space="0" w:color="auto"/>
              <w:right w:val="single" w:sz="4" w:space="0" w:color="auto"/>
            </w:tcBorders>
            <w:shd w:val="clear" w:color="auto" w:fill="auto"/>
            <w:vAlign w:val="center"/>
            <w:hideMark/>
          </w:tcPr>
          <w:p w14:paraId="032EA720"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0" w:type="pct"/>
            <w:tcBorders>
              <w:top w:val="nil"/>
              <w:left w:val="nil"/>
              <w:bottom w:val="single" w:sz="4" w:space="0" w:color="auto"/>
              <w:right w:val="single" w:sz="4" w:space="0" w:color="auto"/>
            </w:tcBorders>
            <w:shd w:val="clear" w:color="auto" w:fill="auto"/>
            <w:vAlign w:val="center"/>
            <w:hideMark/>
          </w:tcPr>
          <w:p w14:paraId="2FCE35A4" w14:textId="77777777" w:rsidR="001D531A" w:rsidRPr="00BE6068" w:rsidRDefault="001D531A" w:rsidP="001D531A">
            <w:pPr>
              <w:jc w:val="center"/>
              <w:rPr>
                <w:rFonts w:eastAsia="仿宋_GB2312"/>
                <w:kern w:val="0"/>
                <w:sz w:val="24"/>
              </w:rPr>
            </w:pPr>
            <w:r w:rsidRPr="00BE6068">
              <w:rPr>
                <w:rFonts w:eastAsia="仿宋_GB2312"/>
                <w:sz w:val="24"/>
              </w:rPr>
              <w:t>-0.0096</w:t>
            </w:r>
          </w:p>
        </w:tc>
        <w:tc>
          <w:tcPr>
            <w:tcW w:w="849" w:type="pct"/>
            <w:tcBorders>
              <w:top w:val="nil"/>
              <w:left w:val="nil"/>
              <w:bottom w:val="single" w:sz="4" w:space="0" w:color="auto"/>
              <w:right w:val="single" w:sz="4" w:space="0" w:color="auto"/>
            </w:tcBorders>
            <w:shd w:val="clear" w:color="auto" w:fill="auto"/>
            <w:vAlign w:val="center"/>
            <w:hideMark/>
          </w:tcPr>
          <w:p w14:paraId="14ECA535" w14:textId="77777777" w:rsidR="001D531A" w:rsidRPr="00BE6068" w:rsidRDefault="001D531A" w:rsidP="001D531A">
            <w:pPr>
              <w:jc w:val="center"/>
              <w:rPr>
                <w:rFonts w:eastAsia="仿宋_GB2312"/>
                <w:kern w:val="0"/>
                <w:sz w:val="24"/>
              </w:rPr>
            </w:pPr>
            <w:r w:rsidRPr="00BE6068">
              <w:rPr>
                <w:rFonts w:eastAsia="仿宋_GB2312"/>
                <w:sz w:val="24"/>
              </w:rPr>
              <w:t>-0.0192</w:t>
            </w:r>
          </w:p>
        </w:tc>
      </w:tr>
      <w:tr w:rsidR="001D531A" w:rsidRPr="00BE6068" w14:paraId="316E93D9" w14:textId="77777777" w:rsidTr="00476163">
        <w:trPr>
          <w:cantSplit/>
          <w:trHeight w:val="340"/>
          <w:jc w:val="center"/>
        </w:trPr>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0E115A2" w14:textId="77777777" w:rsidR="001D531A" w:rsidRPr="00BE6068" w:rsidRDefault="001D531A" w:rsidP="001D531A">
            <w:pPr>
              <w:jc w:val="center"/>
              <w:rPr>
                <w:rFonts w:eastAsia="仿宋_GB2312"/>
                <w:bCs/>
                <w:kern w:val="0"/>
                <w:sz w:val="24"/>
              </w:rPr>
            </w:pPr>
            <w:r w:rsidRPr="00BE6068">
              <w:rPr>
                <w:rFonts w:eastAsia="仿宋_GB2312"/>
                <w:bCs/>
                <w:kern w:val="0"/>
                <w:sz w:val="24"/>
              </w:rPr>
              <w:t>产业集聚效益</w:t>
            </w:r>
          </w:p>
        </w:tc>
        <w:tc>
          <w:tcPr>
            <w:tcW w:w="848" w:type="pct"/>
            <w:tcBorders>
              <w:top w:val="nil"/>
              <w:left w:val="single" w:sz="4" w:space="0" w:color="auto"/>
              <w:bottom w:val="single" w:sz="4" w:space="0" w:color="auto"/>
              <w:right w:val="single" w:sz="4" w:space="0" w:color="auto"/>
            </w:tcBorders>
            <w:shd w:val="clear" w:color="auto" w:fill="auto"/>
            <w:vAlign w:val="center"/>
            <w:hideMark/>
          </w:tcPr>
          <w:p w14:paraId="1607AF30" w14:textId="77777777" w:rsidR="001D531A" w:rsidRPr="00BE6068" w:rsidRDefault="001D531A" w:rsidP="001D531A">
            <w:pPr>
              <w:jc w:val="center"/>
              <w:rPr>
                <w:rFonts w:eastAsia="仿宋_GB2312"/>
                <w:kern w:val="0"/>
                <w:sz w:val="24"/>
              </w:rPr>
            </w:pPr>
            <w:r w:rsidRPr="00BE6068">
              <w:rPr>
                <w:rFonts w:eastAsia="仿宋_GB2312"/>
                <w:sz w:val="24"/>
              </w:rPr>
              <w:t>产业集聚度高</w:t>
            </w:r>
          </w:p>
        </w:tc>
        <w:tc>
          <w:tcPr>
            <w:tcW w:w="897" w:type="pct"/>
            <w:tcBorders>
              <w:top w:val="nil"/>
              <w:left w:val="nil"/>
              <w:bottom w:val="single" w:sz="4" w:space="0" w:color="auto"/>
              <w:right w:val="single" w:sz="4" w:space="0" w:color="auto"/>
            </w:tcBorders>
            <w:shd w:val="clear" w:color="auto" w:fill="auto"/>
            <w:vAlign w:val="center"/>
            <w:hideMark/>
          </w:tcPr>
          <w:p w14:paraId="3FD874EB" w14:textId="77777777" w:rsidR="001D531A" w:rsidRPr="00BE6068" w:rsidRDefault="001D531A" w:rsidP="001D531A">
            <w:pPr>
              <w:jc w:val="center"/>
              <w:rPr>
                <w:rFonts w:eastAsia="仿宋_GB2312"/>
                <w:kern w:val="0"/>
                <w:sz w:val="24"/>
              </w:rPr>
            </w:pPr>
            <w:r w:rsidRPr="00BE6068">
              <w:rPr>
                <w:rFonts w:eastAsia="仿宋_GB2312"/>
                <w:sz w:val="24"/>
              </w:rPr>
              <w:t>产业集聚度较高</w:t>
            </w:r>
          </w:p>
        </w:tc>
        <w:tc>
          <w:tcPr>
            <w:tcW w:w="850" w:type="pct"/>
            <w:tcBorders>
              <w:top w:val="nil"/>
              <w:left w:val="nil"/>
              <w:bottom w:val="single" w:sz="4" w:space="0" w:color="auto"/>
              <w:right w:val="single" w:sz="4" w:space="0" w:color="auto"/>
            </w:tcBorders>
            <w:shd w:val="clear" w:color="auto" w:fill="auto"/>
            <w:vAlign w:val="center"/>
            <w:hideMark/>
          </w:tcPr>
          <w:p w14:paraId="6E0A22DA" w14:textId="77777777" w:rsidR="001D531A" w:rsidRPr="00BE6068" w:rsidRDefault="001D531A" w:rsidP="001D531A">
            <w:pPr>
              <w:jc w:val="center"/>
              <w:rPr>
                <w:rFonts w:eastAsia="仿宋_GB2312"/>
                <w:kern w:val="0"/>
                <w:sz w:val="24"/>
              </w:rPr>
            </w:pPr>
            <w:r w:rsidRPr="00BE6068">
              <w:rPr>
                <w:rFonts w:eastAsia="仿宋_GB2312"/>
                <w:sz w:val="24"/>
              </w:rPr>
              <w:t>产业集聚度一般</w:t>
            </w:r>
          </w:p>
        </w:tc>
        <w:tc>
          <w:tcPr>
            <w:tcW w:w="920" w:type="pct"/>
            <w:tcBorders>
              <w:top w:val="nil"/>
              <w:left w:val="nil"/>
              <w:bottom w:val="single" w:sz="4" w:space="0" w:color="auto"/>
              <w:right w:val="single" w:sz="4" w:space="0" w:color="auto"/>
            </w:tcBorders>
            <w:shd w:val="clear" w:color="auto" w:fill="auto"/>
            <w:vAlign w:val="center"/>
            <w:hideMark/>
          </w:tcPr>
          <w:p w14:paraId="15E7E9FA" w14:textId="77777777" w:rsidR="001D531A" w:rsidRPr="00BE6068" w:rsidRDefault="001D531A" w:rsidP="001D531A">
            <w:pPr>
              <w:jc w:val="center"/>
              <w:rPr>
                <w:rFonts w:eastAsia="仿宋_GB2312"/>
                <w:kern w:val="0"/>
                <w:sz w:val="24"/>
              </w:rPr>
            </w:pPr>
            <w:r w:rsidRPr="00BE6068">
              <w:rPr>
                <w:rFonts w:eastAsia="仿宋_GB2312"/>
                <w:sz w:val="24"/>
              </w:rPr>
              <w:t>产业集聚度较低</w:t>
            </w:r>
          </w:p>
        </w:tc>
        <w:tc>
          <w:tcPr>
            <w:tcW w:w="849" w:type="pct"/>
            <w:tcBorders>
              <w:top w:val="nil"/>
              <w:left w:val="nil"/>
              <w:bottom w:val="single" w:sz="4" w:space="0" w:color="auto"/>
              <w:right w:val="single" w:sz="4" w:space="0" w:color="auto"/>
            </w:tcBorders>
            <w:shd w:val="clear" w:color="auto" w:fill="auto"/>
            <w:vAlign w:val="center"/>
            <w:hideMark/>
          </w:tcPr>
          <w:p w14:paraId="7D07DB22" w14:textId="77777777" w:rsidR="001D531A" w:rsidRPr="00BE6068" w:rsidRDefault="001D531A" w:rsidP="001D531A">
            <w:pPr>
              <w:jc w:val="center"/>
              <w:rPr>
                <w:rFonts w:eastAsia="仿宋_GB2312"/>
                <w:kern w:val="0"/>
                <w:sz w:val="24"/>
              </w:rPr>
            </w:pPr>
            <w:r w:rsidRPr="00BE6068">
              <w:rPr>
                <w:rFonts w:eastAsia="仿宋_GB2312"/>
                <w:sz w:val="24"/>
              </w:rPr>
              <w:t>产业集聚度低</w:t>
            </w:r>
          </w:p>
        </w:tc>
      </w:tr>
      <w:tr w:rsidR="001D531A" w:rsidRPr="00BE6068" w14:paraId="02DFC605" w14:textId="77777777" w:rsidTr="00476163">
        <w:trPr>
          <w:cantSplit/>
          <w:trHeight w:val="340"/>
          <w:jc w:val="center"/>
        </w:trPr>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A2AC644"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48" w:type="pct"/>
            <w:tcBorders>
              <w:top w:val="nil"/>
              <w:left w:val="single" w:sz="4" w:space="0" w:color="auto"/>
              <w:bottom w:val="single" w:sz="4" w:space="0" w:color="auto"/>
              <w:right w:val="single" w:sz="4" w:space="0" w:color="auto"/>
            </w:tcBorders>
            <w:shd w:val="clear" w:color="auto" w:fill="auto"/>
            <w:vAlign w:val="center"/>
            <w:hideMark/>
          </w:tcPr>
          <w:p w14:paraId="5605281F" w14:textId="77777777" w:rsidR="001D531A" w:rsidRPr="00BE6068" w:rsidRDefault="001D531A" w:rsidP="001D531A">
            <w:pPr>
              <w:jc w:val="center"/>
              <w:rPr>
                <w:rFonts w:eastAsia="仿宋_GB2312"/>
                <w:kern w:val="0"/>
                <w:sz w:val="24"/>
              </w:rPr>
            </w:pPr>
            <w:r w:rsidRPr="00BE6068">
              <w:rPr>
                <w:rFonts w:eastAsia="仿宋_GB2312"/>
                <w:sz w:val="24"/>
              </w:rPr>
              <w:t>0.0210</w:t>
            </w:r>
          </w:p>
        </w:tc>
        <w:tc>
          <w:tcPr>
            <w:tcW w:w="897" w:type="pct"/>
            <w:tcBorders>
              <w:top w:val="nil"/>
              <w:left w:val="nil"/>
              <w:bottom w:val="single" w:sz="4" w:space="0" w:color="auto"/>
              <w:right w:val="single" w:sz="4" w:space="0" w:color="auto"/>
            </w:tcBorders>
            <w:shd w:val="clear" w:color="auto" w:fill="auto"/>
            <w:vAlign w:val="center"/>
            <w:hideMark/>
          </w:tcPr>
          <w:p w14:paraId="1EE10C33" w14:textId="77777777" w:rsidR="001D531A" w:rsidRPr="00BE6068" w:rsidRDefault="001D531A" w:rsidP="001D531A">
            <w:pPr>
              <w:jc w:val="center"/>
              <w:rPr>
                <w:rFonts w:eastAsia="仿宋_GB2312"/>
                <w:kern w:val="0"/>
                <w:sz w:val="24"/>
              </w:rPr>
            </w:pPr>
            <w:r w:rsidRPr="00BE6068">
              <w:rPr>
                <w:rFonts w:eastAsia="仿宋_GB2312"/>
                <w:sz w:val="24"/>
              </w:rPr>
              <w:t>0.0105</w:t>
            </w:r>
          </w:p>
        </w:tc>
        <w:tc>
          <w:tcPr>
            <w:tcW w:w="850" w:type="pct"/>
            <w:tcBorders>
              <w:top w:val="nil"/>
              <w:left w:val="nil"/>
              <w:bottom w:val="single" w:sz="4" w:space="0" w:color="auto"/>
              <w:right w:val="single" w:sz="4" w:space="0" w:color="auto"/>
            </w:tcBorders>
            <w:shd w:val="clear" w:color="auto" w:fill="auto"/>
            <w:vAlign w:val="center"/>
            <w:hideMark/>
          </w:tcPr>
          <w:p w14:paraId="3A9DB953"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0" w:type="pct"/>
            <w:tcBorders>
              <w:top w:val="nil"/>
              <w:left w:val="nil"/>
              <w:bottom w:val="single" w:sz="4" w:space="0" w:color="auto"/>
              <w:right w:val="single" w:sz="4" w:space="0" w:color="auto"/>
            </w:tcBorders>
            <w:shd w:val="clear" w:color="auto" w:fill="auto"/>
            <w:vAlign w:val="center"/>
            <w:hideMark/>
          </w:tcPr>
          <w:p w14:paraId="4FDB72DA" w14:textId="77777777" w:rsidR="001D531A" w:rsidRPr="00BE6068" w:rsidRDefault="001D531A" w:rsidP="001D531A">
            <w:pPr>
              <w:jc w:val="center"/>
              <w:rPr>
                <w:rFonts w:eastAsia="仿宋_GB2312"/>
                <w:kern w:val="0"/>
                <w:sz w:val="24"/>
              </w:rPr>
            </w:pPr>
            <w:r w:rsidRPr="00BE6068">
              <w:rPr>
                <w:rFonts w:eastAsia="仿宋_GB2312"/>
                <w:sz w:val="24"/>
              </w:rPr>
              <w:t>-0.0091</w:t>
            </w:r>
          </w:p>
        </w:tc>
        <w:tc>
          <w:tcPr>
            <w:tcW w:w="849" w:type="pct"/>
            <w:tcBorders>
              <w:top w:val="nil"/>
              <w:left w:val="nil"/>
              <w:bottom w:val="single" w:sz="4" w:space="0" w:color="auto"/>
              <w:right w:val="single" w:sz="4" w:space="0" w:color="auto"/>
            </w:tcBorders>
            <w:shd w:val="clear" w:color="auto" w:fill="auto"/>
            <w:vAlign w:val="center"/>
            <w:hideMark/>
          </w:tcPr>
          <w:p w14:paraId="30D1FCE6" w14:textId="77777777" w:rsidR="001D531A" w:rsidRPr="00BE6068" w:rsidRDefault="001D531A" w:rsidP="001D531A">
            <w:pPr>
              <w:jc w:val="center"/>
              <w:rPr>
                <w:rFonts w:eastAsia="仿宋_GB2312"/>
                <w:kern w:val="0"/>
                <w:sz w:val="24"/>
              </w:rPr>
            </w:pPr>
            <w:r w:rsidRPr="00BE6068">
              <w:rPr>
                <w:rFonts w:eastAsia="仿宋_GB2312"/>
                <w:sz w:val="24"/>
              </w:rPr>
              <w:t>-0.0182</w:t>
            </w:r>
          </w:p>
        </w:tc>
      </w:tr>
      <w:tr w:rsidR="001D531A" w:rsidRPr="00BE6068" w14:paraId="5F73DBBF" w14:textId="77777777" w:rsidTr="00476163">
        <w:trPr>
          <w:cantSplit/>
          <w:trHeight w:val="340"/>
          <w:jc w:val="center"/>
        </w:trPr>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DBC65B6"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城镇规划</w:t>
            </w:r>
          </w:p>
        </w:tc>
        <w:tc>
          <w:tcPr>
            <w:tcW w:w="848" w:type="pct"/>
            <w:tcBorders>
              <w:top w:val="nil"/>
              <w:left w:val="single" w:sz="4" w:space="0" w:color="auto"/>
              <w:bottom w:val="single" w:sz="4" w:space="0" w:color="auto"/>
              <w:right w:val="single" w:sz="4" w:space="0" w:color="auto"/>
            </w:tcBorders>
            <w:shd w:val="clear" w:color="auto" w:fill="auto"/>
            <w:vAlign w:val="center"/>
            <w:hideMark/>
          </w:tcPr>
          <w:p w14:paraId="1F96E44B"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规划前景好</w:t>
            </w:r>
          </w:p>
        </w:tc>
        <w:tc>
          <w:tcPr>
            <w:tcW w:w="897" w:type="pct"/>
            <w:tcBorders>
              <w:top w:val="nil"/>
              <w:left w:val="nil"/>
              <w:bottom w:val="single" w:sz="4" w:space="0" w:color="auto"/>
              <w:right w:val="single" w:sz="4" w:space="0" w:color="auto"/>
            </w:tcBorders>
            <w:shd w:val="clear" w:color="auto" w:fill="auto"/>
            <w:vAlign w:val="center"/>
            <w:hideMark/>
          </w:tcPr>
          <w:p w14:paraId="7AC0CE4F"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规划前景较好</w:t>
            </w:r>
          </w:p>
        </w:tc>
        <w:tc>
          <w:tcPr>
            <w:tcW w:w="850" w:type="pct"/>
            <w:tcBorders>
              <w:top w:val="nil"/>
              <w:left w:val="nil"/>
              <w:bottom w:val="single" w:sz="4" w:space="0" w:color="auto"/>
              <w:right w:val="single" w:sz="4" w:space="0" w:color="auto"/>
            </w:tcBorders>
            <w:shd w:val="clear" w:color="auto" w:fill="auto"/>
            <w:vAlign w:val="center"/>
            <w:hideMark/>
          </w:tcPr>
          <w:p w14:paraId="51B7AE53"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规划前景一般</w:t>
            </w:r>
          </w:p>
        </w:tc>
        <w:tc>
          <w:tcPr>
            <w:tcW w:w="920" w:type="pct"/>
            <w:tcBorders>
              <w:top w:val="nil"/>
              <w:left w:val="nil"/>
              <w:bottom w:val="single" w:sz="4" w:space="0" w:color="auto"/>
              <w:right w:val="single" w:sz="4" w:space="0" w:color="auto"/>
            </w:tcBorders>
            <w:shd w:val="clear" w:color="auto" w:fill="auto"/>
            <w:vAlign w:val="center"/>
            <w:hideMark/>
          </w:tcPr>
          <w:p w14:paraId="0EA78949"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规划前景较差</w:t>
            </w:r>
          </w:p>
        </w:tc>
        <w:tc>
          <w:tcPr>
            <w:tcW w:w="849" w:type="pct"/>
            <w:tcBorders>
              <w:top w:val="nil"/>
              <w:left w:val="nil"/>
              <w:bottom w:val="single" w:sz="4" w:space="0" w:color="auto"/>
              <w:right w:val="single" w:sz="4" w:space="0" w:color="auto"/>
            </w:tcBorders>
            <w:shd w:val="clear" w:color="auto" w:fill="auto"/>
            <w:vAlign w:val="center"/>
            <w:hideMark/>
          </w:tcPr>
          <w:p w14:paraId="4C4A74E9"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规划前景差</w:t>
            </w:r>
          </w:p>
        </w:tc>
      </w:tr>
      <w:tr w:rsidR="001D531A" w:rsidRPr="00BE6068" w14:paraId="7037F106" w14:textId="77777777" w:rsidTr="00476163">
        <w:trPr>
          <w:cantSplit/>
          <w:trHeight w:val="340"/>
          <w:jc w:val="center"/>
        </w:trPr>
        <w:tc>
          <w:tcPr>
            <w:tcW w:w="6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AC204B3"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03B50D3" w14:textId="77777777" w:rsidR="001D531A" w:rsidRPr="00BE6068" w:rsidRDefault="001D531A" w:rsidP="001D531A">
            <w:pPr>
              <w:jc w:val="center"/>
              <w:rPr>
                <w:rFonts w:eastAsia="仿宋_GB2312"/>
                <w:color w:val="000000"/>
                <w:sz w:val="24"/>
              </w:rPr>
            </w:pPr>
            <w:r w:rsidRPr="00BE6068">
              <w:rPr>
                <w:rFonts w:eastAsia="仿宋_GB2312"/>
                <w:sz w:val="24"/>
              </w:rPr>
              <w:t>0.0170</w:t>
            </w:r>
          </w:p>
        </w:tc>
        <w:tc>
          <w:tcPr>
            <w:tcW w:w="897" w:type="pct"/>
            <w:tcBorders>
              <w:top w:val="single" w:sz="4" w:space="0" w:color="auto"/>
              <w:left w:val="nil"/>
              <w:bottom w:val="single" w:sz="4" w:space="0" w:color="auto"/>
              <w:right w:val="single" w:sz="4" w:space="0" w:color="auto"/>
            </w:tcBorders>
            <w:shd w:val="clear" w:color="auto" w:fill="auto"/>
            <w:vAlign w:val="center"/>
          </w:tcPr>
          <w:p w14:paraId="7E9863A0" w14:textId="77777777" w:rsidR="001D531A" w:rsidRPr="00BE6068" w:rsidRDefault="001D531A" w:rsidP="001D531A">
            <w:pPr>
              <w:jc w:val="center"/>
              <w:rPr>
                <w:rFonts w:eastAsia="仿宋_GB2312"/>
                <w:color w:val="000000"/>
                <w:sz w:val="24"/>
              </w:rPr>
            </w:pPr>
            <w:r w:rsidRPr="00BE6068">
              <w:rPr>
                <w:rFonts w:eastAsia="仿宋_GB2312"/>
                <w:sz w:val="24"/>
              </w:rPr>
              <w:t>0.0085</w:t>
            </w:r>
          </w:p>
        </w:tc>
        <w:tc>
          <w:tcPr>
            <w:tcW w:w="850" w:type="pct"/>
            <w:tcBorders>
              <w:top w:val="single" w:sz="4" w:space="0" w:color="auto"/>
              <w:left w:val="nil"/>
              <w:bottom w:val="single" w:sz="4" w:space="0" w:color="auto"/>
              <w:right w:val="single" w:sz="4" w:space="0" w:color="auto"/>
            </w:tcBorders>
            <w:shd w:val="clear" w:color="auto" w:fill="auto"/>
            <w:vAlign w:val="center"/>
          </w:tcPr>
          <w:p w14:paraId="3732DB13" w14:textId="77777777" w:rsidR="001D531A" w:rsidRPr="00BE6068" w:rsidRDefault="001D531A" w:rsidP="001D531A">
            <w:pPr>
              <w:jc w:val="center"/>
              <w:rPr>
                <w:rFonts w:eastAsia="仿宋_GB2312"/>
                <w:color w:val="000000"/>
                <w:sz w:val="24"/>
              </w:rPr>
            </w:pPr>
            <w:r w:rsidRPr="00BE6068">
              <w:rPr>
                <w:rFonts w:eastAsia="仿宋_GB2312"/>
                <w:sz w:val="24"/>
              </w:rPr>
              <w:t>0</w:t>
            </w:r>
          </w:p>
        </w:tc>
        <w:tc>
          <w:tcPr>
            <w:tcW w:w="920" w:type="pct"/>
            <w:tcBorders>
              <w:top w:val="single" w:sz="4" w:space="0" w:color="auto"/>
              <w:left w:val="nil"/>
              <w:bottom w:val="single" w:sz="4" w:space="0" w:color="auto"/>
              <w:right w:val="single" w:sz="4" w:space="0" w:color="auto"/>
            </w:tcBorders>
            <w:shd w:val="clear" w:color="auto" w:fill="auto"/>
            <w:vAlign w:val="center"/>
          </w:tcPr>
          <w:p w14:paraId="350B49FC" w14:textId="77777777" w:rsidR="001D531A" w:rsidRPr="00BE6068" w:rsidRDefault="001D531A" w:rsidP="001D531A">
            <w:pPr>
              <w:jc w:val="center"/>
              <w:rPr>
                <w:rFonts w:eastAsia="仿宋_GB2312"/>
                <w:color w:val="000000"/>
                <w:sz w:val="24"/>
              </w:rPr>
            </w:pPr>
            <w:r w:rsidRPr="00BE6068">
              <w:rPr>
                <w:rFonts w:eastAsia="仿宋_GB2312"/>
                <w:sz w:val="24"/>
              </w:rPr>
              <w:t>-0.0073</w:t>
            </w:r>
          </w:p>
        </w:tc>
        <w:tc>
          <w:tcPr>
            <w:tcW w:w="849" w:type="pct"/>
            <w:tcBorders>
              <w:top w:val="single" w:sz="4" w:space="0" w:color="auto"/>
              <w:left w:val="nil"/>
              <w:bottom w:val="single" w:sz="4" w:space="0" w:color="auto"/>
              <w:right w:val="single" w:sz="4" w:space="0" w:color="auto"/>
            </w:tcBorders>
            <w:shd w:val="clear" w:color="auto" w:fill="auto"/>
            <w:vAlign w:val="center"/>
          </w:tcPr>
          <w:p w14:paraId="0D221979" w14:textId="77777777" w:rsidR="001D531A" w:rsidRPr="00BE6068" w:rsidRDefault="001D531A" w:rsidP="001D531A">
            <w:pPr>
              <w:jc w:val="center"/>
              <w:rPr>
                <w:rFonts w:eastAsia="仿宋_GB2312"/>
                <w:color w:val="000000"/>
                <w:sz w:val="24"/>
              </w:rPr>
            </w:pPr>
            <w:r w:rsidRPr="00BE6068">
              <w:rPr>
                <w:rFonts w:eastAsia="仿宋_GB2312"/>
                <w:sz w:val="24"/>
              </w:rPr>
              <w:t>-0.0146</w:t>
            </w:r>
          </w:p>
        </w:tc>
      </w:tr>
    </w:tbl>
    <w:p w14:paraId="2D266A9E" w14:textId="4E55734B" w:rsidR="001D531A" w:rsidRPr="00BE6068" w:rsidRDefault="001D531A" w:rsidP="00BE6068">
      <w:pPr>
        <w:adjustRightInd w:val="0"/>
        <w:snapToGrid w:val="0"/>
        <w:spacing w:beforeLines="50" w:before="120" w:line="312" w:lineRule="auto"/>
        <w:ind w:firstLineChars="200" w:firstLine="560"/>
        <w:jc w:val="center"/>
        <w:rPr>
          <w:rFonts w:eastAsia="仿宋_GB2312"/>
          <w:sz w:val="28"/>
          <w:szCs w:val="28"/>
        </w:rPr>
      </w:pPr>
      <w:r w:rsidRPr="00BE6068">
        <w:rPr>
          <w:rFonts w:eastAsia="仿宋_GB2312"/>
          <w:sz w:val="28"/>
          <w:szCs w:val="28"/>
        </w:rPr>
        <w:t>表</w:t>
      </w:r>
      <w:r w:rsidR="0020046C" w:rsidRPr="00BE6068">
        <w:rPr>
          <w:rFonts w:eastAsia="仿宋_GB2312"/>
          <w:sz w:val="28"/>
          <w:szCs w:val="28"/>
        </w:rPr>
        <w:t>4-</w:t>
      </w:r>
      <w:r w:rsidRPr="00BE6068">
        <w:rPr>
          <w:rFonts w:eastAsia="仿宋_GB2312"/>
          <w:sz w:val="28"/>
          <w:szCs w:val="28"/>
        </w:rPr>
        <w:t xml:space="preserve">4-5  </w:t>
      </w:r>
      <w:r w:rsidRPr="00BE6068">
        <w:rPr>
          <w:rFonts w:eastAsia="仿宋_GB2312"/>
          <w:sz w:val="28"/>
          <w:szCs w:val="28"/>
        </w:rPr>
        <w:t>工业用地区域因素修正系数表（乡镇）</w:t>
      </w:r>
    </w:p>
    <w:tbl>
      <w:tblPr>
        <w:tblW w:w="5074" w:type="pct"/>
        <w:jc w:val="center"/>
        <w:tblLook w:val="04A0" w:firstRow="1" w:lastRow="0" w:firstColumn="1" w:lastColumn="0" w:noHBand="0" w:noVBand="1"/>
      </w:tblPr>
      <w:tblGrid>
        <w:gridCol w:w="1242"/>
        <w:gridCol w:w="1653"/>
        <w:gridCol w:w="1657"/>
        <w:gridCol w:w="1794"/>
        <w:gridCol w:w="1657"/>
        <w:gridCol w:w="1653"/>
      </w:tblGrid>
      <w:tr w:rsidR="001D531A" w:rsidRPr="00BE6068" w14:paraId="3350588F" w14:textId="77777777" w:rsidTr="001D531A">
        <w:trPr>
          <w:trHeight w:val="495"/>
          <w:tblHeader/>
          <w:jc w:val="center"/>
        </w:trPr>
        <w:tc>
          <w:tcPr>
            <w:tcW w:w="643"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35D4F78E" w14:textId="77777777" w:rsidR="001D531A" w:rsidRPr="00BE6068" w:rsidRDefault="001D531A" w:rsidP="001D531A">
            <w:pPr>
              <w:jc w:val="right"/>
              <w:rPr>
                <w:rFonts w:eastAsia="仿宋_GB2312"/>
                <w:bCs/>
                <w:kern w:val="0"/>
                <w:sz w:val="24"/>
              </w:rPr>
            </w:pPr>
            <w:r w:rsidRPr="00BE6068">
              <w:rPr>
                <w:rFonts w:eastAsia="仿宋_GB2312"/>
                <w:bCs/>
                <w:kern w:val="0"/>
                <w:sz w:val="24"/>
              </w:rPr>
              <w:t>优劣度</w:t>
            </w:r>
          </w:p>
          <w:p w14:paraId="4629D95A" w14:textId="77777777" w:rsidR="001D531A" w:rsidRPr="00BE6068" w:rsidRDefault="001D531A" w:rsidP="001D531A">
            <w:pPr>
              <w:rPr>
                <w:rFonts w:eastAsia="仿宋_GB2312"/>
                <w:bCs/>
                <w:kern w:val="0"/>
                <w:sz w:val="24"/>
              </w:rPr>
            </w:pPr>
            <w:r w:rsidRPr="00BE6068">
              <w:rPr>
                <w:rFonts w:eastAsia="仿宋_GB2312"/>
                <w:bCs/>
                <w:kern w:val="0"/>
                <w:sz w:val="24"/>
              </w:rPr>
              <w:t>因素</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843892"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优</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7B21F0"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较优</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D1D96B"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一般</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8EA08F"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较劣</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25ABF"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劣</w:t>
            </w:r>
          </w:p>
        </w:tc>
      </w:tr>
      <w:tr w:rsidR="001D531A" w:rsidRPr="00BE6068" w14:paraId="17E649CB" w14:textId="77777777" w:rsidTr="001D531A">
        <w:trPr>
          <w:trHeight w:val="960"/>
          <w:jc w:val="center"/>
        </w:trPr>
        <w:tc>
          <w:tcPr>
            <w:tcW w:w="643" w:type="pct"/>
            <w:tcBorders>
              <w:top w:val="nil"/>
              <w:left w:val="single" w:sz="4" w:space="0" w:color="auto"/>
              <w:bottom w:val="single" w:sz="4" w:space="0" w:color="auto"/>
              <w:right w:val="single" w:sz="4" w:space="0" w:color="auto"/>
            </w:tcBorders>
            <w:shd w:val="clear" w:color="auto" w:fill="auto"/>
            <w:vAlign w:val="center"/>
            <w:hideMark/>
          </w:tcPr>
          <w:p w14:paraId="2C623380" w14:textId="77777777" w:rsidR="001D531A" w:rsidRPr="00BE6068" w:rsidRDefault="001D531A" w:rsidP="001D531A">
            <w:pPr>
              <w:jc w:val="center"/>
              <w:rPr>
                <w:rFonts w:eastAsia="仿宋_GB2312"/>
                <w:bCs/>
                <w:kern w:val="0"/>
                <w:sz w:val="24"/>
              </w:rPr>
            </w:pPr>
            <w:r w:rsidRPr="00BE6068">
              <w:rPr>
                <w:rFonts w:eastAsia="仿宋_GB2312"/>
                <w:bCs/>
                <w:sz w:val="24"/>
              </w:rPr>
              <w:t>繁华程度</w:t>
            </w:r>
          </w:p>
        </w:tc>
        <w:tc>
          <w:tcPr>
            <w:tcW w:w="856" w:type="pct"/>
            <w:tcBorders>
              <w:top w:val="nil"/>
              <w:left w:val="nil"/>
              <w:bottom w:val="single" w:sz="4" w:space="0" w:color="auto"/>
              <w:right w:val="single" w:sz="4" w:space="0" w:color="auto"/>
            </w:tcBorders>
            <w:shd w:val="clear" w:color="auto" w:fill="auto"/>
            <w:vAlign w:val="center"/>
            <w:hideMark/>
          </w:tcPr>
          <w:p w14:paraId="4E5E8F43"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近、在农贸市场、大型宾馆区范围内，人流畅旺</w:t>
            </w:r>
          </w:p>
        </w:tc>
        <w:tc>
          <w:tcPr>
            <w:tcW w:w="858" w:type="pct"/>
            <w:tcBorders>
              <w:top w:val="nil"/>
              <w:left w:val="nil"/>
              <w:bottom w:val="single" w:sz="4" w:space="0" w:color="auto"/>
              <w:right w:val="single" w:sz="4" w:space="0" w:color="auto"/>
            </w:tcBorders>
            <w:shd w:val="clear" w:color="auto" w:fill="auto"/>
            <w:vAlign w:val="center"/>
            <w:hideMark/>
          </w:tcPr>
          <w:p w14:paraId="1CAAEE69"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较近、离集贸市场、宾馆区较近，人流较畅旺</w:t>
            </w:r>
          </w:p>
        </w:tc>
        <w:tc>
          <w:tcPr>
            <w:tcW w:w="929" w:type="pct"/>
            <w:tcBorders>
              <w:top w:val="nil"/>
              <w:left w:val="nil"/>
              <w:bottom w:val="single" w:sz="4" w:space="0" w:color="auto"/>
              <w:right w:val="single" w:sz="4" w:space="0" w:color="auto"/>
            </w:tcBorders>
            <w:shd w:val="clear" w:color="auto" w:fill="auto"/>
            <w:vAlign w:val="center"/>
            <w:hideMark/>
          </w:tcPr>
          <w:p w14:paraId="6488E94A"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有一定距离，与集贸市场、宾馆距离一般、人流量一般</w:t>
            </w:r>
          </w:p>
        </w:tc>
        <w:tc>
          <w:tcPr>
            <w:tcW w:w="858" w:type="pct"/>
            <w:tcBorders>
              <w:top w:val="nil"/>
              <w:left w:val="nil"/>
              <w:bottom w:val="single" w:sz="4" w:space="0" w:color="auto"/>
              <w:right w:val="single" w:sz="4" w:space="0" w:color="auto"/>
            </w:tcBorders>
            <w:shd w:val="clear" w:color="auto" w:fill="auto"/>
            <w:vAlign w:val="center"/>
            <w:hideMark/>
          </w:tcPr>
          <w:p w14:paraId="736AB018"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较远，所在地区商业气氛平淡，人流较少</w:t>
            </w:r>
          </w:p>
        </w:tc>
        <w:tc>
          <w:tcPr>
            <w:tcW w:w="857" w:type="pct"/>
            <w:tcBorders>
              <w:top w:val="nil"/>
              <w:left w:val="nil"/>
              <w:bottom w:val="single" w:sz="4" w:space="0" w:color="auto"/>
              <w:right w:val="single" w:sz="4" w:space="0" w:color="auto"/>
            </w:tcBorders>
            <w:shd w:val="clear" w:color="auto" w:fill="auto"/>
            <w:vAlign w:val="center"/>
            <w:hideMark/>
          </w:tcPr>
          <w:p w14:paraId="5EF27E5B"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距商服中心远</w:t>
            </w:r>
            <w:proofErr w:type="gramEnd"/>
            <w:r w:rsidRPr="00BE6068">
              <w:rPr>
                <w:rFonts w:eastAsia="仿宋_GB2312"/>
                <w:color w:val="000000"/>
                <w:sz w:val="24"/>
              </w:rPr>
              <w:t>，独立、小型、零星的商业用地</w:t>
            </w:r>
          </w:p>
        </w:tc>
      </w:tr>
      <w:tr w:rsidR="001D531A" w:rsidRPr="00BE6068" w14:paraId="27BBA092" w14:textId="77777777" w:rsidTr="001D531A">
        <w:trPr>
          <w:trHeight w:val="255"/>
          <w:jc w:val="center"/>
        </w:trPr>
        <w:tc>
          <w:tcPr>
            <w:tcW w:w="643" w:type="pct"/>
            <w:tcBorders>
              <w:top w:val="nil"/>
              <w:left w:val="single" w:sz="4" w:space="0" w:color="auto"/>
              <w:bottom w:val="single" w:sz="4" w:space="0" w:color="auto"/>
              <w:right w:val="single" w:sz="4" w:space="0" w:color="auto"/>
            </w:tcBorders>
            <w:shd w:val="clear" w:color="auto" w:fill="auto"/>
            <w:vAlign w:val="center"/>
            <w:hideMark/>
          </w:tcPr>
          <w:p w14:paraId="78A9B753" w14:textId="77777777" w:rsidR="001D531A" w:rsidRPr="00BE6068" w:rsidRDefault="001D531A" w:rsidP="001D531A">
            <w:pPr>
              <w:jc w:val="center"/>
              <w:rPr>
                <w:rFonts w:eastAsia="仿宋_GB2312"/>
                <w:bCs/>
                <w:kern w:val="0"/>
                <w:sz w:val="24"/>
              </w:rPr>
            </w:pPr>
            <w:r w:rsidRPr="00BE6068">
              <w:rPr>
                <w:rFonts w:eastAsia="仿宋_GB2312"/>
                <w:bCs/>
                <w:sz w:val="24"/>
              </w:rPr>
              <w:t>修正系数</w:t>
            </w:r>
          </w:p>
        </w:tc>
        <w:tc>
          <w:tcPr>
            <w:tcW w:w="856" w:type="pct"/>
            <w:tcBorders>
              <w:top w:val="nil"/>
              <w:left w:val="nil"/>
              <w:bottom w:val="single" w:sz="4" w:space="0" w:color="auto"/>
              <w:right w:val="single" w:sz="4" w:space="0" w:color="auto"/>
            </w:tcBorders>
            <w:shd w:val="clear" w:color="auto" w:fill="auto"/>
            <w:vAlign w:val="center"/>
            <w:hideMark/>
          </w:tcPr>
          <w:p w14:paraId="21EAEF67" w14:textId="77777777" w:rsidR="001D531A" w:rsidRPr="00BE6068" w:rsidRDefault="001D531A" w:rsidP="001D531A">
            <w:pPr>
              <w:jc w:val="center"/>
              <w:rPr>
                <w:rFonts w:eastAsia="仿宋_GB2312"/>
                <w:kern w:val="0"/>
                <w:sz w:val="24"/>
              </w:rPr>
            </w:pPr>
            <w:r w:rsidRPr="00BE6068">
              <w:rPr>
                <w:rFonts w:eastAsia="仿宋_GB2312"/>
                <w:sz w:val="24"/>
              </w:rPr>
              <w:t>0.0766</w:t>
            </w:r>
          </w:p>
        </w:tc>
        <w:tc>
          <w:tcPr>
            <w:tcW w:w="858" w:type="pct"/>
            <w:tcBorders>
              <w:top w:val="nil"/>
              <w:left w:val="nil"/>
              <w:bottom w:val="single" w:sz="4" w:space="0" w:color="auto"/>
              <w:right w:val="single" w:sz="4" w:space="0" w:color="auto"/>
            </w:tcBorders>
            <w:shd w:val="clear" w:color="auto" w:fill="auto"/>
            <w:vAlign w:val="center"/>
            <w:hideMark/>
          </w:tcPr>
          <w:p w14:paraId="4CEF0CD2" w14:textId="77777777" w:rsidR="001D531A" w:rsidRPr="00BE6068" w:rsidRDefault="001D531A" w:rsidP="001D531A">
            <w:pPr>
              <w:jc w:val="center"/>
              <w:rPr>
                <w:rFonts w:eastAsia="仿宋_GB2312"/>
                <w:kern w:val="0"/>
                <w:sz w:val="24"/>
              </w:rPr>
            </w:pPr>
            <w:r w:rsidRPr="00BE6068">
              <w:rPr>
                <w:rFonts w:eastAsia="仿宋_GB2312"/>
                <w:sz w:val="24"/>
              </w:rPr>
              <w:t>0.0383</w:t>
            </w:r>
          </w:p>
        </w:tc>
        <w:tc>
          <w:tcPr>
            <w:tcW w:w="929" w:type="pct"/>
            <w:tcBorders>
              <w:top w:val="nil"/>
              <w:left w:val="nil"/>
              <w:bottom w:val="single" w:sz="4" w:space="0" w:color="auto"/>
              <w:right w:val="single" w:sz="4" w:space="0" w:color="auto"/>
            </w:tcBorders>
            <w:shd w:val="clear" w:color="auto" w:fill="auto"/>
            <w:vAlign w:val="center"/>
            <w:hideMark/>
          </w:tcPr>
          <w:p w14:paraId="09CBBC4B"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58" w:type="pct"/>
            <w:tcBorders>
              <w:top w:val="nil"/>
              <w:left w:val="nil"/>
              <w:bottom w:val="single" w:sz="4" w:space="0" w:color="auto"/>
              <w:right w:val="single" w:sz="4" w:space="0" w:color="auto"/>
            </w:tcBorders>
            <w:shd w:val="clear" w:color="auto" w:fill="auto"/>
            <w:vAlign w:val="center"/>
            <w:hideMark/>
          </w:tcPr>
          <w:p w14:paraId="68034137" w14:textId="77777777" w:rsidR="001D531A" w:rsidRPr="00BE6068" w:rsidRDefault="001D531A" w:rsidP="001D531A">
            <w:pPr>
              <w:jc w:val="center"/>
              <w:rPr>
                <w:rFonts w:eastAsia="仿宋_GB2312"/>
                <w:kern w:val="0"/>
                <w:sz w:val="24"/>
              </w:rPr>
            </w:pPr>
            <w:r w:rsidRPr="00BE6068">
              <w:rPr>
                <w:rFonts w:eastAsia="仿宋_GB2312"/>
                <w:sz w:val="24"/>
              </w:rPr>
              <w:t>-0.0348</w:t>
            </w:r>
          </w:p>
        </w:tc>
        <w:tc>
          <w:tcPr>
            <w:tcW w:w="857" w:type="pct"/>
            <w:tcBorders>
              <w:top w:val="nil"/>
              <w:left w:val="nil"/>
              <w:bottom w:val="single" w:sz="4" w:space="0" w:color="auto"/>
              <w:right w:val="single" w:sz="4" w:space="0" w:color="auto"/>
            </w:tcBorders>
            <w:shd w:val="clear" w:color="auto" w:fill="auto"/>
            <w:vAlign w:val="center"/>
            <w:hideMark/>
          </w:tcPr>
          <w:p w14:paraId="5FE9CF1E" w14:textId="77777777" w:rsidR="001D531A" w:rsidRPr="00BE6068" w:rsidRDefault="001D531A" w:rsidP="001D531A">
            <w:pPr>
              <w:jc w:val="center"/>
              <w:rPr>
                <w:rFonts w:eastAsia="仿宋_GB2312"/>
                <w:kern w:val="0"/>
                <w:sz w:val="24"/>
              </w:rPr>
            </w:pPr>
            <w:r w:rsidRPr="00BE6068">
              <w:rPr>
                <w:rFonts w:eastAsia="仿宋_GB2312"/>
                <w:sz w:val="24"/>
              </w:rPr>
              <w:t>-0.0696</w:t>
            </w:r>
          </w:p>
        </w:tc>
      </w:tr>
      <w:tr w:rsidR="001D531A" w:rsidRPr="00BE6068" w14:paraId="22F7BF9C" w14:textId="77777777" w:rsidTr="001D531A">
        <w:trPr>
          <w:trHeight w:val="960"/>
          <w:jc w:val="center"/>
        </w:trPr>
        <w:tc>
          <w:tcPr>
            <w:tcW w:w="643" w:type="pct"/>
            <w:tcBorders>
              <w:top w:val="nil"/>
              <w:left w:val="single" w:sz="4" w:space="0" w:color="auto"/>
              <w:bottom w:val="single" w:sz="4" w:space="0" w:color="auto"/>
              <w:right w:val="single" w:sz="4" w:space="0" w:color="auto"/>
            </w:tcBorders>
            <w:shd w:val="clear" w:color="auto" w:fill="auto"/>
            <w:vAlign w:val="center"/>
            <w:hideMark/>
          </w:tcPr>
          <w:p w14:paraId="640BBF61" w14:textId="77777777" w:rsidR="001D531A" w:rsidRPr="00BE6068" w:rsidRDefault="001D531A" w:rsidP="001D531A">
            <w:pPr>
              <w:jc w:val="center"/>
              <w:rPr>
                <w:rFonts w:eastAsia="仿宋_GB2312"/>
                <w:bCs/>
                <w:kern w:val="0"/>
                <w:sz w:val="24"/>
              </w:rPr>
            </w:pPr>
            <w:r w:rsidRPr="00BE6068">
              <w:rPr>
                <w:rFonts w:eastAsia="仿宋_GB2312"/>
                <w:bCs/>
                <w:sz w:val="24"/>
              </w:rPr>
              <w:t>交通条件</w:t>
            </w:r>
          </w:p>
        </w:tc>
        <w:tc>
          <w:tcPr>
            <w:tcW w:w="856" w:type="pct"/>
            <w:tcBorders>
              <w:top w:val="nil"/>
              <w:left w:val="nil"/>
              <w:bottom w:val="single" w:sz="4" w:space="0" w:color="auto"/>
              <w:right w:val="single" w:sz="4" w:space="0" w:color="auto"/>
            </w:tcBorders>
            <w:shd w:val="clear" w:color="auto" w:fill="auto"/>
            <w:vAlign w:val="center"/>
            <w:hideMark/>
          </w:tcPr>
          <w:p w14:paraId="31B9CAE0" w14:textId="1EC9813D"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w:t>
            </w:r>
            <w:r w:rsidR="00F409F2" w:rsidRPr="00BE6068">
              <w:rPr>
                <w:rFonts w:eastAsia="仿宋_GB2312"/>
                <w:color w:val="000000"/>
                <w:sz w:val="24"/>
              </w:rPr>
              <w:lastRenderedPageBreak/>
              <w:t>近，</w:t>
            </w:r>
            <w:r w:rsidRPr="00BE6068">
              <w:rPr>
                <w:rFonts w:eastAsia="仿宋_GB2312"/>
                <w:color w:val="000000"/>
                <w:sz w:val="24"/>
              </w:rPr>
              <w:t>交通方便</w:t>
            </w:r>
          </w:p>
        </w:tc>
        <w:tc>
          <w:tcPr>
            <w:tcW w:w="858" w:type="pct"/>
            <w:tcBorders>
              <w:top w:val="nil"/>
              <w:left w:val="nil"/>
              <w:bottom w:val="single" w:sz="4" w:space="0" w:color="auto"/>
              <w:right w:val="single" w:sz="4" w:space="0" w:color="auto"/>
            </w:tcBorders>
            <w:shd w:val="clear" w:color="auto" w:fill="auto"/>
            <w:vAlign w:val="center"/>
            <w:hideMark/>
          </w:tcPr>
          <w:p w14:paraId="3FA8B6A9"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lastRenderedPageBreak/>
              <w:t>道路通达度较高、距长途汽车站、高铁站</w:t>
            </w:r>
            <w:r w:rsidRPr="00BE6068">
              <w:rPr>
                <w:rFonts w:eastAsia="仿宋_GB2312"/>
                <w:color w:val="000000"/>
                <w:sz w:val="24"/>
              </w:rPr>
              <w:lastRenderedPageBreak/>
              <w:t>较近，交通较方便</w:t>
            </w:r>
          </w:p>
        </w:tc>
        <w:tc>
          <w:tcPr>
            <w:tcW w:w="929" w:type="pct"/>
            <w:tcBorders>
              <w:top w:val="nil"/>
              <w:left w:val="nil"/>
              <w:bottom w:val="single" w:sz="4" w:space="0" w:color="auto"/>
              <w:right w:val="single" w:sz="4" w:space="0" w:color="auto"/>
            </w:tcBorders>
            <w:shd w:val="clear" w:color="auto" w:fill="auto"/>
            <w:vAlign w:val="center"/>
            <w:hideMark/>
          </w:tcPr>
          <w:p w14:paraId="46744F94"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lastRenderedPageBreak/>
              <w:t>道路通达度一般、距长途汽车站、高铁站距离</w:t>
            </w:r>
            <w:r w:rsidRPr="00BE6068">
              <w:rPr>
                <w:rFonts w:eastAsia="仿宋_GB2312"/>
                <w:color w:val="000000"/>
                <w:sz w:val="24"/>
              </w:rPr>
              <w:lastRenderedPageBreak/>
              <w:t>一般，交通一般</w:t>
            </w:r>
          </w:p>
        </w:tc>
        <w:tc>
          <w:tcPr>
            <w:tcW w:w="858" w:type="pct"/>
            <w:tcBorders>
              <w:top w:val="nil"/>
              <w:left w:val="nil"/>
              <w:bottom w:val="single" w:sz="4" w:space="0" w:color="auto"/>
              <w:right w:val="single" w:sz="4" w:space="0" w:color="auto"/>
            </w:tcBorders>
            <w:shd w:val="clear" w:color="auto" w:fill="auto"/>
            <w:vAlign w:val="center"/>
            <w:hideMark/>
          </w:tcPr>
          <w:p w14:paraId="771DC6F7"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lastRenderedPageBreak/>
              <w:t>道路通达度较低、距长途汽车站、高铁站</w:t>
            </w:r>
            <w:r w:rsidRPr="00BE6068">
              <w:rPr>
                <w:rFonts w:eastAsia="仿宋_GB2312"/>
                <w:color w:val="000000"/>
                <w:sz w:val="24"/>
              </w:rPr>
              <w:lastRenderedPageBreak/>
              <w:t>较远，交通较差</w:t>
            </w:r>
          </w:p>
        </w:tc>
        <w:tc>
          <w:tcPr>
            <w:tcW w:w="857" w:type="pct"/>
            <w:tcBorders>
              <w:top w:val="nil"/>
              <w:left w:val="nil"/>
              <w:bottom w:val="single" w:sz="4" w:space="0" w:color="auto"/>
              <w:right w:val="single" w:sz="4" w:space="0" w:color="auto"/>
            </w:tcBorders>
            <w:shd w:val="clear" w:color="auto" w:fill="auto"/>
            <w:vAlign w:val="center"/>
            <w:hideMark/>
          </w:tcPr>
          <w:p w14:paraId="4C66E8A4"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lastRenderedPageBreak/>
              <w:t>道路通达度低、距长途汽车站、高铁站</w:t>
            </w:r>
            <w:r w:rsidRPr="00BE6068">
              <w:rPr>
                <w:rFonts w:eastAsia="仿宋_GB2312"/>
                <w:color w:val="000000"/>
                <w:sz w:val="24"/>
              </w:rPr>
              <w:lastRenderedPageBreak/>
              <w:t>远，交通不方便</w:t>
            </w:r>
          </w:p>
        </w:tc>
      </w:tr>
      <w:tr w:rsidR="001D531A" w:rsidRPr="00BE6068" w14:paraId="6211F1B9" w14:textId="77777777" w:rsidTr="001D531A">
        <w:trPr>
          <w:trHeight w:val="255"/>
          <w:jc w:val="center"/>
        </w:trPr>
        <w:tc>
          <w:tcPr>
            <w:tcW w:w="643" w:type="pct"/>
            <w:tcBorders>
              <w:top w:val="nil"/>
              <w:left w:val="single" w:sz="4" w:space="0" w:color="auto"/>
              <w:bottom w:val="single" w:sz="4" w:space="0" w:color="auto"/>
              <w:right w:val="single" w:sz="4" w:space="0" w:color="auto"/>
            </w:tcBorders>
            <w:shd w:val="clear" w:color="auto" w:fill="auto"/>
            <w:vAlign w:val="center"/>
            <w:hideMark/>
          </w:tcPr>
          <w:p w14:paraId="157E89F5" w14:textId="77777777" w:rsidR="001D531A" w:rsidRPr="00BE6068" w:rsidRDefault="001D531A" w:rsidP="001D531A">
            <w:pPr>
              <w:jc w:val="center"/>
              <w:rPr>
                <w:rFonts w:eastAsia="仿宋_GB2312"/>
                <w:bCs/>
                <w:kern w:val="0"/>
                <w:sz w:val="24"/>
              </w:rPr>
            </w:pPr>
            <w:r w:rsidRPr="00BE6068">
              <w:rPr>
                <w:rFonts w:eastAsia="仿宋_GB2312"/>
                <w:bCs/>
                <w:sz w:val="24"/>
              </w:rPr>
              <w:lastRenderedPageBreak/>
              <w:t>修正系数</w:t>
            </w:r>
          </w:p>
        </w:tc>
        <w:tc>
          <w:tcPr>
            <w:tcW w:w="856" w:type="pct"/>
            <w:tcBorders>
              <w:top w:val="nil"/>
              <w:left w:val="nil"/>
              <w:bottom w:val="single" w:sz="4" w:space="0" w:color="auto"/>
              <w:right w:val="single" w:sz="4" w:space="0" w:color="auto"/>
            </w:tcBorders>
            <w:shd w:val="clear" w:color="auto" w:fill="auto"/>
            <w:vAlign w:val="center"/>
            <w:hideMark/>
          </w:tcPr>
          <w:p w14:paraId="327F3E04" w14:textId="77777777" w:rsidR="001D531A" w:rsidRPr="00BE6068" w:rsidRDefault="001D531A" w:rsidP="001D531A">
            <w:pPr>
              <w:jc w:val="center"/>
              <w:rPr>
                <w:rFonts w:eastAsia="仿宋_GB2312"/>
                <w:kern w:val="0"/>
                <w:sz w:val="24"/>
              </w:rPr>
            </w:pPr>
            <w:r w:rsidRPr="00BE6068">
              <w:rPr>
                <w:rFonts w:eastAsia="仿宋_GB2312"/>
                <w:sz w:val="24"/>
              </w:rPr>
              <w:t>0.0546</w:t>
            </w:r>
          </w:p>
        </w:tc>
        <w:tc>
          <w:tcPr>
            <w:tcW w:w="858" w:type="pct"/>
            <w:tcBorders>
              <w:top w:val="nil"/>
              <w:left w:val="nil"/>
              <w:bottom w:val="single" w:sz="4" w:space="0" w:color="auto"/>
              <w:right w:val="single" w:sz="4" w:space="0" w:color="auto"/>
            </w:tcBorders>
            <w:shd w:val="clear" w:color="auto" w:fill="auto"/>
            <w:vAlign w:val="center"/>
            <w:hideMark/>
          </w:tcPr>
          <w:p w14:paraId="567AFA44" w14:textId="77777777" w:rsidR="001D531A" w:rsidRPr="00BE6068" w:rsidRDefault="001D531A" w:rsidP="001D531A">
            <w:pPr>
              <w:jc w:val="center"/>
              <w:rPr>
                <w:rFonts w:eastAsia="仿宋_GB2312"/>
                <w:kern w:val="0"/>
                <w:sz w:val="24"/>
              </w:rPr>
            </w:pPr>
            <w:r w:rsidRPr="00BE6068">
              <w:rPr>
                <w:rFonts w:eastAsia="仿宋_GB2312"/>
                <w:sz w:val="24"/>
              </w:rPr>
              <w:t>0.0273</w:t>
            </w:r>
          </w:p>
        </w:tc>
        <w:tc>
          <w:tcPr>
            <w:tcW w:w="929" w:type="pct"/>
            <w:tcBorders>
              <w:top w:val="nil"/>
              <w:left w:val="nil"/>
              <w:bottom w:val="single" w:sz="4" w:space="0" w:color="auto"/>
              <w:right w:val="single" w:sz="4" w:space="0" w:color="auto"/>
            </w:tcBorders>
            <w:shd w:val="clear" w:color="auto" w:fill="auto"/>
            <w:vAlign w:val="center"/>
            <w:hideMark/>
          </w:tcPr>
          <w:p w14:paraId="46DFE23D"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58" w:type="pct"/>
            <w:tcBorders>
              <w:top w:val="nil"/>
              <w:left w:val="nil"/>
              <w:bottom w:val="single" w:sz="4" w:space="0" w:color="auto"/>
              <w:right w:val="single" w:sz="4" w:space="0" w:color="auto"/>
            </w:tcBorders>
            <w:shd w:val="clear" w:color="auto" w:fill="auto"/>
            <w:vAlign w:val="center"/>
            <w:hideMark/>
          </w:tcPr>
          <w:p w14:paraId="15F70858" w14:textId="77777777" w:rsidR="001D531A" w:rsidRPr="00BE6068" w:rsidRDefault="001D531A" w:rsidP="001D531A">
            <w:pPr>
              <w:jc w:val="center"/>
              <w:rPr>
                <w:rFonts w:eastAsia="仿宋_GB2312"/>
                <w:kern w:val="0"/>
                <w:sz w:val="24"/>
              </w:rPr>
            </w:pPr>
            <w:r w:rsidRPr="00BE6068">
              <w:rPr>
                <w:rFonts w:eastAsia="仿宋_GB2312"/>
                <w:sz w:val="24"/>
              </w:rPr>
              <w:t>-0.0248</w:t>
            </w:r>
          </w:p>
        </w:tc>
        <w:tc>
          <w:tcPr>
            <w:tcW w:w="857" w:type="pct"/>
            <w:tcBorders>
              <w:top w:val="nil"/>
              <w:left w:val="nil"/>
              <w:bottom w:val="single" w:sz="4" w:space="0" w:color="auto"/>
              <w:right w:val="single" w:sz="4" w:space="0" w:color="auto"/>
            </w:tcBorders>
            <w:shd w:val="clear" w:color="auto" w:fill="auto"/>
            <w:vAlign w:val="center"/>
            <w:hideMark/>
          </w:tcPr>
          <w:p w14:paraId="4107C4B4" w14:textId="77777777" w:rsidR="001D531A" w:rsidRPr="00BE6068" w:rsidRDefault="001D531A" w:rsidP="001D531A">
            <w:pPr>
              <w:jc w:val="center"/>
              <w:rPr>
                <w:rFonts w:eastAsia="仿宋_GB2312"/>
                <w:kern w:val="0"/>
                <w:sz w:val="24"/>
              </w:rPr>
            </w:pPr>
            <w:r w:rsidRPr="00BE6068">
              <w:rPr>
                <w:rFonts w:eastAsia="仿宋_GB2312"/>
                <w:sz w:val="24"/>
              </w:rPr>
              <w:t>-0.0496</w:t>
            </w:r>
          </w:p>
        </w:tc>
      </w:tr>
      <w:tr w:rsidR="001D531A" w:rsidRPr="00BE6068" w14:paraId="5F931D50" w14:textId="77777777" w:rsidTr="001D531A">
        <w:trPr>
          <w:trHeight w:val="1680"/>
          <w:jc w:val="center"/>
        </w:trPr>
        <w:tc>
          <w:tcPr>
            <w:tcW w:w="643" w:type="pct"/>
            <w:tcBorders>
              <w:top w:val="nil"/>
              <w:left w:val="single" w:sz="4" w:space="0" w:color="auto"/>
              <w:bottom w:val="single" w:sz="4" w:space="0" w:color="auto"/>
              <w:right w:val="single" w:sz="4" w:space="0" w:color="auto"/>
            </w:tcBorders>
            <w:shd w:val="clear" w:color="auto" w:fill="auto"/>
            <w:vAlign w:val="center"/>
            <w:hideMark/>
          </w:tcPr>
          <w:p w14:paraId="65733938" w14:textId="77777777" w:rsidR="001D531A" w:rsidRPr="00BE6068" w:rsidRDefault="001D531A" w:rsidP="001D531A">
            <w:pPr>
              <w:jc w:val="center"/>
              <w:rPr>
                <w:rFonts w:eastAsia="仿宋_GB2312"/>
                <w:bCs/>
                <w:kern w:val="0"/>
                <w:sz w:val="24"/>
              </w:rPr>
            </w:pPr>
            <w:r w:rsidRPr="00BE6068">
              <w:rPr>
                <w:rFonts w:eastAsia="仿宋_GB2312"/>
                <w:bCs/>
                <w:sz w:val="24"/>
              </w:rPr>
              <w:t>基本设施状况</w:t>
            </w:r>
          </w:p>
        </w:tc>
        <w:tc>
          <w:tcPr>
            <w:tcW w:w="856" w:type="pct"/>
            <w:tcBorders>
              <w:top w:val="nil"/>
              <w:left w:val="nil"/>
              <w:bottom w:val="single" w:sz="4" w:space="0" w:color="auto"/>
              <w:right w:val="single" w:sz="4" w:space="0" w:color="auto"/>
            </w:tcBorders>
            <w:shd w:val="clear" w:color="auto" w:fill="auto"/>
            <w:vAlign w:val="center"/>
            <w:hideMark/>
          </w:tcPr>
          <w:p w14:paraId="10671295"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858" w:type="pct"/>
            <w:tcBorders>
              <w:top w:val="nil"/>
              <w:left w:val="nil"/>
              <w:bottom w:val="single" w:sz="4" w:space="0" w:color="auto"/>
              <w:right w:val="single" w:sz="4" w:space="0" w:color="auto"/>
            </w:tcBorders>
            <w:shd w:val="clear" w:color="auto" w:fill="auto"/>
            <w:vAlign w:val="center"/>
            <w:hideMark/>
          </w:tcPr>
          <w:p w14:paraId="5D408D8F"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929" w:type="pct"/>
            <w:tcBorders>
              <w:top w:val="nil"/>
              <w:left w:val="nil"/>
              <w:bottom w:val="single" w:sz="4" w:space="0" w:color="auto"/>
              <w:right w:val="single" w:sz="4" w:space="0" w:color="auto"/>
            </w:tcBorders>
            <w:shd w:val="clear" w:color="auto" w:fill="auto"/>
            <w:vAlign w:val="center"/>
            <w:hideMark/>
          </w:tcPr>
          <w:p w14:paraId="10837FF8"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858" w:type="pct"/>
            <w:tcBorders>
              <w:top w:val="nil"/>
              <w:left w:val="nil"/>
              <w:bottom w:val="single" w:sz="4" w:space="0" w:color="auto"/>
              <w:right w:val="single" w:sz="4" w:space="0" w:color="auto"/>
            </w:tcBorders>
            <w:shd w:val="clear" w:color="auto" w:fill="auto"/>
            <w:vAlign w:val="center"/>
            <w:hideMark/>
          </w:tcPr>
          <w:p w14:paraId="1FD0F87B"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57" w:type="pct"/>
            <w:tcBorders>
              <w:top w:val="nil"/>
              <w:left w:val="nil"/>
              <w:bottom w:val="single" w:sz="4" w:space="0" w:color="auto"/>
              <w:right w:val="single" w:sz="4" w:space="0" w:color="auto"/>
            </w:tcBorders>
            <w:shd w:val="clear" w:color="auto" w:fill="auto"/>
            <w:vAlign w:val="center"/>
            <w:hideMark/>
          </w:tcPr>
          <w:p w14:paraId="2ED940A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2B26A91A" w14:textId="77777777" w:rsidTr="001D531A">
        <w:trPr>
          <w:trHeight w:val="255"/>
          <w:jc w:val="center"/>
        </w:trPr>
        <w:tc>
          <w:tcPr>
            <w:tcW w:w="643" w:type="pct"/>
            <w:tcBorders>
              <w:top w:val="nil"/>
              <w:left w:val="single" w:sz="4" w:space="0" w:color="auto"/>
              <w:bottom w:val="single" w:sz="4" w:space="0" w:color="auto"/>
              <w:right w:val="single" w:sz="4" w:space="0" w:color="auto"/>
            </w:tcBorders>
            <w:shd w:val="clear" w:color="auto" w:fill="auto"/>
            <w:vAlign w:val="center"/>
            <w:hideMark/>
          </w:tcPr>
          <w:p w14:paraId="29D8788E" w14:textId="77777777" w:rsidR="001D531A" w:rsidRPr="00BE6068" w:rsidRDefault="001D531A" w:rsidP="001D531A">
            <w:pPr>
              <w:jc w:val="center"/>
              <w:rPr>
                <w:rFonts w:eastAsia="仿宋_GB2312"/>
                <w:bCs/>
                <w:kern w:val="0"/>
                <w:sz w:val="24"/>
              </w:rPr>
            </w:pPr>
            <w:r w:rsidRPr="00BE6068">
              <w:rPr>
                <w:rFonts w:eastAsia="仿宋_GB2312"/>
                <w:bCs/>
                <w:sz w:val="24"/>
              </w:rPr>
              <w:t>修正系数</w:t>
            </w:r>
          </w:p>
        </w:tc>
        <w:tc>
          <w:tcPr>
            <w:tcW w:w="856" w:type="pct"/>
            <w:tcBorders>
              <w:top w:val="nil"/>
              <w:left w:val="nil"/>
              <w:bottom w:val="single" w:sz="4" w:space="0" w:color="auto"/>
              <w:right w:val="single" w:sz="4" w:space="0" w:color="auto"/>
            </w:tcBorders>
            <w:shd w:val="clear" w:color="auto" w:fill="auto"/>
            <w:vAlign w:val="center"/>
            <w:hideMark/>
          </w:tcPr>
          <w:p w14:paraId="7095A80A" w14:textId="77777777" w:rsidR="001D531A" w:rsidRPr="00BE6068" w:rsidRDefault="001D531A" w:rsidP="001D531A">
            <w:pPr>
              <w:jc w:val="center"/>
              <w:rPr>
                <w:rFonts w:eastAsia="仿宋_GB2312"/>
                <w:kern w:val="0"/>
                <w:sz w:val="24"/>
              </w:rPr>
            </w:pPr>
            <w:r w:rsidRPr="00BE6068">
              <w:rPr>
                <w:rFonts w:eastAsia="仿宋_GB2312"/>
                <w:sz w:val="24"/>
              </w:rPr>
              <w:t>0.0420</w:t>
            </w:r>
          </w:p>
        </w:tc>
        <w:tc>
          <w:tcPr>
            <w:tcW w:w="858" w:type="pct"/>
            <w:tcBorders>
              <w:top w:val="nil"/>
              <w:left w:val="nil"/>
              <w:bottom w:val="single" w:sz="4" w:space="0" w:color="auto"/>
              <w:right w:val="single" w:sz="4" w:space="0" w:color="auto"/>
            </w:tcBorders>
            <w:shd w:val="clear" w:color="auto" w:fill="auto"/>
            <w:vAlign w:val="center"/>
            <w:hideMark/>
          </w:tcPr>
          <w:p w14:paraId="385C7A46" w14:textId="77777777" w:rsidR="001D531A" w:rsidRPr="00BE6068" w:rsidRDefault="001D531A" w:rsidP="001D531A">
            <w:pPr>
              <w:jc w:val="center"/>
              <w:rPr>
                <w:rFonts w:eastAsia="仿宋_GB2312"/>
                <w:kern w:val="0"/>
                <w:sz w:val="24"/>
              </w:rPr>
            </w:pPr>
            <w:r w:rsidRPr="00BE6068">
              <w:rPr>
                <w:rFonts w:eastAsia="仿宋_GB2312"/>
                <w:sz w:val="24"/>
              </w:rPr>
              <w:t>0.0210</w:t>
            </w:r>
          </w:p>
        </w:tc>
        <w:tc>
          <w:tcPr>
            <w:tcW w:w="929" w:type="pct"/>
            <w:tcBorders>
              <w:top w:val="nil"/>
              <w:left w:val="nil"/>
              <w:bottom w:val="single" w:sz="4" w:space="0" w:color="auto"/>
              <w:right w:val="single" w:sz="4" w:space="0" w:color="auto"/>
            </w:tcBorders>
            <w:shd w:val="clear" w:color="auto" w:fill="auto"/>
            <w:vAlign w:val="center"/>
            <w:hideMark/>
          </w:tcPr>
          <w:p w14:paraId="4ECBA5F9"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58" w:type="pct"/>
            <w:tcBorders>
              <w:top w:val="nil"/>
              <w:left w:val="nil"/>
              <w:bottom w:val="single" w:sz="4" w:space="0" w:color="auto"/>
              <w:right w:val="single" w:sz="4" w:space="0" w:color="auto"/>
            </w:tcBorders>
            <w:shd w:val="clear" w:color="auto" w:fill="auto"/>
            <w:vAlign w:val="center"/>
            <w:hideMark/>
          </w:tcPr>
          <w:p w14:paraId="75AB136D" w14:textId="77777777" w:rsidR="001D531A" w:rsidRPr="00BE6068" w:rsidRDefault="001D531A" w:rsidP="001D531A">
            <w:pPr>
              <w:jc w:val="center"/>
              <w:rPr>
                <w:rFonts w:eastAsia="仿宋_GB2312"/>
                <w:kern w:val="0"/>
                <w:sz w:val="24"/>
              </w:rPr>
            </w:pPr>
            <w:r w:rsidRPr="00BE6068">
              <w:rPr>
                <w:rFonts w:eastAsia="仿宋_GB2312"/>
                <w:sz w:val="24"/>
              </w:rPr>
              <w:t>-0.0191</w:t>
            </w:r>
          </w:p>
        </w:tc>
        <w:tc>
          <w:tcPr>
            <w:tcW w:w="857" w:type="pct"/>
            <w:tcBorders>
              <w:top w:val="nil"/>
              <w:left w:val="nil"/>
              <w:bottom w:val="single" w:sz="4" w:space="0" w:color="auto"/>
              <w:right w:val="single" w:sz="4" w:space="0" w:color="auto"/>
            </w:tcBorders>
            <w:shd w:val="clear" w:color="auto" w:fill="auto"/>
            <w:vAlign w:val="center"/>
            <w:hideMark/>
          </w:tcPr>
          <w:p w14:paraId="3F1531DC" w14:textId="77777777" w:rsidR="001D531A" w:rsidRPr="00BE6068" w:rsidRDefault="001D531A" w:rsidP="001D531A">
            <w:pPr>
              <w:jc w:val="center"/>
              <w:rPr>
                <w:rFonts w:eastAsia="仿宋_GB2312"/>
                <w:kern w:val="0"/>
                <w:sz w:val="24"/>
              </w:rPr>
            </w:pPr>
            <w:r w:rsidRPr="00BE6068">
              <w:rPr>
                <w:rFonts w:eastAsia="仿宋_GB2312"/>
                <w:sz w:val="24"/>
              </w:rPr>
              <w:t>-0.0382</w:t>
            </w:r>
          </w:p>
        </w:tc>
      </w:tr>
      <w:tr w:rsidR="001D531A" w:rsidRPr="00BE6068" w14:paraId="68AAF7EF" w14:textId="77777777" w:rsidTr="001D531A">
        <w:trPr>
          <w:trHeight w:val="960"/>
          <w:jc w:val="center"/>
        </w:trPr>
        <w:tc>
          <w:tcPr>
            <w:tcW w:w="643" w:type="pct"/>
            <w:tcBorders>
              <w:top w:val="nil"/>
              <w:left w:val="single" w:sz="4" w:space="0" w:color="auto"/>
              <w:bottom w:val="single" w:sz="4" w:space="0" w:color="auto"/>
              <w:right w:val="single" w:sz="4" w:space="0" w:color="auto"/>
            </w:tcBorders>
            <w:shd w:val="clear" w:color="auto" w:fill="auto"/>
            <w:vAlign w:val="center"/>
            <w:hideMark/>
          </w:tcPr>
          <w:p w14:paraId="05321EAB" w14:textId="77777777" w:rsidR="001D531A" w:rsidRPr="00BE6068" w:rsidRDefault="001D531A" w:rsidP="001D531A">
            <w:pPr>
              <w:jc w:val="center"/>
              <w:rPr>
                <w:rFonts w:eastAsia="仿宋_GB2312"/>
                <w:bCs/>
                <w:kern w:val="0"/>
                <w:sz w:val="24"/>
              </w:rPr>
            </w:pPr>
            <w:r w:rsidRPr="00BE6068">
              <w:rPr>
                <w:rFonts w:eastAsia="仿宋_GB2312"/>
                <w:bCs/>
                <w:sz w:val="24"/>
              </w:rPr>
              <w:t>环境条件</w:t>
            </w:r>
          </w:p>
        </w:tc>
        <w:tc>
          <w:tcPr>
            <w:tcW w:w="856" w:type="pct"/>
            <w:tcBorders>
              <w:top w:val="nil"/>
              <w:left w:val="nil"/>
              <w:bottom w:val="single" w:sz="4" w:space="0" w:color="auto"/>
              <w:right w:val="single" w:sz="4" w:space="0" w:color="auto"/>
            </w:tcBorders>
            <w:shd w:val="clear" w:color="auto" w:fill="auto"/>
            <w:vAlign w:val="center"/>
            <w:hideMark/>
          </w:tcPr>
          <w:p w14:paraId="6ECF3FE3"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周围绿化程度高、景观好，低噪音、环境优美、无水污染</w:t>
            </w:r>
          </w:p>
        </w:tc>
        <w:tc>
          <w:tcPr>
            <w:tcW w:w="858" w:type="pct"/>
            <w:tcBorders>
              <w:top w:val="nil"/>
              <w:left w:val="nil"/>
              <w:bottom w:val="single" w:sz="4" w:space="0" w:color="auto"/>
              <w:right w:val="single" w:sz="4" w:space="0" w:color="auto"/>
            </w:tcBorders>
            <w:shd w:val="clear" w:color="auto" w:fill="auto"/>
            <w:vAlign w:val="center"/>
            <w:hideMark/>
          </w:tcPr>
          <w:p w14:paraId="1FD2E965"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周围绿化程度较高、景观较好，噪音较低、基本无水污染</w:t>
            </w:r>
          </w:p>
        </w:tc>
        <w:tc>
          <w:tcPr>
            <w:tcW w:w="929" w:type="pct"/>
            <w:tcBorders>
              <w:top w:val="nil"/>
              <w:left w:val="nil"/>
              <w:bottom w:val="single" w:sz="4" w:space="0" w:color="auto"/>
              <w:right w:val="single" w:sz="4" w:space="0" w:color="auto"/>
            </w:tcBorders>
            <w:shd w:val="clear" w:color="auto" w:fill="auto"/>
            <w:vAlign w:val="center"/>
            <w:hideMark/>
          </w:tcPr>
          <w:p w14:paraId="795079F7"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周围有一定的绿化、景观一般，有轻微的噪音污染、水污染</w:t>
            </w:r>
          </w:p>
        </w:tc>
        <w:tc>
          <w:tcPr>
            <w:tcW w:w="858" w:type="pct"/>
            <w:tcBorders>
              <w:top w:val="nil"/>
              <w:left w:val="nil"/>
              <w:bottom w:val="single" w:sz="4" w:space="0" w:color="auto"/>
              <w:right w:val="single" w:sz="4" w:space="0" w:color="auto"/>
            </w:tcBorders>
            <w:shd w:val="clear" w:color="auto" w:fill="auto"/>
            <w:vAlign w:val="center"/>
            <w:hideMark/>
          </w:tcPr>
          <w:p w14:paraId="1F63F45D"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周围绿化程度较低、景观较差、噪音污染较大，水污染较严重</w:t>
            </w:r>
          </w:p>
        </w:tc>
        <w:tc>
          <w:tcPr>
            <w:tcW w:w="857" w:type="pct"/>
            <w:tcBorders>
              <w:top w:val="nil"/>
              <w:left w:val="nil"/>
              <w:bottom w:val="single" w:sz="4" w:space="0" w:color="auto"/>
              <w:right w:val="single" w:sz="4" w:space="0" w:color="auto"/>
            </w:tcBorders>
            <w:shd w:val="clear" w:color="auto" w:fill="auto"/>
            <w:vAlign w:val="center"/>
            <w:hideMark/>
          </w:tcPr>
          <w:p w14:paraId="58A26289"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周围绿化程度低或没绿化、景观差，噪音大，水污染严重</w:t>
            </w:r>
          </w:p>
        </w:tc>
      </w:tr>
      <w:tr w:rsidR="001D531A" w:rsidRPr="00BE6068" w14:paraId="14200A39" w14:textId="77777777" w:rsidTr="001D531A">
        <w:trPr>
          <w:trHeight w:val="255"/>
          <w:jc w:val="center"/>
        </w:trPr>
        <w:tc>
          <w:tcPr>
            <w:tcW w:w="643" w:type="pct"/>
            <w:tcBorders>
              <w:top w:val="nil"/>
              <w:left w:val="single" w:sz="4" w:space="0" w:color="auto"/>
              <w:bottom w:val="single" w:sz="4" w:space="0" w:color="auto"/>
              <w:right w:val="single" w:sz="4" w:space="0" w:color="auto"/>
            </w:tcBorders>
            <w:shd w:val="clear" w:color="auto" w:fill="auto"/>
            <w:vAlign w:val="center"/>
            <w:hideMark/>
          </w:tcPr>
          <w:p w14:paraId="01F687AF" w14:textId="77777777" w:rsidR="001D531A" w:rsidRPr="00BE6068" w:rsidRDefault="001D531A" w:rsidP="001D531A">
            <w:pPr>
              <w:jc w:val="center"/>
              <w:rPr>
                <w:rFonts w:eastAsia="仿宋_GB2312"/>
                <w:bCs/>
                <w:kern w:val="0"/>
                <w:sz w:val="24"/>
              </w:rPr>
            </w:pPr>
            <w:r w:rsidRPr="00BE6068">
              <w:rPr>
                <w:rFonts w:eastAsia="仿宋_GB2312"/>
                <w:bCs/>
                <w:sz w:val="24"/>
              </w:rPr>
              <w:t>修正系数</w:t>
            </w:r>
          </w:p>
        </w:tc>
        <w:tc>
          <w:tcPr>
            <w:tcW w:w="856" w:type="pct"/>
            <w:tcBorders>
              <w:top w:val="nil"/>
              <w:left w:val="nil"/>
              <w:bottom w:val="single" w:sz="4" w:space="0" w:color="auto"/>
              <w:right w:val="single" w:sz="4" w:space="0" w:color="auto"/>
            </w:tcBorders>
            <w:shd w:val="clear" w:color="auto" w:fill="auto"/>
            <w:vAlign w:val="center"/>
            <w:hideMark/>
          </w:tcPr>
          <w:p w14:paraId="69C001B7" w14:textId="77777777" w:rsidR="001D531A" w:rsidRPr="00BE6068" w:rsidRDefault="001D531A" w:rsidP="001D531A">
            <w:pPr>
              <w:jc w:val="center"/>
              <w:rPr>
                <w:rFonts w:eastAsia="仿宋_GB2312"/>
                <w:kern w:val="0"/>
                <w:sz w:val="24"/>
              </w:rPr>
            </w:pPr>
            <w:r w:rsidRPr="00BE6068">
              <w:rPr>
                <w:rFonts w:eastAsia="仿宋_GB2312"/>
                <w:sz w:val="24"/>
              </w:rPr>
              <w:t>0.0264</w:t>
            </w:r>
          </w:p>
        </w:tc>
        <w:tc>
          <w:tcPr>
            <w:tcW w:w="858" w:type="pct"/>
            <w:tcBorders>
              <w:top w:val="nil"/>
              <w:left w:val="nil"/>
              <w:bottom w:val="single" w:sz="4" w:space="0" w:color="auto"/>
              <w:right w:val="single" w:sz="4" w:space="0" w:color="auto"/>
            </w:tcBorders>
            <w:shd w:val="clear" w:color="auto" w:fill="auto"/>
            <w:vAlign w:val="center"/>
            <w:hideMark/>
          </w:tcPr>
          <w:p w14:paraId="060EABB8" w14:textId="77777777" w:rsidR="001D531A" w:rsidRPr="00BE6068" w:rsidRDefault="001D531A" w:rsidP="001D531A">
            <w:pPr>
              <w:jc w:val="center"/>
              <w:rPr>
                <w:rFonts w:eastAsia="仿宋_GB2312"/>
                <w:kern w:val="0"/>
                <w:sz w:val="24"/>
              </w:rPr>
            </w:pPr>
            <w:r w:rsidRPr="00BE6068">
              <w:rPr>
                <w:rFonts w:eastAsia="仿宋_GB2312"/>
                <w:sz w:val="24"/>
              </w:rPr>
              <w:t>0.0132</w:t>
            </w:r>
          </w:p>
        </w:tc>
        <w:tc>
          <w:tcPr>
            <w:tcW w:w="929" w:type="pct"/>
            <w:tcBorders>
              <w:top w:val="nil"/>
              <w:left w:val="nil"/>
              <w:bottom w:val="single" w:sz="4" w:space="0" w:color="auto"/>
              <w:right w:val="single" w:sz="4" w:space="0" w:color="auto"/>
            </w:tcBorders>
            <w:shd w:val="clear" w:color="auto" w:fill="auto"/>
            <w:vAlign w:val="center"/>
            <w:hideMark/>
          </w:tcPr>
          <w:p w14:paraId="7BDE5AFA"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58" w:type="pct"/>
            <w:tcBorders>
              <w:top w:val="nil"/>
              <w:left w:val="nil"/>
              <w:bottom w:val="single" w:sz="4" w:space="0" w:color="auto"/>
              <w:right w:val="single" w:sz="4" w:space="0" w:color="auto"/>
            </w:tcBorders>
            <w:shd w:val="clear" w:color="auto" w:fill="auto"/>
            <w:vAlign w:val="center"/>
            <w:hideMark/>
          </w:tcPr>
          <w:p w14:paraId="1C551E4F" w14:textId="77777777" w:rsidR="001D531A" w:rsidRPr="00BE6068" w:rsidRDefault="001D531A" w:rsidP="001D531A">
            <w:pPr>
              <w:jc w:val="center"/>
              <w:rPr>
                <w:rFonts w:eastAsia="仿宋_GB2312"/>
                <w:kern w:val="0"/>
                <w:sz w:val="24"/>
              </w:rPr>
            </w:pPr>
            <w:r w:rsidRPr="00BE6068">
              <w:rPr>
                <w:rFonts w:eastAsia="仿宋_GB2312"/>
                <w:sz w:val="24"/>
              </w:rPr>
              <w:t>-0.0120</w:t>
            </w:r>
          </w:p>
        </w:tc>
        <w:tc>
          <w:tcPr>
            <w:tcW w:w="857" w:type="pct"/>
            <w:tcBorders>
              <w:top w:val="nil"/>
              <w:left w:val="nil"/>
              <w:bottom w:val="single" w:sz="4" w:space="0" w:color="auto"/>
              <w:right w:val="single" w:sz="4" w:space="0" w:color="auto"/>
            </w:tcBorders>
            <w:shd w:val="clear" w:color="auto" w:fill="auto"/>
            <w:vAlign w:val="center"/>
            <w:hideMark/>
          </w:tcPr>
          <w:p w14:paraId="08788F59" w14:textId="77777777" w:rsidR="001D531A" w:rsidRPr="00BE6068" w:rsidRDefault="001D531A" w:rsidP="001D531A">
            <w:pPr>
              <w:jc w:val="center"/>
              <w:rPr>
                <w:rFonts w:eastAsia="仿宋_GB2312"/>
                <w:kern w:val="0"/>
                <w:sz w:val="24"/>
              </w:rPr>
            </w:pPr>
            <w:r w:rsidRPr="00BE6068">
              <w:rPr>
                <w:rFonts w:eastAsia="仿宋_GB2312"/>
                <w:sz w:val="24"/>
              </w:rPr>
              <w:t>-0.0240</w:t>
            </w:r>
          </w:p>
        </w:tc>
      </w:tr>
      <w:tr w:rsidR="001D531A" w:rsidRPr="00BE6068" w14:paraId="6A0C9491" w14:textId="77777777" w:rsidTr="001D531A">
        <w:trPr>
          <w:trHeight w:val="255"/>
          <w:jc w:val="center"/>
        </w:trPr>
        <w:tc>
          <w:tcPr>
            <w:tcW w:w="643" w:type="pct"/>
            <w:tcBorders>
              <w:top w:val="nil"/>
              <w:left w:val="single" w:sz="4" w:space="0" w:color="auto"/>
              <w:bottom w:val="single" w:sz="4" w:space="0" w:color="auto"/>
              <w:right w:val="single" w:sz="4" w:space="0" w:color="auto"/>
            </w:tcBorders>
            <w:shd w:val="clear" w:color="auto" w:fill="auto"/>
            <w:vAlign w:val="center"/>
            <w:hideMark/>
          </w:tcPr>
          <w:p w14:paraId="2C34EBB9" w14:textId="77777777" w:rsidR="001D531A" w:rsidRPr="00BE6068" w:rsidRDefault="001D531A" w:rsidP="001D531A">
            <w:pPr>
              <w:jc w:val="center"/>
              <w:rPr>
                <w:rFonts w:eastAsia="仿宋_GB2312"/>
                <w:bCs/>
                <w:kern w:val="0"/>
                <w:sz w:val="24"/>
              </w:rPr>
            </w:pPr>
            <w:r w:rsidRPr="00BE6068">
              <w:rPr>
                <w:rFonts w:eastAsia="仿宋_GB2312"/>
                <w:bCs/>
                <w:sz w:val="24"/>
              </w:rPr>
              <w:t>城镇规划</w:t>
            </w:r>
          </w:p>
        </w:tc>
        <w:tc>
          <w:tcPr>
            <w:tcW w:w="856" w:type="pct"/>
            <w:tcBorders>
              <w:top w:val="nil"/>
              <w:left w:val="nil"/>
              <w:bottom w:val="single" w:sz="4" w:space="0" w:color="auto"/>
              <w:right w:val="single" w:sz="4" w:space="0" w:color="auto"/>
            </w:tcBorders>
            <w:shd w:val="clear" w:color="auto" w:fill="auto"/>
            <w:vAlign w:val="center"/>
            <w:hideMark/>
          </w:tcPr>
          <w:p w14:paraId="0543E8D5" w14:textId="0E809970"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规划前景好</w:t>
            </w:r>
          </w:p>
        </w:tc>
        <w:tc>
          <w:tcPr>
            <w:tcW w:w="858" w:type="pct"/>
            <w:tcBorders>
              <w:top w:val="nil"/>
              <w:left w:val="nil"/>
              <w:bottom w:val="single" w:sz="4" w:space="0" w:color="auto"/>
              <w:right w:val="single" w:sz="4" w:space="0" w:color="auto"/>
            </w:tcBorders>
            <w:shd w:val="clear" w:color="auto" w:fill="auto"/>
            <w:vAlign w:val="center"/>
            <w:hideMark/>
          </w:tcPr>
          <w:p w14:paraId="1947F7F1"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规划前景较好</w:t>
            </w:r>
          </w:p>
        </w:tc>
        <w:tc>
          <w:tcPr>
            <w:tcW w:w="929" w:type="pct"/>
            <w:tcBorders>
              <w:top w:val="nil"/>
              <w:left w:val="nil"/>
              <w:bottom w:val="single" w:sz="4" w:space="0" w:color="auto"/>
              <w:right w:val="single" w:sz="4" w:space="0" w:color="auto"/>
            </w:tcBorders>
            <w:shd w:val="clear" w:color="auto" w:fill="auto"/>
            <w:vAlign w:val="center"/>
            <w:hideMark/>
          </w:tcPr>
          <w:p w14:paraId="78FF93B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规划前景一般</w:t>
            </w:r>
          </w:p>
        </w:tc>
        <w:tc>
          <w:tcPr>
            <w:tcW w:w="858" w:type="pct"/>
            <w:tcBorders>
              <w:top w:val="nil"/>
              <w:left w:val="nil"/>
              <w:bottom w:val="single" w:sz="4" w:space="0" w:color="auto"/>
              <w:right w:val="single" w:sz="4" w:space="0" w:color="auto"/>
            </w:tcBorders>
            <w:shd w:val="clear" w:color="auto" w:fill="auto"/>
            <w:vAlign w:val="center"/>
            <w:hideMark/>
          </w:tcPr>
          <w:p w14:paraId="7FD3CCE4"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规划前景较差</w:t>
            </w:r>
          </w:p>
        </w:tc>
        <w:tc>
          <w:tcPr>
            <w:tcW w:w="857" w:type="pct"/>
            <w:tcBorders>
              <w:top w:val="nil"/>
              <w:left w:val="nil"/>
              <w:bottom w:val="single" w:sz="4" w:space="0" w:color="auto"/>
              <w:right w:val="single" w:sz="4" w:space="0" w:color="auto"/>
            </w:tcBorders>
            <w:shd w:val="clear" w:color="auto" w:fill="auto"/>
            <w:vAlign w:val="center"/>
            <w:hideMark/>
          </w:tcPr>
          <w:p w14:paraId="7B68442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规划前景差</w:t>
            </w:r>
          </w:p>
        </w:tc>
      </w:tr>
      <w:tr w:rsidR="001D531A" w:rsidRPr="00BE6068" w14:paraId="353D54FF" w14:textId="77777777" w:rsidTr="001D531A">
        <w:trPr>
          <w:trHeight w:val="255"/>
          <w:jc w:val="center"/>
        </w:trPr>
        <w:tc>
          <w:tcPr>
            <w:tcW w:w="643" w:type="pct"/>
            <w:tcBorders>
              <w:top w:val="nil"/>
              <w:left w:val="single" w:sz="4" w:space="0" w:color="auto"/>
              <w:bottom w:val="single" w:sz="4" w:space="0" w:color="auto"/>
              <w:right w:val="single" w:sz="4" w:space="0" w:color="auto"/>
            </w:tcBorders>
            <w:shd w:val="clear" w:color="auto" w:fill="auto"/>
            <w:vAlign w:val="center"/>
            <w:hideMark/>
          </w:tcPr>
          <w:p w14:paraId="7FAC6240" w14:textId="77777777" w:rsidR="001D531A" w:rsidRPr="00BE6068" w:rsidRDefault="001D531A" w:rsidP="001D531A">
            <w:pPr>
              <w:jc w:val="center"/>
              <w:rPr>
                <w:rFonts w:eastAsia="仿宋_GB2312"/>
                <w:bCs/>
                <w:kern w:val="0"/>
                <w:sz w:val="24"/>
              </w:rPr>
            </w:pPr>
            <w:r w:rsidRPr="00BE6068">
              <w:rPr>
                <w:rFonts w:eastAsia="仿宋_GB2312"/>
                <w:bCs/>
                <w:sz w:val="24"/>
              </w:rPr>
              <w:t>修正系数</w:t>
            </w:r>
          </w:p>
        </w:tc>
        <w:tc>
          <w:tcPr>
            <w:tcW w:w="856" w:type="pct"/>
            <w:tcBorders>
              <w:top w:val="nil"/>
              <w:left w:val="nil"/>
              <w:bottom w:val="single" w:sz="4" w:space="0" w:color="auto"/>
              <w:right w:val="single" w:sz="4" w:space="0" w:color="auto"/>
            </w:tcBorders>
            <w:shd w:val="clear" w:color="auto" w:fill="auto"/>
            <w:vAlign w:val="center"/>
            <w:hideMark/>
          </w:tcPr>
          <w:p w14:paraId="134240D1" w14:textId="77777777" w:rsidR="001D531A" w:rsidRPr="00BE6068" w:rsidRDefault="001D531A" w:rsidP="001D531A">
            <w:pPr>
              <w:jc w:val="center"/>
              <w:rPr>
                <w:rFonts w:eastAsia="仿宋_GB2312"/>
                <w:kern w:val="0"/>
                <w:sz w:val="24"/>
              </w:rPr>
            </w:pPr>
            <w:r w:rsidRPr="00BE6068">
              <w:rPr>
                <w:rFonts w:eastAsia="仿宋_GB2312"/>
                <w:sz w:val="24"/>
              </w:rPr>
              <w:t>0.0204</w:t>
            </w:r>
          </w:p>
        </w:tc>
        <w:tc>
          <w:tcPr>
            <w:tcW w:w="858" w:type="pct"/>
            <w:tcBorders>
              <w:top w:val="nil"/>
              <w:left w:val="nil"/>
              <w:bottom w:val="single" w:sz="4" w:space="0" w:color="auto"/>
              <w:right w:val="single" w:sz="4" w:space="0" w:color="auto"/>
            </w:tcBorders>
            <w:shd w:val="clear" w:color="auto" w:fill="auto"/>
            <w:vAlign w:val="center"/>
            <w:hideMark/>
          </w:tcPr>
          <w:p w14:paraId="6FBD464C" w14:textId="77777777" w:rsidR="001D531A" w:rsidRPr="00BE6068" w:rsidRDefault="001D531A" w:rsidP="001D531A">
            <w:pPr>
              <w:jc w:val="center"/>
              <w:rPr>
                <w:rFonts w:eastAsia="仿宋_GB2312"/>
                <w:kern w:val="0"/>
                <w:sz w:val="24"/>
              </w:rPr>
            </w:pPr>
            <w:r w:rsidRPr="00BE6068">
              <w:rPr>
                <w:rFonts w:eastAsia="仿宋_GB2312"/>
                <w:sz w:val="24"/>
              </w:rPr>
              <w:t>0.0102</w:t>
            </w:r>
          </w:p>
        </w:tc>
        <w:tc>
          <w:tcPr>
            <w:tcW w:w="929" w:type="pct"/>
            <w:tcBorders>
              <w:top w:val="nil"/>
              <w:left w:val="nil"/>
              <w:bottom w:val="single" w:sz="4" w:space="0" w:color="auto"/>
              <w:right w:val="single" w:sz="4" w:space="0" w:color="auto"/>
            </w:tcBorders>
            <w:shd w:val="clear" w:color="auto" w:fill="auto"/>
            <w:vAlign w:val="center"/>
            <w:hideMark/>
          </w:tcPr>
          <w:p w14:paraId="4B3ED08A"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58" w:type="pct"/>
            <w:tcBorders>
              <w:top w:val="nil"/>
              <w:left w:val="nil"/>
              <w:bottom w:val="single" w:sz="4" w:space="0" w:color="auto"/>
              <w:right w:val="single" w:sz="4" w:space="0" w:color="auto"/>
            </w:tcBorders>
            <w:shd w:val="clear" w:color="auto" w:fill="auto"/>
            <w:vAlign w:val="center"/>
            <w:hideMark/>
          </w:tcPr>
          <w:p w14:paraId="43D30C95" w14:textId="77777777" w:rsidR="001D531A" w:rsidRPr="00BE6068" w:rsidRDefault="001D531A" w:rsidP="001D531A">
            <w:pPr>
              <w:jc w:val="center"/>
              <w:rPr>
                <w:rFonts w:eastAsia="仿宋_GB2312"/>
                <w:kern w:val="0"/>
                <w:sz w:val="24"/>
              </w:rPr>
            </w:pPr>
            <w:r w:rsidRPr="00BE6068">
              <w:rPr>
                <w:rFonts w:eastAsia="仿宋_GB2312"/>
                <w:sz w:val="24"/>
              </w:rPr>
              <w:t>-0.0093</w:t>
            </w:r>
          </w:p>
        </w:tc>
        <w:tc>
          <w:tcPr>
            <w:tcW w:w="857" w:type="pct"/>
            <w:tcBorders>
              <w:top w:val="nil"/>
              <w:left w:val="nil"/>
              <w:bottom w:val="single" w:sz="4" w:space="0" w:color="auto"/>
              <w:right w:val="single" w:sz="4" w:space="0" w:color="auto"/>
            </w:tcBorders>
            <w:shd w:val="clear" w:color="auto" w:fill="auto"/>
            <w:vAlign w:val="center"/>
            <w:hideMark/>
          </w:tcPr>
          <w:p w14:paraId="129690CA" w14:textId="77777777" w:rsidR="001D531A" w:rsidRPr="00BE6068" w:rsidRDefault="001D531A" w:rsidP="001D531A">
            <w:pPr>
              <w:jc w:val="center"/>
              <w:rPr>
                <w:rFonts w:eastAsia="仿宋_GB2312"/>
                <w:kern w:val="0"/>
                <w:sz w:val="24"/>
              </w:rPr>
            </w:pPr>
            <w:r w:rsidRPr="00BE6068">
              <w:rPr>
                <w:rFonts w:eastAsia="仿宋_GB2312"/>
                <w:sz w:val="24"/>
              </w:rPr>
              <w:t>-0.0186</w:t>
            </w:r>
          </w:p>
        </w:tc>
      </w:tr>
    </w:tbl>
    <w:p w14:paraId="0CF29CA5" w14:textId="4E1EA0F3" w:rsidR="001D531A" w:rsidRPr="00BE6068" w:rsidRDefault="00476163" w:rsidP="00BE6068">
      <w:pPr>
        <w:autoSpaceDE w:val="0"/>
        <w:autoSpaceDN w:val="0"/>
        <w:adjustRightInd w:val="0"/>
        <w:snapToGrid w:val="0"/>
        <w:spacing w:beforeLines="50" w:before="120" w:line="312" w:lineRule="auto"/>
        <w:ind w:firstLineChars="200" w:firstLine="640"/>
        <w:outlineLvl w:val="4"/>
        <w:rPr>
          <w:rFonts w:eastAsia="仿宋_GB2312"/>
          <w:sz w:val="32"/>
          <w:szCs w:val="32"/>
        </w:rPr>
      </w:pPr>
      <w:r w:rsidRPr="00BE6068">
        <w:rPr>
          <w:rFonts w:eastAsia="仿宋_GB2312" w:hint="eastAsia"/>
          <w:sz w:val="32"/>
          <w:szCs w:val="32"/>
        </w:rPr>
        <w:t>（</w:t>
      </w:r>
      <w:r w:rsidR="001D531A" w:rsidRPr="00BE6068">
        <w:rPr>
          <w:rFonts w:eastAsia="仿宋_GB2312"/>
          <w:sz w:val="32"/>
          <w:szCs w:val="32"/>
        </w:rPr>
        <w:t>2</w:t>
      </w:r>
      <w:r w:rsidRPr="00BE6068">
        <w:rPr>
          <w:rFonts w:eastAsia="仿宋_GB2312" w:hint="eastAsia"/>
          <w:sz w:val="32"/>
          <w:szCs w:val="32"/>
        </w:rPr>
        <w:t>）</w:t>
      </w:r>
      <w:r w:rsidR="001D531A" w:rsidRPr="00BE6068">
        <w:rPr>
          <w:rFonts w:eastAsia="仿宋_GB2312"/>
          <w:sz w:val="32"/>
          <w:szCs w:val="32"/>
        </w:rPr>
        <w:t>容积率修正</w:t>
      </w:r>
    </w:p>
    <w:p w14:paraId="52702FE5" w14:textId="77777777" w:rsidR="001D531A" w:rsidRPr="00BE6068" w:rsidRDefault="001D531A" w:rsidP="00476163">
      <w:pPr>
        <w:adjustRightInd w:val="0"/>
        <w:snapToGrid w:val="0"/>
        <w:spacing w:line="360" w:lineRule="auto"/>
        <w:ind w:firstLineChars="200" w:firstLine="600"/>
        <w:rPr>
          <w:rFonts w:eastAsia="仿宋_GB2312"/>
          <w:sz w:val="32"/>
          <w:szCs w:val="32"/>
        </w:rPr>
      </w:pPr>
      <w:r w:rsidRPr="00BE6068">
        <w:rPr>
          <w:rFonts w:eastAsia="仿宋_GB2312"/>
          <w:spacing w:val="-10"/>
          <w:sz w:val="32"/>
          <w:szCs w:val="32"/>
        </w:rPr>
        <w:t>一般来说，工业用地的容积率限制对地价的影响较小，其地价的差异更多的是由产业集聚度、产业导向、区域配套情况、政策引导等其他因素导致的。另根据《国务院关于促进节约集约用地的通知》（国发〔</w:t>
      </w:r>
      <w:r w:rsidRPr="00BE6068">
        <w:rPr>
          <w:rFonts w:eastAsia="仿宋_GB2312"/>
          <w:spacing w:val="-10"/>
          <w:sz w:val="32"/>
          <w:szCs w:val="32"/>
        </w:rPr>
        <w:t>2008</w:t>
      </w:r>
      <w:r w:rsidRPr="00BE6068">
        <w:rPr>
          <w:rFonts w:eastAsia="仿宋_GB2312"/>
          <w:spacing w:val="-10"/>
          <w:sz w:val="32"/>
          <w:szCs w:val="32"/>
        </w:rPr>
        <w:t>〕</w:t>
      </w:r>
      <w:r w:rsidRPr="00BE6068">
        <w:rPr>
          <w:rFonts w:eastAsia="仿宋_GB2312"/>
          <w:spacing w:val="-10"/>
          <w:sz w:val="32"/>
          <w:szCs w:val="32"/>
        </w:rPr>
        <w:t>3</w:t>
      </w:r>
      <w:r w:rsidRPr="00BE6068">
        <w:rPr>
          <w:rFonts w:eastAsia="仿宋_GB2312"/>
          <w:spacing w:val="-10"/>
          <w:sz w:val="32"/>
          <w:szCs w:val="32"/>
        </w:rPr>
        <w:t>号）第八条</w:t>
      </w:r>
      <w:r w:rsidRPr="00BE6068">
        <w:rPr>
          <w:rFonts w:eastAsia="仿宋_GB2312"/>
          <w:spacing w:val="-10"/>
          <w:sz w:val="32"/>
          <w:szCs w:val="32"/>
        </w:rPr>
        <w:t>“</w:t>
      </w:r>
      <w:r w:rsidRPr="00BE6068">
        <w:rPr>
          <w:rFonts w:eastAsia="仿宋_GB2312"/>
          <w:spacing w:val="-10"/>
          <w:sz w:val="32"/>
          <w:szCs w:val="32"/>
        </w:rPr>
        <w:t>对现有工业用地，在符合规划、不改变用途的前提下，提高土地利用率和增加容积率的，不再增收土地价款；对新增工业用地，要进一步提高工业用地控制指标，厂房建筑面积高于容积率控制指标的部分，不再增收土地价款</w:t>
      </w:r>
      <w:r w:rsidRPr="00BE6068">
        <w:rPr>
          <w:rFonts w:eastAsia="仿宋_GB2312"/>
          <w:spacing w:val="-10"/>
          <w:sz w:val="32"/>
          <w:szCs w:val="32"/>
        </w:rPr>
        <w:t>”</w:t>
      </w:r>
      <w:r w:rsidRPr="00BE6068">
        <w:rPr>
          <w:rFonts w:eastAsia="仿宋_GB2312"/>
          <w:spacing w:val="-10"/>
          <w:sz w:val="32"/>
          <w:szCs w:val="32"/>
        </w:rPr>
        <w:t>，《节约集约利用土地规定》（中华人民共和国国土资源部令第</w:t>
      </w:r>
      <w:r w:rsidRPr="00BE6068">
        <w:rPr>
          <w:rFonts w:eastAsia="仿宋_GB2312"/>
          <w:spacing w:val="-10"/>
          <w:sz w:val="32"/>
          <w:szCs w:val="32"/>
        </w:rPr>
        <w:t>61</w:t>
      </w:r>
      <w:r w:rsidRPr="00BE6068">
        <w:rPr>
          <w:rFonts w:eastAsia="仿宋_GB2312"/>
          <w:spacing w:val="-10"/>
          <w:sz w:val="32"/>
          <w:szCs w:val="32"/>
        </w:rPr>
        <w:t>号，</w:t>
      </w:r>
      <w:r w:rsidRPr="00BE6068">
        <w:rPr>
          <w:rFonts w:eastAsia="仿宋_GB2312"/>
          <w:spacing w:val="-10"/>
          <w:sz w:val="32"/>
          <w:szCs w:val="32"/>
        </w:rPr>
        <w:t>2014</w:t>
      </w:r>
      <w:r w:rsidRPr="00BE6068">
        <w:rPr>
          <w:rFonts w:eastAsia="仿宋_GB2312"/>
          <w:spacing w:val="-10"/>
          <w:sz w:val="32"/>
          <w:szCs w:val="32"/>
        </w:rPr>
        <w:t>年）第二十四条</w:t>
      </w:r>
      <w:r w:rsidRPr="00BE6068">
        <w:rPr>
          <w:rFonts w:eastAsia="仿宋_GB2312"/>
          <w:spacing w:val="-10"/>
          <w:sz w:val="32"/>
          <w:szCs w:val="32"/>
        </w:rPr>
        <w:t>“</w:t>
      </w:r>
      <w:r w:rsidRPr="00BE6068">
        <w:rPr>
          <w:rFonts w:eastAsia="仿宋_GB2312"/>
          <w:spacing w:val="-10"/>
          <w:sz w:val="32"/>
          <w:szCs w:val="32"/>
        </w:rPr>
        <w:t>鼓励土地使用者在符合规划的前提下，通过厂房加层、厂区改造、内部用地整理等途径提高土地</w:t>
      </w:r>
      <w:r w:rsidRPr="00BE6068">
        <w:rPr>
          <w:rFonts w:eastAsia="仿宋_GB2312"/>
          <w:spacing w:val="-10"/>
          <w:sz w:val="32"/>
          <w:szCs w:val="32"/>
        </w:rPr>
        <w:lastRenderedPageBreak/>
        <w:t>利用率。在符合规划、不改变用途的前提下，现有工业用地提高土地利用率和增加容积率的，不再增收土地价款</w:t>
      </w:r>
      <w:r w:rsidRPr="00BE6068">
        <w:rPr>
          <w:rFonts w:eastAsia="仿宋_GB2312"/>
          <w:spacing w:val="-10"/>
          <w:sz w:val="32"/>
          <w:szCs w:val="32"/>
        </w:rPr>
        <w:t>”</w:t>
      </w:r>
      <w:r w:rsidRPr="00BE6068">
        <w:rPr>
          <w:rFonts w:eastAsia="仿宋_GB2312"/>
          <w:spacing w:val="-10"/>
          <w:sz w:val="32"/>
          <w:szCs w:val="32"/>
        </w:rPr>
        <w:t>。对符合节约集约相关规定的工业用地而言，容积率不作为影响工业用地地价的主要因素，符合相关规定的工业用地不进行容积率修正。</w:t>
      </w:r>
    </w:p>
    <w:p w14:paraId="34EA48BF" w14:textId="336FBAA2" w:rsidR="001D531A" w:rsidRPr="00BE6068" w:rsidRDefault="00476163" w:rsidP="00BE6068">
      <w:pPr>
        <w:autoSpaceDE w:val="0"/>
        <w:autoSpaceDN w:val="0"/>
        <w:adjustRightInd w:val="0"/>
        <w:snapToGrid w:val="0"/>
        <w:spacing w:beforeLines="50" w:before="120" w:line="312" w:lineRule="auto"/>
        <w:ind w:firstLineChars="200" w:firstLine="640"/>
        <w:outlineLvl w:val="4"/>
        <w:rPr>
          <w:rFonts w:eastAsia="仿宋_GB2312"/>
          <w:sz w:val="32"/>
          <w:szCs w:val="32"/>
        </w:rPr>
      </w:pPr>
      <w:r w:rsidRPr="00BE6068">
        <w:rPr>
          <w:rFonts w:eastAsia="仿宋_GB2312" w:hint="eastAsia"/>
          <w:sz w:val="32"/>
          <w:szCs w:val="32"/>
        </w:rPr>
        <w:t>（</w:t>
      </w:r>
      <w:r w:rsidR="001D531A" w:rsidRPr="00BE6068">
        <w:rPr>
          <w:rFonts w:eastAsia="仿宋_GB2312"/>
          <w:sz w:val="32"/>
          <w:szCs w:val="32"/>
        </w:rPr>
        <w:t>3</w:t>
      </w:r>
      <w:r w:rsidRPr="00BE6068">
        <w:rPr>
          <w:rFonts w:eastAsia="仿宋_GB2312" w:hint="eastAsia"/>
          <w:sz w:val="32"/>
          <w:szCs w:val="32"/>
        </w:rPr>
        <w:t>）</w:t>
      </w:r>
      <w:r w:rsidR="001D531A" w:rsidRPr="00BE6068">
        <w:rPr>
          <w:rFonts w:eastAsia="仿宋_GB2312"/>
          <w:sz w:val="32"/>
          <w:szCs w:val="32"/>
        </w:rPr>
        <w:t>年期修正</w:t>
      </w:r>
    </w:p>
    <w:p w14:paraId="1AF59816" w14:textId="6057988A" w:rsidR="001D531A" w:rsidRPr="00BE6068" w:rsidRDefault="001D531A" w:rsidP="00476163">
      <w:pPr>
        <w:adjustRightInd w:val="0"/>
        <w:snapToGrid w:val="0"/>
        <w:spacing w:line="360" w:lineRule="auto"/>
        <w:ind w:firstLineChars="200" w:firstLine="640"/>
        <w:jc w:val="left"/>
        <w:rPr>
          <w:rFonts w:eastAsia="仿宋_GB2312"/>
          <w:sz w:val="32"/>
          <w:szCs w:val="32"/>
        </w:rPr>
      </w:pPr>
      <w:r w:rsidRPr="00BE6068">
        <w:rPr>
          <w:rFonts w:eastAsia="仿宋_GB2312"/>
          <w:sz w:val="32"/>
          <w:szCs w:val="32"/>
        </w:rPr>
        <w:t>按照土地还原利率为</w:t>
      </w:r>
      <w:r w:rsidRPr="00BE6068">
        <w:rPr>
          <w:rFonts w:eastAsia="仿宋_GB2312"/>
          <w:sz w:val="32"/>
          <w:szCs w:val="32"/>
        </w:rPr>
        <w:t>5.0%</w:t>
      </w:r>
      <w:r w:rsidRPr="00BE6068">
        <w:rPr>
          <w:rFonts w:eastAsia="仿宋_GB2312"/>
          <w:sz w:val="32"/>
          <w:szCs w:val="32"/>
        </w:rPr>
        <w:t>，法定最高出让年期为</w:t>
      </w:r>
      <w:r w:rsidRPr="00BE6068">
        <w:rPr>
          <w:rFonts w:eastAsia="仿宋_GB2312"/>
          <w:sz w:val="32"/>
          <w:szCs w:val="32"/>
        </w:rPr>
        <w:t>50</w:t>
      </w:r>
      <w:r w:rsidRPr="00BE6068">
        <w:rPr>
          <w:rFonts w:eastAsia="仿宋_GB2312"/>
          <w:sz w:val="32"/>
          <w:szCs w:val="32"/>
        </w:rPr>
        <w:t>年，计算工业用地年期修正系数。年期修正系数计算公式如下：</w:t>
      </w:r>
    </w:p>
    <w:p w14:paraId="5AD84F85" w14:textId="77777777" w:rsidR="001D531A" w:rsidRPr="00BE6068" w:rsidRDefault="001D531A" w:rsidP="00476163">
      <w:pPr>
        <w:adjustRightInd w:val="0"/>
        <w:snapToGrid w:val="0"/>
        <w:spacing w:line="360" w:lineRule="auto"/>
        <w:jc w:val="center"/>
        <w:rPr>
          <w:rFonts w:eastAsia="仿宋_GB2312"/>
          <w:i/>
          <w:color w:val="000000"/>
          <w:sz w:val="32"/>
          <w:szCs w:val="32"/>
        </w:rPr>
      </w:pPr>
      <w:r w:rsidRPr="00BE6068">
        <w:rPr>
          <w:rFonts w:eastAsia="仿宋_GB2312"/>
          <w:noProof/>
          <w:color w:val="000000"/>
          <w:position w:val="-30"/>
          <w:sz w:val="32"/>
          <w:szCs w:val="32"/>
        </w:rPr>
        <w:drawing>
          <wp:inline distT="0" distB="0" distL="0" distR="0" wp14:anchorId="07736E10" wp14:editId="72521B33">
            <wp:extent cx="1331595" cy="4768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1595" cy="476885"/>
                    </a:xfrm>
                    <a:prstGeom prst="rect">
                      <a:avLst/>
                    </a:prstGeom>
                    <a:noFill/>
                    <a:ln>
                      <a:noFill/>
                    </a:ln>
                  </pic:spPr>
                </pic:pic>
              </a:graphicData>
            </a:graphic>
          </wp:inline>
        </w:drawing>
      </w:r>
    </w:p>
    <w:p w14:paraId="376F7EC1" w14:textId="77777777" w:rsidR="001D531A" w:rsidRPr="00BE6068" w:rsidRDefault="001D531A" w:rsidP="00476163">
      <w:pPr>
        <w:adjustRightInd w:val="0"/>
        <w:snapToGrid w:val="0"/>
        <w:ind w:firstLineChars="200" w:firstLine="560"/>
        <w:jc w:val="left"/>
        <w:rPr>
          <w:rFonts w:eastAsia="仿宋_GB2312"/>
          <w:sz w:val="28"/>
          <w:szCs w:val="28"/>
        </w:rPr>
      </w:pPr>
      <w:r w:rsidRPr="00BE6068">
        <w:rPr>
          <w:rFonts w:eastAsia="仿宋_GB2312"/>
          <w:sz w:val="28"/>
          <w:szCs w:val="28"/>
        </w:rPr>
        <w:t>式中：</w:t>
      </w:r>
    </w:p>
    <w:tbl>
      <w:tblPr>
        <w:tblW w:w="7020" w:type="dxa"/>
        <w:tblInd w:w="1008" w:type="dxa"/>
        <w:tblLook w:val="01E0" w:firstRow="1" w:lastRow="1" w:firstColumn="1" w:lastColumn="1" w:noHBand="0" w:noVBand="0"/>
      </w:tblPr>
      <w:tblGrid>
        <w:gridCol w:w="521"/>
        <w:gridCol w:w="714"/>
        <w:gridCol w:w="5785"/>
      </w:tblGrid>
      <w:tr w:rsidR="001D531A" w:rsidRPr="00BE6068" w14:paraId="340D5412" w14:textId="77777777" w:rsidTr="001D531A">
        <w:trPr>
          <w:trHeight w:val="334"/>
        </w:trPr>
        <w:tc>
          <w:tcPr>
            <w:tcW w:w="521" w:type="dxa"/>
            <w:shd w:val="clear" w:color="auto" w:fill="auto"/>
          </w:tcPr>
          <w:p w14:paraId="4B5E78FF" w14:textId="77777777" w:rsidR="001D531A" w:rsidRPr="00BE6068" w:rsidRDefault="001D531A" w:rsidP="00476163">
            <w:pPr>
              <w:adjustRightInd w:val="0"/>
              <w:snapToGrid w:val="0"/>
              <w:rPr>
                <w:rFonts w:eastAsia="仿宋_GB2312"/>
                <w:i/>
                <w:color w:val="000000"/>
                <w:sz w:val="28"/>
                <w:szCs w:val="28"/>
              </w:rPr>
            </w:pPr>
            <w:r w:rsidRPr="00BE6068">
              <w:rPr>
                <w:rFonts w:eastAsia="仿宋_GB2312"/>
                <w:i/>
                <w:color w:val="000000"/>
                <w:sz w:val="28"/>
                <w:szCs w:val="28"/>
              </w:rPr>
              <w:t>K</w:t>
            </w:r>
            <w:r w:rsidRPr="00BE6068">
              <w:rPr>
                <w:rFonts w:eastAsia="仿宋_GB2312"/>
                <w:i/>
                <w:color w:val="000000"/>
                <w:sz w:val="28"/>
                <w:szCs w:val="28"/>
                <w:vertAlign w:val="subscript"/>
              </w:rPr>
              <w:t>y</w:t>
            </w:r>
          </w:p>
        </w:tc>
        <w:tc>
          <w:tcPr>
            <w:tcW w:w="696" w:type="dxa"/>
            <w:shd w:val="clear" w:color="auto" w:fill="auto"/>
          </w:tcPr>
          <w:p w14:paraId="0254A209" w14:textId="77777777" w:rsidR="001D531A" w:rsidRPr="00BE6068" w:rsidRDefault="001D531A" w:rsidP="00476163">
            <w:pPr>
              <w:adjustRightInd w:val="0"/>
              <w:snapToGrid w:val="0"/>
              <w:rPr>
                <w:rFonts w:eastAsia="仿宋_GB2312"/>
                <w:i/>
                <w:color w:val="000000"/>
                <w:sz w:val="28"/>
                <w:szCs w:val="28"/>
              </w:rPr>
            </w:pPr>
            <w:r w:rsidRPr="00BE6068">
              <w:rPr>
                <w:rFonts w:eastAsia="仿宋_GB2312"/>
                <w:i/>
                <w:color w:val="000000"/>
                <w:sz w:val="28"/>
                <w:szCs w:val="28"/>
              </w:rPr>
              <w:t>——</w:t>
            </w:r>
          </w:p>
        </w:tc>
        <w:tc>
          <w:tcPr>
            <w:tcW w:w="5803" w:type="dxa"/>
            <w:shd w:val="clear" w:color="auto" w:fill="auto"/>
          </w:tcPr>
          <w:p w14:paraId="03D8ED1E" w14:textId="1B83CF1C" w:rsidR="001D531A" w:rsidRPr="00BE6068" w:rsidRDefault="001D531A" w:rsidP="00F434FE">
            <w:pPr>
              <w:adjustRightInd w:val="0"/>
              <w:snapToGrid w:val="0"/>
              <w:rPr>
                <w:rFonts w:eastAsia="仿宋_GB2312"/>
                <w:color w:val="000000"/>
                <w:sz w:val="28"/>
                <w:szCs w:val="28"/>
              </w:rPr>
            </w:pPr>
            <w:r w:rsidRPr="00BE6068">
              <w:rPr>
                <w:rFonts w:eastAsia="仿宋_GB2312"/>
                <w:color w:val="000000"/>
                <w:sz w:val="28"/>
                <w:szCs w:val="28"/>
              </w:rPr>
              <w:t>年期修正系数</w:t>
            </w:r>
          </w:p>
        </w:tc>
      </w:tr>
      <w:tr w:rsidR="001D531A" w:rsidRPr="00BE6068" w14:paraId="474BD024" w14:textId="77777777" w:rsidTr="001D531A">
        <w:trPr>
          <w:trHeight w:val="334"/>
        </w:trPr>
        <w:tc>
          <w:tcPr>
            <w:tcW w:w="521" w:type="dxa"/>
            <w:shd w:val="clear" w:color="auto" w:fill="auto"/>
          </w:tcPr>
          <w:p w14:paraId="7E5EFB89" w14:textId="77777777" w:rsidR="001D531A" w:rsidRPr="00BE6068" w:rsidRDefault="001D531A" w:rsidP="00476163">
            <w:pPr>
              <w:adjustRightInd w:val="0"/>
              <w:snapToGrid w:val="0"/>
              <w:rPr>
                <w:rFonts w:eastAsia="仿宋_GB2312"/>
                <w:i/>
                <w:color w:val="000000"/>
                <w:sz w:val="28"/>
                <w:szCs w:val="28"/>
              </w:rPr>
            </w:pPr>
            <w:r w:rsidRPr="00BE6068">
              <w:rPr>
                <w:rFonts w:eastAsia="仿宋_GB2312"/>
                <w:i/>
                <w:color w:val="000000"/>
                <w:sz w:val="28"/>
                <w:szCs w:val="28"/>
              </w:rPr>
              <w:t>ml</w:t>
            </w:r>
          </w:p>
        </w:tc>
        <w:tc>
          <w:tcPr>
            <w:tcW w:w="696" w:type="dxa"/>
            <w:shd w:val="clear" w:color="auto" w:fill="auto"/>
          </w:tcPr>
          <w:p w14:paraId="1CE4B2E4" w14:textId="77777777" w:rsidR="001D531A" w:rsidRPr="00BE6068" w:rsidRDefault="001D531A" w:rsidP="00476163">
            <w:pPr>
              <w:adjustRightInd w:val="0"/>
              <w:snapToGrid w:val="0"/>
              <w:rPr>
                <w:rFonts w:eastAsia="仿宋_GB2312"/>
                <w:i/>
                <w:color w:val="000000"/>
                <w:sz w:val="28"/>
                <w:szCs w:val="28"/>
              </w:rPr>
            </w:pPr>
            <w:r w:rsidRPr="00BE6068">
              <w:rPr>
                <w:rFonts w:eastAsia="仿宋_GB2312"/>
                <w:i/>
                <w:color w:val="000000"/>
                <w:sz w:val="28"/>
                <w:szCs w:val="28"/>
              </w:rPr>
              <w:t>——</w:t>
            </w:r>
          </w:p>
        </w:tc>
        <w:tc>
          <w:tcPr>
            <w:tcW w:w="5803" w:type="dxa"/>
            <w:shd w:val="clear" w:color="auto" w:fill="auto"/>
          </w:tcPr>
          <w:p w14:paraId="0CAF974B" w14:textId="77777777" w:rsidR="001D531A" w:rsidRPr="00BE6068" w:rsidRDefault="001D531A" w:rsidP="00476163">
            <w:pPr>
              <w:adjustRightInd w:val="0"/>
              <w:snapToGrid w:val="0"/>
              <w:rPr>
                <w:rFonts w:eastAsia="仿宋_GB2312"/>
                <w:color w:val="000000"/>
                <w:sz w:val="28"/>
                <w:szCs w:val="28"/>
              </w:rPr>
            </w:pPr>
            <w:r w:rsidRPr="00BE6068">
              <w:rPr>
                <w:rFonts w:eastAsia="仿宋_GB2312"/>
                <w:color w:val="000000"/>
                <w:sz w:val="28"/>
                <w:szCs w:val="28"/>
              </w:rPr>
              <w:t>实际</w:t>
            </w:r>
            <w:r w:rsidRPr="00BE6068">
              <w:rPr>
                <w:rFonts w:eastAsia="仿宋_GB2312" w:hint="eastAsia"/>
                <w:color w:val="000000"/>
                <w:sz w:val="28"/>
                <w:szCs w:val="28"/>
              </w:rPr>
              <w:t>使用</w:t>
            </w:r>
            <w:r w:rsidRPr="00BE6068">
              <w:rPr>
                <w:rFonts w:eastAsia="仿宋_GB2312"/>
                <w:color w:val="000000"/>
                <w:sz w:val="28"/>
                <w:szCs w:val="28"/>
              </w:rPr>
              <w:t>年期</w:t>
            </w:r>
          </w:p>
        </w:tc>
      </w:tr>
      <w:tr w:rsidR="001D531A" w:rsidRPr="00BE6068" w14:paraId="06DEB282" w14:textId="77777777" w:rsidTr="001D531A">
        <w:trPr>
          <w:trHeight w:val="334"/>
        </w:trPr>
        <w:tc>
          <w:tcPr>
            <w:tcW w:w="521" w:type="dxa"/>
            <w:shd w:val="clear" w:color="auto" w:fill="auto"/>
          </w:tcPr>
          <w:p w14:paraId="427CE240" w14:textId="77777777" w:rsidR="001D531A" w:rsidRPr="00BE6068" w:rsidRDefault="001D531A" w:rsidP="00476163">
            <w:pPr>
              <w:adjustRightInd w:val="0"/>
              <w:snapToGrid w:val="0"/>
              <w:rPr>
                <w:rFonts w:eastAsia="仿宋_GB2312"/>
                <w:i/>
                <w:color w:val="000000"/>
                <w:sz w:val="28"/>
                <w:szCs w:val="28"/>
              </w:rPr>
            </w:pPr>
            <w:r w:rsidRPr="00BE6068">
              <w:rPr>
                <w:rFonts w:eastAsia="仿宋_GB2312"/>
                <w:i/>
                <w:color w:val="000000"/>
                <w:sz w:val="28"/>
                <w:szCs w:val="28"/>
              </w:rPr>
              <w:t>m</w:t>
            </w:r>
          </w:p>
        </w:tc>
        <w:tc>
          <w:tcPr>
            <w:tcW w:w="696" w:type="dxa"/>
            <w:shd w:val="clear" w:color="auto" w:fill="auto"/>
          </w:tcPr>
          <w:p w14:paraId="4C007DAD" w14:textId="77777777" w:rsidR="001D531A" w:rsidRPr="00BE6068" w:rsidRDefault="001D531A" w:rsidP="00476163">
            <w:pPr>
              <w:adjustRightInd w:val="0"/>
              <w:snapToGrid w:val="0"/>
              <w:rPr>
                <w:rFonts w:eastAsia="仿宋_GB2312"/>
                <w:i/>
                <w:color w:val="000000"/>
                <w:sz w:val="28"/>
                <w:szCs w:val="28"/>
              </w:rPr>
            </w:pPr>
            <w:r w:rsidRPr="00BE6068">
              <w:rPr>
                <w:rFonts w:eastAsia="仿宋_GB2312"/>
                <w:i/>
                <w:color w:val="000000"/>
                <w:sz w:val="28"/>
                <w:szCs w:val="28"/>
              </w:rPr>
              <w:t>——</w:t>
            </w:r>
          </w:p>
        </w:tc>
        <w:tc>
          <w:tcPr>
            <w:tcW w:w="5803" w:type="dxa"/>
            <w:shd w:val="clear" w:color="auto" w:fill="auto"/>
          </w:tcPr>
          <w:p w14:paraId="49E23A2D" w14:textId="77777777" w:rsidR="001D531A" w:rsidRPr="00BE6068" w:rsidRDefault="001D531A" w:rsidP="00476163">
            <w:pPr>
              <w:adjustRightInd w:val="0"/>
              <w:snapToGrid w:val="0"/>
              <w:rPr>
                <w:rFonts w:eastAsia="仿宋_GB2312"/>
                <w:color w:val="000000"/>
                <w:sz w:val="28"/>
                <w:szCs w:val="28"/>
              </w:rPr>
            </w:pPr>
            <w:r w:rsidRPr="00BE6068">
              <w:rPr>
                <w:rFonts w:eastAsia="仿宋_GB2312"/>
                <w:color w:val="000000"/>
                <w:sz w:val="28"/>
                <w:szCs w:val="28"/>
              </w:rPr>
              <w:t>土地使用权法定最高出让年限</w:t>
            </w:r>
          </w:p>
        </w:tc>
      </w:tr>
      <w:tr w:rsidR="001D531A" w:rsidRPr="00BE6068" w14:paraId="1053F1D9" w14:textId="77777777" w:rsidTr="001D531A">
        <w:trPr>
          <w:trHeight w:val="334"/>
        </w:trPr>
        <w:tc>
          <w:tcPr>
            <w:tcW w:w="521" w:type="dxa"/>
            <w:shd w:val="clear" w:color="auto" w:fill="auto"/>
          </w:tcPr>
          <w:p w14:paraId="2872D6C2" w14:textId="77777777" w:rsidR="001D531A" w:rsidRPr="00BE6068" w:rsidRDefault="001D531A" w:rsidP="00476163">
            <w:pPr>
              <w:adjustRightInd w:val="0"/>
              <w:snapToGrid w:val="0"/>
              <w:rPr>
                <w:rFonts w:eastAsia="仿宋_GB2312"/>
                <w:i/>
                <w:color w:val="000000"/>
                <w:sz w:val="28"/>
                <w:szCs w:val="28"/>
              </w:rPr>
            </w:pPr>
            <w:r w:rsidRPr="00BE6068">
              <w:rPr>
                <w:rFonts w:eastAsia="仿宋_GB2312"/>
                <w:i/>
                <w:color w:val="000000"/>
                <w:sz w:val="28"/>
                <w:szCs w:val="28"/>
              </w:rPr>
              <w:t>r</w:t>
            </w:r>
          </w:p>
        </w:tc>
        <w:tc>
          <w:tcPr>
            <w:tcW w:w="696" w:type="dxa"/>
            <w:shd w:val="clear" w:color="auto" w:fill="auto"/>
          </w:tcPr>
          <w:p w14:paraId="58A5866C" w14:textId="77777777" w:rsidR="001D531A" w:rsidRPr="00BE6068" w:rsidRDefault="001D531A" w:rsidP="00476163">
            <w:pPr>
              <w:adjustRightInd w:val="0"/>
              <w:snapToGrid w:val="0"/>
              <w:rPr>
                <w:rFonts w:eastAsia="仿宋_GB2312"/>
                <w:i/>
                <w:color w:val="000000"/>
                <w:sz w:val="28"/>
                <w:szCs w:val="28"/>
              </w:rPr>
            </w:pPr>
            <w:r w:rsidRPr="00BE6068">
              <w:rPr>
                <w:rFonts w:eastAsia="仿宋_GB2312"/>
                <w:i/>
                <w:color w:val="000000"/>
                <w:sz w:val="28"/>
                <w:szCs w:val="28"/>
              </w:rPr>
              <w:t>——</w:t>
            </w:r>
          </w:p>
        </w:tc>
        <w:tc>
          <w:tcPr>
            <w:tcW w:w="5803" w:type="dxa"/>
            <w:shd w:val="clear" w:color="auto" w:fill="auto"/>
          </w:tcPr>
          <w:p w14:paraId="6122D50B" w14:textId="77777777" w:rsidR="001D531A" w:rsidRPr="00BE6068" w:rsidRDefault="001D531A" w:rsidP="00476163">
            <w:pPr>
              <w:adjustRightInd w:val="0"/>
              <w:snapToGrid w:val="0"/>
              <w:rPr>
                <w:rFonts w:eastAsia="仿宋_GB2312"/>
                <w:color w:val="000000"/>
                <w:sz w:val="28"/>
                <w:szCs w:val="28"/>
              </w:rPr>
            </w:pPr>
            <w:r w:rsidRPr="00BE6068">
              <w:rPr>
                <w:rFonts w:eastAsia="仿宋_GB2312"/>
                <w:color w:val="000000"/>
                <w:sz w:val="28"/>
                <w:szCs w:val="28"/>
              </w:rPr>
              <w:t>土地还原利率</w:t>
            </w:r>
          </w:p>
        </w:tc>
      </w:tr>
    </w:tbl>
    <w:p w14:paraId="7F71C60E" w14:textId="2AAD2B02" w:rsidR="001D531A" w:rsidRPr="00BE6068" w:rsidRDefault="001D531A" w:rsidP="001D531A">
      <w:pPr>
        <w:adjustRightInd w:val="0"/>
        <w:snapToGrid w:val="0"/>
        <w:spacing w:beforeLines="50" w:before="120" w:line="288" w:lineRule="auto"/>
        <w:jc w:val="center"/>
        <w:rPr>
          <w:rFonts w:eastAsia="仿宋_GB2312"/>
          <w:sz w:val="28"/>
          <w:szCs w:val="28"/>
        </w:rPr>
      </w:pPr>
      <w:r w:rsidRPr="00BE6068">
        <w:rPr>
          <w:rFonts w:eastAsia="仿宋_GB2312"/>
          <w:sz w:val="28"/>
          <w:szCs w:val="28"/>
        </w:rPr>
        <w:t>表</w:t>
      </w:r>
      <w:r w:rsidR="0020046C" w:rsidRPr="00BE6068">
        <w:rPr>
          <w:rFonts w:eastAsia="仿宋_GB2312" w:hint="eastAsia"/>
          <w:sz w:val="28"/>
          <w:szCs w:val="28"/>
        </w:rPr>
        <w:t>4</w:t>
      </w:r>
      <w:r w:rsidR="0020046C" w:rsidRPr="00BE6068">
        <w:rPr>
          <w:rFonts w:eastAsia="仿宋_GB2312"/>
          <w:sz w:val="28"/>
          <w:szCs w:val="28"/>
        </w:rPr>
        <w:t>-</w:t>
      </w:r>
      <w:r w:rsidRPr="00BE6068">
        <w:rPr>
          <w:rFonts w:eastAsia="仿宋_GB2312"/>
          <w:sz w:val="28"/>
          <w:szCs w:val="28"/>
        </w:rPr>
        <w:t xml:space="preserve">4-6  </w:t>
      </w:r>
      <w:r w:rsidRPr="00BE6068">
        <w:rPr>
          <w:rFonts w:eastAsia="仿宋_GB2312"/>
          <w:sz w:val="28"/>
          <w:szCs w:val="28"/>
        </w:rPr>
        <w:t>工业用地年期修正系数表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827"/>
        <w:gridCol w:w="828"/>
        <w:gridCol w:w="828"/>
        <w:gridCol w:w="828"/>
        <w:gridCol w:w="828"/>
        <w:gridCol w:w="828"/>
        <w:gridCol w:w="828"/>
        <w:gridCol w:w="828"/>
        <w:gridCol w:w="828"/>
        <w:gridCol w:w="828"/>
      </w:tblGrid>
      <w:tr w:rsidR="001D531A" w:rsidRPr="00BE6068" w14:paraId="371EDB03" w14:textId="77777777" w:rsidTr="00F434FE">
        <w:trPr>
          <w:trHeight w:val="312"/>
          <w:jc w:val="center"/>
        </w:trPr>
        <w:tc>
          <w:tcPr>
            <w:tcW w:w="650" w:type="pct"/>
            <w:shd w:val="clear" w:color="auto" w:fill="auto"/>
            <w:vAlign w:val="center"/>
            <w:hideMark/>
          </w:tcPr>
          <w:p w14:paraId="4AC7F814"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hint="eastAsia"/>
                <w:spacing w:val="-20"/>
                <w:kern w:val="0"/>
                <w:sz w:val="24"/>
              </w:rPr>
              <w:t>剩余</w:t>
            </w:r>
            <w:r w:rsidRPr="00BE6068">
              <w:rPr>
                <w:rFonts w:eastAsia="仿宋_GB2312"/>
                <w:spacing w:val="-20"/>
                <w:kern w:val="0"/>
                <w:sz w:val="24"/>
              </w:rPr>
              <w:t>年限</w:t>
            </w:r>
          </w:p>
        </w:tc>
        <w:tc>
          <w:tcPr>
            <w:tcW w:w="435" w:type="pct"/>
            <w:shd w:val="clear" w:color="auto" w:fill="auto"/>
            <w:vAlign w:val="center"/>
            <w:hideMark/>
          </w:tcPr>
          <w:p w14:paraId="7484EDCE"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1</w:t>
            </w:r>
          </w:p>
        </w:tc>
        <w:tc>
          <w:tcPr>
            <w:tcW w:w="435" w:type="pct"/>
            <w:shd w:val="clear" w:color="auto" w:fill="auto"/>
            <w:vAlign w:val="center"/>
            <w:hideMark/>
          </w:tcPr>
          <w:p w14:paraId="2AA3F02C"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2</w:t>
            </w:r>
          </w:p>
        </w:tc>
        <w:tc>
          <w:tcPr>
            <w:tcW w:w="435" w:type="pct"/>
            <w:shd w:val="clear" w:color="auto" w:fill="auto"/>
            <w:vAlign w:val="center"/>
            <w:hideMark/>
          </w:tcPr>
          <w:p w14:paraId="6E419708"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3</w:t>
            </w:r>
          </w:p>
        </w:tc>
        <w:tc>
          <w:tcPr>
            <w:tcW w:w="435" w:type="pct"/>
            <w:shd w:val="clear" w:color="auto" w:fill="auto"/>
            <w:vAlign w:val="center"/>
            <w:hideMark/>
          </w:tcPr>
          <w:p w14:paraId="654BFFF2"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4</w:t>
            </w:r>
          </w:p>
        </w:tc>
        <w:tc>
          <w:tcPr>
            <w:tcW w:w="435" w:type="pct"/>
            <w:shd w:val="clear" w:color="auto" w:fill="auto"/>
            <w:vAlign w:val="center"/>
            <w:hideMark/>
          </w:tcPr>
          <w:p w14:paraId="2FA6D270"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5</w:t>
            </w:r>
          </w:p>
        </w:tc>
        <w:tc>
          <w:tcPr>
            <w:tcW w:w="435" w:type="pct"/>
            <w:shd w:val="clear" w:color="auto" w:fill="auto"/>
            <w:vAlign w:val="center"/>
            <w:hideMark/>
          </w:tcPr>
          <w:p w14:paraId="2DE3DF44"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6</w:t>
            </w:r>
          </w:p>
        </w:tc>
        <w:tc>
          <w:tcPr>
            <w:tcW w:w="435" w:type="pct"/>
            <w:shd w:val="clear" w:color="auto" w:fill="auto"/>
            <w:vAlign w:val="center"/>
            <w:hideMark/>
          </w:tcPr>
          <w:p w14:paraId="19F8FF9C"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7</w:t>
            </w:r>
          </w:p>
        </w:tc>
        <w:tc>
          <w:tcPr>
            <w:tcW w:w="435" w:type="pct"/>
            <w:shd w:val="clear" w:color="auto" w:fill="auto"/>
            <w:vAlign w:val="center"/>
            <w:hideMark/>
          </w:tcPr>
          <w:p w14:paraId="0072B73A"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8</w:t>
            </w:r>
          </w:p>
        </w:tc>
        <w:tc>
          <w:tcPr>
            <w:tcW w:w="435" w:type="pct"/>
            <w:shd w:val="clear" w:color="auto" w:fill="auto"/>
            <w:vAlign w:val="center"/>
            <w:hideMark/>
          </w:tcPr>
          <w:p w14:paraId="4BEBDE59"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9</w:t>
            </w:r>
          </w:p>
        </w:tc>
        <w:tc>
          <w:tcPr>
            <w:tcW w:w="435" w:type="pct"/>
            <w:shd w:val="clear" w:color="auto" w:fill="auto"/>
            <w:vAlign w:val="center"/>
            <w:hideMark/>
          </w:tcPr>
          <w:p w14:paraId="32BDD19A"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10</w:t>
            </w:r>
          </w:p>
        </w:tc>
      </w:tr>
      <w:tr w:rsidR="001D531A" w:rsidRPr="00BE6068" w14:paraId="42FE443E" w14:textId="77777777" w:rsidTr="00F434FE">
        <w:trPr>
          <w:trHeight w:val="312"/>
          <w:jc w:val="center"/>
        </w:trPr>
        <w:tc>
          <w:tcPr>
            <w:tcW w:w="650" w:type="pct"/>
            <w:shd w:val="clear" w:color="auto" w:fill="auto"/>
            <w:vAlign w:val="center"/>
            <w:hideMark/>
          </w:tcPr>
          <w:p w14:paraId="35C4C24E"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修正系数</w:t>
            </w:r>
          </w:p>
        </w:tc>
        <w:tc>
          <w:tcPr>
            <w:tcW w:w="435" w:type="pct"/>
            <w:shd w:val="clear" w:color="auto" w:fill="auto"/>
            <w:vAlign w:val="center"/>
            <w:hideMark/>
          </w:tcPr>
          <w:p w14:paraId="585EF75C"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0.0522</w:t>
            </w:r>
          </w:p>
        </w:tc>
        <w:tc>
          <w:tcPr>
            <w:tcW w:w="435" w:type="pct"/>
            <w:shd w:val="clear" w:color="auto" w:fill="auto"/>
            <w:vAlign w:val="center"/>
            <w:hideMark/>
          </w:tcPr>
          <w:p w14:paraId="4E447A22"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0.1019</w:t>
            </w:r>
          </w:p>
        </w:tc>
        <w:tc>
          <w:tcPr>
            <w:tcW w:w="435" w:type="pct"/>
            <w:shd w:val="clear" w:color="auto" w:fill="auto"/>
            <w:vAlign w:val="center"/>
            <w:hideMark/>
          </w:tcPr>
          <w:p w14:paraId="340E51E7"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0.1492</w:t>
            </w:r>
          </w:p>
        </w:tc>
        <w:tc>
          <w:tcPr>
            <w:tcW w:w="435" w:type="pct"/>
            <w:shd w:val="clear" w:color="auto" w:fill="auto"/>
            <w:vAlign w:val="center"/>
            <w:hideMark/>
          </w:tcPr>
          <w:p w14:paraId="2468E5CF"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0.1942</w:t>
            </w:r>
          </w:p>
        </w:tc>
        <w:tc>
          <w:tcPr>
            <w:tcW w:w="435" w:type="pct"/>
            <w:shd w:val="clear" w:color="auto" w:fill="auto"/>
            <w:vAlign w:val="center"/>
            <w:hideMark/>
          </w:tcPr>
          <w:p w14:paraId="6744F656"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0.2372</w:t>
            </w:r>
          </w:p>
        </w:tc>
        <w:tc>
          <w:tcPr>
            <w:tcW w:w="435" w:type="pct"/>
            <w:shd w:val="clear" w:color="auto" w:fill="auto"/>
            <w:vAlign w:val="center"/>
            <w:hideMark/>
          </w:tcPr>
          <w:p w14:paraId="5BAB2DA9"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0.2780</w:t>
            </w:r>
          </w:p>
        </w:tc>
        <w:tc>
          <w:tcPr>
            <w:tcW w:w="435" w:type="pct"/>
            <w:shd w:val="clear" w:color="auto" w:fill="auto"/>
            <w:vAlign w:val="center"/>
            <w:hideMark/>
          </w:tcPr>
          <w:p w14:paraId="5103A63A"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0.3170</w:t>
            </w:r>
          </w:p>
        </w:tc>
        <w:tc>
          <w:tcPr>
            <w:tcW w:w="435" w:type="pct"/>
            <w:shd w:val="clear" w:color="auto" w:fill="auto"/>
            <w:vAlign w:val="center"/>
            <w:hideMark/>
          </w:tcPr>
          <w:p w14:paraId="140CE640"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0.3540</w:t>
            </w:r>
          </w:p>
        </w:tc>
        <w:tc>
          <w:tcPr>
            <w:tcW w:w="435" w:type="pct"/>
            <w:shd w:val="clear" w:color="auto" w:fill="auto"/>
            <w:vAlign w:val="center"/>
            <w:hideMark/>
          </w:tcPr>
          <w:p w14:paraId="4DE9DD4C"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0.3893</w:t>
            </w:r>
          </w:p>
        </w:tc>
        <w:tc>
          <w:tcPr>
            <w:tcW w:w="435" w:type="pct"/>
            <w:shd w:val="clear" w:color="auto" w:fill="auto"/>
            <w:vAlign w:val="center"/>
            <w:hideMark/>
          </w:tcPr>
          <w:p w14:paraId="1FDB815B"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0.4230</w:t>
            </w:r>
          </w:p>
        </w:tc>
      </w:tr>
      <w:tr w:rsidR="001D531A" w:rsidRPr="00BE6068" w14:paraId="502507B5" w14:textId="77777777" w:rsidTr="00F434FE">
        <w:trPr>
          <w:trHeight w:val="312"/>
          <w:jc w:val="center"/>
        </w:trPr>
        <w:tc>
          <w:tcPr>
            <w:tcW w:w="650" w:type="pct"/>
            <w:shd w:val="clear" w:color="auto" w:fill="auto"/>
            <w:vAlign w:val="center"/>
            <w:hideMark/>
          </w:tcPr>
          <w:p w14:paraId="2F8CE39A"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hint="eastAsia"/>
                <w:spacing w:val="-20"/>
                <w:kern w:val="0"/>
                <w:sz w:val="24"/>
              </w:rPr>
              <w:t>剩余</w:t>
            </w:r>
            <w:r w:rsidRPr="00BE6068">
              <w:rPr>
                <w:rFonts w:eastAsia="仿宋_GB2312"/>
                <w:spacing w:val="-20"/>
                <w:kern w:val="0"/>
                <w:sz w:val="24"/>
              </w:rPr>
              <w:t>年限</w:t>
            </w:r>
          </w:p>
        </w:tc>
        <w:tc>
          <w:tcPr>
            <w:tcW w:w="435" w:type="pct"/>
            <w:shd w:val="clear" w:color="auto" w:fill="auto"/>
            <w:vAlign w:val="center"/>
            <w:hideMark/>
          </w:tcPr>
          <w:p w14:paraId="4B04660F"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11</w:t>
            </w:r>
          </w:p>
        </w:tc>
        <w:tc>
          <w:tcPr>
            <w:tcW w:w="435" w:type="pct"/>
            <w:shd w:val="clear" w:color="auto" w:fill="auto"/>
            <w:vAlign w:val="center"/>
            <w:hideMark/>
          </w:tcPr>
          <w:p w14:paraId="02CC227F"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12</w:t>
            </w:r>
          </w:p>
        </w:tc>
        <w:tc>
          <w:tcPr>
            <w:tcW w:w="435" w:type="pct"/>
            <w:shd w:val="clear" w:color="auto" w:fill="auto"/>
            <w:vAlign w:val="center"/>
            <w:hideMark/>
          </w:tcPr>
          <w:p w14:paraId="6C541BD4"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13</w:t>
            </w:r>
          </w:p>
        </w:tc>
        <w:tc>
          <w:tcPr>
            <w:tcW w:w="435" w:type="pct"/>
            <w:shd w:val="clear" w:color="auto" w:fill="auto"/>
            <w:vAlign w:val="center"/>
            <w:hideMark/>
          </w:tcPr>
          <w:p w14:paraId="71BC8EF9"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14</w:t>
            </w:r>
          </w:p>
        </w:tc>
        <w:tc>
          <w:tcPr>
            <w:tcW w:w="435" w:type="pct"/>
            <w:shd w:val="clear" w:color="auto" w:fill="auto"/>
            <w:vAlign w:val="center"/>
            <w:hideMark/>
          </w:tcPr>
          <w:p w14:paraId="69C5DA12"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15</w:t>
            </w:r>
          </w:p>
        </w:tc>
        <w:tc>
          <w:tcPr>
            <w:tcW w:w="435" w:type="pct"/>
            <w:shd w:val="clear" w:color="auto" w:fill="auto"/>
            <w:vAlign w:val="center"/>
            <w:hideMark/>
          </w:tcPr>
          <w:p w14:paraId="664BC8DE"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16</w:t>
            </w:r>
          </w:p>
        </w:tc>
        <w:tc>
          <w:tcPr>
            <w:tcW w:w="435" w:type="pct"/>
            <w:shd w:val="clear" w:color="auto" w:fill="auto"/>
            <w:vAlign w:val="center"/>
            <w:hideMark/>
          </w:tcPr>
          <w:p w14:paraId="0465CECF"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17</w:t>
            </w:r>
          </w:p>
        </w:tc>
        <w:tc>
          <w:tcPr>
            <w:tcW w:w="435" w:type="pct"/>
            <w:shd w:val="clear" w:color="auto" w:fill="auto"/>
            <w:vAlign w:val="center"/>
            <w:hideMark/>
          </w:tcPr>
          <w:p w14:paraId="50BB8CBA"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18</w:t>
            </w:r>
          </w:p>
        </w:tc>
        <w:tc>
          <w:tcPr>
            <w:tcW w:w="435" w:type="pct"/>
            <w:shd w:val="clear" w:color="auto" w:fill="auto"/>
            <w:vAlign w:val="center"/>
            <w:hideMark/>
          </w:tcPr>
          <w:p w14:paraId="461297E2"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19</w:t>
            </w:r>
          </w:p>
        </w:tc>
        <w:tc>
          <w:tcPr>
            <w:tcW w:w="435" w:type="pct"/>
            <w:shd w:val="clear" w:color="auto" w:fill="auto"/>
            <w:vAlign w:val="center"/>
            <w:hideMark/>
          </w:tcPr>
          <w:p w14:paraId="52598A8C"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20</w:t>
            </w:r>
          </w:p>
        </w:tc>
      </w:tr>
      <w:tr w:rsidR="001D531A" w:rsidRPr="00BE6068" w14:paraId="7A0CA3B5" w14:textId="77777777" w:rsidTr="00F434FE">
        <w:trPr>
          <w:trHeight w:val="312"/>
          <w:jc w:val="center"/>
        </w:trPr>
        <w:tc>
          <w:tcPr>
            <w:tcW w:w="650" w:type="pct"/>
            <w:shd w:val="clear" w:color="auto" w:fill="auto"/>
            <w:vAlign w:val="center"/>
            <w:hideMark/>
          </w:tcPr>
          <w:p w14:paraId="37A58558"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修正系数</w:t>
            </w:r>
          </w:p>
        </w:tc>
        <w:tc>
          <w:tcPr>
            <w:tcW w:w="435" w:type="pct"/>
            <w:shd w:val="clear" w:color="auto" w:fill="auto"/>
            <w:vAlign w:val="center"/>
            <w:hideMark/>
          </w:tcPr>
          <w:p w14:paraId="63F94B98"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0.4550</w:t>
            </w:r>
          </w:p>
        </w:tc>
        <w:tc>
          <w:tcPr>
            <w:tcW w:w="435" w:type="pct"/>
            <w:shd w:val="clear" w:color="auto" w:fill="auto"/>
            <w:vAlign w:val="center"/>
            <w:hideMark/>
          </w:tcPr>
          <w:p w14:paraId="6DD6031F"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0.4855</w:t>
            </w:r>
          </w:p>
        </w:tc>
        <w:tc>
          <w:tcPr>
            <w:tcW w:w="435" w:type="pct"/>
            <w:shd w:val="clear" w:color="auto" w:fill="auto"/>
            <w:vAlign w:val="center"/>
            <w:hideMark/>
          </w:tcPr>
          <w:p w14:paraId="4642B499"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0.5145</w:t>
            </w:r>
          </w:p>
        </w:tc>
        <w:tc>
          <w:tcPr>
            <w:tcW w:w="435" w:type="pct"/>
            <w:shd w:val="clear" w:color="auto" w:fill="auto"/>
            <w:vAlign w:val="center"/>
            <w:hideMark/>
          </w:tcPr>
          <w:p w14:paraId="081720A3"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0.5422</w:t>
            </w:r>
          </w:p>
        </w:tc>
        <w:tc>
          <w:tcPr>
            <w:tcW w:w="435" w:type="pct"/>
            <w:shd w:val="clear" w:color="auto" w:fill="auto"/>
            <w:vAlign w:val="center"/>
            <w:hideMark/>
          </w:tcPr>
          <w:p w14:paraId="7A4BB287"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0.5686</w:t>
            </w:r>
          </w:p>
        </w:tc>
        <w:tc>
          <w:tcPr>
            <w:tcW w:w="435" w:type="pct"/>
            <w:shd w:val="clear" w:color="auto" w:fill="auto"/>
            <w:vAlign w:val="center"/>
            <w:hideMark/>
          </w:tcPr>
          <w:p w14:paraId="450CD06A"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0.5937</w:t>
            </w:r>
          </w:p>
        </w:tc>
        <w:tc>
          <w:tcPr>
            <w:tcW w:w="435" w:type="pct"/>
            <w:shd w:val="clear" w:color="auto" w:fill="auto"/>
            <w:vAlign w:val="center"/>
            <w:hideMark/>
          </w:tcPr>
          <w:p w14:paraId="17A45797"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0.6176</w:t>
            </w:r>
          </w:p>
        </w:tc>
        <w:tc>
          <w:tcPr>
            <w:tcW w:w="435" w:type="pct"/>
            <w:shd w:val="clear" w:color="auto" w:fill="auto"/>
            <w:vAlign w:val="center"/>
            <w:hideMark/>
          </w:tcPr>
          <w:p w14:paraId="16C0F09C"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0.6403</w:t>
            </w:r>
          </w:p>
        </w:tc>
        <w:tc>
          <w:tcPr>
            <w:tcW w:w="435" w:type="pct"/>
            <w:shd w:val="clear" w:color="auto" w:fill="auto"/>
            <w:vAlign w:val="center"/>
            <w:hideMark/>
          </w:tcPr>
          <w:p w14:paraId="02DB3F5B"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0.6620</w:t>
            </w:r>
          </w:p>
        </w:tc>
        <w:tc>
          <w:tcPr>
            <w:tcW w:w="435" w:type="pct"/>
            <w:shd w:val="clear" w:color="auto" w:fill="auto"/>
            <w:vAlign w:val="center"/>
            <w:hideMark/>
          </w:tcPr>
          <w:p w14:paraId="301A3FC1"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0.6826</w:t>
            </w:r>
          </w:p>
        </w:tc>
      </w:tr>
      <w:tr w:rsidR="001D531A" w:rsidRPr="00BE6068" w14:paraId="75873F77" w14:textId="77777777" w:rsidTr="00F434FE">
        <w:trPr>
          <w:trHeight w:val="312"/>
          <w:jc w:val="center"/>
        </w:trPr>
        <w:tc>
          <w:tcPr>
            <w:tcW w:w="650" w:type="pct"/>
            <w:shd w:val="clear" w:color="auto" w:fill="auto"/>
            <w:vAlign w:val="center"/>
            <w:hideMark/>
          </w:tcPr>
          <w:p w14:paraId="51F14A5E"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hint="eastAsia"/>
                <w:spacing w:val="-20"/>
                <w:kern w:val="0"/>
                <w:sz w:val="24"/>
              </w:rPr>
              <w:t>剩余</w:t>
            </w:r>
            <w:r w:rsidRPr="00BE6068">
              <w:rPr>
                <w:rFonts w:eastAsia="仿宋_GB2312"/>
                <w:spacing w:val="-20"/>
                <w:kern w:val="0"/>
                <w:sz w:val="24"/>
              </w:rPr>
              <w:t>年限</w:t>
            </w:r>
          </w:p>
        </w:tc>
        <w:tc>
          <w:tcPr>
            <w:tcW w:w="435" w:type="pct"/>
            <w:shd w:val="clear" w:color="auto" w:fill="auto"/>
            <w:vAlign w:val="center"/>
            <w:hideMark/>
          </w:tcPr>
          <w:p w14:paraId="30BEDC7B"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21</w:t>
            </w:r>
          </w:p>
        </w:tc>
        <w:tc>
          <w:tcPr>
            <w:tcW w:w="435" w:type="pct"/>
            <w:shd w:val="clear" w:color="auto" w:fill="auto"/>
            <w:vAlign w:val="center"/>
            <w:hideMark/>
          </w:tcPr>
          <w:p w14:paraId="251D167A"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22</w:t>
            </w:r>
          </w:p>
        </w:tc>
        <w:tc>
          <w:tcPr>
            <w:tcW w:w="435" w:type="pct"/>
            <w:shd w:val="clear" w:color="auto" w:fill="auto"/>
            <w:vAlign w:val="center"/>
            <w:hideMark/>
          </w:tcPr>
          <w:p w14:paraId="67F41E36"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23</w:t>
            </w:r>
          </w:p>
        </w:tc>
        <w:tc>
          <w:tcPr>
            <w:tcW w:w="435" w:type="pct"/>
            <w:shd w:val="clear" w:color="auto" w:fill="auto"/>
            <w:vAlign w:val="center"/>
            <w:hideMark/>
          </w:tcPr>
          <w:p w14:paraId="1B37D9EE"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24</w:t>
            </w:r>
          </w:p>
        </w:tc>
        <w:tc>
          <w:tcPr>
            <w:tcW w:w="435" w:type="pct"/>
            <w:shd w:val="clear" w:color="auto" w:fill="auto"/>
            <w:vAlign w:val="center"/>
            <w:hideMark/>
          </w:tcPr>
          <w:p w14:paraId="48B050E8"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25</w:t>
            </w:r>
          </w:p>
        </w:tc>
        <w:tc>
          <w:tcPr>
            <w:tcW w:w="435" w:type="pct"/>
            <w:shd w:val="clear" w:color="auto" w:fill="auto"/>
            <w:vAlign w:val="center"/>
            <w:hideMark/>
          </w:tcPr>
          <w:p w14:paraId="2F1CBF21"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26</w:t>
            </w:r>
          </w:p>
        </w:tc>
        <w:tc>
          <w:tcPr>
            <w:tcW w:w="435" w:type="pct"/>
            <w:shd w:val="clear" w:color="auto" w:fill="auto"/>
            <w:vAlign w:val="center"/>
            <w:hideMark/>
          </w:tcPr>
          <w:p w14:paraId="7CDD2F93"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27</w:t>
            </w:r>
          </w:p>
        </w:tc>
        <w:tc>
          <w:tcPr>
            <w:tcW w:w="435" w:type="pct"/>
            <w:shd w:val="clear" w:color="auto" w:fill="auto"/>
            <w:vAlign w:val="center"/>
            <w:hideMark/>
          </w:tcPr>
          <w:p w14:paraId="4C770B65"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28</w:t>
            </w:r>
          </w:p>
        </w:tc>
        <w:tc>
          <w:tcPr>
            <w:tcW w:w="435" w:type="pct"/>
            <w:shd w:val="clear" w:color="auto" w:fill="auto"/>
            <w:vAlign w:val="center"/>
            <w:hideMark/>
          </w:tcPr>
          <w:p w14:paraId="0DFCF83D"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29</w:t>
            </w:r>
          </w:p>
        </w:tc>
        <w:tc>
          <w:tcPr>
            <w:tcW w:w="435" w:type="pct"/>
            <w:shd w:val="clear" w:color="auto" w:fill="auto"/>
            <w:vAlign w:val="center"/>
            <w:hideMark/>
          </w:tcPr>
          <w:p w14:paraId="3CCBE7C5"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30</w:t>
            </w:r>
          </w:p>
        </w:tc>
      </w:tr>
      <w:tr w:rsidR="001D531A" w:rsidRPr="00BE6068" w14:paraId="349EEA6B" w14:textId="77777777" w:rsidTr="00F434FE">
        <w:trPr>
          <w:trHeight w:val="312"/>
          <w:jc w:val="center"/>
        </w:trPr>
        <w:tc>
          <w:tcPr>
            <w:tcW w:w="650" w:type="pct"/>
            <w:shd w:val="clear" w:color="auto" w:fill="auto"/>
            <w:vAlign w:val="center"/>
            <w:hideMark/>
          </w:tcPr>
          <w:p w14:paraId="609A9C55"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修正系数</w:t>
            </w:r>
          </w:p>
        </w:tc>
        <w:tc>
          <w:tcPr>
            <w:tcW w:w="435" w:type="pct"/>
            <w:shd w:val="clear" w:color="auto" w:fill="auto"/>
            <w:vAlign w:val="center"/>
            <w:hideMark/>
          </w:tcPr>
          <w:p w14:paraId="266C5C7F"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0.7023</w:t>
            </w:r>
          </w:p>
        </w:tc>
        <w:tc>
          <w:tcPr>
            <w:tcW w:w="435" w:type="pct"/>
            <w:shd w:val="clear" w:color="auto" w:fill="auto"/>
            <w:vAlign w:val="center"/>
            <w:hideMark/>
          </w:tcPr>
          <w:p w14:paraId="26253208"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0.7210</w:t>
            </w:r>
          </w:p>
        </w:tc>
        <w:tc>
          <w:tcPr>
            <w:tcW w:w="435" w:type="pct"/>
            <w:shd w:val="clear" w:color="auto" w:fill="auto"/>
            <w:vAlign w:val="center"/>
            <w:hideMark/>
          </w:tcPr>
          <w:p w14:paraId="7BFD11BA"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0.7389</w:t>
            </w:r>
          </w:p>
        </w:tc>
        <w:tc>
          <w:tcPr>
            <w:tcW w:w="435" w:type="pct"/>
            <w:shd w:val="clear" w:color="auto" w:fill="auto"/>
            <w:vAlign w:val="center"/>
            <w:hideMark/>
          </w:tcPr>
          <w:p w14:paraId="369E0EF2"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0.7558</w:t>
            </w:r>
          </w:p>
        </w:tc>
        <w:tc>
          <w:tcPr>
            <w:tcW w:w="435" w:type="pct"/>
            <w:shd w:val="clear" w:color="auto" w:fill="auto"/>
            <w:vAlign w:val="center"/>
            <w:hideMark/>
          </w:tcPr>
          <w:p w14:paraId="68B035D9"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0.7720</w:t>
            </w:r>
          </w:p>
        </w:tc>
        <w:tc>
          <w:tcPr>
            <w:tcW w:w="435" w:type="pct"/>
            <w:shd w:val="clear" w:color="auto" w:fill="auto"/>
            <w:vAlign w:val="center"/>
            <w:hideMark/>
          </w:tcPr>
          <w:p w14:paraId="4B0EC12A"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0.7874</w:t>
            </w:r>
          </w:p>
        </w:tc>
        <w:tc>
          <w:tcPr>
            <w:tcW w:w="435" w:type="pct"/>
            <w:shd w:val="clear" w:color="auto" w:fill="auto"/>
            <w:vAlign w:val="center"/>
            <w:hideMark/>
          </w:tcPr>
          <w:p w14:paraId="1015415A"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0.8021</w:t>
            </w:r>
          </w:p>
        </w:tc>
        <w:tc>
          <w:tcPr>
            <w:tcW w:w="435" w:type="pct"/>
            <w:shd w:val="clear" w:color="auto" w:fill="auto"/>
            <w:vAlign w:val="center"/>
            <w:hideMark/>
          </w:tcPr>
          <w:p w14:paraId="1A78CC0D"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0.8161</w:t>
            </w:r>
          </w:p>
        </w:tc>
        <w:tc>
          <w:tcPr>
            <w:tcW w:w="435" w:type="pct"/>
            <w:shd w:val="clear" w:color="auto" w:fill="auto"/>
            <w:vAlign w:val="center"/>
            <w:hideMark/>
          </w:tcPr>
          <w:p w14:paraId="2738C499"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0.8294</w:t>
            </w:r>
          </w:p>
        </w:tc>
        <w:tc>
          <w:tcPr>
            <w:tcW w:w="435" w:type="pct"/>
            <w:shd w:val="clear" w:color="auto" w:fill="auto"/>
            <w:vAlign w:val="center"/>
            <w:hideMark/>
          </w:tcPr>
          <w:p w14:paraId="47DAEC10"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0.8421</w:t>
            </w:r>
          </w:p>
        </w:tc>
      </w:tr>
      <w:tr w:rsidR="001D531A" w:rsidRPr="00BE6068" w14:paraId="4722A5D6" w14:textId="77777777" w:rsidTr="00F434FE">
        <w:trPr>
          <w:trHeight w:val="312"/>
          <w:jc w:val="center"/>
        </w:trPr>
        <w:tc>
          <w:tcPr>
            <w:tcW w:w="650" w:type="pct"/>
            <w:shd w:val="clear" w:color="auto" w:fill="auto"/>
            <w:vAlign w:val="center"/>
            <w:hideMark/>
          </w:tcPr>
          <w:p w14:paraId="4F93E516"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hint="eastAsia"/>
                <w:spacing w:val="-20"/>
                <w:kern w:val="0"/>
                <w:sz w:val="24"/>
              </w:rPr>
              <w:t>剩余</w:t>
            </w:r>
            <w:r w:rsidRPr="00BE6068">
              <w:rPr>
                <w:rFonts w:eastAsia="仿宋_GB2312"/>
                <w:spacing w:val="-20"/>
                <w:kern w:val="0"/>
                <w:sz w:val="24"/>
              </w:rPr>
              <w:t>年限</w:t>
            </w:r>
          </w:p>
        </w:tc>
        <w:tc>
          <w:tcPr>
            <w:tcW w:w="435" w:type="pct"/>
            <w:shd w:val="clear" w:color="auto" w:fill="auto"/>
            <w:vAlign w:val="center"/>
            <w:hideMark/>
          </w:tcPr>
          <w:p w14:paraId="77C84B24"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31</w:t>
            </w:r>
          </w:p>
        </w:tc>
        <w:tc>
          <w:tcPr>
            <w:tcW w:w="435" w:type="pct"/>
            <w:shd w:val="clear" w:color="auto" w:fill="auto"/>
            <w:vAlign w:val="center"/>
            <w:hideMark/>
          </w:tcPr>
          <w:p w14:paraId="59F78F39"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32</w:t>
            </w:r>
          </w:p>
        </w:tc>
        <w:tc>
          <w:tcPr>
            <w:tcW w:w="435" w:type="pct"/>
            <w:shd w:val="clear" w:color="auto" w:fill="auto"/>
            <w:vAlign w:val="center"/>
            <w:hideMark/>
          </w:tcPr>
          <w:p w14:paraId="093E7452"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33</w:t>
            </w:r>
          </w:p>
        </w:tc>
        <w:tc>
          <w:tcPr>
            <w:tcW w:w="435" w:type="pct"/>
            <w:shd w:val="clear" w:color="auto" w:fill="auto"/>
            <w:vAlign w:val="center"/>
            <w:hideMark/>
          </w:tcPr>
          <w:p w14:paraId="3C0135DF"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34</w:t>
            </w:r>
          </w:p>
        </w:tc>
        <w:tc>
          <w:tcPr>
            <w:tcW w:w="435" w:type="pct"/>
            <w:shd w:val="clear" w:color="auto" w:fill="auto"/>
            <w:vAlign w:val="center"/>
            <w:hideMark/>
          </w:tcPr>
          <w:p w14:paraId="157C7BD0"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35</w:t>
            </w:r>
          </w:p>
        </w:tc>
        <w:tc>
          <w:tcPr>
            <w:tcW w:w="435" w:type="pct"/>
            <w:shd w:val="clear" w:color="auto" w:fill="auto"/>
            <w:vAlign w:val="center"/>
            <w:hideMark/>
          </w:tcPr>
          <w:p w14:paraId="63A69F32"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36</w:t>
            </w:r>
          </w:p>
        </w:tc>
        <w:tc>
          <w:tcPr>
            <w:tcW w:w="435" w:type="pct"/>
            <w:shd w:val="clear" w:color="auto" w:fill="auto"/>
            <w:vAlign w:val="center"/>
            <w:hideMark/>
          </w:tcPr>
          <w:p w14:paraId="0A3629B1"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37</w:t>
            </w:r>
          </w:p>
        </w:tc>
        <w:tc>
          <w:tcPr>
            <w:tcW w:w="435" w:type="pct"/>
            <w:shd w:val="clear" w:color="auto" w:fill="auto"/>
            <w:vAlign w:val="center"/>
            <w:hideMark/>
          </w:tcPr>
          <w:p w14:paraId="5AEA2DB0"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38</w:t>
            </w:r>
          </w:p>
        </w:tc>
        <w:tc>
          <w:tcPr>
            <w:tcW w:w="435" w:type="pct"/>
            <w:shd w:val="clear" w:color="auto" w:fill="auto"/>
            <w:vAlign w:val="center"/>
            <w:hideMark/>
          </w:tcPr>
          <w:p w14:paraId="64E7903A"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39</w:t>
            </w:r>
          </w:p>
        </w:tc>
        <w:tc>
          <w:tcPr>
            <w:tcW w:w="435" w:type="pct"/>
            <w:shd w:val="clear" w:color="auto" w:fill="auto"/>
            <w:vAlign w:val="center"/>
            <w:hideMark/>
          </w:tcPr>
          <w:p w14:paraId="2294F25D"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40</w:t>
            </w:r>
          </w:p>
        </w:tc>
      </w:tr>
      <w:tr w:rsidR="001D531A" w:rsidRPr="00BE6068" w14:paraId="31E39A37" w14:textId="77777777" w:rsidTr="00F434FE">
        <w:trPr>
          <w:trHeight w:val="312"/>
          <w:jc w:val="center"/>
        </w:trPr>
        <w:tc>
          <w:tcPr>
            <w:tcW w:w="650" w:type="pct"/>
            <w:shd w:val="clear" w:color="auto" w:fill="auto"/>
            <w:vAlign w:val="center"/>
            <w:hideMark/>
          </w:tcPr>
          <w:p w14:paraId="1740EA98"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修正系数</w:t>
            </w:r>
          </w:p>
        </w:tc>
        <w:tc>
          <w:tcPr>
            <w:tcW w:w="435" w:type="pct"/>
            <w:shd w:val="clear" w:color="auto" w:fill="auto"/>
            <w:vAlign w:val="center"/>
            <w:hideMark/>
          </w:tcPr>
          <w:p w14:paraId="3074999E"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0.8541</w:t>
            </w:r>
          </w:p>
        </w:tc>
        <w:tc>
          <w:tcPr>
            <w:tcW w:w="435" w:type="pct"/>
            <w:shd w:val="clear" w:color="auto" w:fill="auto"/>
            <w:vAlign w:val="center"/>
            <w:hideMark/>
          </w:tcPr>
          <w:p w14:paraId="0436186C"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0.8656</w:t>
            </w:r>
          </w:p>
        </w:tc>
        <w:tc>
          <w:tcPr>
            <w:tcW w:w="435" w:type="pct"/>
            <w:shd w:val="clear" w:color="auto" w:fill="auto"/>
            <w:vAlign w:val="center"/>
            <w:hideMark/>
          </w:tcPr>
          <w:p w14:paraId="2A53886E"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0.8766</w:t>
            </w:r>
          </w:p>
        </w:tc>
        <w:tc>
          <w:tcPr>
            <w:tcW w:w="435" w:type="pct"/>
            <w:shd w:val="clear" w:color="auto" w:fill="auto"/>
            <w:vAlign w:val="center"/>
            <w:hideMark/>
          </w:tcPr>
          <w:p w14:paraId="61A5A958"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0.8870</w:t>
            </w:r>
          </w:p>
        </w:tc>
        <w:tc>
          <w:tcPr>
            <w:tcW w:w="435" w:type="pct"/>
            <w:shd w:val="clear" w:color="auto" w:fill="auto"/>
            <w:vAlign w:val="center"/>
            <w:hideMark/>
          </w:tcPr>
          <w:p w14:paraId="2B5E7674"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0.8969</w:t>
            </w:r>
          </w:p>
        </w:tc>
        <w:tc>
          <w:tcPr>
            <w:tcW w:w="435" w:type="pct"/>
            <w:shd w:val="clear" w:color="auto" w:fill="auto"/>
            <w:vAlign w:val="center"/>
            <w:hideMark/>
          </w:tcPr>
          <w:p w14:paraId="61F2FFAE"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0.9064</w:t>
            </w:r>
          </w:p>
        </w:tc>
        <w:tc>
          <w:tcPr>
            <w:tcW w:w="435" w:type="pct"/>
            <w:shd w:val="clear" w:color="auto" w:fill="auto"/>
            <w:vAlign w:val="center"/>
            <w:hideMark/>
          </w:tcPr>
          <w:p w14:paraId="42479140"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0.9154</w:t>
            </w:r>
          </w:p>
        </w:tc>
        <w:tc>
          <w:tcPr>
            <w:tcW w:w="435" w:type="pct"/>
            <w:shd w:val="clear" w:color="auto" w:fill="auto"/>
            <w:vAlign w:val="center"/>
            <w:hideMark/>
          </w:tcPr>
          <w:p w14:paraId="4E9C1253"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0.9240</w:t>
            </w:r>
          </w:p>
        </w:tc>
        <w:tc>
          <w:tcPr>
            <w:tcW w:w="435" w:type="pct"/>
            <w:shd w:val="clear" w:color="auto" w:fill="auto"/>
            <w:vAlign w:val="center"/>
            <w:hideMark/>
          </w:tcPr>
          <w:p w14:paraId="5477DE55"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0.9321</w:t>
            </w:r>
          </w:p>
        </w:tc>
        <w:tc>
          <w:tcPr>
            <w:tcW w:w="435" w:type="pct"/>
            <w:shd w:val="clear" w:color="auto" w:fill="auto"/>
            <w:vAlign w:val="center"/>
            <w:hideMark/>
          </w:tcPr>
          <w:p w14:paraId="1599371A"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0.9399</w:t>
            </w:r>
          </w:p>
        </w:tc>
      </w:tr>
      <w:tr w:rsidR="001D531A" w:rsidRPr="00BE6068" w14:paraId="3DA5C300" w14:textId="77777777" w:rsidTr="00F434FE">
        <w:trPr>
          <w:trHeight w:val="312"/>
          <w:jc w:val="center"/>
        </w:trPr>
        <w:tc>
          <w:tcPr>
            <w:tcW w:w="650" w:type="pct"/>
            <w:shd w:val="clear" w:color="auto" w:fill="auto"/>
            <w:vAlign w:val="center"/>
            <w:hideMark/>
          </w:tcPr>
          <w:p w14:paraId="03A00B8C"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hint="eastAsia"/>
                <w:spacing w:val="-20"/>
                <w:kern w:val="0"/>
                <w:sz w:val="24"/>
              </w:rPr>
              <w:t>剩余</w:t>
            </w:r>
            <w:r w:rsidRPr="00BE6068">
              <w:rPr>
                <w:rFonts w:eastAsia="仿宋_GB2312"/>
                <w:spacing w:val="-20"/>
                <w:kern w:val="0"/>
                <w:sz w:val="24"/>
              </w:rPr>
              <w:t>年限</w:t>
            </w:r>
          </w:p>
        </w:tc>
        <w:tc>
          <w:tcPr>
            <w:tcW w:w="435" w:type="pct"/>
            <w:shd w:val="clear" w:color="auto" w:fill="auto"/>
            <w:vAlign w:val="center"/>
            <w:hideMark/>
          </w:tcPr>
          <w:p w14:paraId="2DE7ABFD"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41</w:t>
            </w:r>
          </w:p>
        </w:tc>
        <w:tc>
          <w:tcPr>
            <w:tcW w:w="435" w:type="pct"/>
            <w:shd w:val="clear" w:color="auto" w:fill="auto"/>
            <w:vAlign w:val="center"/>
            <w:hideMark/>
          </w:tcPr>
          <w:p w14:paraId="2BBDD03E"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42</w:t>
            </w:r>
          </w:p>
        </w:tc>
        <w:tc>
          <w:tcPr>
            <w:tcW w:w="435" w:type="pct"/>
            <w:shd w:val="clear" w:color="auto" w:fill="auto"/>
            <w:vAlign w:val="center"/>
            <w:hideMark/>
          </w:tcPr>
          <w:p w14:paraId="2BEAB15E"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43</w:t>
            </w:r>
          </w:p>
        </w:tc>
        <w:tc>
          <w:tcPr>
            <w:tcW w:w="435" w:type="pct"/>
            <w:shd w:val="clear" w:color="auto" w:fill="auto"/>
            <w:vAlign w:val="center"/>
            <w:hideMark/>
          </w:tcPr>
          <w:p w14:paraId="65A32AA1"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44</w:t>
            </w:r>
          </w:p>
        </w:tc>
        <w:tc>
          <w:tcPr>
            <w:tcW w:w="435" w:type="pct"/>
            <w:shd w:val="clear" w:color="auto" w:fill="auto"/>
            <w:vAlign w:val="center"/>
            <w:hideMark/>
          </w:tcPr>
          <w:p w14:paraId="3FA74744"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45</w:t>
            </w:r>
          </w:p>
        </w:tc>
        <w:tc>
          <w:tcPr>
            <w:tcW w:w="435" w:type="pct"/>
            <w:shd w:val="clear" w:color="auto" w:fill="auto"/>
            <w:vAlign w:val="center"/>
            <w:hideMark/>
          </w:tcPr>
          <w:p w14:paraId="0F65E14F"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46</w:t>
            </w:r>
          </w:p>
        </w:tc>
        <w:tc>
          <w:tcPr>
            <w:tcW w:w="435" w:type="pct"/>
            <w:shd w:val="clear" w:color="auto" w:fill="auto"/>
            <w:vAlign w:val="center"/>
            <w:hideMark/>
          </w:tcPr>
          <w:p w14:paraId="528152DD"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47</w:t>
            </w:r>
          </w:p>
        </w:tc>
        <w:tc>
          <w:tcPr>
            <w:tcW w:w="435" w:type="pct"/>
            <w:shd w:val="clear" w:color="auto" w:fill="auto"/>
            <w:vAlign w:val="center"/>
            <w:hideMark/>
          </w:tcPr>
          <w:p w14:paraId="4654C6D8"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48</w:t>
            </w:r>
          </w:p>
        </w:tc>
        <w:tc>
          <w:tcPr>
            <w:tcW w:w="435" w:type="pct"/>
            <w:shd w:val="clear" w:color="auto" w:fill="auto"/>
            <w:vAlign w:val="center"/>
            <w:hideMark/>
          </w:tcPr>
          <w:p w14:paraId="3D5D2F26"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49</w:t>
            </w:r>
          </w:p>
        </w:tc>
        <w:tc>
          <w:tcPr>
            <w:tcW w:w="435" w:type="pct"/>
            <w:shd w:val="clear" w:color="auto" w:fill="auto"/>
            <w:vAlign w:val="center"/>
          </w:tcPr>
          <w:p w14:paraId="3AE6A71C"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50</w:t>
            </w:r>
          </w:p>
        </w:tc>
      </w:tr>
      <w:tr w:rsidR="001D531A" w:rsidRPr="00BE6068" w14:paraId="3CC40282" w14:textId="77777777" w:rsidTr="00F434FE">
        <w:trPr>
          <w:trHeight w:val="312"/>
          <w:jc w:val="center"/>
        </w:trPr>
        <w:tc>
          <w:tcPr>
            <w:tcW w:w="650" w:type="pct"/>
            <w:shd w:val="clear" w:color="auto" w:fill="auto"/>
            <w:vAlign w:val="center"/>
            <w:hideMark/>
          </w:tcPr>
          <w:p w14:paraId="1B36AB12"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修正系数</w:t>
            </w:r>
          </w:p>
        </w:tc>
        <w:tc>
          <w:tcPr>
            <w:tcW w:w="435" w:type="pct"/>
            <w:shd w:val="clear" w:color="auto" w:fill="auto"/>
            <w:vAlign w:val="center"/>
            <w:hideMark/>
          </w:tcPr>
          <w:p w14:paraId="1B4DA3BD"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0.9473</w:t>
            </w:r>
          </w:p>
        </w:tc>
        <w:tc>
          <w:tcPr>
            <w:tcW w:w="435" w:type="pct"/>
            <w:shd w:val="clear" w:color="auto" w:fill="auto"/>
            <w:vAlign w:val="center"/>
            <w:hideMark/>
          </w:tcPr>
          <w:p w14:paraId="0C8F471B"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0.9544</w:t>
            </w:r>
          </w:p>
        </w:tc>
        <w:tc>
          <w:tcPr>
            <w:tcW w:w="435" w:type="pct"/>
            <w:shd w:val="clear" w:color="auto" w:fill="auto"/>
            <w:vAlign w:val="center"/>
            <w:hideMark/>
          </w:tcPr>
          <w:p w14:paraId="6FA7882F"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0.9611</w:t>
            </w:r>
          </w:p>
        </w:tc>
        <w:tc>
          <w:tcPr>
            <w:tcW w:w="435" w:type="pct"/>
            <w:shd w:val="clear" w:color="auto" w:fill="auto"/>
            <w:vAlign w:val="center"/>
            <w:hideMark/>
          </w:tcPr>
          <w:p w14:paraId="092067D1"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0.9675</w:t>
            </w:r>
          </w:p>
        </w:tc>
        <w:tc>
          <w:tcPr>
            <w:tcW w:w="435" w:type="pct"/>
            <w:shd w:val="clear" w:color="auto" w:fill="auto"/>
            <w:vAlign w:val="center"/>
            <w:hideMark/>
          </w:tcPr>
          <w:p w14:paraId="3B3B7067"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0.9736</w:t>
            </w:r>
          </w:p>
        </w:tc>
        <w:tc>
          <w:tcPr>
            <w:tcW w:w="435" w:type="pct"/>
            <w:shd w:val="clear" w:color="auto" w:fill="auto"/>
            <w:vAlign w:val="center"/>
            <w:hideMark/>
          </w:tcPr>
          <w:p w14:paraId="7253F116"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0.9794</w:t>
            </w:r>
          </w:p>
        </w:tc>
        <w:tc>
          <w:tcPr>
            <w:tcW w:w="435" w:type="pct"/>
            <w:shd w:val="clear" w:color="auto" w:fill="auto"/>
            <w:vAlign w:val="center"/>
            <w:hideMark/>
          </w:tcPr>
          <w:p w14:paraId="1954D8BF"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0.9849</w:t>
            </w:r>
          </w:p>
        </w:tc>
        <w:tc>
          <w:tcPr>
            <w:tcW w:w="435" w:type="pct"/>
            <w:shd w:val="clear" w:color="auto" w:fill="auto"/>
            <w:vAlign w:val="center"/>
            <w:hideMark/>
          </w:tcPr>
          <w:p w14:paraId="670BE5AF"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0.9902</w:t>
            </w:r>
          </w:p>
        </w:tc>
        <w:tc>
          <w:tcPr>
            <w:tcW w:w="435" w:type="pct"/>
            <w:shd w:val="clear" w:color="auto" w:fill="auto"/>
            <w:vAlign w:val="center"/>
            <w:hideMark/>
          </w:tcPr>
          <w:p w14:paraId="4E7763A8"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0.9952</w:t>
            </w:r>
          </w:p>
        </w:tc>
        <w:tc>
          <w:tcPr>
            <w:tcW w:w="435" w:type="pct"/>
            <w:shd w:val="clear" w:color="auto" w:fill="auto"/>
            <w:vAlign w:val="center"/>
          </w:tcPr>
          <w:p w14:paraId="55371240" w14:textId="77777777" w:rsidR="001D531A" w:rsidRPr="00BE6068" w:rsidRDefault="001D531A" w:rsidP="001D531A">
            <w:pPr>
              <w:widowControl/>
              <w:adjustRightInd w:val="0"/>
              <w:snapToGrid w:val="0"/>
              <w:jc w:val="center"/>
              <w:rPr>
                <w:rFonts w:eastAsia="仿宋_GB2312"/>
                <w:spacing w:val="-20"/>
                <w:kern w:val="0"/>
                <w:sz w:val="24"/>
              </w:rPr>
            </w:pPr>
            <w:r w:rsidRPr="00BE6068">
              <w:rPr>
                <w:rFonts w:eastAsia="仿宋_GB2312"/>
                <w:spacing w:val="-20"/>
                <w:kern w:val="0"/>
                <w:sz w:val="24"/>
              </w:rPr>
              <w:t>1.0000</w:t>
            </w:r>
          </w:p>
        </w:tc>
      </w:tr>
    </w:tbl>
    <w:p w14:paraId="46A10639" w14:textId="77777777" w:rsidR="001D531A" w:rsidRPr="00BE6068" w:rsidRDefault="001D531A" w:rsidP="001D531A">
      <w:pPr>
        <w:adjustRightInd w:val="0"/>
        <w:snapToGrid w:val="0"/>
        <w:ind w:firstLineChars="200" w:firstLine="380"/>
        <w:rPr>
          <w:rFonts w:eastAsia="仿宋_GB2312"/>
          <w:color w:val="000000"/>
          <w:spacing w:val="-10"/>
          <w:szCs w:val="21"/>
        </w:rPr>
      </w:pPr>
      <w:r w:rsidRPr="00BE6068">
        <w:rPr>
          <w:rFonts w:eastAsia="仿宋_GB2312"/>
          <w:color w:val="000000"/>
          <w:spacing w:val="-10"/>
          <w:szCs w:val="21"/>
        </w:rPr>
        <w:t>注：</w:t>
      </w:r>
      <w:r w:rsidRPr="00BE6068">
        <w:rPr>
          <w:rFonts w:ascii="宋体" w:hAnsi="宋体" w:cs="宋体" w:hint="eastAsia"/>
          <w:color w:val="000000"/>
          <w:spacing w:val="-10"/>
          <w:szCs w:val="21"/>
        </w:rPr>
        <w:t>①</w:t>
      </w:r>
      <w:r w:rsidRPr="00BE6068">
        <w:rPr>
          <w:rFonts w:eastAsia="仿宋_GB2312"/>
          <w:color w:val="000000"/>
          <w:spacing w:val="-10"/>
          <w:szCs w:val="21"/>
        </w:rPr>
        <w:t>在进行宗地评估时可根据公式</w:t>
      </w:r>
      <w:r w:rsidRPr="00BE6068">
        <w:rPr>
          <w:rFonts w:eastAsia="仿宋_GB2312"/>
          <w:i/>
          <w:color w:val="000000"/>
          <w:spacing w:val="-10"/>
          <w:szCs w:val="21"/>
        </w:rPr>
        <w:t>K</w:t>
      </w:r>
      <w:r w:rsidRPr="00BE6068">
        <w:rPr>
          <w:rFonts w:eastAsia="仿宋_GB2312"/>
          <w:i/>
          <w:color w:val="000000"/>
          <w:spacing w:val="-10"/>
          <w:szCs w:val="21"/>
          <w:vertAlign w:val="subscript"/>
        </w:rPr>
        <w:t>y</w:t>
      </w:r>
      <w:r w:rsidRPr="00BE6068">
        <w:rPr>
          <w:rFonts w:eastAsia="仿宋_GB2312"/>
          <w:i/>
          <w:color w:val="000000"/>
          <w:spacing w:val="-10"/>
          <w:szCs w:val="21"/>
        </w:rPr>
        <w:t>=[1</w:t>
      </w:r>
      <w:r w:rsidRPr="00BE6068">
        <w:rPr>
          <w:rFonts w:eastAsia="仿宋_GB2312"/>
          <w:i/>
          <w:color w:val="000000"/>
          <w:spacing w:val="-10"/>
          <w:szCs w:val="21"/>
        </w:rPr>
        <w:t>－（</w:t>
      </w:r>
      <w:r w:rsidRPr="00BE6068">
        <w:rPr>
          <w:rFonts w:eastAsia="仿宋_GB2312"/>
          <w:i/>
          <w:color w:val="000000"/>
          <w:spacing w:val="-10"/>
          <w:szCs w:val="21"/>
        </w:rPr>
        <w:t>1÷</w:t>
      </w:r>
      <w:r w:rsidRPr="00BE6068">
        <w:rPr>
          <w:rFonts w:eastAsia="仿宋_GB2312"/>
          <w:i/>
          <w:color w:val="000000"/>
          <w:spacing w:val="-10"/>
          <w:szCs w:val="21"/>
        </w:rPr>
        <w:t>（</w:t>
      </w:r>
      <w:r w:rsidRPr="00BE6068">
        <w:rPr>
          <w:rFonts w:eastAsia="仿宋_GB2312"/>
          <w:i/>
          <w:color w:val="000000"/>
          <w:spacing w:val="-10"/>
          <w:szCs w:val="21"/>
        </w:rPr>
        <w:t>1+r</w:t>
      </w:r>
      <w:r w:rsidRPr="00BE6068">
        <w:rPr>
          <w:rFonts w:eastAsia="仿宋_GB2312"/>
          <w:i/>
          <w:color w:val="000000"/>
          <w:spacing w:val="-10"/>
          <w:szCs w:val="21"/>
        </w:rPr>
        <w:t>）</w:t>
      </w:r>
      <w:r w:rsidRPr="00BE6068">
        <w:rPr>
          <w:rFonts w:eastAsia="仿宋_GB2312"/>
          <w:i/>
          <w:color w:val="000000"/>
          <w:spacing w:val="-10"/>
          <w:szCs w:val="21"/>
          <w:vertAlign w:val="superscript"/>
        </w:rPr>
        <w:t>ml</w:t>
      </w:r>
      <w:r w:rsidRPr="00BE6068">
        <w:rPr>
          <w:rFonts w:eastAsia="仿宋_GB2312"/>
          <w:i/>
          <w:color w:val="000000"/>
          <w:spacing w:val="-10"/>
          <w:szCs w:val="21"/>
        </w:rPr>
        <w:t>）</w:t>
      </w:r>
      <w:r w:rsidRPr="00BE6068">
        <w:rPr>
          <w:rFonts w:eastAsia="仿宋_GB2312"/>
          <w:i/>
          <w:color w:val="000000"/>
          <w:spacing w:val="-10"/>
          <w:szCs w:val="21"/>
        </w:rPr>
        <w:t>]÷[1</w:t>
      </w:r>
      <w:r w:rsidRPr="00BE6068">
        <w:rPr>
          <w:rFonts w:eastAsia="仿宋_GB2312"/>
          <w:i/>
          <w:color w:val="000000"/>
          <w:spacing w:val="-10"/>
          <w:szCs w:val="21"/>
        </w:rPr>
        <w:t>－</w:t>
      </w:r>
      <w:r w:rsidRPr="00BE6068">
        <w:rPr>
          <w:rFonts w:eastAsia="仿宋_GB2312"/>
          <w:i/>
          <w:color w:val="000000"/>
          <w:spacing w:val="-10"/>
          <w:szCs w:val="21"/>
        </w:rPr>
        <w:t>[1÷</w:t>
      </w:r>
      <w:r w:rsidRPr="00BE6068">
        <w:rPr>
          <w:rFonts w:eastAsia="仿宋_GB2312"/>
          <w:i/>
          <w:color w:val="000000"/>
          <w:spacing w:val="-10"/>
          <w:szCs w:val="21"/>
        </w:rPr>
        <w:t>（</w:t>
      </w:r>
      <w:r w:rsidRPr="00BE6068">
        <w:rPr>
          <w:rFonts w:eastAsia="仿宋_GB2312"/>
          <w:i/>
          <w:color w:val="000000"/>
          <w:spacing w:val="-10"/>
          <w:szCs w:val="21"/>
        </w:rPr>
        <w:t>1+r</w:t>
      </w:r>
      <w:r w:rsidRPr="00BE6068">
        <w:rPr>
          <w:rFonts w:eastAsia="仿宋_GB2312"/>
          <w:i/>
          <w:color w:val="000000"/>
          <w:spacing w:val="-10"/>
          <w:szCs w:val="21"/>
        </w:rPr>
        <w:t>）</w:t>
      </w:r>
      <w:r w:rsidRPr="00BE6068">
        <w:rPr>
          <w:rFonts w:eastAsia="仿宋_GB2312"/>
          <w:i/>
          <w:color w:val="000000"/>
          <w:spacing w:val="-10"/>
          <w:szCs w:val="21"/>
          <w:vertAlign w:val="superscript"/>
        </w:rPr>
        <w:t>m</w:t>
      </w:r>
      <w:r w:rsidRPr="00BE6068">
        <w:rPr>
          <w:rFonts w:eastAsia="仿宋_GB2312"/>
          <w:i/>
          <w:color w:val="000000"/>
          <w:spacing w:val="-10"/>
          <w:szCs w:val="21"/>
        </w:rPr>
        <w:t>]</w:t>
      </w:r>
      <w:r w:rsidRPr="00BE6068">
        <w:rPr>
          <w:rFonts w:eastAsia="仿宋_GB2312"/>
          <w:color w:val="000000"/>
          <w:spacing w:val="-10"/>
          <w:szCs w:val="21"/>
        </w:rPr>
        <w:t>直接计算；</w:t>
      </w:r>
      <w:r w:rsidRPr="00BE6068">
        <w:rPr>
          <w:rFonts w:ascii="宋体" w:hAnsi="宋体" w:cs="宋体" w:hint="eastAsia"/>
          <w:color w:val="000000"/>
          <w:spacing w:val="-10"/>
          <w:szCs w:val="21"/>
        </w:rPr>
        <w:t>②</w:t>
      </w:r>
      <w:r w:rsidRPr="00BE6068">
        <w:rPr>
          <w:rFonts w:eastAsia="仿宋_GB2312"/>
          <w:color w:val="000000"/>
          <w:spacing w:val="-10"/>
          <w:szCs w:val="21"/>
        </w:rPr>
        <w:t>表中为工业用地还原利率取</w:t>
      </w:r>
      <w:r w:rsidRPr="00BE6068">
        <w:rPr>
          <w:rFonts w:eastAsia="仿宋_GB2312"/>
          <w:color w:val="000000"/>
          <w:spacing w:val="-10"/>
          <w:szCs w:val="21"/>
        </w:rPr>
        <w:t>5.0</w:t>
      </w:r>
      <w:r w:rsidRPr="00BE6068">
        <w:rPr>
          <w:rFonts w:eastAsia="仿宋_GB2312"/>
          <w:color w:val="000000"/>
          <w:spacing w:val="-10"/>
          <w:szCs w:val="21"/>
        </w:rPr>
        <w:t>％条件下的年期修正系数；</w:t>
      </w:r>
      <w:r w:rsidRPr="00BE6068">
        <w:rPr>
          <w:rFonts w:ascii="宋体" w:hAnsi="宋体" w:cs="宋体" w:hint="eastAsia"/>
          <w:color w:val="000000"/>
          <w:spacing w:val="-10"/>
          <w:szCs w:val="21"/>
        </w:rPr>
        <w:t>③</w:t>
      </w:r>
      <w:r w:rsidRPr="00BE6068">
        <w:rPr>
          <w:rFonts w:eastAsia="仿宋_GB2312"/>
          <w:color w:val="000000"/>
          <w:spacing w:val="-10"/>
          <w:szCs w:val="21"/>
        </w:rPr>
        <w:t>根据《广东省人民政府关于印发广东省降低制造业企业成本支持实体经济发展若干政策措施（修订版）的通知》（粤府〔</w:t>
      </w:r>
      <w:r w:rsidRPr="00BE6068">
        <w:rPr>
          <w:rFonts w:eastAsia="仿宋_GB2312"/>
          <w:color w:val="000000"/>
          <w:spacing w:val="-10"/>
          <w:szCs w:val="21"/>
        </w:rPr>
        <w:t>2018</w:t>
      </w:r>
      <w:r w:rsidRPr="00BE6068">
        <w:rPr>
          <w:rFonts w:eastAsia="仿宋_GB2312"/>
          <w:color w:val="000000"/>
          <w:spacing w:val="-10"/>
          <w:szCs w:val="21"/>
        </w:rPr>
        <w:t>〕</w:t>
      </w:r>
      <w:r w:rsidRPr="00BE6068">
        <w:rPr>
          <w:rFonts w:eastAsia="仿宋_GB2312"/>
          <w:color w:val="000000"/>
          <w:spacing w:val="-10"/>
          <w:szCs w:val="21"/>
        </w:rPr>
        <w:t>79</w:t>
      </w:r>
      <w:r w:rsidRPr="00BE6068">
        <w:rPr>
          <w:rFonts w:eastAsia="仿宋_GB2312"/>
          <w:color w:val="000000"/>
          <w:spacing w:val="-10"/>
          <w:szCs w:val="21"/>
        </w:rPr>
        <w:t>号），工业用地出让最长年限为</w:t>
      </w:r>
      <w:r w:rsidRPr="00BE6068">
        <w:rPr>
          <w:rFonts w:eastAsia="仿宋_GB2312"/>
          <w:color w:val="000000"/>
          <w:spacing w:val="-10"/>
          <w:szCs w:val="21"/>
        </w:rPr>
        <w:t>50</w:t>
      </w:r>
      <w:r w:rsidRPr="00BE6068">
        <w:rPr>
          <w:rFonts w:eastAsia="仿宋_GB2312"/>
          <w:color w:val="000000"/>
          <w:spacing w:val="-10"/>
          <w:szCs w:val="21"/>
        </w:rPr>
        <w:t>年，根据企业意愿，对有弹性用地出让需求的工业企业实行弹性年期出让供地，按照出让年期与工业用地可出让最高年期的比值确定年期修正系数，对届满符合续期使用条件的，可采用协议出让方式续期。</w:t>
      </w:r>
    </w:p>
    <w:p w14:paraId="2A78A01C" w14:textId="58FD9138" w:rsidR="001D531A" w:rsidRPr="00BE6068" w:rsidRDefault="008A7FEC" w:rsidP="00BE6068">
      <w:pPr>
        <w:keepNext/>
        <w:autoSpaceDE w:val="0"/>
        <w:autoSpaceDN w:val="0"/>
        <w:adjustRightInd w:val="0"/>
        <w:snapToGrid w:val="0"/>
        <w:spacing w:beforeLines="50" w:before="120" w:line="312" w:lineRule="auto"/>
        <w:ind w:firstLineChars="200" w:firstLine="640"/>
        <w:outlineLvl w:val="4"/>
        <w:rPr>
          <w:rFonts w:eastAsia="仿宋_GB2312"/>
          <w:sz w:val="32"/>
          <w:szCs w:val="32"/>
        </w:rPr>
      </w:pPr>
      <w:r w:rsidRPr="00BE6068">
        <w:rPr>
          <w:rFonts w:eastAsia="仿宋_GB2312" w:hint="eastAsia"/>
          <w:sz w:val="32"/>
          <w:szCs w:val="32"/>
        </w:rPr>
        <w:lastRenderedPageBreak/>
        <w:t>（</w:t>
      </w:r>
      <w:r w:rsidR="001D531A" w:rsidRPr="00BE6068">
        <w:rPr>
          <w:rFonts w:eastAsia="仿宋_GB2312"/>
          <w:sz w:val="32"/>
          <w:szCs w:val="32"/>
        </w:rPr>
        <w:t>4</w:t>
      </w:r>
      <w:r w:rsidRPr="00BE6068">
        <w:rPr>
          <w:rFonts w:eastAsia="仿宋_GB2312" w:hint="eastAsia"/>
          <w:sz w:val="32"/>
          <w:szCs w:val="32"/>
        </w:rPr>
        <w:t>）</w:t>
      </w:r>
      <w:r w:rsidR="001D531A" w:rsidRPr="00BE6068">
        <w:rPr>
          <w:rFonts w:eastAsia="仿宋_GB2312"/>
          <w:sz w:val="32"/>
          <w:szCs w:val="32"/>
        </w:rPr>
        <w:t>个别因素修正</w:t>
      </w:r>
    </w:p>
    <w:p w14:paraId="70A31F1F" w14:textId="12B8F7B3" w:rsidR="001D531A" w:rsidRPr="00BE6068" w:rsidRDefault="001D531A" w:rsidP="00BE6068">
      <w:pPr>
        <w:keepNext/>
        <w:adjustRightInd w:val="0"/>
        <w:snapToGrid w:val="0"/>
        <w:spacing w:line="360" w:lineRule="auto"/>
        <w:ind w:firstLineChars="200" w:firstLine="640"/>
        <w:rPr>
          <w:rFonts w:eastAsia="仿宋_GB2312"/>
          <w:sz w:val="32"/>
          <w:szCs w:val="32"/>
        </w:rPr>
      </w:pPr>
      <w:r w:rsidRPr="00BE6068">
        <w:rPr>
          <w:rFonts w:eastAsia="仿宋_GB2312"/>
          <w:sz w:val="32"/>
          <w:szCs w:val="32"/>
        </w:rPr>
        <w:t>1</w:t>
      </w:r>
      <w:r w:rsidRPr="00BE6068">
        <w:rPr>
          <w:rFonts w:eastAsia="仿宋_GB2312"/>
          <w:sz w:val="32"/>
          <w:szCs w:val="32"/>
        </w:rPr>
        <w:t>）临</w:t>
      </w:r>
      <w:proofErr w:type="gramStart"/>
      <w:r w:rsidRPr="00BE6068">
        <w:rPr>
          <w:rFonts w:eastAsia="仿宋_GB2312"/>
          <w:sz w:val="32"/>
          <w:szCs w:val="32"/>
        </w:rPr>
        <w:t>路条件</w:t>
      </w:r>
      <w:proofErr w:type="gramEnd"/>
      <w:r w:rsidRPr="00BE6068">
        <w:rPr>
          <w:rFonts w:eastAsia="仿宋_GB2312"/>
          <w:sz w:val="32"/>
          <w:szCs w:val="32"/>
        </w:rPr>
        <w:t>修正</w:t>
      </w:r>
    </w:p>
    <w:p w14:paraId="3CEDD702" w14:textId="4EC5DF4D" w:rsidR="001D531A" w:rsidRPr="00BE6068" w:rsidRDefault="001D531A" w:rsidP="00BE6068">
      <w:pPr>
        <w:keepNext/>
        <w:adjustRightInd w:val="0"/>
        <w:snapToGrid w:val="0"/>
        <w:spacing w:line="312" w:lineRule="auto"/>
        <w:ind w:firstLineChars="200" w:firstLine="560"/>
        <w:jc w:val="center"/>
        <w:rPr>
          <w:rFonts w:eastAsia="仿宋_GB2312"/>
          <w:color w:val="000000"/>
          <w:sz w:val="28"/>
          <w:szCs w:val="28"/>
        </w:rPr>
      </w:pPr>
      <w:r w:rsidRPr="00BE6068">
        <w:rPr>
          <w:rFonts w:eastAsia="仿宋_GB2312"/>
          <w:color w:val="000000"/>
          <w:sz w:val="28"/>
          <w:szCs w:val="28"/>
        </w:rPr>
        <w:t>表</w:t>
      </w:r>
      <w:r w:rsidR="0020046C" w:rsidRPr="00BE6068">
        <w:rPr>
          <w:rFonts w:eastAsia="仿宋_GB2312" w:hint="eastAsia"/>
          <w:color w:val="000000"/>
          <w:sz w:val="28"/>
          <w:szCs w:val="28"/>
        </w:rPr>
        <w:t>4</w:t>
      </w:r>
      <w:r w:rsidR="0020046C" w:rsidRPr="00BE6068">
        <w:rPr>
          <w:rFonts w:eastAsia="仿宋_GB2312"/>
          <w:color w:val="000000"/>
          <w:sz w:val="28"/>
          <w:szCs w:val="28"/>
        </w:rPr>
        <w:t>-</w:t>
      </w:r>
      <w:r w:rsidRPr="00BE6068">
        <w:rPr>
          <w:rFonts w:eastAsia="仿宋_GB2312"/>
          <w:color w:val="000000"/>
          <w:sz w:val="28"/>
          <w:szCs w:val="28"/>
        </w:rPr>
        <w:t xml:space="preserve">4-7  </w:t>
      </w:r>
      <w:r w:rsidRPr="00BE6068">
        <w:rPr>
          <w:rFonts w:eastAsia="仿宋_GB2312"/>
          <w:color w:val="000000"/>
          <w:sz w:val="28"/>
          <w:szCs w:val="28"/>
        </w:rPr>
        <w:t>临</w:t>
      </w:r>
      <w:proofErr w:type="gramStart"/>
      <w:r w:rsidRPr="00BE6068">
        <w:rPr>
          <w:rFonts w:eastAsia="仿宋_GB2312"/>
          <w:color w:val="000000"/>
          <w:sz w:val="28"/>
          <w:szCs w:val="28"/>
        </w:rPr>
        <w:t>路条件</w:t>
      </w:r>
      <w:proofErr w:type="gramEnd"/>
      <w:r w:rsidRPr="00BE6068">
        <w:rPr>
          <w:rFonts w:eastAsia="仿宋_GB2312"/>
          <w:color w:val="000000"/>
          <w:sz w:val="28"/>
          <w:szCs w:val="28"/>
        </w:rPr>
        <w:t>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gridCol w:w="2069"/>
        <w:gridCol w:w="1654"/>
        <w:gridCol w:w="1652"/>
      </w:tblGrid>
      <w:tr w:rsidR="001D531A" w:rsidRPr="00BE6068" w14:paraId="10AC0DB2" w14:textId="77777777" w:rsidTr="001D531A">
        <w:trPr>
          <w:trHeight w:val="340"/>
          <w:jc w:val="center"/>
        </w:trPr>
        <w:tc>
          <w:tcPr>
            <w:tcW w:w="1088" w:type="pct"/>
            <w:shd w:val="clear" w:color="auto" w:fill="auto"/>
            <w:vAlign w:val="center"/>
          </w:tcPr>
          <w:p w14:paraId="0B5E2D30" w14:textId="77777777" w:rsidR="001D531A" w:rsidRPr="00BE6068" w:rsidRDefault="001D531A" w:rsidP="001D531A">
            <w:pPr>
              <w:widowControl/>
              <w:adjustRightInd w:val="0"/>
              <w:snapToGrid w:val="0"/>
              <w:jc w:val="center"/>
              <w:rPr>
                <w:rFonts w:eastAsia="仿宋_GB2312"/>
                <w:bCs/>
                <w:kern w:val="0"/>
                <w:sz w:val="24"/>
              </w:rPr>
            </w:pPr>
            <w:r w:rsidRPr="00BE6068">
              <w:rPr>
                <w:rFonts w:eastAsia="仿宋_GB2312"/>
                <w:bCs/>
                <w:kern w:val="0"/>
                <w:sz w:val="24"/>
              </w:rPr>
              <w:t>临路状况</w:t>
            </w:r>
          </w:p>
        </w:tc>
        <w:tc>
          <w:tcPr>
            <w:tcW w:w="1088" w:type="pct"/>
            <w:shd w:val="clear" w:color="auto" w:fill="auto"/>
            <w:vAlign w:val="center"/>
          </w:tcPr>
          <w:p w14:paraId="36F84C86" w14:textId="77777777" w:rsidR="001D531A" w:rsidRPr="00BE6068" w:rsidRDefault="001D531A" w:rsidP="001D531A">
            <w:pPr>
              <w:widowControl/>
              <w:adjustRightInd w:val="0"/>
              <w:snapToGrid w:val="0"/>
              <w:jc w:val="center"/>
              <w:rPr>
                <w:rFonts w:eastAsia="仿宋_GB2312"/>
                <w:bCs/>
                <w:kern w:val="0"/>
                <w:sz w:val="24"/>
              </w:rPr>
            </w:pPr>
            <w:r w:rsidRPr="00BE6068">
              <w:rPr>
                <w:rFonts w:eastAsia="仿宋_GB2312"/>
                <w:bCs/>
                <w:kern w:val="0"/>
                <w:sz w:val="24"/>
              </w:rPr>
              <w:t>临主干道</w:t>
            </w:r>
          </w:p>
        </w:tc>
        <w:tc>
          <w:tcPr>
            <w:tcW w:w="1087" w:type="pct"/>
            <w:shd w:val="clear" w:color="auto" w:fill="auto"/>
            <w:vAlign w:val="center"/>
          </w:tcPr>
          <w:p w14:paraId="6E9C9275" w14:textId="77777777" w:rsidR="001D531A" w:rsidRPr="00BE6068" w:rsidRDefault="001D531A" w:rsidP="001D531A">
            <w:pPr>
              <w:widowControl/>
              <w:adjustRightInd w:val="0"/>
              <w:snapToGrid w:val="0"/>
              <w:jc w:val="center"/>
              <w:rPr>
                <w:rFonts w:eastAsia="仿宋_GB2312"/>
                <w:bCs/>
                <w:kern w:val="0"/>
                <w:sz w:val="24"/>
              </w:rPr>
            </w:pPr>
            <w:proofErr w:type="gramStart"/>
            <w:r w:rsidRPr="00BE6068">
              <w:rPr>
                <w:rFonts w:eastAsia="仿宋_GB2312"/>
                <w:bCs/>
                <w:kern w:val="0"/>
                <w:sz w:val="24"/>
              </w:rPr>
              <w:t>临次干道</w:t>
            </w:r>
            <w:proofErr w:type="gramEnd"/>
          </w:p>
        </w:tc>
        <w:tc>
          <w:tcPr>
            <w:tcW w:w="869" w:type="pct"/>
            <w:shd w:val="clear" w:color="auto" w:fill="auto"/>
            <w:vAlign w:val="center"/>
          </w:tcPr>
          <w:p w14:paraId="07AB9449" w14:textId="77777777" w:rsidR="001D531A" w:rsidRPr="00BE6068" w:rsidRDefault="001D531A" w:rsidP="001D531A">
            <w:pPr>
              <w:widowControl/>
              <w:adjustRightInd w:val="0"/>
              <w:snapToGrid w:val="0"/>
              <w:jc w:val="center"/>
              <w:rPr>
                <w:rFonts w:eastAsia="仿宋_GB2312"/>
                <w:bCs/>
                <w:kern w:val="0"/>
                <w:sz w:val="24"/>
              </w:rPr>
            </w:pPr>
            <w:r w:rsidRPr="00BE6068">
              <w:rPr>
                <w:rFonts w:eastAsia="仿宋_GB2312"/>
                <w:bCs/>
                <w:kern w:val="0"/>
                <w:sz w:val="24"/>
              </w:rPr>
              <w:t>临支路</w:t>
            </w:r>
          </w:p>
        </w:tc>
        <w:tc>
          <w:tcPr>
            <w:tcW w:w="868" w:type="pct"/>
            <w:vAlign w:val="center"/>
          </w:tcPr>
          <w:p w14:paraId="5C6458B5" w14:textId="77777777" w:rsidR="001D531A" w:rsidRPr="00BE6068" w:rsidRDefault="001D531A" w:rsidP="001D531A">
            <w:pPr>
              <w:widowControl/>
              <w:adjustRightInd w:val="0"/>
              <w:snapToGrid w:val="0"/>
              <w:jc w:val="center"/>
              <w:rPr>
                <w:rFonts w:eastAsia="仿宋_GB2312"/>
                <w:bCs/>
                <w:kern w:val="0"/>
                <w:sz w:val="24"/>
              </w:rPr>
            </w:pPr>
            <w:r w:rsidRPr="00BE6068">
              <w:rPr>
                <w:rFonts w:eastAsia="仿宋_GB2312"/>
                <w:bCs/>
                <w:kern w:val="0"/>
                <w:sz w:val="24"/>
              </w:rPr>
              <w:t>不临路</w:t>
            </w:r>
          </w:p>
        </w:tc>
      </w:tr>
      <w:tr w:rsidR="001D531A" w:rsidRPr="00BE6068" w14:paraId="70469A02" w14:textId="77777777" w:rsidTr="001D531A">
        <w:trPr>
          <w:trHeight w:val="340"/>
          <w:jc w:val="center"/>
        </w:trPr>
        <w:tc>
          <w:tcPr>
            <w:tcW w:w="1088" w:type="pct"/>
            <w:shd w:val="clear" w:color="auto" w:fill="auto"/>
            <w:vAlign w:val="center"/>
          </w:tcPr>
          <w:p w14:paraId="33961565" w14:textId="77777777" w:rsidR="001D531A" w:rsidRPr="00BE6068" w:rsidRDefault="001D531A" w:rsidP="001D531A">
            <w:pPr>
              <w:widowControl/>
              <w:adjustRightInd w:val="0"/>
              <w:snapToGrid w:val="0"/>
              <w:jc w:val="center"/>
              <w:rPr>
                <w:rFonts w:eastAsia="仿宋_GB2312"/>
                <w:kern w:val="0"/>
                <w:sz w:val="24"/>
              </w:rPr>
            </w:pPr>
            <w:r w:rsidRPr="00BE6068">
              <w:rPr>
                <w:rFonts w:eastAsia="仿宋_GB2312"/>
                <w:kern w:val="0"/>
                <w:sz w:val="24"/>
              </w:rPr>
              <w:t>修正系数</w:t>
            </w:r>
          </w:p>
        </w:tc>
        <w:tc>
          <w:tcPr>
            <w:tcW w:w="1088" w:type="pct"/>
            <w:shd w:val="clear" w:color="auto" w:fill="auto"/>
            <w:vAlign w:val="center"/>
          </w:tcPr>
          <w:p w14:paraId="1FBF9238"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1.00</w:t>
            </w:r>
            <w:r w:rsidRPr="00BE6068">
              <w:rPr>
                <w:rFonts w:eastAsia="仿宋_GB2312"/>
                <w:kern w:val="0"/>
                <w:sz w:val="24"/>
              </w:rPr>
              <w:t>～</w:t>
            </w:r>
            <w:r w:rsidRPr="00BE6068">
              <w:rPr>
                <w:rFonts w:eastAsia="仿宋_GB2312"/>
                <w:kern w:val="0"/>
                <w:sz w:val="24"/>
              </w:rPr>
              <w:t>1.20</w:t>
            </w:r>
          </w:p>
        </w:tc>
        <w:tc>
          <w:tcPr>
            <w:tcW w:w="1087" w:type="pct"/>
            <w:shd w:val="clear" w:color="auto" w:fill="auto"/>
            <w:vAlign w:val="center"/>
          </w:tcPr>
          <w:p w14:paraId="13592F9C"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1.00~1.10</w:t>
            </w:r>
          </w:p>
        </w:tc>
        <w:tc>
          <w:tcPr>
            <w:tcW w:w="869" w:type="pct"/>
            <w:shd w:val="clear" w:color="auto" w:fill="auto"/>
            <w:vAlign w:val="center"/>
          </w:tcPr>
          <w:p w14:paraId="5F842F2A"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0.95</w:t>
            </w:r>
            <w:r w:rsidRPr="00BE6068">
              <w:rPr>
                <w:rFonts w:eastAsia="仿宋_GB2312"/>
                <w:kern w:val="0"/>
                <w:sz w:val="24"/>
              </w:rPr>
              <w:t>～</w:t>
            </w:r>
            <w:r w:rsidRPr="00BE6068">
              <w:rPr>
                <w:rFonts w:eastAsia="仿宋_GB2312"/>
                <w:kern w:val="0"/>
                <w:sz w:val="24"/>
              </w:rPr>
              <w:t>1.00</w:t>
            </w:r>
          </w:p>
        </w:tc>
        <w:tc>
          <w:tcPr>
            <w:tcW w:w="868" w:type="pct"/>
            <w:vAlign w:val="center"/>
          </w:tcPr>
          <w:p w14:paraId="6D1240A3" w14:textId="77777777" w:rsidR="001D531A" w:rsidRPr="00BE6068" w:rsidRDefault="001D531A" w:rsidP="001D531A">
            <w:pPr>
              <w:adjustRightInd w:val="0"/>
              <w:snapToGrid w:val="0"/>
              <w:jc w:val="center"/>
              <w:rPr>
                <w:rFonts w:eastAsia="仿宋_GB2312"/>
                <w:sz w:val="24"/>
              </w:rPr>
            </w:pPr>
            <w:r w:rsidRPr="00BE6068">
              <w:rPr>
                <w:rFonts w:eastAsia="仿宋_GB2312"/>
                <w:kern w:val="0"/>
                <w:sz w:val="24"/>
              </w:rPr>
              <w:t>0.90</w:t>
            </w:r>
            <w:r w:rsidRPr="00BE6068">
              <w:rPr>
                <w:rFonts w:eastAsia="仿宋_GB2312"/>
                <w:kern w:val="0"/>
                <w:sz w:val="24"/>
              </w:rPr>
              <w:t>～</w:t>
            </w:r>
            <w:r w:rsidRPr="00BE6068">
              <w:rPr>
                <w:rFonts w:eastAsia="仿宋_GB2312"/>
                <w:kern w:val="0"/>
                <w:sz w:val="24"/>
              </w:rPr>
              <w:t>0.95</w:t>
            </w:r>
          </w:p>
        </w:tc>
      </w:tr>
    </w:tbl>
    <w:p w14:paraId="5F8F3509" w14:textId="02EBD8E5" w:rsidR="001D531A" w:rsidRPr="00BE6068" w:rsidRDefault="001D531A" w:rsidP="00BE6068">
      <w:pPr>
        <w:adjustRightInd w:val="0"/>
        <w:snapToGrid w:val="0"/>
        <w:spacing w:beforeLines="50" w:before="120" w:line="360" w:lineRule="auto"/>
        <w:ind w:firstLineChars="200" w:firstLine="640"/>
        <w:rPr>
          <w:rFonts w:eastAsia="仿宋_GB2312"/>
          <w:sz w:val="32"/>
          <w:szCs w:val="32"/>
        </w:rPr>
      </w:pPr>
      <w:r w:rsidRPr="00BE6068">
        <w:rPr>
          <w:rFonts w:eastAsia="仿宋_GB2312"/>
          <w:sz w:val="32"/>
          <w:szCs w:val="32"/>
        </w:rPr>
        <w:t>2</w:t>
      </w:r>
      <w:r w:rsidRPr="00BE6068">
        <w:rPr>
          <w:rFonts w:eastAsia="仿宋_GB2312"/>
          <w:sz w:val="32"/>
          <w:szCs w:val="32"/>
        </w:rPr>
        <w:t>）其他个别因素修正</w:t>
      </w:r>
    </w:p>
    <w:p w14:paraId="13F29348" w14:textId="77777777" w:rsidR="001D531A" w:rsidRPr="00BE6068" w:rsidRDefault="001D531A" w:rsidP="008A7FEC">
      <w:pPr>
        <w:adjustRightInd w:val="0"/>
        <w:snapToGrid w:val="0"/>
        <w:spacing w:line="360" w:lineRule="auto"/>
        <w:ind w:firstLineChars="200" w:firstLine="640"/>
        <w:jc w:val="left"/>
        <w:rPr>
          <w:rFonts w:eastAsia="仿宋_GB2312"/>
          <w:sz w:val="32"/>
          <w:szCs w:val="32"/>
        </w:rPr>
      </w:pPr>
      <w:r w:rsidRPr="00BE6068">
        <w:rPr>
          <w:rFonts w:eastAsia="仿宋_GB2312"/>
          <w:sz w:val="32"/>
          <w:szCs w:val="32"/>
        </w:rPr>
        <w:t>其他个别因素修正系数（</w:t>
      </w:r>
      <w:r w:rsidRPr="00BE6068">
        <w:rPr>
          <w:rFonts w:eastAsia="仿宋_GB2312"/>
          <w:i/>
          <w:sz w:val="32"/>
          <w:szCs w:val="32"/>
        </w:rPr>
        <w:t>K</w:t>
      </w:r>
      <w:r w:rsidRPr="00BE6068">
        <w:rPr>
          <w:rFonts w:eastAsia="仿宋_GB2312"/>
          <w:i/>
          <w:sz w:val="32"/>
          <w:szCs w:val="32"/>
          <w:vertAlign w:val="subscript"/>
        </w:rPr>
        <w:t>g</w:t>
      </w:r>
      <w:r w:rsidRPr="00BE6068">
        <w:rPr>
          <w:rFonts w:eastAsia="仿宋_GB2312"/>
          <w:sz w:val="32"/>
          <w:szCs w:val="32"/>
        </w:rPr>
        <w:t>）的计算公式为：</w:t>
      </w:r>
    </w:p>
    <w:p w14:paraId="5C08F20B" w14:textId="77777777" w:rsidR="001D531A" w:rsidRPr="00BE6068" w:rsidRDefault="001D531A" w:rsidP="00BE6068">
      <w:pPr>
        <w:adjustRightInd w:val="0"/>
        <w:snapToGrid w:val="0"/>
        <w:spacing w:line="360" w:lineRule="auto"/>
        <w:ind w:firstLineChars="100" w:firstLine="320"/>
        <w:jc w:val="center"/>
        <w:rPr>
          <w:rFonts w:eastAsia="仿宋_GB2312"/>
          <w:i/>
          <w:sz w:val="32"/>
          <w:szCs w:val="32"/>
        </w:rPr>
      </w:pPr>
      <w:r w:rsidRPr="00BE6068">
        <w:rPr>
          <w:rFonts w:eastAsia="仿宋_GB2312"/>
          <w:i/>
          <w:sz w:val="32"/>
          <w:szCs w:val="32"/>
        </w:rPr>
        <w:t>K</w:t>
      </w:r>
      <w:r w:rsidRPr="00BE6068">
        <w:rPr>
          <w:rFonts w:eastAsia="仿宋_GB2312"/>
          <w:i/>
          <w:sz w:val="32"/>
          <w:szCs w:val="32"/>
          <w:vertAlign w:val="subscript"/>
        </w:rPr>
        <w:t>g</w:t>
      </w:r>
      <w:r w:rsidRPr="00BE6068">
        <w:rPr>
          <w:rFonts w:eastAsia="仿宋_GB2312"/>
          <w:i/>
          <w:sz w:val="32"/>
          <w:szCs w:val="32"/>
        </w:rPr>
        <w:t>=∏</w:t>
      </w:r>
      <w:r w:rsidRPr="00BE6068">
        <w:rPr>
          <w:rFonts w:eastAsia="仿宋_GB2312"/>
          <w:i/>
          <w:sz w:val="32"/>
          <w:szCs w:val="32"/>
        </w:rPr>
        <w:t>（</w:t>
      </w:r>
      <w:r w:rsidRPr="00BE6068">
        <w:rPr>
          <w:rFonts w:eastAsia="仿宋_GB2312"/>
          <w:i/>
          <w:sz w:val="32"/>
          <w:szCs w:val="32"/>
        </w:rPr>
        <w:t>1+K</w:t>
      </w:r>
      <w:r w:rsidRPr="00BE6068">
        <w:rPr>
          <w:rFonts w:eastAsia="仿宋_GB2312"/>
          <w:i/>
          <w:sz w:val="32"/>
          <w:szCs w:val="32"/>
          <w:vertAlign w:val="subscript"/>
        </w:rPr>
        <w:t>gi</w:t>
      </w:r>
      <w:r w:rsidRPr="00BE6068">
        <w:rPr>
          <w:rFonts w:eastAsia="仿宋_GB2312"/>
          <w:i/>
          <w:sz w:val="32"/>
          <w:szCs w:val="32"/>
        </w:rPr>
        <w:t>）</w:t>
      </w:r>
    </w:p>
    <w:p w14:paraId="5E3A755F" w14:textId="6525C3CA" w:rsidR="001D531A" w:rsidRPr="00BE6068" w:rsidRDefault="001D531A" w:rsidP="001D531A">
      <w:pPr>
        <w:widowControl/>
        <w:adjustRightInd w:val="0"/>
        <w:snapToGrid w:val="0"/>
        <w:spacing w:line="312" w:lineRule="auto"/>
        <w:jc w:val="center"/>
        <w:rPr>
          <w:rFonts w:eastAsia="仿宋_GB2312"/>
          <w:sz w:val="28"/>
          <w:szCs w:val="28"/>
        </w:rPr>
      </w:pPr>
      <w:r w:rsidRPr="00BE6068">
        <w:rPr>
          <w:rFonts w:eastAsia="仿宋_GB2312"/>
          <w:sz w:val="28"/>
          <w:szCs w:val="28"/>
        </w:rPr>
        <w:t>表</w:t>
      </w:r>
      <w:r w:rsidR="0020046C" w:rsidRPr="00BE6068">
        <w:rPr>
          <w:rFonts w:eastAsia="仿宋_GB2312" w:hint="eastAsia"/>
          <w:sz w:val="28"/>
          <w:szCs w:val="28"/>
        </w:rPr>
        <w:t>4</w:t>
      </w:r>
      <w:r w:rsidR="0020046C" w:rsidRPr="00BE6068">
        <w:rPr>
          <w:rFonts w:eastAsia="仿宋_GB2312"/>
          <w:sz w:val="28"/>
          <w:szCs w:val="28"/>
        </w:rPr>
        <w:t>-</w:t>
      </w:r>
      <w:r w:rsidRPr="00BE6068">
        <w:rPr>
          <w:rFonts w:eastAsia="仿宋_GB2312"/>
          <w:sz w:val="28"/>
          <w:szCs w:val="28"/>
        </w:rPr>
        <w:t xml:space="preserve">4-8  </w:t>
      </w:r>
      <w:r w:rsidRPr="00BE6068">
        <w:rPr>
          <w:rFonts w:eastAsia="仿宋_GB2312"/>
          <w:sz w:val="28"/>
          <w:szCs w:val="28"/>
        </w:rPr>
        <w:t>工业用地个别因素修正系数表</w:t>
      </w:r>
    </w:p>
    <w:tbl>
      <w:tblPr>
        <w:tblW w:w="52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2"/>
        <w:gridCol w:w="1750"/>
        <w:gridCol w:w="1673"/>
        <w:gridCol w:w="1618"/>
        <w:gridCol w:w="1787"/>
        <w:gridCol w:w="2007"/>
      </w:tblGrid>
      <w:tr w:rsidR="001D531A" w:rsidRPr="00BE6068" w14:paraId="649DCF9D" w14:textId="77777777" w:rsidTr="001D531A">
        <w:trPr>
          <w:cantSplit/>
          <w:trHeight w:val="340"/>
          <w:tblHeader/>
          <w:jc w:val="center"/>
        </w:trPr>
        <w:tc>
          <w:tcPr>
            <w:tcW w:w="594" w:type="pc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tcPr>
          <w:p w14:paraId="03B5B480" w14:textId="77777777" w:rsidR="001D531A" w:rsidRPr="00BE6068" w:rsidRDefault="001D531A" w:rsidP="001D531A">
            <w:pPr>
              <w:widowControl/>
              <w:adjustRightInd w:val="0"/>
              <w:snapToGrid w:val="0"/>
              <w:jc w:val="right"/>
              <w:rPr>
                <w:rFonts w:eastAsia="仿宋_GB2312"/>
                <w:kern w:val="0"/>
                <w:sz w:val="24"/>
              </w:rPr>
            </w:pPr>
            <w:r w:rsidRPr="00BE6068">
              <w:rPr>
                <w:rFonts w:eastAsia="仿宋_GB2312"/>
                <w:kern w:val="0"/>
                <w:sz w:val="24"/>
              </w:rPr>
              <w:t>优劣度</w:t>
            </w:r>
          </w:p>
          <w:p w14:paraId="6CDA570F" w14:textId="77777777" w:rsidR="001D531A" w:rsidRPr="00BE6068" w:rsidRDefault="001D531A" w:rsidP="001D531A">
            <w:pPr>
              <w:widowControl/>
              <w:adjustRightInd w:val="0"/>
              <w:snapToGrid w:val="0"/>
              <w:rPr>
                <w:rFonts w:eastAsia="仿宋_GB2312"/>
                <w:kern w:val="0"/>
                <w:sz w:val="24"/>
              </w:rPr>
            </w:pPr>
            <w:r w:rsidRPr="00BE6068">
              <w:rPr>
                <w:rFonts w:eastAsia="仿宋_GB2312"/>
                <w:kern w:val="0"/>
                <w:sz w:val="24"/>
              </w:rPr>
              <w:t>因素</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0F4ABC02" w14:textId="77777777" w:rsidR="001D531A" w:rsidRPr="00BE6068" w:rsidRDefault="001D531A" w:rsidP="001D531A">
            <w:pPr>
              <w:widowControl/>
              <w:adjustRightInd w:val="0"/>
              <w:snapToGrid w:val="0"/>
              <w:jc w:val="center"/>
              <w:rPr>
                <w:rFonts w:eastAsia="仿宋_GB2312"/>
                <w:bCs/>
                <w:kern w:val="0"/>
                <w:sz w:val="24"/>
              </w:rPr>
            </w:pPr>
            <w:r w:rsidRPr="00BE6068">
              <w:rPr>
                <w:rFonts w:eastAsia="仿宋_GB2312"/>
                <w:bCs/>
                <w:kern w:val="0"/>
                <w:sz w:val="24"/>
              </w:rPr>
              <w:t>优</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411B5F62" w14:textId="77777777" w:rsidR="001D531A" w:rsidRPr="00BE6068" w:rsidRDefault="001D531A" w:rsidP="001D531A">
            <w:pPr>
              <w:widowControl/>
              <w:adjustRightInd w:val="0"/>
              <w:snapToGrid w:val="0"/>
              <w:jc w:val="center"/>
              <w:rPr>
                <w:rFonts w:eastAsia="仿宋_GB2312"/>
                <w:bCs/>
                <w:kern w:val="0"/>
                <w:sz w:val="24"/>
              </w:rPr>
            </w:pPr>
            <w:r w:rsidRPr="00BE6068">
              <w:rPr>
                <w:rFonts w:eastAsia="仿宋_GB2312"/>
                <w:bCs/>
                <w:kern w:val="0"/>
                <w:sz w:val="24"/>
              </w:rPr>
              <w:t>较优</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52271774" w14:textId="77777777" w:rsidR="001D531A" w:rsidRPr="00BE6068" w:rsidRDefault="001D531A" w:rsidP="001D531A">
            <w:pPr>
              <w:widowControl/>
              <w:adjustRightInd w:val="0"/>
              <w:snapToGrid w:val="0"/>
              <w:jc w:val="center"/>
              <w:rPr>
                <w:rFonts w:eastAsia="仿宋_GB2312"/>
                <w:bCs/>
                <w:kern w:val="0"/>
                <w:sz w:val="24"/>
              </w:rPr>
            </w:pPr>
            <w:r w:rsidRPr="00BE6068">
              <w:rPr>
                <w:rFonts w:eastAsia="仿宋_GB2312"/>
                <w:bCs/>
                <w:kern w:val="0"/>
                <w:sz w:val="24"/>
              </w:rPr>
              <w:t>一般</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40BBA9B6" w14:textId="77777777" w:rsidR="001D531A" w:rsidRPr="00BE6068" w:rsidRDefault="001D531A" w:rsidP="001D531A">
            <w:pPr>
              <w:widowControl/>
              <w:adjustRightInd w:val="0"/>
              <w:snapToGrid w:val="0"/>
              <w:jc w:val="center"/>
              <w:rPr>
                <w:rFonts w:eastAsia="仿宋_GB2312"/>
                <w:bCs/>
                <w:kern w:val="0"/>
                <w:sz w:val="24"/>
              </w:rPr>
            </w:pPr>
            <w:r w:rsidRPr="00BE6068">
              <w:rPr>
                <w:rFonts w:eastAsia="仿宋_GB2312"/>
                <w:bCs/>
                <w:kern w:val="0"/>
                <w:sz w:val="24"/>
              </w:rPr>
              <w:t>较劣</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7A6A8C85" w14:textId="77777777" w:rsidR="001D531A" w:rsidRPr="00BE6068" w:rsidRDefault="001D531A" w:rsidP="001D531A">
            <w:pPr>
              <w:widowControl/>
              <w:adjustRightInd w:val="0"/>
              <w:snapToGrid w:val="0"/>
              <w:jc w:val="center"/>
              <w:rPr>
                <w:rFonts w:eastAsia="仿宋_GB2312"/>
                <w:bCs/>
                <w:kern w:val="0"/>
                <w:sz w:val="24"/>
              </w:rPr>
            </w:pPr>
            <w:r w:rsidRPr="00BE6068">
              <w:rPr>
                <w:rFonts w:eastAsia="仿宋_GB2312"/>
                <w:bCs/>
                <w:kern w:val="0"/>
                <w:sz w:val="24"/>
              </w:rPr>
              <w:t>劣</w:t>
            </w:r>
          </w:p>
        </w:tc>
      </w:tr>
      <w:tr w:rsidR="001D531A" w:rsidRPr="00BE6068" w14:paraId="471F843E" w14:textId="77777777" w:rsidTr="001D531A">
        <w:trPr>
          <w:cantSplit/>
          <w:trHeight w:val="340"/>
          <w:jc w:val="center"/>
        </w:trPr>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15329946" w14:textId="77777777" w:rsidR="001D531A" w:rsidRPr="00BE6068" w:rsidRDefault="001D531A" w:rsidP="001D531A">
            <w:pPr>
              <w:adjustRightInd w:val="0"/>
              <w:snapToGrid w:val="0"/>
              <w:jc w:val="center"/>
              <w:rPr>
                <w:rFonts w:eastAsia="仿宋_GB2312"/>
                <w:sz w:val="24"/>
              </w:rPr>
            </w:pPr>
            <w:r w:rsidRPr="00BE6068">
              <w:rPr>
                <w:rFonts w:eastAsia="仿宋_GB2312"/>
                <w:sz w:val="24"/>
              </w:rPr>
              <w:t>宗地面积</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512EC0BC" w14:textId="77777777" w:rsidR="001D531A" w:rsidRPr="00BE6068" w:rsidRDefault="001D531A" w:rsidP="001D531A">
            <w:pPr>
              <w:adjustRightInd w:val="0"/>
              <w:snapToGrid w:val="0"/>
              <w:jc w:val="center"/>
              <w:rPr>
                <w:rFonts w:eastAsia="仿宋_GB2312"/>
                <w:sz w:val="24"/>
              </w:rPr>
            </w:pPr>
            <w:r w:rsidRPr="00BE6068">
              <w:rPr>
                <w:rFonts w:eastAsia="仿宋_GB2312"/>
                <w:sz w:val="24"/>
              </w:rPr>
              <w:t>面积适中，对土地利用极为有利</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09A4CFE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面积对土地利用较为有利</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12C7AD94" w14:textId="77777777" w:rsidR="001D531A" w:rsidRPr="00BE6068" w:rsidRDefault="001D531A" w:rsidP="001D531A">
            <w:pPr>
              <w:adjustRightInd w:val="0"/>
              <w:snapToGrid w:val="0"/>
              <w:jc w:val="center"/>
              <w:rPr>
                <w:rFonts w:eastAsia="仿宋_GB2312"/>
                <w:sz w:val="24"/>
              </w:rPr>
            </w:pPr>
            <w:r w:rsidRPr="00BE6068">
              <w:rPr>
                <w:rFonts w:eastAsia="仿宋_GB2312"/>
                <w:sz w:val="24"/>
              </w:rPr>
              <w:t>面积对土地利用无不良影响</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115ABB25" w14:textId="77777777" w:rsidR="001D531A" w:rsidRPr="00BE6068" w:rsidRDefault="001D531A" w:rsidP="001D531A">
            <w:pPr>
              <w:adjustRightInd w:val="0"/>
              <w:snapToGrid w:val="0"/>
              <w:jc w:val="center"/>
              <w:rPr>
                <w:rFonts w:eastAsia="仿宋_GB2312"/>
                <w:sz w:val="24"/>
              </w:rPr>
            </w:pPr>
            <w:r w:rsidRPr="00BE6068">
              <w:rPr>
                <w:rFonts w:eastAsia="仿宋_GB2312"/>
                <w:sz w:val="24"/>
              </w:rPr>
              <w:t>面积较小，对土地利用有一定影响</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60CA2CA4" w14:textId="77777777" w:rsidR="001D531A" w:rsidRPr="00BE6068" w:rsidRDefault="001D531A" w:rsidP="001D531A">
            <w:pPr>
              <w:adjustRightInd w:val="0"/>
              <w:snapToGrid w:val="0"/>
              <w:jc w:val="center"/>
              <w:rPr>
                <w:rFonts w:eastAsia="仿宋_GB2312"/>
                <w:sz w:val="24"/>
              </w:rPr>
            </w:pPr>
            <w:r w:rsidRPr="00BE6068">
              <w:rPr>
                <w:rFonts w:eastAsia="仿宋_GB2312"/>
                <w:sz w:val="24"/>
              </w:rPr>
              <w:t>面积过小，对土地利用产生严重影响</w:t>
            </w:r>
          </w:p>
        </w:tc>
      </w:tr>
      <w:tr w:rsidR="001D531A" w:rsidRPr="00BE6068" w14:paraId="3177AAA8" w14:textId="77777777" w:rsidTr="001D531A">
        <w:trPr>
          <w:cantSplit/>
          <w:trHeight w:val="340"/>
          <w:jc w:val="center"/>
        </w:trPr>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1F21113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修正系数</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529F65B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480F0B4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04309A2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5796B19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4B26FAFD"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w:t>
            </w:r>
          </w:p>
        </w:tc>
      </w:tr>
      <w:tr w:rsidR="001D531A" w:rsidRPr="00BE6068" w14:paraId="3E0E0BA6" w14:textId="77777777" w:rsidTr="001D531A">
        <w:trPr>
          <w:cantSplit/>
          <w:trHeight w:val="340"/>
          <w:jc w:val="center"/>
        </w:trPr>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56DAB45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宗地形状</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1F45481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形状规则，利于布局</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3FEC90EC" w14:textId="77777777" w:rsidR="001D531A" w:rsidRPr="00BE6068" w:rsidRDefault="001D531A" w:rsidP="001D531A">
            <w:pPr>
              <w:adjustRightInd w:val="0"/>
              <w:snapToGrid w:val="0"/>
              <w:jc w:val="center"/>
              <w:rPr>
                <w:rFonts w:eastAsia="仿宋_GB2312"/>
                <w:sz w:val="24"/>
              </w:rPr>
            </w:pPr>
            <w:r w:rsidRPr="00BE6068">
              <w:rPr>
                <w:rFonts w:eastAsia="仿宋_GB2312"/>
                <w:sz w:val="24"/>
              </w:rPr>
              <w:t>形状较规则，较利于布局</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71808865" w14:textId="77777777" w:rsidR="001D531A" w:rsidRPr="00BE6068" w:rsidRDefault="001D531A" w:rsidP="001D531A">
            <w:pPr>
              <w:adjustRightInd w:val="0"/>
              <w:snapToGrid w:val="0"/>
              <w:jc w:val="center"/>
              <w:rPr>
                <w:rFonts w:eastAsia="仿宋_GB2312"/>
                <w:sz w:val="24"/>
              </w:rPr>
            </w:pPr>
            <w:r w:rsidRPr="00BE6068">
              <w:rPr>
                <w:rFonts w:eastAsia="仿宋_GB2312"/>
                <w:sz w:val="24"/>
              </w:rPr>
              <w:t>形状一般，不影响布局</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6AFD82A6" w14:textId="77777777" w:rsidR="001D531A" w:rsidRPr="00BE6068" w:rsidRDefault="001D531A" w:rsidP="001D531A">
            <w:pPr>
              <w:adjustRightInd w:val="0"/>
              <w:snapToGrid w:val="0"/>
              <w:jc w:val="center"/>
              <w:rPr>
                <w:rFonts w:eastAsia="仿宋_GB2312"/>
                <w:spacing w:val="-10"/>
                <w:sz w:val="24"/>
              </w:rPr>
            </w:pPr>
            <w:r w:rsidRPr="00BE6068">
              <w:rPr>
                <w:rFonts w:eastAsia="仿宋_GB2312"/>
                <w:spacing w:val="-10"/>
                <w:sz w:val="24"/>
              </w:rPr>
              <w:t>形状不规则，对布局有一定影响</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1A8A132B" w14:textId="77777777" w:rsidR="001D531A" w:rsidRPr="00BE6068" w:rsidRDefault="001D531A" w:rsidP="001D531A">
            <w:pPr>
              <w:adjustRightInd w:val="0"/>
              <w:snapToGrid w:val="0"/>
              <w:jc w:val="center"/>
              <w:rPr>
                <w:rFonts w:eastAsia="仿宋_GB2312"/>
                <w:sz w:val="24"/>
              </w:rPr>
            </w:pPr>
            <w:r w:rsidRPr="00BE6068">
              <w:rPr>
                <w:rFonts w:eastAsia="仿宋_GB2312"/>
                <w:sz w:val="24"/>
              </w:rPr>
              <w:t>形状不规则，较难布局</w:t>
            </w:r>
          </w:p>
        </w:tc>
      </w:tr>
      <w:tr w:rsidR="001D531A" w:rsidRPr="00BE6068" w14:paraId="11F4D4EC" w14:textId="77777777" w:rsidTr="001D531A">
        <w:trPr>
          <w:cantSplit/>
          <w:trHeight w:val="340"/>
          <w:jc w:val="center"/>
        </w:trPr>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3BE1AD8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修正系数</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5BCB062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16B81EE0"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308531E5"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00D7F2B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778705C2"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w:t>
            </w:r>
          </w:p>
        </w:tc>
      </w:tr>
      <w:tr w:rsidR="001D531A" w:rsidRPr="00BE6068" w14:paraId="6EF6C15A" w14:textId="77777777" w:rsidTr="001D531A">
        <w:trPr>
          <w:cantSplit/>
          <w:trHeight w:val="340"/>
          <w:jc w:val="center"/>
        </w:trPr>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789920E5" w14:textId="77777777" w:rsidR="001D531A" w:rsidRPr="00BE6068" w:rsidRDefault="001D531A" w:rsidP="001D531A">
            <w:pPr>
              <w:adjustRightInd w:val="0"/>
              <w:snapToGrid w:val="0"/>
              <w:jc w:val="center"/>
              <w:rPr>
                <w:rFonts w:eastAsia="仿宋_GB2312"/>
                <w:sz w:val="24"/>
              </w:rPr>
            </w:pPr>
            <w:r w:rsidRPr="00BE6068">
              <w:rPr>
                <w:rFonts w:eastAsia="仿宋_GB2312"/>
                <w:sz w:val="24"/>
              </w:rPr>
              <w:t>宗地地势</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258FF61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地势平坦</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1EE1995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地势较平坦，坡度</w:t>
            </w:r>
            <w:r w:rsidRPr="00BE6068">
              <w:rPr>
                <w:rFonts w:eastAsia="仿宋_GB2312"/>
                <w:sz w:val="24"/>
              </w:rPr>
              <w:t>&lt;2%</w:t>
            </w:r>
            <w:r w:rsidRPr="00BE6068">
              <w:rPr>
                <w:rFonts w:eastAsia="仿宋_GB2312"/>
                <w:sz w:val="24"/>
              </w:rPr>
              <w:t>，对建筑无影响</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4FC57507" w14:textId="77777777" w:rsidR="001D531A" w:rsidRPr="00BE6068" w:rsidRDefault="001D531A" w:rsidP="001D531A">
            <w:pPr>
              <w:adjustRightInd w:val="0"/>
              <w:snapToGrid w:val="0"/>
              <w:jc w:val="center"/>
              <w:rPr>
                <w:rFonts w:eastAsia="仿宋_GB2312"/>
                <w:spacing w:val="-10"/>
                <w:sz w:val="24"/>
              </w:rPr>
            </w:pPr>
            <w:r w:rsidRPr="00BE6068">
              <w:rPr>
                <w:rFonts w:eastAsia="仿宋_GB2312"/>
                <w:spacing w:val="-10"/>
                <w:sz w:val="24"/>
              </w:rPr>
              <w:t>地势较平坦，坡度</w:t>
            </w:r>
            <w:r w:rsidRPr="00BE6068">
              <w:rPr>
                <w:rFonts w:eastAsia="仿宋_GB2312"/>
                <w:spacing w:val="-10"/>
                <w:sz w:val="24"/>
              </w:rPr>
              <w:t>&lt;5%</w:t>
            </w:r>
            <w:r w:rsidRPr="00BE6068">
              <w:rPr>
                <w:rFonts w:eastAsia="仿宋_GB2312"/>
                <w:spacing w:val="-10"/>
                <w:sz w:val="24"/>
              </w:rPr>
              <w:t>，对建筑影响较小</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65276B20" w14:textId="77777777" w:rsidR="001D531A" w:rsidRPr="00BE6068" w:rsidRDefault="001D531A" w:rsidP="001D531A">
            <w:pPr>
              <w:adjustRightInd w:val="0"/>
              <w:snapToGrid w:val="0"/>
              <w:jc w:val="center"/>
              <w:rPr>
                <w:rFonts w:eastAsia="仿宋_GB2312"/>
                <w:sz w:val="24"/>
              </w:rPr>
            </w:pPr>
            <w:r w:rsidRPr="00BE6068">
              <w:rPr>
                <w:rFonts w:eastAsia="仿宋_GB2312"/>
                <w:sz w:val="24"/>
              </w:rPr>
              <w:t>地势不太平坦，需考虑坡度的影响</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3445A5C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地势很不平坦，需经过平整才能使用</w:t>
            </w:r>
          </w:p>
        </w:tc>
      </w:tr>
      <w:tr w:rsidR="001D531A" w:rsidRPr="00BE6068" w14:paraId="562E751C" w14:textId="77777777" w:rsidTr="001D531A">
        <w:trPr>
          <w:cantSplit/>
          <w:trHeight w:val="340"/>
          <w:jc w:val="center"/>
        </w:trPr>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0B647AA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修正系数</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28C2344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3D5D73CC"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45301C52"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61BB4D0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698609A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w:t>
            </w:r>
          </w:p>
        </w:tc>
      </w:tr>
      <w:tr w:rsidR="001D531A" w:rsidRPr="00BE6068" w14:paraId="3631A5DE" w14:textId="77777777" w:rsidTr="001D531A">
        <w:trPr>
          <w:cantSplit/>
          <w:trHeight w:val="340"/>
          <w:jc w:val="center"/>
        </w:trPr>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4F4F9AA6" w14:textId="77777777" w:rsidR="001D531A" w:rsidRPr="00BE6068" w:rsidRDefault="001D531A" w:rsidP="001D531A">
            <w:pPr>
              <w:adjustRightInd w:val="0"/>
              <w:snapToGrid w:val="0"/>
              <w:jc w:val="center"/>
              <w:rPr>
                <w:rFonts w:eastAsia="仿宋_GB2312"/>
                <w:sz w:val="24"/>
              </w:rPr>
            </w:pPr>
            <w:r w:rsidRPr="00BE6068">
              <w:rPr>
                <w:rFonts w:eastAsia="仿宋_GB2312"/>
                <w:sz w:val="24"/>
              </w:rPr>
              <w:t>宗地地质</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3BECA63A" w14:textId="77777777" w:rsidR="001D531A" w:rsidRPr="00BE6068" w:rsidRDefault="001D531A" w:rsidP="001D531A">
            <w:pPr>
              <w:adjustRightInd w:val="0"/>
              <w:snapToGrid w:val="0"/>
              <w:jc w:val="center"/>
              <w:rPr>
                <w:rFonts w:eastAsia="仿宋_GB2312"/>
                <w:sz w:val="24"/>
              </w:rPr>
            </w:pPr>
            <w:r w:rsidRPr="00BE6068">
              <w:rPr>
                <w:rFonts w:eastAsia="仿宋_GB2312"/>
                <w:sz w:val="24"/>
              </w:rPr>
              <w:t>承载力强</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00B1C356" w14:textId="77777777" w:rsidR="001D531A" w:rsidRPr="00BE6068" w:rsidRDefault="001D531A" w:rsidP="001D531A">
            <w:pPr>
              <w:adjustRightInd w:val="0"/>
              <w:snapToGrid w:val="0"/>
              <w:jc w:val="center"/>
              <w:rPr>
                <w:rFonts w:eastAsia="仿宋_GB2312"/>
                <w:sz w:val="24"/>
              </w:rPr>
            </w:pPr>
            <w:r w:rsidRPr="00BE6068">
              <w:rPr>
                <w:rFonts w:eastAsia="仿宋_GB2312"/>
                <w:sz w:val="24"/>
              </w:rPr>
              <w:t>承载力较强</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3E9F5990" w14:textId="77777777" w:rsidR="001D531A" w:rsidRPr="00BE6068" w:rsidRDefault="001D531A" w:rsidP="001D531A">
            <w:pPr>
              <w:adjustRightInd w:val="0"/>
              <w:snapToGrid w:val="0"/>
              <w:jc w:val="center"/>
              <w:rPr>
                <w:rFonts w:eastAsia="仿宋_GB2312"/>
                <w:sz w:val="24"/>
              </w:rPr>
            </w:pPr>
            <w:r w:rsidRPr="00BE6068">
              <w:rPr>
                <w:rFonts w:eastAsia="仿宋_GB2312"/>
                <w:sz w:val="24"/>
              </w:rPr>
              <w:t>承载力一般</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023BC04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承载力较弱</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494D5138" w14:textId="77777777" w:rsidR="001D531A" w:rsidRPr="00BE6068" w:rsidRDefault="001D531A" w:rsidP="001D531A">
            <w:pPr>
              <w:adjustRightInd w:val="0"/>
              <w:snapToGrid w:val="0"/>
              <w:jc w:val="center"/>
              <w:rPr>
                <w:rFonts w:eastAsia="仿宋_GB2312"/>
                <w:sz w:val="24"/>
              </w:rPr>
            </w:pPr>
            <w:r w:rsidRPr="00BE6068">
              <w:rPr>
                <w:rFonts w:eastAsia="仿宋_GB2312"/>
                <w:sz w:val="24"/>
              </w:rPr>
              <w:t>承载力弱</w:t>
            </w:r>
          </w:p>
        </w:tc>
      </w:tr>
      <w:tr w:rsidR="001D531A" w:rsidRPr="00BE6068" w14:paraId="06E03325" w14:textId="77777777" w:rsidTr="001D531A">
        <w:trPr>
          <w:cantSplit/>
          <w:trHeight w:val="340"/>
          <w:jc w:val="center"/>
        </w:trPr>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29B4FBEF" w14:textId="77777777" w:rsidR="001D531A" w:rsidRPr="00BE6068" w:rsidRDefault="001D531A" w:rsidP="001D531A">
            <w:pPr>
              <w:adjustRightInd w:val="0"/>
              <w:snapToGrid w:val="0"/>
              <w:jc w:val="center"/>
              <w:rPr>
                <w:rFonts w:eastAsia="仿宋_GB2312"/>
                <w:sz w:val="24"/>
              </w:rPr>
            </w:pPr>
            <w:r w:rsidRPr="00BE6068">
              <w:rPr>
                <w:rFonts w:eastAsia="仿宋_GB2312"/>
                <w:sz w:val="24"/>
              </w:rPr>
              <w:t>修正系数</w:t>
            </w:r>
          </w:p>
        </w:tc>
        <w:tc>
          <w:tcPr>
            <w:tcW w:w="872" w:type="pct"/>
            <w:tcBorders>
              <w:top w:val="single" w:sz="4" w:space="0" w:color="auto"/>
              <w:left w:val="single" w:sz="4" w:space="0" w:color="auto"/>
              <w:bottom w:val="single" w:sz="4" w:space="0" w:color="auto"/>
              <w:right w:val="single" w:sz="4" w:space="0" w:color="auto"/>
            </w:tcBorders>
            <w:shd w:val="clear" w:color="auto" w:fill="auto"/>
            <w:vAlign w:val="center"/>
          </w:tcPr>
          <w:p w14:paraId="1F31C1D7"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52E6098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14:paraId="5E096C1E"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tcPr>
          <w:p w14:paraId="2A85AB71"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-0.01</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14:paraId="650EE125" w14:textId="77777777" w:rsidR="001D531A" w:rsidRPr="00BE6068" w:rsidRDefault="001D531A" w:rsidP="001D531A">
            <w:pPr>
              <w:adjustRightInd w:val="0"/>
              <w:snapToGrid w:val="0"/>
              <w:jc w:val="center"/>
              <w:rPr>
                <w:rFonts w:eastAsia="仿宋_GB2312"/>
                <w:sz w:val="24"/>
              </w:rPr>
            </w:pPr>
            <w:r w:rsidRPr="00BE6068">
              <w:rPr>
                <w:rFonts w:eastAsia="仿宋_GB2312"/>
                <w:sz w:val="24"/>
              </w:rPr>
              <w:t>-0.02</w:t>
            </w:r>
          </w:p>
        </w:tc>
      </w:tr>
    </w:tbl>
    <w:p w14:paraId="6216B8BA" w14:textId="7C231767" w:rsidR="001D531A" w:rsidRPr="00BE6068" w:rsidRDefault="008A7FEC" w:rsidP="00BE6068">
      <w:pPr>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001D531A" w:rsidRPr="00BE6068">
        <w:rPr>
          <w:rFonts w:eastAsia="仿宋_GB2312"/>
          <w:sz w:val="32"/>
          <w:szCs w:val="32"/>
        </w:rPr>
        <w:t>5</w:t>
      </w:r>
      <w:r w:rsidRPr="00BE6068">
        <w:rPr>
          <w:rFonts w:eastAsia="仿宋_GB2312" w:hint="eastAsia"/>
          <w:sz w:val="32"/>
          <w:szCs w:val="32"/>
        </w:rPr>
        <w:t>）</w:t>
      </w:r>
      <w:r w:rsidR="001D531A" w:rsidRPr="00BE6068">
        <w:rPr>
          <w:rFonts w:eastAsia="仿宋_GB2312"/>
          <w:sz w:val="32"/>
          <w:szCs w:val="32"/>
        </w:rPr>
        <w:t>土地开发程度修正</w:t>
      </w:r>
    </w:p>
    <w:p w14:paraId="1CB9B0CF" w14:textId="77777777" w:rsidR="001D531A" w:rsidRPr="00BE6068" w:rsidRDefault="001D531A" w:rsidP="008A7FEC">
      <w:pPr>
        <w:adjustRightInd w:val="0"/>
        <w:snapToGrid w:val="0"/>
        <w:spacing w:line="360" w:lineRule="auto"/>
        <w:ind w:firstLineChars="200" w:firstLine="624"/>
        <w:rPr>
          <w:rFonts w:eastAsia="仿宋_GB2312"/>
          <w:spacing w:val="-4"/>
          <w:sz w:val="32"/>
          <w:szCs w:val="32"/>
        </w:rPr>
      </w:pPr>
      <w:r w:rsidRPr="00BE6068">
        <w:rPr>
          <w:rFonts w:eastAsia="仿宋_GB2312"/>
          <w:spacing w:val="-4"/>
          <w:kern w:val="0"/>
          <w:sz w:val="32"/>
          <w:szCs w:val="32"/>
        </w:rPr>
        <w:t>恩平市工业用地基准地价为</w:t>
      </w:r>
      <w:r w:rsidRPr="00BE6068">
        <w:rPr>
          <w:rFonts w:eastAsia="仿宋_GB2312"/>
          <w:sz w:val="32"/>
          <w:szCs w:val="32"/>
        </w:rPr>
        <w:t>“</w:t>
      </w:r>
      <w:r w:rsidRPr="00BE6068">
        <w:rPr>
          <w:rFonts w:eastAsia="仿宋_GB2312"/>
          <w:sz w:val="32"/>
          <w:szCs w:val="32"/>
        </w:rPr>
        <w:t>三通一平</w:t>
      </w:r>
      <w:r w:rsidRPr="00BE6068">
        <w:rPr>
          <w:rFonts w:eastAsia="仿宋_GB2312"/>
          <w:color w:val="000000"/>
          <w:sz w:val="32"/>
          <w:szCs w:val="32"/>
        </w:rPr>
        <w:t>（</w:t>
      </w:r>
      <w:r w:rsidRPr="00BE6068">
        <w:rPr>
          <w:rFonts w:eastAsia="仿宋_GB2312"/>
          <w:bCs/>
          <w:sz w:val="32"/>
          <w:szCs w:val="32"/>
        </w:rPr>
        <w:t>宗地红线外通路、通电、供水，宗地红线内场地平整</w:t>
      </w:r>
      <w:r w:rsidRPr="00BE6068">
        <w:rPr>
          <w:rFonts w:eastAsia="仿宋_GB2312"/>
          <w:color w:val="000000"/>
          <w:sz w:val="32"/>
          <w:szCs w:val="32"/>
        </w:rPr>
        <w:t>）</w:t>
      </w:r>
      <w:r w:rsidRPr="00BE6068">
        <w:rPr>
          <w:rFonts w:eastAsia="仿宋_GB2312"/>
          <w:color w:val="000000"/>
          <w:sz w:val="32"/>
          <w:szCs w:val="32"/>
        </w:rPr>
        <w:t>”</w:t>
      </w:r>
      <w:r w:rsidRPr="00BE6068">
        <w:rPr>
          <w:rFonts w:eastAsia="仿宋_GB2312"/>
          <w:spacing w:val="-4"/>
          <w:kern w:val="0"/>
          <w:sz w:val="32"/>
          <w:szCs w:val="32"/>
        </w:rPr>
        <w:t>土地开发程度下的熟地价格。当运用基准地价法进行宗地评估时，若宗地未达到或超过基准地价设定开发程度时，应酌情扣除或增加相应开发费用</w:t>
      </w:r>
      <w:r w:rsidRPr="00BE6068">
        <w:rPr>
          <w:rFonts w:eastAsia="仿宋_GB2312"/>
          <w:spacing w:val="-4"/>
          <w:sz w:val="32"/>
          <w:szCs w:val="32"/>
        </w:rPr>
        <w:t>。</w:t>
      </w:r>
    </w:p>
    <w:p w14:paraId="1AC0A4A2" w14:textId="2A414B82" w:rsidR="001D531A" w:rsidRPr="00BE6068" w:rsidRDefault="001D531A" w:rsidP="001D531A">
      <w:pPr>
        <w:keepNext/>
        <w:adjustRightInd w:val="0"/>
        <w:snapToGrid w:val="0"/>
        <w:jc w:val="center"/>
        <w:rPr>
          <w:rFonts w:eastAsia="仿宋_GB2312"/>
          <w:color w:val="000000"/>
          <w:sz w:val="28"/>
          <w:szCs w:val="28"/>
        </w:rPr>
      </w:pPr>
      <w:r w:rsidRPr="00BE6068">
        <w:rPr>
          <w:rFonts w:eastAsia="仿宋_GB2312"/>
          <w:color w:val="000000"/>
          <w:sz w:val="28"/>
          <w:szCs w:val="28"/>
        </w:rPr>
        <w:lastRenderedPageBreak/>
        <w:t>表</w:t>
      </w:r>
      <w:r w:rsidR="0020046C" w:rsidRPr="00BE6068">
        <w:rPr>
          <w:rFonts w:eastAsia="仿宋_GB2312" w:hint="eastAsia"/>
          <w:color w:val="000000"/>
          <w:sz w:val="28"/>
          <w:szCs w:val="28"/>
        </w:rPr>
        <w:t>4</w:t>
      </w:r>
      <w:r w:rsidR="0020046C" w:rsidRPr="00BE6068">
        <w:rPr>
          <w:rFonts w:eastAsia="仿宋_GB2312"/>
          <w:color w:val="000000"/>
          <w:sz w:val="28"/>
          <w:szCs w:val="28"/>
        </w:rPr>
        <w:t>-</w:t>
      </w:r>
      <w:r w:rsidRPr="00BE6068">
        <w:rPr>
          <w:rFonts w:eastAsia="仿宋_GB2312"/>
          <w:color w:val="000000"/>
          <w:sz w:val="28"/>
          <w:szCs w:val="28"/>
        </w:rPr>
        <w:t xml:space="preserve">4-9  </w:t>
      </w:r>
      <w:r w:rsidRPr="00BE6068">
        <w:rPr>
          <w:rFonts w:eastAsia="仿宋_GB2312"/>
          <w:color w:val="000000"/>
          <w:sz w:val="28"/>
          <w:szCs w:val="28"/>
        </w:rPr>
        <w:t>土地开发程度修正值表</w:t>
      </w:r>
    </w:p>
    <w:p w14:paraId="6B788D80" w14:textId="77777777" w:rsidR="001D531A" w:rsidRPr="00BE6068" w:rsidRDefault="001D531A" w:rsidP="001D531A">
      <w:pPr>
        <w:adjustRightInd w:val="0"/>
        <w:snapToGrid w:val="0"/>
        <w:jc w:val="right"/>
        <w:rPr>
          <w:rFonts w:eastAsia="仿宋_GB2312"/>
          <w:color w:val="000000"/>
          <w:sz w:val="32"/>
          <w:szCs w:val="32"/>
        </w:rPr>
      </w:pPr>
      <w:r w:rsidRPr="00BE6068">
        <w:rPr>
          <w:rFonts w:eastAsia="仿宋_GB2312"/>
          <w:color w:val="000000"/>
          <w:sz w:val="32"/>
          <w:szCs w:val="32"/>
        </w:rPr>
        <w:t>单位：元</w:t>
      </w:r>
      <w:r w:rsidRPr="00BE6068">
        <w:rPr>
          <w:rFonts w:eastAsia="仿宋_GB2312"/>
          <w:color w:val="000000"/>
          <w:sz w:val="32"/>
          <w:szCs w:val="32"/>
        </w:rPr>
        <w:t>/</w:t>
      </w:r>
      <w:r w:rsidRPr="00BE6068">
        <w:rPr>
          <w:rFonts w:eastAsia="仿宋_GB2312"/>
          <w:color w:val="000000"/>
          <w:sz w:val="32"/>
          <w:szCs w:val="32"/>
        </w:rPr>
        <w:t>平方米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961"/>
        <w:gridCol w:w="961"/>
        <w:gridCol w:w="961"/>
        <w:gridCol w:w="961"/>
        <w:gridCol w:w="961"/>
        <w:gridCol w:w="963"/>
        <w:gridCol w:w="1210"/>
        <w:gridCol w:w="1092"/>
      </w:tblGrid>
      <w:tr w:rsidR="001D531A" w:rsidRPr="00BE6068" w14:paraId="57377A05" w14:textId="77777777" w:rsidTr="001D531A">
        <w:trPr>
          <w:trHeight w:val="454"/>
          <w:jc w:val="center"/>
        </w:trPr>
        <w:tc>
          <w:tcPr>
            <w:tcW w:w="759" w:type="pct"/>
            <w:shd w:val="clear" w:color="auto" w:fill="auto"/>
            <w:vAlign w:val="center"/>
            <w:hideMark/>
          </w:tcPr>
          <w:p w14:paraId="0AD95F9D" w14:textId="77777777" w:rsidR="001D531A" w:rsidRPr="00BE6068" w:rsidRDefault="001D531A" w:rsidP="001D531A">
            <w:pPr>
              <w:jc w:val="center"/>
              <w:rPr>
                <w:rFonts w:eastAsia="仿宋_GB2312"/>
                <w:bCs/>
                <w:kern w:val="0"/>
                <w:sz w:val="24"/>
              </w:rPr>
            </w:pPr>
            <w:r w:rsidRPr="00BE6068">
              <w:rPr>
                <w:rFonts w:eastAsia="仿宋_GB2312"/>
                <w:bCs/>
                <w:kern w:val="0"/>
                <w:sz w:val="24"/>
              </w:rPr>
              <w:t>开发程度</w:t>
            </w:r>
          </w:p>
        </w:tc>
        <w:tc>
          <w:tcPr>
            <w:tcW w:w="505" w:type="pct"/>
            <w:shd w:val="clear" w:color="auto" w:fill="auto"/>
            <w:vAlign w:val="center"/>
            <w:hideMark/>
          </w:tcPr>
          <w:p w14:paraId="5035C41B" w14:textId="77777777" w:rsidR="001D531A" w:rsidRPr="00BE6068" w:rsidRDefault="001D531A" w:rsidP="001D531A">
            <w:pPr>
              <w:jc w:val="center"/>
              <w:rPr>
                <w:rFonts w:eastAsia="仿宋_GB2312"/>
                <w:bCs/>
                <w:kern w:val="0"/>
                <w:sz w:val="24"/>
              </w:rPr>
            </w:pPr>
            <w:r w:rsidRPr="00BE6068">
              <w:rPr>
                <w:rFonts w:eastAsia="仿宋_GB2312"/>
                <w:bCs/>
                <w:sz w:val="24"/>
              </w:rPr>
              <w:t>通路</w:t>
            </w:r>
          </w:p>
        </w:tc>
        <w:tc>
          <w:tcPr>
            <w:tcW w:w="505" w:type="pct"/>
            <w:shd w:val="clear" w:color="auto" w:fill="auto"/>
            <w:vAlign w:val="center"/>
            <w:hideMark/>
          </w:tcPr>
          <w:p w14:paraId="39B110E2" w14:textId="77777777" w:rsidR="001D531A" w:rsidRPr="00BE6068" w:rsidRDefault="001D531A" w:rsidP="001D531A">
            <w:pPr>
              <w:jc w:val="center"/>
              <w:rPr>
                <w:rFonts w:eastAsia="仿宋_GB2312"/>
                <w:bCs/>
                <w:sz w:val="24"/>
              </w:rPr>
            </w:pPr>
            <w:r w:rsidRPr="00BE6068">
              <w:rPr>
                <w:rFonts w:eastAsia="仿宋_GB2312"/>
                <w:bCs/>
                <w:sz w:val="24"/>
              </w:rPr>
              <w:t>通电</w:t>
            </w:r>
          </w:p>
        </w:tc>
        <w:tc>
          <w:tcPr>
            <w:tcW w:w="505" w:type="pct"/>
            <w:shd w:val="clear" w:color="auto" w:fill="auto"/>
            <w:vAlign w:val="center"/>
            <w:hideMark/>
          </w:tcPr>
          <w:p w14:paraId="58E1761B" w14:textId="77777777" w:rsidR="001D531A" w:rsidRPr="00BE6068" w:rsidRDefault="001D531A" w:rsidP="001D531A">
            <w:pPr>
              <w:jc w:val="center"/>
              <w:rPr>
                <w:rFonts w:eastAsia="仿宋_GB2312"/>
                <w:bCs/>
                <w:sz w:val="24"/>
              </w:rPr>
            </w:pPr>
            <w:r w:rsidRPr="00BE6068">
              <w:rPr>
                <w:rFonts w:eastAsia="仿宋_GB2312"/>
                <w:bCs/>
                <w:sz w:val="24"/>
              </w:rPr>
              <w:t>供水</w:t>
            </w:r>
          </w:p>
        </w:tc>
        <w:tc>
          <w:tcPr>
            <w:tcW w:w="505" w:type="pct"/>
            <w:shd w:val="clear" w:color="auto" w:fill="auto"/>
            <w:vAlign w:val="center"/>
            <w:hideMark/>
          </w:tcPr>
          <w:p w14:paraId="5C7CD900" w14:textId="77777777" w:rsidR="001D531A" w:rsidRPr="00BE6068" w:rsidRDefault="001D531A" w:rsidP="001D531A">
            <w:pPr>
              <w:jc w:val="center"/>
              <w:rPr>
                <w:rFonts w:eastAsia="仿宋_GB2312"/>
                <w:bCs/>
                <w:sz w:val="24"/>
              </w:rPr>
            </w:pPr>
            <w:r w:rsidRPr="00BE6068">
              <w:rPr>
                <w:rFonts w:eastAsia="仿宋_GB2312"/>
                <w:bCs/>
                <w:kern w:val="0"/>
                <w:sz w:val="24"/>
              </w:rPr>
              <w:t>排水</w:t>
            </w:r>
          </w:p>
        </w:tc>
        <w:tc>
          <w:tcPr>
            <w:tcW w:w="505" w:type="pct"/>
            <w:shd w:val="clear" w:color="auto" w:fill="auto"/>
            <w:vAlign w:val="center"/>
            <w:hideMark/>
          </w:tcPr>
          <w:p w14:paraId="3C9DC41F" w14:textId="77777777" w:rsidR="001D531A" w:rsidRPr="00BE6068" w:rsidRDefault="001D531A" w:rsidP="001D531A">
            <w:pPr>
              <w:jc w:val="center"/>
              <w:rPr>
                <w:rFonts w:eastAsia="仿宋_GB2312"/>
                <w:bCs/>
                <w:sz w:val="24"/>
              </w:rPr>
            </w:pPr>
            <w:r w:rsidRPr="00BE6068">
              <w:rPr>
                <w:rFonts w:eastAsia="仿宋_GB2312"/>
                <w:bCs/>
                <w:sz w:val="24"/>
              </w:rPr>
              <w:t>通讯</w:t>
            </w:r>
          </w:p>
        </w:tc>
        <w:tc>
          <w:tcPr>
            <w:tcW w:w="506" w:type="pct"/>
            <w:shd w:val="clear" w:color="auto" w:fill="auto"/>
            <w:vAlign w:val="center"/>
            <w:hideMark/>
          </w:tcPr>
          <w:p w14:paraId="0B799B0D" w14:textId="77777777" w:rsidR="001D531A" w:rsidRPr="00BE6068" w:rsidRDefault="001D531A" w:rsidP="001D531A">
            <w:pPr>
              <w:jc w:val="center"/>
              <w:rPr>
                <w:rFonts w:eastAsia="仿宋_GB2312"/>
                <w:bCs/>
                <w:sz w:val="24"/>
              </w:rPr>
            </w:pPr>
            <w:r w:rsidRPr="00BE6068">
              <w:rPr>
                <w:rFonts w:eastAsia="仿宋_GB2312"/>
                <w:bCs/>
                <w:sz w:val="24"/>
              </w:rPr>
              <w:t>通燃气</w:t>
            </w:r>
          </w:p>
        </w:tc>
        <w:tc>
          <w:tcPr>
            <w:tcW w:w="636" w:type="pct"/>
            <w:shd w:val="clear" w:color="auto" w:fill="auto"/>
            <w:vAlign w:val="center"/>
            <w:hideMark/>
          </w:tcPr>
          <w:p w14:paraId="533E07A1" w14:textId="77777777" w:rsidR="001D531A" w:rsidRPr="00BE6068" w:rsidRDefault="001D531A" w:rsidP="001D531A">
            <w:pPr>
              <w:jc w:val="center"/>
              <w:rPr>
                <w:rFonts w:eastAsia="仿宋_GB2312"/>
                <w:bCs/>
                <w:sz w:val="24"/>
              </w:rPr>
            </w:pPr>
            <w:r w:rsidRPr="00BE6068">
              <w:rPr>
                <w:rFonts w:eastAsia="仿宋_GB2312"/>
                <w:bCs/>
                <w:sz w:val="24"/>
              </w:rPr>
              <w:t>场地平整</w:t>
            </w:r>
          </w:p>
        </w:tc>
        <w:tc>
          <w:tcPr>
            <w:tcW w:w="574" w:type="pct"/>
            <w:shd w:val="clear" w:color="auto" w:fill="auto"/>
            <w:noWrap/>
            <w:vAlign w:val="center"/>
            <w:hideMark/>
          </w:tcPr>
          <w:p w14:paraId="0DB79763" w14:textId="77777777" w:rsidR="001D531A" w:rsidRPr="00BE6068" w:rsidRDefault="001D531A" w:rsidP="001D531A">
            <w:pPr>
              <w:jc w:val="center"/>
              <w:rPr>
                <w:rFonts w:eastAsia="仿宋_GB2312"/>
                <w:bCs/>
                <w:sz w:val="24"/>
              </w:rPr>
            </w:pPr>
            <w:r w:rsidRPr="00BE6068">
              <w:rPr>
                <w:rFonts w:eastAsia="仿宋_GB2312"/>
                <w:bCs/>
                <w:sz w:val="24"/>
              </w:rPr>
              <w:t>合计</w:t>
            </w:r>
          </w:p>
        </w:tc>
      </w:tr>
      <w:tr w:rsidR="001D531A" w:rsidRPr="00BE6068" w14:paraId="47D090B1" w14:textId="77777777" w:rsidTr="001D531A">
        <w:trPr>
          <w:trHeight w:val="454"/>
          <w:jc w:val="center"/>
        </w:trPr>
        <w:tc>
          <w:tcPr>
            <w:tcW w:w="759" w:type="pct"/>
            <w:shd w:val="clear" w:color="auto" w:fill="auto"/>
            <w:vAlign w:val="center"/>
            <w:hideMark/>
          </w:tcPr>
          <w:p w14:paraId="0650EF7B" w14:textId="77777777" w:rsidR="001D531A" w:rsidRPr="00BE6068" w:rsidRDefault="001D531A" w:rsidP="001D531A">
            <w:pPr>
              <w:jc w:val="center"/>
              <w:rPr>
                <w:rFonts w:eastAsia="仿宋_GB2312"/>
                <w:bCs/>
                <w:kern w:val="0"/>
                <w:sz w:val="24"/>
              </w:rPr>
            </w:pPr>
            <w:r w:rsidRPr="00BE6068">
              <w:rPr>
                <w:rFonts w:eastAsia="仿宋_GB2312"/>
                <w:bCs/>
                <w:kern w:val="0"/>
                <w:sz w:val="24"/>
              </w:rPr>
              <w:t>开发费</w:t>
            </w:r>
          </w:p>
        </w:tc>
        <w:tc>
          <w:tcPr>
            <w:tcW w:w="505" w:type="pct"/>
            <w:shd w:val="clear" w:color="auto" w:fill="auto"/>
            <w:vAlign w:val="center"/>
            <w:hideMark/>
          </w:tcPr>
          <w:p w14:paraId="69FFF71B" w14:textId="77777777" w:rsidR="001D531A" w:rsidRPr="00BE6068" w:rsidRDefault="001D531A" w:rsidP="001D531A">
            <w:pPr>
              <w:jc w:val="center"/>
              <w:rPr>
                <w:rFonts w:eastAsia="仿宋_GB2312"/>
                <w:sz w:val="24"/>
              </w:rPr>
            </w:pPr>
            <w:r w:rsidRPr="00BE6068">
              <w:rPr>
                <w:rFonts w:eastAsia="仿宋_GB2312"/>
                <w:sz w:val="24"/>
              </w:rPr>
              <w:t>30</w:t>
            </w:r>
            <w:r w:rsidRPr="00BE6068">
              <w:rPr>
                <w:rFonts w:eastAsia="仿宋_GB2312"/>
                <w:sz w:val="24"/>
              </w:rPr>
              <w:t>～</w:t>
            </w:r>
            <w:r w:rsidRPr="00BE6068">
              <w:rPr>
                <w:rFonts w:eastAsia="仿宋_GB2312"/>
                <w:sz w:val="24"/>
              </w:rPr>
              <w:t>70</w:t>
            </w:r>
          </w:p>
        </w:tc>
        <w:tc>
          <w:tcPr>
            <w:tcW w:w="505" w:type="pct"/>
            <w:shd w:val="clear" w:color="auto" w:fill="auto"/>
            <w:vAlign w:val="center"/>
            <w:hideMark/>
          </w:tcPr>
          <w:p w14:paraId="1BB7B435" w14:textId="77777777" w:rsidR="001D531A" w:rsidRPr="00BE6068" w:rsidRDefault="001D531A" w:rsidP="001D531A">
            <w:pPr>
              <w:jc w:val="center"/>
              <w:rPr>
                <w:rFonts w:eastAsia="仿宋_GB2312"/>
                <w:sz w:val="24"/>
              </w:rPr>
            </w:pPr>
            <w:r w:rsidRPr="00BE6068">
              <w:rPr>
                <w:rFonts w:eastAsia="仿宋_GB2312"/>
                <w:sz w:val="24"/>
              </w:rPr>
              <w:t>30</w:t>
            </w:r>
            <w:r w:rsidRPr="00BE6068">
              <w:rPr>
                <w:rFonts w:eastAsia="仿宋_GB2312"/>
                <w:sz w:val="24"/>
              </w:rPr>
              <w:t>～</w:t>
            </w:r>
            <w:r w:rsidRPr="00BE6068">
              <w:rPr>
                <w:rFonts w:eastAsia="仿宋_GB2312"/>
                <w:sz w:val="24"/>
              </w:rPr>
              <w:t>50</w:t>
            </w:r>
          </w:p>
        </w:tc>
        <w:tc>
          <w:tcPr>
            <w:tcW w:w="505" w:type="pct"/>
            <w:shd w:val="clear" w:color="auto" w:fill="auto"/>
            <w:vAlign w:val="center"/>
            <w:hideMark/>
          </w:tcPr>
          <w:p w14:paraId="71891038" w14:textId="77777777" w:rsidR="001D531A" w:rsidRPr="00BE6068" w:rsidRDefault="001D531A" w:rsidP="001D531A">
            <w:pPr>
              <w:jc w:val="center"/>
              <w:rPr>
                <w:rFonts w:eastAsia="仿宋_GB2312"/>
                <w:sz w:val="24"/>
              </w:rPr>
            </w:pPr>
            <w:r w:rsidRPr="00BE6068">
              <w:rPr>
                <w:rFonts w:eastAsia="仿宋_GB2312"/>
                <w:sz w:val="24"/>
              </w:rPr>
              <w:t>20</w:t>
            </w:r>
            <w:r w:rsidRPr="00BE6068">
              <w:rPr>
                <w:rFonts w:eastAsia="仿宋_GB2312"/>
                <w:sz w:val="24"/>
              </w:rPr>
              <w:t>～</w:t>
            </w:r>
            <w:r w:rsidRPr="00BE6068">
              <w:rPr>
                <w:rFonts w:eastAsia="仿宋_GB2312"/>
                <w:sz w:val="24"/>
              </w:rPr>
              <w:t>30</w:t>
            </w:r>
          </w:p>
        </w:tc>
        <w:tc>
          <w:tcPr>
            <w:tcW w:w="505" w:type="pct"/>
            <w:shd w:val="clear" w:color="auto" w:fill="auto"/>
            <w:vAlign w:val="center"/>
            <w:hideMark/>
          </w:tcPr>
          <w:p w14:paraId="324032AD" w14:textId="77777777" w:rsidR="001D531A" w:rsidRPr="00BE6068" w:rsidRDefault="001D531A" w:rsidP="001D531A">
            <w:pPr>
              <w:jc w:val="center"/>
              <w:rPr>
                <w:rFonts w:eastAsia="仿宋_GB2312"/>
                <w:sz w:val="24"/>
              </w:rPr>
            </w:pPr>
            <w:r w:rsidRPr="00BE6068">
              <w:rPr>
                <w:rFonts w:eastAsia="仿宋_GB2312"/>
                <w:sz w:val="24"/>
              </w:rPr>
              <w:t>10</w:t>
            </w:r>
            <w:r w:rsidRPr="00BE6068">
              <w:rPr>
                <w:rFonts w:eastAsia="仿宋_GB2312"/>
                <w:sz w:val="24"/>
              </w:rPr>
              <w:t>～</w:t>
            </w:r>
            <w:r w:rsidRPr="00BE6068">
              <w:rPr>
                <w:rFonts w:eastAsia="仿宋_GB2312"/>
                <w:sz w:val="24"/>
              </w:rPr>
              <w:t>30</w:t>
            </w:r>
          </w:p>
        </w:tc>
        <w:tc>
          <w:tcPr>
            <w:tcW w:w="505" w:type="pct"/>
            <w:shd w:val="clear" w:color="auto" w:fill="auto"/>
            <w:vAlign w:val="center"/>
            <w:hideMark/>
          </w:tcPr>
          <w:p w14:paraId="63E4D3EA" w14:textId="77777777" w:rsidR="001D531A" w:rsidRPr="00BE6068" w:rsidRDefault="001D531A" w:rsidP="001D531A">
            <w:pPr>
              <w:jc w:val="center"/>
              <w:rPr>
                <w:rFonts w:eastAsia="仿宋_GB2312"/>
                <w:sz w:val="24"/>
              </w:rPr>
            </w:pPr>
            <w:r w:rsidRPr="00BE6068">
              <w:rPr>
                <w:rFonts w:eastAsia="仿宋_GB2312"/>
                <w:sz w:val="24"/>
              </w:rPr>
              <w:t>10</w:t>
            </w:r>
            <w:r w:rsidRPr="00BE6068">
              <w:rPr>
                <w:rFonts w:eastAsia="仿宋_GB2312"/>
                <w:sz w:val="24"/>
              </w:rPr>
              <w:t>～</w:t>
            </w:r>
            <w:r w:rsidRPr="00BE6068">
              <w:rPr>
                <w:rFonts w:eastAsia="仿宋_GB2312"/>
                <w:sz w:val="24"/>
              </w:rPr>
              <w:t>20</w:t>
            </w:r>
          </w:p>
        </w:tc>
        <w:tc>
          <w:tcPr>
            <w:tcW w:w="506" w:type="pct"/>
            <w:shd w:val="clear" w:color="auto" w:fill="auto"/>
            <w:vAlign w:val="center"/>
            <w:hideMark/>
          </w:tcPr>
          <w:p w14:paraId="5CA29345" w14:textId="77777777" w:rsidR="001D531A" w:rsidRPr="00BE6068" w:rsidRDefault="001D531A" w:rsidP="001D531A">
            <w:pPr>
              <w:jc w:val="center"/>
              <w:rPr>
                <w:rFonts w:eastAsia="仿宋_GB2312"/>
                <w:sz w:val="24"/>
              </w:rPr>
            </w:pPr>
            <w:r w:rsidRPr="00BE6068">
              <w:rPr>
                <w:rFonts w:eastAsia="仿宋_GB2312"/>
                <w:sz w:val="24"/>
              </w:rPr>
              <w:t>10</w:t>
            </w:r>
            <w:r w:rsidRPr="00BE6068">
              <w:rPr>
                <w:rFonts w:eastAsia="仿宋_GB2312"/>
                <w:sz w:val="24"/>
              </w:rPr>
              <w:t>～</w:t>
            </w:r>
            <w:r w:rsidRPr="00BE6068">
              <w:rPr>
                <w:rFonts w:eastAsia="仿宋_GB2312"/>
                <w:sz w:val="24"/>
              </w:rPr>
              <w:t>30</w:t>
            </w:r>
          </w:p>
        </w:tc>
        <w:tc>
          <w:tcPr>
            <w:tcW w:w="636" w:type="pct"/>
            <w:shd w:val="clear" w:color="auto" w:fill="auto"/>
            <w:vAlign w:val="center"/>
            <w:hideMark/>
          </w:tcPr>
          <w:p w14:paraId="63F8A10B" w14:textId="77777777" w:rsidR="001D531A" w:rsidRPr="00BE6068" w:rsidRDefault="001D531A" w:rsidP="001D531A">
            <w:pPr>
              <w:jc w:val="center"/>
              <w:rPr>
                <w:rFonts w:eastAsia="仿宋_GB2312"/>
                <w:sz w:val="24"/>
              </w:rPr>
            </w:pPr>
            <w:r w:rsidRPr="00BE6068">
              <w:rPr>
                <w:rFonts w:eastAsia="仿宋_GB2312"/>
                <w:sz w:val="24"/>
              </w:rPr>
              <w:t>30</w:t>
            </w:r>
            <w:r w:rsidRPr="00BE6068">
              <w:rPr>
                <w:rFonts w:eastAsia="仿宋_GB2312"/>
                <w:sz w:val="24"/>
              </w:rPr>
              <w:t>～</w:t>
            </w:r>
            <w:r w:rsidRPr="00BE6068">
              <w:rPr>
                <w:rFonts w:eastAsia="仿宋_GB2312"/>
                <w:sz w:val="24"/>
              </w:rPr>
              <w:t>60</w:t>
            </w:r>
          </w:p>
        </w:tc>
        <w:tc>
          <w:tcPr>
            <w:tcW w:w="574" w:type="pct"/>
            <w:shd w:val="clear" w:color="auto" w:fill="auto"/>
            <w:noWrap/>
            <w:vAlign w:val="center"/>
            <w:hideMark/>
          </w:tcPr>
          <w:p w14:paraId="5447212D" w14:textId="77777777" w:rsidR="001D531A" w:rsidRPr="00BE6068" w:rsidRDefault="001D531A" w:rsidP="001D531A">
            <w:pPr>
              <w:jc w:val="center"/>
              <w:rPr>
                <w:rFonts w:eastAsia="仿宋_GB2312"/>
                <w:sz w:val="24"/>
              </w:rPr>
            </w:pPr>
            <w:r w:rsidRPr="00BE6068">
              <w:rPr>
                <w:rFonts w:eastAsia="仿宋_GB2312"/>
                <w:sz w:val="24"/>
              </w:rPr>
              <w:t>140~290</w:t>
            </w:r>
          </w:p>
        </w:tc>
      </w:tr>
    </w:tbl>
    <w:p w14:paraId="274BABDF" w14:textId="5BDB365F" w:rsidR="001D531A" w:rsidRPr="00BE6068" w:rsidRDefault="001D531A" w:rsidP="001D531A">
      <w:pPr>
        <w:adjustRightInd w:val="0"/>
        <w:snapToGrid w:val="0"/>
        <w:ind w:firstLineChars="200" w:firstLine="420"/>
        <w:rPr>
          <w:rFonts w:eastAsia="仿宋_GB2312"/>
          <w:color w:val="000000"/>
          <w:szCs w:val="21"/>
        </w:rPr>
      </w:pPr>
      <w:r w:rsidRPr="00BE6068">
        <w:rPr>
          <w:rFonts w:eastAsia="仿宋_GB2312"/>
          <w:color w:val="000000"/>
          <w:szCs w:val="21"/>
        </w:rPr>
        <w:t>注：</w:t>
      </w:r>
      <w:r w:rsidRPr="00BE6068">
        <w:rPr>
          <w:rFonts w:ascii="宋体" w:hAnsi="宋体" w:cs="宋体" w:hint="eastAsia"/>
          <w:color w:val="000000"/>
          <w:szCs w:val="21"/>
        </w:rPr>
        <w:t>①</w:t>
      </w:r>
      <w:r w:rsidRPr="00BE6068">
        <w:rPr>
          <w:rFonts w:eastAsia="仿宋_GB2312"/>
          <w:color w:val="000000"/>
          <w:szCs w:val="21"/>
        </w:rPr>
        <w:t>通路、通电、供水、排水、通讯等分项开发费用，应按主干线、次干线、分支线路等不同酌情选用上限值、中间值或下限值</w:t>
      </w:r>
      <w:r w:rsidR="005A61C2" w:rsidRPr="00BE6068">
        <w:rPr>
          <w:rFonts w:eastAsia="仿宋_GB2312" w:hint="eastAsia"/>
          <w:color w:val="000000"/>
          <w:szCs w:val="21"/>
        </w:rPr>
        <w:t>；②本表数据为每平方米土地的土地开发程度修正值。</w:t>
      </w:r>
    </w:p>
    <w:p w14:paraId="1D0D4E20" w14:textId="438ED29F" w:rsidR="001D531A" w:rsidRPr="00BE6068" w:rsidRDefault="00984A20" w:rsidP="00BE6068">
      <w:pPr>
        <w:adjustRightInd w:val="0"/>
        <w:snapToGrid w:val="0"/>
        <w:spacing w:beforeLines="50" w:before="120" w:line="360" w:lineRule="auto"/>
        <w:ind w:firstLineChars="200" w:firstLine="640"/>
        <w:outlineLvl w:val="2"/>
        <w:rPr>
          <w:rFonts w:ascii="黑体" w:eastAsia="黑体" w:hAnsi="黑体"/>
          <w:bCs/>
          <w:kern w:val="0"/>
          <w:sz w:val="32"/>
          <w:szCs w:val="32"/>
        </w:rPr>
      </w:pPr>
      <w:bookmarkStart w:id="31" w:name="_Toc489205656"/>
      <w:r w:rsidRPr="00BE6068">
        <w:rPr>
          <w:rFonts w:ascii="黑体" w:eastAsia="黑体" w:hAnsi="黑体" w:hint="eastAsia"/>
          <w:bCs/>
          <w:kern w:val="0"/>
          <w:sz w:val="32"/>
          <w:szCs w:val="32"/>
        </w:rPr>
        <w:t>（五）</w:t>
      </w:r>
      <w:r w:rsidRPr="00BE6068">
        <w:rPr>
          <w:rFonts w:ascii="黑体" w:eastAsia="黑体" w:hAnsi="黑体"/>
          <w:bCs/>
          <w:kern w:val="0"/>
          <w:sz w:val="32"/>
          <w:szCs w:val="32"/>
        </w:rPr>
        <w:t>公共服务用地</w:t>
      </w:r>
      <w:r w:rsidRPr="00BE6068">
        <w:rPr>
          <w:rFonts w:ascii="黑体" w:eastAsia="黑体" w:hAnsi="黑体" w:hint="eastAsia"/>
          <w:bCs/>
          <w:kern w:val="0"/>
          <w:sz w:val="32"/>
          <w:szCs w:val="32"/>
        </w:rPr>
        <w:t>（类别一）</w:t>
      </w:r>
      <w:r w:rsidRPr="00BE6068">
        <w:rPr>
          <w:rFonts w:ascii="黑体" w:eastAsia="黑体" w:hAnsi="黑体"/>
          <w:bCs/>
          <w:kern w:val="0"/>
          <w:sz w:val="32"/>
          <w:szCs w:val="32"/>
        </w:rPr>
        <w:t>基准地价修正体系</w:t>
      </w:r>
      <w:bookmarkEnd w:id="31"/>
    </w:p>
    <w:p w14:paraId="227AD960" w14:textId="2B9DD9BA" w:rsidR="001D531A" w:rsidRPr="00BE6068" w:rsidRDefault="001D531A" w:rsidP="008A7FEC">
      <w:pPr>
        <w:adjustRightInd w:val="0"/>
        <w:snapToGrid w:val="0"/>
        <w:spacing w:line="360" w:lineRule="auto"/>
        <w:ind w:firstLine="437"/>
        <w:rPr>
          <w:rFonts w:eastAsia="仿宋_GB2312"/>
          <w:color w:val="000000"/>
          <w:sz w:val="32"/>
          <w:szCs w:val="32"/>
        </w:rPr>
      </w:pPr>
      <w:r w:rsidRPr="00BE6068">
        <w:rPr>
          <w:rFonts w:eastAsia="仿宋_GB2312"/>
          <w:color w:val="000000"/>
          <w:sz w:val="32"/>
          <w:szCs w:val="32"/>
        </w:rPr>
        <w:t>恩平市公共服务用地</w:t>
      </w:r>
      <w:r w:rsidRPr="00BE6068">
        <w:rPr>
          <w:rFonts w:eastAsia="仿宋_GB2312" w:hint="eastAsia"/>
          <w:color w:val="000000"/>
          <w:sz w:val="32"/>
          <w:szCs w:val="32"/>
        </w:rPr>
        <w:t>（类别一）</w:t>
      </w:r>
      <w:r w:rsidRPr="00BE6068">
        <w:rPr>
          <w:rFonts w:eastAsia="仿宋_GB2312"/>
          <w:color w:val="000000"/>
          <w:sz w:val="32"/>
          <w:szCs w:val="32"/>
        </w:rPr>
        <w:t>基准地价修正体系包括区域因素修正、容积率修正、年期修正、期日修正、临</w:t>
      </w:r>
      <w:proofErr w:type="gramStart"/>
      <w:r w:rsidRPr="00BE6068">
        <w:rPr>
          <w:rFonts w:eastAsia="仿宋_GB2312"/>
          <w:color w:val="000000"/>
          <w:sz w:val="32"/>
          <w:szCs w:val="32"/>
        </w:rPr>
        <w:t>路条件</w:t>
      </w:r>
      <w:proofErr w:type="gramEnd"/>
      <w:r w:rsidRPr="00BE6068">
        <w:rPr>
          <w:rFonts w:eastAsia="仿宋_GB2312"/>
          <w:color w:val="000000"/>
          <w:sz w:val="32"/>
          <w:szCs w:val="32"/>
        </w:rPr>
        <w:t>修正、其他个别因素修正及土地开发程度修正等。</w:t>
      </w:r>
    </w:p>
    <w:p w14:paraId="5DF1F0BE" w14:textId="2CC0A5A8" w:rsidR="001D531A" w:rsidRPr="00BE6068" w:rsidRDefault="008A7FEC" w:rsidP="00F73B86">
      <w:pPr>
        <w:pStyle w:val="4"/>
        <w:adjustRightInd w:val="0"/>
        <w:snapToGrid w:val="0"/>
        <w:spacing w:beforeLines="50" w:before="120" w:after="0" w:line="360" w:lineRule="auto"/>
        <w:ind w:firstLine="641"/>
        <w:rPr>
          <w:b w:val="0"/>
          <w:sz w:val="32"/>
          <w:szCs w:val="32"/>
        </w:rPr>
      </w:pPr>
      <w:r w:rsidRPr="00BE6068">
        <w:rPr>
          <w:rFonts w:hint="eastAsia"/>
          <w:b w:val="0"/>
          <w:sz w:val="32"/>
          <w:szCs w:val="32"/>
        </w:rPr>
        <w:t>1</w:t>
      </w:r>
      <w:r w:rsidRPr="00BE6068">
        <w:rPr>
          <w:rFonts w:hint="eastAsia"/>
          <w:b w:val="0"/>
          <w:sz w:val="32"/>
          <w:szCs w:val="32"/>
        </w:rPr>
        <w:t>、</w:t>
      </w:r>
      <w:r w:rsidR="001D531A" w:rsidRPr="00BE6068">
        <w:rPr>
          <w:b w:val="0"/>
          <w:sz w:val="32"/>
          <w:szCs w:val="32"/>
        </w:rPr>
        <w:t>计算公式</w:t>
      </w:r>
    </w:p>
    <w:p w14:paraId="25ADA40F" w14:textId="0078328F" w:rsidR="001D531A" w:rsidRPr="00BE6068" w:rsidRDefault="001D531A" w:rsidP="008A7FEC">
      <w:pPr>
        <w:adjustRightInd w:val="0"/>
        <w:snapToGrid w:val="0"/>
        <w:spacing w:line="360" w:lineRule="auto"/>
        <w:ind w:firstLineChars="450" w:firstLine="1440"/>
        <w:rPr>
          <w:rFonts w:eastAsia="仿宋_GB2312"/>
          <w:color w:val="000000"/>
          <w:sz w:val="32"/>
          <w:szCs w:val="32"/>
        </w:rPr>
      </w:pPr>
      <w:r w:rsidRPr="00BE6068">
        <w:rPr>
          <w:rFonts w:eastAsia="仿宋_GB2312"/>
          <w:i/>
          <w:color w:val="000000"/>
          <w:sz w:val="32"/>
          <w:szCs w:val="32"/>
        </w:rPr>
        <w:t>P</w:t>
      </w:r>
      <w:r w:rsidRPr="00BE6068">
        <w:rPr>
          <w:rFonts w:eastAsia="仿宋_GB2312"/>
          <w:i/>
          <w:color w:val="000000"/>
          <w:sz w:val="32"/>
          <w:szCs w:val="32"/>
          <w:vertAlign w:val="subscript"/>
        </w:rPr>
        <w:t>宗</w:t>
      </w:r>
      <w:r w:rsidRPr="00BE6068">
        <w:rPr>
          <w:rFonts w:eastAsia="仿宋_GB2312"/>
          <w:i/>
          <w:color w:val="000000"/>
          <w:sz w:val="32"/>
          <w:szCs w:val="32"/>
        </w:rPr>
        <w:t>＝</w:t>
      </w:r>
      <w:r w:rsidRPr="00BE6068">
        <w:rPr>
          <w:rFonts w:eastAsia="仿宋_GB2312"/>
          <w:i/>
          <w:color w:val="000000"/>
          <w:sz w:val="32"/>
          <w:szCs w:val="32"/>
        </w:rPr>
        <w:t>P</w:t>
      </w:r>
      <w:r w:rsidR="007D06BC" w:rsidRPr="00BE6068">
        <w:rPr>
          <w:rFonts w:eastAsia="仿宋_GB2312" w:hint="eastAsia"/>
          <w:i/>
          <w:color w:val="000000"/>
          <w:sz w:val="32"/>
          <w:szCs w:val="32"/>
          <w:vertAlign w:val="subscript"/>
        </w:rPr>
        <w:t>楼</w:t>
      </w:r>
      <w:r w:rsidRPr="00BE6068">
        <w:rPr>
          <w:rFonts w:eastAsia="仿宋_GB2312"/>
          <w:i/>
          <w:color w:val="000000"/>
          <w:sz w:val="32"/>
          <w:szCs w:val="32"/>
        </w:rPr>
        <w:t>×</w:t>
      </w:r>
      <w:proofErr w:type="spellStart"/>
      <w:r w:rsidRPr="00BE6068">
        <w:rPr>
          <w:rFonts w:eastAsia="仿宋_GB2312"/>
          <w:i/>
          <w:color w:val="000000"/>
          <w:sz w:val="32"/>
          <w:szCs w:val="32"/>
        </w:rPr>
        <w:t>K</w:t>
      </w:r>
      <w:r w:rsidRPr="00BE6068">
        <w:rPr>
          <w:rFonts w:eastAsia="仿宋_GB2312"/>
          <w:i/>
          <w:color w:val="000000"/>
          <w:sz w:val="32"/>
          <w:szCs w:val="32"/>
          <w:vertAlign w:val="subscript"/>
        </w:rPr>
        <w:t>t</w:t>
      </w:r>
      <w:proofErr w:type="spellEnd"/>
      <w:r w:rsidRPr="00BE6068">
        <w:rPr>
          <w:rFonts w:eastAsia="仿宋_GB2312"/>
          <w:i/>
          <w:color w:val="000000"/>
          <w:sz w:val="32"/>
          <w:szCs w:val="32"/>
        </w:rPr>
        <w:t>×</w:t>
      </w:r>
      <w:r w:rsidRPr="00BE6068">
        <w:rPr>
          <w:rFonts w:eastAsia="仿宋_GB2312"/>
          <w:i/>
          <w:color w:val="000000"/>
          <w:sz w:val="32"/>
          <w:szCs w:val="32"/>
        </w:rPr>
        <w:t>（</w:t>
      </w:r>
      <w:r w:rsidRPr="00BE6068">
        <w:rPr>
          <w:rFonts w:eastAsia="仿宋_GB2312"/>
          <w:i/>
          <w:color w:val="000000"/>
          <w:sz w:val="32"/>
          <w:szCs w:val="32"/>
        </w:rPr>
        <w:t>1+∑K</w:t>
      </w:r>
      <w:r w:rsidRPr="00BE6068">
        <w:rPr>
          <w:rFonts w:eastAsia="仿宋_GB2312"/>
          <w:i/>
          <w:color w:val="000000"/>
          <w:sz w:val="32"/>
          <w:szCs w:val="32"/>
          <w:vertAlign w:val="subscript"/>
        </w:rPr>
        <w:t>i</w:t>
      </w:r>
      <w:r w:rsidRPr="00BE6068">
        <w:rPr>
          <w:rFonts w:eastAsia="仿宋_GB2312"/>
          <w:i/>
          <w:color w:val="000000"/>
          <w:sz w:val="32"/>
          <w:szCs w:val="32"/>
        </w:rPr>
        <w:t>）</w:t>
      </w:r>
      <w:r w:rsidRPr="00BE6068">
        <w:rPr>
          <w:rFonts w:eastAsia="仿宋_GB2312"/>
          <w:i/>
          <w:color w:val="000000"/>
          <w:sz w:val="32"/>
          <w:szCs w:val="32"/>
        </w:rPr>
        <w:t>×</w:t>
      </w:r>
      <w:proofErr w:type="spellStart"/>
      <w:r w:rsidRPr="00BE6068">
        <w:rPr>
          <w:rFonts w:eastAsia="仿宋_GB2312"/>
          <w:i/>
          <w:color w:val="000000"/>
          <w:sz w:val="32"/>
          <w:szCs w:val="32"/>
        </w:rPr>
        <w:t>K</w:t>
      </w:r>
      <w:r w:rsidRPr="00BE6068">
        <w:rPr>
          <w:rFonts w:eastAsia="仿宋_GB2312"/>
          <w:i/>
          <w:color w:val="000000"/>
          <w:sz w:val="32"/>
          <w:szCs w:val="32"/>
          <w:vertAlign w:val="subscript"/>
        </w:rPr>
        <w:t>v</w:t>
      </w:r>
      <w:r w:rsidRPr="00BE6068">
        <w:rPr>
          <w:rFonts w:eastAsia="仿宋_GB2312"/>
          <w:i/>
          <w:color w:val="000000"/>
          <w:sz w:val="32"/>
          <w:szCs w:val="32"/>
        </w:rPr>
        <w:t>×K</w:t>
      </w:r>
      <w:r w:rsidRPr="00BE6068">
        <w:rPr>
          <w:rFonts w:eastAsia="仿宋_GB2312"/>
          <w:i/>
          <w:color w:val="000000"/>
          <w:sz w:val="32"/>
          <w:szCs w:val="32"/>
          <w:vertAlign w:val="subscript"/>
        </w:rPr>
        <w:t>y</w:t>
      </w:r>
      <w:r w:rsidRPr="00BE6068">
        <w:rPr>
          <w:rFonts w:eastAsia="仿宋_GB2312"/>
          <w:i/>
          <w:color w:val="000000"/>
          <w:sz w:val="32"/>
          <w:szCs w:val="32"/>
        </w:rPr>
        <w:t>×K</w:t>
      </w:r>
      <w:r w:rsidRPr="00BE6068">
        <w:rPr>
          <w:rFonts w:eastAsia="仿宋_GB2312"/>
          <w:i/>
          <w:color w:val="000000"/>
          <w:sz w:val="32"/>
          <w:szCs w:val="32"/>
          <w:vertAlign w:val="subscript"/>
        </w:rPr>
        <w:t>q</w:t>
      </w:r>
      <w:r w:rsidRPr="00BE6068">
        <w:rPr>
          <w:rFonts w:eastAsia="仿宋_GB2312"/>
          <w:i/>
          <w:color w:val="000000"/>
          <w:sz w:val="32"/>
          <w:szCs w:val="32"/>
        </w:rPr>
        <w:t>×K</w:t>
      </w:r>
      <w:r w:rsidRPr="00BE6068">
        <w:rPr>
          <w:rFonts w:eastAsia="仿宋_GB2312"/>
          <w:i/>
          <w:color w:val="000000"/>
          <w:sz w:val="32"/>
          <w:szCs w:val="32"/>
          <w:vertAlign w:val="subscript"/>
        </w:rPr>
        <w:t>l</w:t>
      </w:r>
      <w:r w:rsidRPr="00BE6068">
        <w:rPr>
          <w:rFonts w:eastAsia="仿宋_GB2312"/>
          <w:i/>
          <w:color w:val="000000"/>
          <w:sz w:val="32"/>
          <w:szCs w:val="32"/>
        </w:rPr>
        <w:t>×K</w:t>
      </w:r>
      <w:r w:rsidRPr="00BE6068">
        <w:rPr>
          <w:rFonts w:eastAsia="仿宋_GB2312"/>
          <w:i/>
          <w:color w:val="000000"/>
          <w:sz w:val="32"/>
          <w:szCs w:val="32"/>
          <w:vertAlign w:val="subscript"/>
        </w:rPr>
        <w:t>g</w:t>
      </w:r>
      <w:proofErr w:type="spellEnd"/>
      <w:r w:rsidRPr="00BE6068">
        <w:rPr>
          <w:rFonts w:eastAsia="仿宋_GB2312"/>
          <w:i/>
          <w:color w:val="000000"/>
          <w:sz w:val="32"/>
          <w:szCs w:val="32"/>
        </w:rPr>
        <w:t>± D</w:t>
      </w:r>
    </w:p>
    <w:p w14:paraId="117B90AB" w14:textId="77777777" w:rsidR="001D531A" w:rsidRPr="00BE6068" w:rsidRDefault="001D531A" w:rsidP="008A7FEC">
      <w:pPr>
        <w:adjustRightInd w:val="0"/>
        <w:snapToGrid w:val="0"/>
        <w:ind w:firstLineChars="200" w:firstLine="560"/>
        <w:rPr>
          <w:rFonts w:eastAsia="仿宋_GB2312"/>
          <w:iCs/>
          <w:color w:val="000000"/>
          <w:sz w:val="28"/>
          <w:szCs w:val="28"/>
        </w:rPr>
      </w:pPr>
      <w:r w:rsidRPr="00BE6068">
        <w:rPr>
          <w:rFonts w:eastAsia="仿宋_GB2312" w:hint="eastAsia"/>
          <w:iCs/>
          <w:color w:val="000000"/>
          <w:sz w:val="28"/>
          <w:szCs w:val="28"/>
        </w:rPr>
        <w:t>式中：</w:t>
      </w:r>
    </w:p>
    <w:tbl>
      <w:tblPr>
        <w:tblW w:w="7983" w:type="dxa"/>
        <w:tblInd w:w="1008" w:type="dxa"/>
        <w:tblLayout w:type="fixed"/>
        <w:tblLook w:val="04A0" w:firstRow="1" w:lastRow="0" w:firstColumn="1" w:lastColumn="0" w:noHBand="0" w:noVBand="1"/>
      </w:tblPr>
      <w:tblGrid>
        <w:gridCol w:w="801"/>
        <w:gridCol w:w="851"/>
        <w:gridCol w:w="5749"/>
        <w:gridCol w:w="582"/>
      </w:tblGrid>
      <w:tr w:rsidR="001D531A" w:rsidRPr="00BE6068" w14:paraId="03442F29" w14:textId="77777777" w:rsidTr="008A7FEC">
        <w:trPr>
          <w:gridAfter w:val="1"/>
          <w:wAfter w:w="582" w:type="dxa"/>
          <w:trHeight w:val="340"/>
        </w:trPr>
        <w:tc>
          <w:tcPr>
            <w:tcW w:w="801" w:type="dxa"/>
            <w:shd w:val="clear" w:color="auto" w:fill="auto"/>
            <w:vAlign w:val="center"/>
          </w:tcPr>
          <w:p w14:paraId="4C69B2F5" w14:textId="77777777" w:rsidR="001D531A" w:rsidRPr="00BE6068" w:rsidRDefault="001D531A" w:rsidP="008A7FEC">
            <w:pPr>
              <w:adjustRightInd w:val="0"/>
              <w:snapToGrid w:val="0"/>
              <w:rPr>
                <w:rFonts w:eastAsia="仿宋_GB2312"/>
                <w:i/>
                <w:color w:val="000000"/>
                <w:sz w:val="28"/>
                <w:szCs w:val="28"/>
              </w:rPr>
            </w:pPr>
            <w:r w:rsidRPr="00BE6068">
              <w:rPr>
                <w:rFonts w:eastAsia="仿宋_GB2312"/>
                <w:i/>
                <w:color w:val="000000"/>
                <w:sz w:val="28"/>
                <w:szCs w:val="28"/>
              </w:rPr>
              <w:t>P</w:t>
            </w:r>
            <w:r w:rsidRPr="00BE6068">
              <w:rPr>
                <w:rFonts w:eastAsia="仿宋_GB2312" w:hint="eastAsia"/>
                <w:i/>
                <w:color w:val="000000"/>
                <w:sz w:val="28"/>
                <w:szCs w:val="28"/>
                <w:vertAlign w:val="subscript"/>
              </w:rPr>
              <w:t>宗</w:t>
            </w:r>
          </w:p>
        </w:tc>
        <w:tc>
          <w:tcPr>
            <w:tcW w:w="851" w:type="dxa"/>
            <w:shd w:val="clear" w:color="auto" w:fill="auto"/>
            <w:vAlign w:val="center"/>
          </w:tcPr>
          <w:p w14:paraId="0E033BBF" w14:textId="77777777" w:rsidR="001D531A" w:rsidRPr="00BE6068" w:rsidRDefault="001D531A" w:rsidP="008A7FEC">
            <w:pPr>
              <w:adjustRightInd w:val="0"/>
              <w:snapToGrid w:val="0"/>
              <w:jc w:val="center"/>
              <w:rPr>
                <w:rFonts w:eastAsia="仿宋_GB2312"/>
                <w:i/>
                <w:color w:val="000000"/>
                <w:sz w:val="28"/>
                <w:szCs w:val="28"/>
              </w:rPr>
            </w:pPr>
            <w:r w:rsidRPr="00BE6068">
              <w:rPr>
                <w:rFonts w:eastAsia="仿宋_GB2312"/>
                <w:i/>
                <w:color w:val="000000"/>
                <w:sz w:val="28"/>
                <w:szCs w:val="28"/>
              </w:rPr>
              <w:t>——</w:t>
            </w:r>
          </w:p>
        </w:tc>
        <w:tc>
          <w:tcPr>
            <w:tcW w:w="5749" w:type="dxa"/>
            <w:shd w:val="clear" w:color="auto" w:fill="auto"/>
            <w:vAlign w:val="center"/>
          </w:tcPr>
          <w:p w14:paraId="2D17C097" w14:textId="1E3849B4" w:rsidR="001D531A" w:rsidRPr="00BE6068" w:rsidRDefault="001D531A" w:rsidP="008A7FEC">
            <w:pPr>
              <w:adjustRightInd w:val="0"/>
              <w:snapToGrid w:val="0"/>
              <w:rPr>
                <w:rFonts w:eastAsia="仿宋_GB2312"/>
                <w:color w:val="000000"/>
                <w:sz w:val="28"/>
                <w:szCs w:val="28"/>
              </w:rPr>
            </w:pPr>
            <w:proofErr w:type="gramStart"/>
            <w:r w:rsidRPr="00BE6068">
              <w:rPr>
                <w:rFonts w:eastAsia="仿宋_GB2312"/>
                <w:sz w:val="28"/>
                <w:szCs w:val="28"/>
              </w:rPr>
              <w:t>待估宗地</w:t>
            </w:r>
            <w:proofErr w:type="gramEnd"/>
            <w:r w:rsidRPr="00BE6068">
              <w:rPr>
                <w:rFonts w:eastAsia="仿宋_GB2312"/>
                <w:color w:val="000000"/>
                <w:sz w:val="28"/>
                <w:szCs w:val="28"/>
              </w:rPr>
              <w:t>地价</w:t>
            </w:r>
          </w:p>
        </w:tc>
      </w:tr>
      <w:tr w:rsidR="001D531A" w:rsidRPr="00BE6068" w14:paraId="2496C17E" w14:textId="77777777" w:rsidTr="008A7FEC">
        <w:trPr>
          <w:gridAfter w:val="1"/>
          <w:wAfter w:w="582" w:type="dxa"/>
          <w:trHeight w:val="340"/>
        </w:trPr>
        <w:tc>
          <w:tcPr>
            <w:tcW w:w="801" w:type="dxa"/>
            <w:shd w:val="clear" w:color="auto" w:fill="auto"/>
            <w:vAlign w:val="center"/>
          </w:tcPr>
          <w:p w14:paraId="69D1E440" w14:textId="5B196A8F" w:rsidR="001D531A" w:rsidRPr="00BE6068" w:rsidRDefault="001D531A" w:rsidP="008A7FEC">
            <w:pPr>
              <w:adjustRightInd w:val="0"/>
              <w:snapToGrid w:val="0"/>
              <w:rPr>
                <w:rFonts w:eastAsia="仿宋_GB2312"/>
                <w:i/>
                <w:sz w:val="28"/>
                <w:szCs w:val="28"/>
              </w:rPr>
            </w:pPr>
            <w:r w:rsidRPr="00BE6068">
              <w:rPr>
                <w:rFonts w:eastAsia="仿宋_GB2312"/>
                <w:i/>
                <w:sz w:val="28"/>
                <w:szCs w:val="28"/>
              </w:rPr>
              <w:t>P</w:t>
            </w:r>
            <w:r w:rsidR="007D06BC" w:rsidRPr="00BE6068">
              <w:rPr>
                <w:rFonts w:eastAsia="仿宋_GB2312" w:hint="eastAsia"/>
                <w:i/>
                <w:sz w:val="28"/>
                <w:szCs w:val="28"/>
                <w:vertAlign w:val="subscript"/>
              </w:rPr>
              <w:t>楼</w:t>
            </w:r>
          </w:p>
        </w:tc>
        <w:tc>
          <w:tcPr>
            <w:tcW w:w="851" w:type="dxa"/>
            <w:shd w:val="clear" w:color="auto" w:fill="auto"/>
            <w:vAlign w:val="center"/>
          </w:tcPr>
          <w:p w14:paraId="342E5979" w14:textId="77777777" w:rsidR="001D531A" w:rsidRPr="00BE6068" w:rsidRDefault="001D531A" w:rsidP="008A7FEC">
            <w:pPr>
              <w:adjustRightInd w:val="0"/>
              <w:snapToGrid w:val="0"/>
              <w:jc w:val="center"/>
              <w:rPr>
                <w:rFonts w:eastAsia="仿宋_GB2312"/>
                <w:i/>
                <w:sz w:val="28"/>
                <w:szCs w:val="28"/>
              </w:rPr>
            </w:pPr>
            <w:r w:rsidRPr="00BE6068">
              <w:rPr>
                <w:rFonts w:eastAsia="仿宋_GB2312"/>
                <w:i/>
                <w:sz w:val="28"/>
                <w:szCs w:val="28"/>
              </w:rPr>
              <w:t>——</w:t>
            </w:r>
          </w:p>
        </w:tc>
        <w:tc>
          <w:tcPr>
            <w:tcW w:w="5749" w:type="dxa"/>
            <w:shd w:val="clear" w:color="auto" w:fill="auto"/>
            <w:vAlign w:val="center"/>
          </w:tcPr>
          <w:p w14:paraId="712B48DA" w14:textId="6EF299BC" w:rsidR="001D531A" w:rsidRPr="00BE6068" w:rsidRDefault="001D531A" w:rsidP="008A7FEC">
            <w:pPr>
              <w:adjustRightInd w:val="0"/>
              <w:snapToGrid w:val="0"/>
              <w:rPr>
                <w:rFonts w:eastAsia="仿宋_GB2312"/>
                <w:sz w:val="28"/>
                <w:szCs w:val="28"/>
              </w:rPr>
            </w:pPr>
            <w:proofErr w:type="gramStart"/>
            <w:r w:rsidRPr="00BE6068">
              <w:rPr>
                <w:rFonts w:eastAsia="仿宋_GB2312"/>
                <w:sz w:val="28"/>
                <w:szCs w:val="28"/>
              </w:rPr>
              <w:t>待估宗地</w:t>
            </w:r>
            <w:proofErr w:type="gramEnd"/>
            <w:r w:rsidRPr="00BE6068">
              <w:rPr>
                <w:rFonts w:eastAsia="仿宋_GB2312"/>
                <w:sz w:val="28"/>
                <w:szCs w:val="28"/>
              </w:rPr>
              <w:t>所在区域的</w:t>
            </w:r>
            <w:r w:rsidR="00E31410" w:rsidRPr="00BE6068">
              <w:rPr>
                <w:rFonts w:eastAsia="仿宋_GB2312" w:hint="eastAsia"/>
                <w:sz w:val="28"/>
                <w:szCs w:val="28"/>
              </w:rPr>
              <w:t>平均楼面</w:t>
            </w:r>
            <w:r w:rsidRPr="00BE6068">
              <w:rPr>
                <w:rFonts w:eastAsia="仿宋_GB2312"/>
                <w:sz w:val="28"/>
                <w:szCs w:val="28"/>
              </w:rPr>
              <w:t>地价</w:t>
            </w:r>
          </w:p>
        </w:tc>
      </w:tr>
      <w:tr w:rsidR="001D531A" w:rsidRPr="00BE6068" w14:paraId="2E1BDDC8" w14:textId="77777777" w:rsidTr="008A7FEC">
        <w:trPr>
          <w:trHeight w:val="283"/>
        </w:trPr>
        <w:tc>
          <w:tcPr>
            <w:tcW w:w="801" w:type="dxa"/>
            <w:shd w:val="clear" w:color="auto" w:fill="auto"/>
          </w:tcPr>
          <w:p w14:paraId="4689C0A3" w14:textId="77777777" w:rsidR="001D531A" w:rsidRPr="00BE6068" w:rsidRDefault="001D531A" w:rsidP="008A7FEC">
            <w:pPr>
              <w:adjustRightInd w:val="0"/>
              <w:snapToGrid w:val="0"/>
              <w:rPr>
                <w:rFonts w:eastAsia="仿宋_GB2312"/>
                <w:i/>
                <w:color w:val="000000"/>
                <w:sz w:val="28"/>
                <w:szCs w:val="28"/>
              </w:rPr>
            </w:pPr>
            <w:r w:rsidRPr="00BE6068">
              <w:rPr>
                <w:rFonts w:eastAsia="仿宋_GB2312"/>
                <w:i/>
                <w:color w:val="000000"/>
                <w:sz w:val="28"/>
                <w:szCs w:val="28"/>
              </w:rPr>
              <w:t>K</w:t>
            </w:r>
            <w:r w:rsidRPr="00BE6068">
              <w:rPr>
                <w:rFonts w:eastAsia="仿宋_GB2312"/>
                <w:i/>
                <w:color w:val="000000"/>
                <w:sz w:val="28"/>
                <w:szCs w:val="28"/>
                <w:vertAlign w:val="subscript"/>
              </w:rPr>
              <w:t>t</w:t>
            </w:r>
          </w:p>
        </w:tc>
        <w:tc>
          <w:tcPr>
            <w:tcW w:w="851" w:type="dxa"/>
            <w:shd w:val="clear" w:color="auto" w:fill="auto"/>
            <w:vAlign w:val="center"/>
          </w:tcPr>
          <w:p w14:paraId="2DAFFA18" w14:textId="77777777" w:rsidR="001D531A" w:rsidRPr="00BE6068" w:rsidRDefault="001D531A" w:rsidP="008A7FEC">
            <w:pPr>
              <w:adjustRightInd w:val="0"/>
              <w:snapToGrid w:val="0"/>
              <w:jc w:val="center"/>
              <w:rPr>
                <w:rFonts w:eastAsia="仿宋_GB2312"/>
                <w:i/>
                <w:color w:val="000000"/>
                <w:sz w:val="28"/>
                <w:szCs w:val="28"/>
              </w:rPr>
            </w:pPr>
            <w:r w:rsidRPr="00BE6068">
              <w:rPr>
                <w:rFonts w:eastAsia="仿宋_GB2312"/>
                <w:i/>
                <w:color w:val="000000"/>
                <w:sz w:val="28"/>
                <w:szCs w:val="28"/>
              </w:rPr>
              <w:t>——</w:t>
            </w:r>
          </w:p>
        </w:tc>
        <w:tc>
          <w:tcPr>
            <w:tcW w:w="6331" w:type="dxa"/>
            <w:gridSpan w:val="2"/>
            <w:shd w:val="clear" w:color="auto" w:fill="auto"/>
          </w:tcPr>
          <w:p w14:paraId="531A2C21" w14:textId="77777777" w:rsidR="001D531A" w:rsidRPr="00BE6068" w:rsidRDefault="001D531A" w:rsidP="008A7FEC">
            <w:pPr>
              <w:adjustRightInd w:val="0"/>
              <w:snapToGrid w:val="0"/>
              <w:rPr>
                <w:rFonts w:eastAsia="仿宋_GB2312"/>
                <w:sz w:val="28"/>
                <w:szCs w:val="28"/>
              </w:rPr>
            </w:pPr>
            <w:r w:rsidRPr="00BE6068">
              <w:rPr>
                <w:rFonts w:eastAsia="仿宋_GB2312"/>
                <w:sz w:val="28"/>
                <w:szCs w:val="28"/>
              </w:rPr>
              <w:t>二级用地类型修正系数</w:t>
            </w:r>
          </w:p>
        </w:tc>
      </w:tr>
      <w:tr w:rsidR="001D531A" w:rsidRPr="00BE6068" w14:paraId="4D04FDB5" w14:textId="77777777" w:rsidTr="008A7FEC">
        <w:trPr>
          <w:gridAfter w:val="1"/>
          <w:wAfter w:w="582" w:type="dxa"/>
          <w:trHeight w:val="340"/>
        </w:trPr>
        <w:tc>
          <w:tcPr>
            <w:tcW w:w="801" w:type="dxa"/>
            <w:shd w:val="clear" w:color="auto" w:fill="auto"/>
            <w:vAlign w:val="center"/>
          </w:tcPr>
          <w:p w14:paraId="7E181BCB" w14:textId="77777777" w:rsidR="001D531A" w:rsidRPr="00BE6068" w:rsidRDefault="001D531A" w:rsidP="008A7FEC">
            <w:pPr>
              <w:adjustRightInd w:val="0"/>
              <w:snapToGrid w:val="0"/>
              <w:rPr>
                <w:rFonts w:eastAsia="仿宋_GB2312"/>
                <w:i/>
                <w:sz w:val="28"/>
                <w:szCs w:val="28"/>
              </w:rPr>
            </w:pPr>
            <w:r w:rsidRPr="00BE6068">
              <w:rPr>
                <w:rFonts w:eastAsia="仿宋_GB2312"/>
                <w:i/>
                <w:sz w:val="28"/>
                <w:szCs w:val="28"/>
              </w:rPr>
              <w:t>K</w:t>
            </w:r>
            <w:r w:rsidRPr="00BE6068">
              <w:rPr>
                <w:rFonts w:eastAsia="仿宋_GB2312"/>
                <w:i/>
                <w:sz w:val="28"/>
                <w:szCs w:val="28"/>
                <w:vertAlign w:val="subscript"/>
              </w:rPr>
              <w:t>i</w:t>
            </w:r>
          </w:p>
        </w:tc>
        <w:tc>
          <w:tcPr>
            <w:tcW w:w="851" w:type="dxa"/>
            <w:shd w:val="clear" w:color="auto" w:fill="auto"/>
            <w:vAlign w:val="center"/>
          </w:tcPr>
          <w:p w14:paraId="7DEF284A" w14:textId="77777777" w:rsidR="001D531A" w:rsidRPr="00BE6068" w:rsidRDefault="001D531A" w:rsidP="008A7FEC">
            <w:pPr>
              <w:adjustRightInd w:val="0"/>
              <w:snapToGrid w:val="0"/>
              <w:jc w:val="center"/>
              <w:rPr>
                <w:rFonts w:eastAsia="仿宋_GB2312"/>
                <w:i/>
                <w:sz w:val="28"/>
                <w:szCs w:val="28"/>
              </w:rPr>
            </w:pPr>
            <w:r w:rsidRPr="00BE6068">
              <w:rPr>
                <w:rFonts w:eastAsia="仿宋_GB2312"/>
                <w:i/>
                <w:sz w:val="28"/>
                <w:szCs w:val="28"/>
              </w:rPr>
              <w:t>——</w:t>
            </w:r>
          </w:p>
        </w:tc>
        <w:tc>
          <w:tcPr>
            <w:tcW w:w="5749" w:type="dxa"/>
            <w:shd w:val="clear" w:color="auto" w:fill="auto"/>
            <w:vAlign w:val="center"/>
          </w:tcPr>
          <w:p w14:paraId="5AE98E4D" w14:textId="77777777" w:rsidR="001D531A" w:rsidRPr="00BE6068" w:rsidRDefault="001D531A" w:rsidP="008A7FEC">
            <w:pPr>
              <w:adjustRightInd w:val="0"/>
              <w:snapToGrid w:val="0"/>
              <w:rPr>
                <w:rFonts w:eastAsia="仿宋_GB2312"/>
                <w:sz w:val="28"/>
                <w:szCs w:val="28"/>
              </w:rPr>
            </w:pPr>
            <w:r w:rsidRPr="00BE6068">
              <w:rPr>
                <w:rFonts w:eastAsia="仿宋_GB2312"/>
                <w:sz w:val="28"/>
                <w:szCs w:val="28"/>
              </w:rPr>
              <w:t>第</w:t>
            </w:r>
            <w:r w:rsidRPr="00BE6068">
              <w:rPr>
                <w:rFonts w:eastAsia="仿宋_GB2312"/>
                <w:i/>
                <w:sz w:val="28"/>
                <w:szCs w:val="28"/>
              </w:rPr>
              <w:t>i</w:t>
            </w:r>
            <w:proofErr w:type="gramStart"/>
            <w:r w:rsidRPr="00BE6068">
              <w:rPr>
                <w:rFonts w:eastAsia="仿宋_GB2312"/>
                <w:sz w:val="28"/>
                <w:szCs w:val="28"/>
              </w:rPr>
              <w:t>个</w:t>
            </w:r>
            <w:proofErr w:type="gramEnd"/>
            <w:r w:rsidRPr="00BE6068">
              <w:rPr>
                <w:rFonts w:eastAsia="仿宋_GB2312"/>
                <w:sz w:val="28"/>
                <w:szCs w:val="28"/>
              </w:rPr>
              <w:t>区域因素修正系数</w:t>
            </w:r>
          </w:p>
        </w:tc>
      </w:tr>
      <w:tr w:rsidR="001D531A" w:rsidRPr="00BE6068" w14:paraId="7C92B0B2" w14:textId="77777777" w:rsidTr="008A7FEC">
        <w:trPr>
          <w:gridAfter w:val="1"/>
          <w:wAfter w:w="582" w:type="dxa"/>
          <w:trHeight w:val="340"/>
        </w:trPr>
        <w:tc>
          <w:tcPr>
            <w:tcW w:w="801" w:type="dxa"/>
            <w:shd w:val="clear" w:color="auto" w:fill="auto"/>
            <w:vAlign w:val="center"/>
          </w:tcPr>
          <w:p w14:paraId="5385EB82" w14:textId="77777777" w:rsidR="001D531A" w:rsidRPr="00BE6068" w:rsidRDefault="001D531A" w:rsidP="008A7FEC">
            <w:pPr>
              <w:adjustRightInd w:val="0"/>
              <w:snapToGrid w:val="0"/>
              <w:rPr>
                <w:rFonts w:eastAsia="仿宋_GB2312"/>
                <w:i/>
                <w:sz w:val="28"/>
                <w:szCs w:val="28"/>
              </w:rPr>
            </w:pPr>
            <w:proofErr w:type="spellStart"/>
            <w:r w:rsidRPr="00BE6068">
              <w:rPr>
                <w:rFonts w:eastAsia="仿宋_GB2312"/>
                <w:i/>
                <w:sz w:val="28"/>
                <w:szCs w:val="28"/>
              </w:rPr>
              <w:t>K</w:t>
            </w:r>
            <w:r w:rsidRPr="00BE6068">
              <w:rPr>
                <w:rFonts w:eastAsia="仿宋_GB2312"/>
                <w:i/>
                <w:sz w:val="28"/>
                <w:szCs w:val="28"/>
                <w:vertAlign w:val="subscript"/>
              </w:rPr>
              <w:t>v</w:t>
            </w:r>
            <w:proofErr w:type="spellEnd"/>
          </w:p>
        </w:tc>
        <w:tc>
          <w:tcPr>
            <w:tcW w:w="851" w:type="dxa"/>
            <w:shd w:val="clear" w:color="auto" w:fill="auto"/>
            <w:vAlign w:val="center"/>
          </w:tcPr>
          <w:p w14:paraId="53A8C380" w14:textId="77777777" w:rsidR="001D531A" w:rsidRPr="00BE6068" w:rsidRDefault="001D531A" w:rsidP="008A7FEC">
            <w:pPr>
              <w:adjustRightInd w:val="0"/>
              <w:snapToGrid w:val="0"/>
              <w:jc w:val="center"/>
              <w:rPr>
                <w:rFonts w:eastAsia="仿宋_GB2312"/>
                <w:i/>
                <w:sz w:val="28"/>
                <w:szCs w:val="28"/>
              </w:rPr>
            </w:pPr>
            <w:r w:rsidRPr="00BE6068">
              <w:rPr>
                <w:rFonts w:eastAsia="仿宋_GB2312"/>
                <w:i/>
                <w:sz w:val="28"/>
                <w:szCs w:val="28"/>
              </w:rPr>
              <w:t>——</w:t>
            </w:r>
          </w:p>
        </w:tc>
        <w:tc>
          <w:tcPr>
            <w:tcW w:w="5749" w:type="dxa"/>
            <w:shd w:val="clear" w:color="auto" w:fill="auto"/>
            <w:vAlign w:val="center"/>
          </w:tcPr>
          <w:p w14:paraId="0C60E736" w14:textId="77777777" w:rsidR="001D531A" w:rsidRPr="00BE6068" w:rsidRDefault="001D531A" w:rsidP="008A7FEC">
            <w:pPr>
              <w:adjustRightInd w:val="0"/>
              <w:snapToGrid w:val="0"/>
              <w:rPr>
                <w:rFonts w:eastAsia="仿宋_GB2312"/>
                <w:sz w:val="28"/>
                <w:szCs w:val="28"/>
              </w:rPr>
            </w:pPr>
            <w:r w:rsidRPr="00BE6068">
              <w:rPr>
                <w:rFonts w:eastAsia="仿宋_GB2312"/>
                <w:sz w:val="28"/>
                <w:szCs w:val="28"/>
              </w:rPr>
              <w:t>容积率修正系数</w:t>
            </w:r>
          </w:p>
        </w:tc>
      </w:tr>
      <w:tr w:rsidR="001D531A" w:rsidRPr="00BE6068" w14:paraId="69AEE181" w14:textId="77777777" w:rsidTr="008A7FEC">
        <w:trPr>
          <w:gridAfter w:val="1"/>
          <w:wAfter w:w="582" w:type="dxa"/>
          <w:trHeight w:val="340"/>
        </w:trPr>
        <w:tc>
          <w:tcPr>
            <w:tcW w:w="801" w:type="dxa"/>
            <w:shd w:val="clear" w:color="auto" w:fill="auto"/>
            <w:vAlign w:val="center"/>
          </w:tcPr>
          <w:p w14:paraId="229191B4" w14:textId="77777777" w:rsidR="001D531A" w:rsidRPr="00BE6068" w:rsidRDefault="001D531A" w:rsidP="008A7FEC">
            <w:pPr>
              <w:adjustRightInd w:val="0"/>
              <w:snapToGrid w:val="0"/>
              <w:rPr>
                <w:rFonts w:eastAsia="仿宋_GB2312"/>
                <w:i/>
                <w:sz w:val="28"/>
                <w:szCs w:val="28"/>
              </w:rPr>
            </w:pPr>
            <w:r w:rsidRPr="00BE6068">
              <w:rPr>
                <w:rFonts w:eastAsia="仿宋_GB2312"/>
                <w:i/>
                <w:sz w:val="28"/>
                <w:szCs w:val="28"/>
              </w:rPr>
              <w:t>K</w:t>
            </w:r>
            <w:r w:rsidRPr="00BE6068">
              <w:rPr>
                <w:rFonts w:eastAsia="仿宋_GB2312"/>
                <w:i/>
                <w:sz w:val="28"/>
                <w:szCs w:val="28"/>
                <w:vertAlign w:val="subscript"/>
              </w:rPr>
              <w:t>y</w:t>
            </w:r>
          </w:p>
        </w:tc>
        <w:tc>
          <w:tcPr>
            <w:tcW w:w="851" w:type="dxa"/>
            <w:shd w:val="clear" w:color="auto" w:fill="auto"/>
            <w:vAlign w:val="center"/>
          </w:tcPr>
          <w:p w14:paraId="458F75BD" w14:textId="77777777" w:rsidR="001D531A" w:rsidRPr="00BE6068" w:rsidRDefault="001D531A" w:rsidP="008A7FEC">
            <w:pPr>
              <w:adjustRightInd w:val="0"/>
              <w:snapToGrid w:val="0"/>
              <w:jc w:val="center"/>
              <w:rPr>
                <w:rFonts w:eastAsia="仿宋_GB2312"/>
                <w:i/>
                <w:sz w:val="28"/>
                <w:szCs w:val="28"/>
              </w:rPr>
            </w:pPr>
            <w:r w:rsidRPr="00BE6068">
              <w:rPr>
                <w:rFonts w:eastAsia="仿宋_GB2312"/>
                <w:i/>
                <w:sz w:val="28"/>
                <w:szCs w:val="28"/>
              </w:rPr>
              <w:t>——</w:t>
            </w:r>
          </w:p>
        </w:tc>
        <w:tc>
          <w:tcPr>
            <w:tcW w:w="5749" w:type="dxa"/>
            <w:shd w:val="clear" w:color="auto" w:fill="auto"/>
            <w:vAlign w:val="center"/>
          </w:tcPr>
          <w:p w14:paraId="2BA4BB36" w14:textId="31B078C5" w:rsidR="001D531A" w:rsidRPr="00BE6068" w:rsidRDefault="001D531A" w:rsidP="008A7FEC">
            <w:pPr>
              <w:adjustRightInd w:val="0"/>
              <w:snapToGrid w:val="0"/>
              <w:rPr>
                <w:rFonts w:eastAsia="仿宋_GB2312"/>
                <w:sz w:val="28"/>
                <w:szCs w:val="28"/>
              </w:rPr>
            </w:pPr>
            <w:r w:rsidRPr="00BE6068">
              <w:rPr>
                <w:rFonts w:eastAsia="仿宋_GB2312"/>
                <w:sz w:val="28"/>
                <w:szCs w:val="28"/>
              </w:rPr>
              <w:t>年期修正系数</w:t>
            </w:r>
          </w:p>
        </w:tc>
      </w:tr>
      <w:tr w:rsidR="001D531A" w:rsidRPr="00BE6068" w14:paraId="62574841" w14:textId="77777777" w:rsidTr="008A7FEC">
        <w:trPr>
          <w:gridAfter w:val="1"/>
          <w:wAfter w:w="582" w:type="dxa"/>
          <w:trHeight w:val="340"/>
        </w:trPr>
        <w:tc>
          <w:tcPr>
            <w:tcW w:w="801" w:type="dxa"/>
            <w:shd w:val="clear" w:color="auto" w:fill="auto"/>
            <w:vAlign w:val="center"/>
          </w:tcPr>
          <w:p w14:paraId="750DF85D" w14:textId="77777777" w:rsidR="001D531A" w:rsidRPr="00BE6068" w:rsidRDefault="001D531A" w:rsidP="008A7FEC">
            <w:pPr>
              <w:adjustRightInd w:val="0"/>
              <w:snapToGrid w:val="0"/>
              <w:rPr>
                <w:rFonts w:eastAsia="仿宋_GB2312"/>
                <w:i/>
                <w:sz w:val="28"/>
                <w:szCs w:val="28"/>
              </w:rPr>
            </w:pPr>
            <w:proofErr w:type="spellStart"/>
            <w:r w:rsidRPr="00BE6068">
              <w:rPr>
                <w:rFonts w:eastAsia="仿宋_GB2312"/>
                <w:i/>
                <w:sz w:val="28"/>
                <w:szCs w:val="28"/>
              </w:rPr>
              <w:t>K</w:t>
            </w:r>
            <w:r w:rsidRPr="00BE6068">
              <w:rPr>
                <w:rFonts w:eastAsia="仿宋_GB2312"/>
                <w:i/>
                <w:sz w:val="28"/>
                <w:szCs w:val="28"/>
                <w:vertAlign w:val="subscript"/>
              </w:rPr>
              <w:t>q</w:t>
            </w:r>
            <w:proofErr w:type="spellEnd"/>
          </w:p>
        </w:tc>
        <w:tc>
          <w:tcPr>
            <w:tcW w:w="851" w:type="dxa"/>
            <w:shd w:val="clear" w:color="auto" w:fill="auto"/>
            <w:vAlign w:val="center"/>
          </w:tcPr>
          <w:p w14:paraId="33FDF435" w14:textId="77777777" w:rsidR="001D531A" w:rsidRPr="00BE6068" w:rsidRDefault="001D531A" w:rsidP="008A7FEC">
            <w:pPr>
              <w:adjustRightInd w:val="0"/>
              <w:snapToGrid w:val="0"/>
              <w:jc w:val="center"/>
              <w:rPr>
                <w:rFonts w:eastAsia="仿宋_GB2312"/>
                <w:i/>
                <w:sz w:val="28"/>
                <w:szCs w:val="28"/>
              </w:rPr>
            </w:pPr>
            <w:r w:rsidRPr="00BE6068">
              <w:rPr>
                <w:rFonts w:eastAsia="仿宋_GB2312"/>
                <w:i/>
                <w:sz w:val="28"/>
                <w:szCs w:val="28"/>
              </w:rPr>
              <w:t>——</w:t>
            </w:r>
          </w:p>
        </w:tc>
        <w:tc>
          <w:tcPr>
            <w:tcW w:w="5749" w:type="dxa"/>
            <w:shd w:val="clear" w:color="auto" w:fill="auto"/>
            <w:vAlign w:val="center"/>
          </w:tcPr>
          <w:p w14:paraId="308E68CD" w14:textId="77777777" w:rsidR="001D531A" w:rsidRPr="00BE6068" w:rsidRDefault="001D531A" w:rsidP="008A7FEC">
            <w:pPr>
              <w:adjustRightInd w:val="0"/>
              <w:snapToGrid w:val="0"/>
              <w:rPr>
                <w:rFonts w:eastAsia="仿宋_GB2312"/>
                <w:sz w:val="28"/>
                <w:szCs w:val="28"/>
              </w:rPr>
            </w:pPr>
            <w:r w:rsidRPr="00BE6068">
              <w:rPr>
                <w:rFonts w:eastAsia="仿宋_GB2312"/>
                <w:sz w:val="28"/>
                <w:szCs w:val="28"/>
              </w:rPr>
              <w:t>期日修正系数</w:t>
            </w:r>
          </w:p>
        </w:tc>
      </w:tr>
      <w:tr w:rsidR="001D531A" w:rsidRPr="00BE6068" w14:paraId="43907A15" w14:textId="77777777" w:rsidTr="008A7FEC">
        <w:trPr>
          <w:gridAfter w:val="1"/>
          <w:wAfter w:w="582" w:type="dxa"/>
          <w:trHeight w:val="340"/>
        </w:trPr>
        <w:tc>
          <w:tcPr>
            <w:tcW w:w="801" w:type="dxa"/>
            <w:shd w:val="clear" w:color="auto" w:fill="auto"/>
            <w:vAlign w:val="center"/>
          </w:tcPr>
          <w:p w14:paraId="497BBFE7" w14:textId="77777777" w:rsidR="001D531A" w:rsidRPr="00BE6068" w:rsidRDefault="001D531A" w:rsidP="008A7FEC">
            <w:pPr>
              <w:adjustRightInd w:val="0"/>
              <w:snapToGrid w:val="0"/>
              <w:rPr>
                <w:rFonts w:eastAsia="仿宋_GB2312"/>
                <w:i/>
                <w:sz w:val="28"/>
                <w:szCs w:val="28"/>
              </w:rPr>
            </w:pPr>
            <w:r w:rsidRPr="00BE6068">
              <w:rPr>
                <w:rFonts w:eastAsia="仿宋_GB2312"/>
                <w:i/>
                <w:sz w:val="28"/>
                <w:szCs w:val="28"/>
              </w:rPr>
              <w:t>K</w:t>
            </w:r>
            <w:r w:rsidRPr="00BE6068">
              <w:rPr>
                <w:rFonts w:eastAsia="仿宋_GB2312"/>
                <w:i/>
                <w:sz w:val="28"/>
                <w:szCs w:val="28"/>
                <w:vertAlign w:val="subscript"/>
              </w:rPr>
              <w:t>l</w:t>
            </w:r>
          </w:p>
        </w:tc>
        <w:tc>
          <w:tcPr>
            <w:tcW w:w="851" w:type="dxa"/>
            <w:shd w:val="clear" w:color="auto" w:fill="auto"/>
            <w:vAlign w:val="center"/>
          </w:tcPr>
          <w:p w14:paraId="2B7DD60A" w14:textId="77777777" w:rsidR="001D531A" w:rsidRPr="00BE6068" w:rsidRDefault="001D531A" w:rsidP="008A7FEC">
            <w:pPr>
              <w:adjustRightInd w:val="0"/>
              <w:snapToGrid w:val="0"/>
              <w:jc w:val="center"/>
              <w:rPr>
                <w:rFonts w:eastAsia="仿宋_GB2312"/>
                <w:i/>
                <w:sz w:val="28"/>
                <w:szCs w:val="28"/>
              </w:rPr>
            </w:pPr>
            <w:r w:rsidRPr="00BE6068">
              <w:rPr>
                <w:rFonts w:eastAsia="仿宋_GB2312"/>
                <w:i/>
                <w:sz w:val="28"/>
                <w:szCs w:val="28"/>
              </w:rPr>
              <w:t>——</w:t>
            </w:r>
          </w:p>
        </w:tc>
        <w:tc>
          <w:tcPr>
            <w:tcW w:w="5749" w:type="dxa"/>
            <w:shd w:val="clear" w:color="auto" w:fill="auto"/>
            <w:vAlign w:val="center"/>
          </w:tcPr>
          <w:p w14:paraId="1588FE4D" w14:textId="77777777" w:rsidR="001D531A" w:rsidRPr="00BE6068" w:rsidRDefault="001D531A" w:rsidP="008A7FEC">
            <w:pPr>
              <w:adjustRightInd w:val="0"/>
              <w:snapToGrid w:val="0"/>
              <w:rPr>
                <w:rFonts w:eastAsia="仿宋_GB2312"/>
                <w:sz w:val="28"/>
                <w:szCs w:val="28"/>
              </w:rPr>
            </w:pPr>
            <w:r w:rsidRPr="00BE6068">
              <w:rPr>
                <w:rFonts w:eastAsia="仿宋_GB2312"/>
                <w:sz w:val="28"/>
                <w:szCs w:val="28"/>
              </w:rPr>
              <w:t>临</w:t>
            </w:r>
            <w:proofErr w:type="gramStart"/>
            <w:r w:rsidRPr="00BE6068">
              <w:rPr>
                <w:rFonts w:eastAsia="仿宋_GB2312"/>
                <w:sz w:val="28"/>
                <w:szCs w:val="28"/>
              </w:rPr>
              <w:t>路条件</w:t>
            </w:r>
            <w:proofErr w:type="gramEnd"/>
            <w:r w:rsidRPr="00BE6068">
              <w:rPr>
                <w:rFonts w:eastAsia="仿宋_GB2312"/>
                <w:sz w:val="28"/>
                <w:szCs w:val="28"/>
              </w:rPr>
              <w:t>修正系数</w:t>
            </w:r>
          </w:p>
        </w:tc>
      </w:tr>
      <w:tr w:rsidR="001D531A" w:rsidRPr="00BE6068" w14:paraId="2189BB76" w14:textId="77777777" w:rsidTr="008A7FEC">
        <w:trPr>
          <w:gridAfter w:val="1"/>
          <w:wAfter w:w="582" w:type="dxa"/>
          <w:trHeight w:val="340"/>
        </w:trPr>
        <w:tc>
          <w:tcPr>
            <w:tcW w:w="801" w:type="dxa"/>
            <w:shd w:val="clear" w:color="auto" w:fill="auto"/>
            <w:vAlign w:val="center"/>
          </w:tcPr>
          <w:p w14:paraId="18A8549E" w14:textId="77777777" w:rsidR="001D531A" w:rsidRPr="00BE6068" w:rsidRDefault="001D531A" w:rsidP="008A7FEC">
            <w:pPr>
              <w:adjustRightInd w:val="0"/>
              <w:snapToGrid w:val="0"/>
              <w:rPr>
                <w:rFonts w:eastAsia="仿宋_GB2312"/>
                <w:i/>
                <w:sz w:val="28"/>
                <w:szCs w:val="28"/>
              </w:rPr>
            </w:pPr>
            <w:r w:rsidRPr="00BE6068">
              <w:rPr>
                <w:rFonts w:eastAsia="仿宋_GB2312"/>
                <w:i/>
                <w:sz w:val="28"/>
                <w:szCs w:val="28"/>
              </w:rPr>
              <w:t>K</w:t>
            </w:r>
            <w:r w:rsidRPr="00BE6068">
              <w:rPr>
                <w:rFonts w:eastAsia="仿宋_GB2312"/>
                <w:i/>
                <w:sz w:val="28"/>
                <w:szCs w:val="28"/>
                <w:vertAlign w:val="subscript"/>
              </w:rPr>
              <w:t>g</w:t>
            </w:r>
          </w:p>
        </w:tc>
        <w:tc>
          <w:tcPr>
            <w:tcW w:w="851" w:type="dxa"/>
            <w:shd w:val="clear" w:color="auto" w:fill="auto"/>
            <w:vAlign w:val="center"/>
          </w:tcPr>
          <w:p w14:paraId="0CC2F4D6" w14:textId="77777777" w:rsidR="001D531A" w:rsidRPr="00BE6068" w:rsidRDefault="001D531A" w:rsidP="008A7FEC">
            <w:pPr>
              <w:adjustRightInd w:val="0"/>
              <w:snapToGrid w:val="0"/>
              <w:jc w:val="center"/>
              <w:rPr>
                <w:rFonts w:eastAsia="仿宋_GB2312"/>
                <w:i/>
                <w:sz w:val="28"/>
                <w:szCs w:val="28"/>
              </w:rPr>
            </w:pPr>
            <w:r w:rsidRPr="00BE6068">
              <w:rPr>
                <w:rFonts w:eastAsia="仿宋_GB2312"/>
                <w:i/>
                <w:sz w:val="28"/>
                <w:szCs w:val="28"/>
              </w:rPr>
              <w:t>——</w:t>
            </w:r>
          </w:p>
        </w:tc>
        <w:tc>
          <w:tcPr>
            <w:tcW w:w="5749" w:type="dxa"/>
            <w:shd w:val="clear" w:color="auto" w:fill="auto"/>
            <w:vAlign w:val="center"/>
          </w:tcPr>
          <w:p w14:paraId="2E377B80" w14:textId="77777777" w:rsidR="001D531A" w:rsidRPr="00BE6068" w:rsidRDefault="001D531A" w:rsidP="008A7FEC">
            <w:pPr>
              <w:adjustRightInd w:val="0"/>
              <w:snapToGrid w:val="0"/>
              <w:rPr>
                <w:rFonts w:eastAsia="仿宋_GB2312"/>
                <w:sz w:val="28"/>
                <w:szCs w:val="28"/>
              </w:rPr>
            </w:pPr>
            <w:r w:rsidRPr="00BE6068">
              <w:rPr>
                <w:rFonts w:eastAsia="仿宋_GB2312"/>
                <w:sz w:val="28"/>
                <w:szCs w:val="28"/>
              </w:rPr>
              <w:t>其他个别因素修正系数</w:t>
            </w:r>
          </w:p>
        </w:tc>
      </w:tr>
      <w:tr w:rsidR="001D531A" w:rsidRPr="00BE6068" w14:paraId="15754306" w14:textId="77777777" w:rsidTr="008A7FEC">
        <w:trPr>
          <w:gridAfter w:val="1"/>
          <w:wAfter w:w="582" w:type="dxa"/>
          <w:trHeight w:val="340"/>
        </w:trPr>
        <w:tc>
          <w:tcPr>
            <w:tcW w:w="801" w:type="dxa"/>
            <w:shd w:val="clear" w:color="auto" w:fill="auto"/>
            <w:vAlign w:val="center"/>
          </w:tcPr>
          <w:p w14:paraId="3BE96F2A" w14:textId="77777777" w:rsidR="001D531A" w:rsidRPr="00BE6068" w:rsidRDefault="001D531A" w:rsidP="008A7FEC">
            <w:pPr>
              <w:adjustRightInd w:val="0"/>
              <w:snapToGrid w:val="0"/>
              <w:rPr>
                <w:rFonts w:eastAsia="仿宋_GB2312"/>
                <w:i/>
                <w:sz w:val="28"/>
                <w:szCs w:val="28"/>
              </w:rPr>
            </w:pPr>
            <w:r w:rsidRPr="00BE6068">
              <w:rPr>
                <w:rFonts w:eastAsia="仿宋_GB2312"/>
                <w:i/>
                <w:sz w:val="28"/>
                <w:szCs w:val="28"/>
              </w:rPr>
              <w:t>D</w:t>
            </w:r>
          </w:p>
        </w:tc>
        <w:tc>
          <w:tcPr>
            <w:tcW w:w="851" w:type="dxa"/>
            <w:shd w:val="clear" w:color="auto" w:fill="auto"/>
            <w:vAlign w:val="center"/>
          </w:tcPr>
          <w:p w14:paraId="055A7B2C" w14:textId="77777777" w:rsidR="001D531A" w:rsidRPr="00BE6068" w:rsidRDefault="001D531A" w:rsidP="008A7FEC">
            <w:pPr>
              <w:adjustRightInd w:val="0"/>
              <w:snapToGrid w:val="0"/>
              <w:jc w:val="center"/>
              <w:rPr>
                <w:rFonts w:eastAsia="仿宋_GB2312"/>
                <w:i/>
                <w:sz w:val="28"/>
                <w:szCs w:val="28"/>
              </w:rPr>
            </w:pPr>
            <w:r w:rsidRPr="00BE6068">
              <w:rPr>
                <w:rFonts w:eastAsia="仿宋_GB2312"/>
                <w:i/>
                <w:sz w:val="28"/>
                <w:szCs w:val="28"/>
              </w:rPr>
              <w:t>——</w:t>
            </w:r>
          </w:p>
        </w:tc>
        <w:tc>
          <w:tcPr>
            <w:tcW w:w="5749" w:type="dxa"/>
            <w:shd w:val="clear" w:color="auto" w:fill="auto"/>
            <w:vAlign w:val="center"/>
          </w:tcPr>
          <w:p w14:paraId="7B340373" w14:textId="77777777" w:rsidR="001D531A" w:rsidRPr="00BE6068" w:rsidRDefault="001D531A" w:rsidP="008A7FEC">
            <w:pPr>
              <w:adjustRightInd w:val="0"/>
              <w:snapToGrid w:val="0"/>
              <w:rPr>
                <w:rFonts w:eastAsia="仿宋_GB2312"/>
                <w:sz w:val="28"/>
                <w:szCs w:val="28"/>
              </w:rPr>
            </w:pPr>
            <w:r w:rsidRPr="00BE6068">
              <w:rPr>
                <w:rFonts w:eastAsia="仿宋_GB2312"/>
                <w:sz w:val="28"/>
                <w:szCs w:val="28"/>
              </w:rPr>
              <w:t>土地开发程度修正值</w:t>
            </w:r>
          </w:p>
        </w:tc>
      </w:tr>
    </w:tbl>
    <w:p w14:paraId="4E98F48D" w14:textId="55914135" w:rsidR="001D531A" w:rsidRPr="00BE6068" w:rsidRDefault="008A7FEC" w:rsidP="008A7FEC">
      <w:pPr>
        <w:pStyle w:val="4"/>
        <w:adjustRightInd w:val="0"/>
        <w:snapToGrid w:val="0"/>
        <w:spacing w:beforeLines="50" w:before="120" w:after="0" w:line="360" w:lineRule="auto"/>
        <w:ind w:firstLine="641"/>
        <w:rPr>
          <w:b w:val="0"/>
          <w:sz w:val="32"/>
          <w:szCs w:val="32"/>
        </w:rPr>
      </w:pPr>
      <w:r w:rsidRPr="00BE6068">
        <w:rPr>
          <w:b w:val="0"/>
          <w:sz w:val="32"/>
          <w:szCs w:val="32"/>
        </w:rPr>
        <w:lastRenderedPageBreak/>
        <w:t>2</w:t>
      </w:r>
      <w:r w:rsidRPr="00BE6068">
        <w:rPr>
          <w:rFonts w:hint="eastAsia"/>
          <w:b w:val="0"/>
          <w:sz w:val="32"/>
          <w:szCs w:val="32"/>
        </w:rPr>
        <w:t>、</w:t>
      </w:r>
      <w:r w:rsidR="001D531A" w:rsidRPr="00BE6068">
        <w:rPr>
          <w:b w:val="0"/>
          <w:sz w:val="32"/>
          <w:szCs w:val="32"/>
        </w:rPr>
        <w:t>修正体系</w:t>
      </w:r>
    </w:p>
    <w:p w14:paraId="5CEAA7FA" w14:textId="669CB64E" w:rsidR="001D531A" w:rsidRPr="00BE6068" w:rsidRDefault="008A7FEC" w:rsidP="00BE6068">
      <w:pPr>
        <w:keepNext/>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001D531A" w:rsidRPr="00BE6068">
        <w:rPr>
          <w:rFonts w:eastAsia="仿宋_GB2312" w:hint="eastAsia"/>
          <w:sz w:val="32"/>
          <w:szCs w:val="32"/>
        </w:rPr>
        <w:t>1</w:t>
      </w:r>
      <w:r w:rsidRPr="00BE6068">
        <w:rPr>
          <w:rFonts w:eastAsia="仿宋_GB2312" w:hint="eastAsia"/>
          <w:sz w:val="32"/>
          <w:szCs w:val="32"/>
        </w:rPr>
        <w:t>）</w:t>
      </w:r>
      <w:r w:rsidR="001D531A" w:rsidRPr="00BE6068">
        <w:rPr>
          <w:rFonts w:eastAsia="仿宋_GB2312" w:hint="eastAsia"/>
          <w:sz w:val="32"/>
          <w:szCs w:val="32"/>
        </w:rPr>
        <w:t>区</w:t>
      </w:r>
      <w:r w:rsidR="001D531A" w:rsidRPr="00BE6068">
        <w:rPr>
          <w:rFonts w:eastAsia="仿宋_GB2312"/>
          <w:sz w:val="32"/>
          <w:szCs w:val="32"/>
        </w:rPr>
        <w:t>域因素修正</w:t>
      </w:r>
    </w:p>
    <w:p w14:paraId="313B0B19" w14:textId="16F879E8" w:rsidR="001D531A" w:rsidRPr="00BE6068" w:rsidRDefault="001D531A" w:rsidP="008A7FEC">
      <w:pPr>
        <w:keepNext/>
        <w:keepLines/>
        <w:adjustRightInd w:val="0"/>
        <w:snapToGrid w:val="0"/>
        <w:spacing w:line="312" w:lineRule="auto"/>
        <w:jc w:val="center"/>
        <w:rPr>
          <w:rFonts w:eastAsia="仿宋_GB2312"/>
          <w:bCs/>
          <w:color w:val="000000"/>
          <w:sz w:val="28"/>
          <w:szCs w:val="28"/>
        </w:rPr>
      </w:pPr>
      <w:r w:rsidRPr="00BE6068">
        <w:rPr>
          <w:rFonts w:eastAsia="仿宋_GB2312"/>
          <w:bCs/>
          <w:color w:val="000000"/>
          <w:sz w:val="28"/>
          <w:szCs w:val="28"/>
        </w:rPr>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5-1  </w:t>
      </w:r>
      <w:r w:rsidRPr="00BE6068">
        <w:rPr>
          <w:rFonts w:eastAsia="仿宋_GB2312"/>
          <w:bCs/>
          <w:color w:val="000000"/>
          <w:sz w:val="28"/>
          <w:szCs w:val="28"/>
        </w:rPr>
        <w:t>一级公共服务用地（类别一）区域因素修正系数表（城区）</w:t>
      </w:r>
    </w:p>
    <w:tbl>
      <w:tblPr>
        <w:tblW w:w="5094" w:type="pct"/>
        <w:jc w:val="center"/>
        <w:tblLook w:val="04A0" w:firstRow="1" w:lastRow="0" w:firstColumn="1" w:lastColumn="0" w:noHBand="0" w:noVBand="1"/>
      </w:tblPr>
      <w:tblGrid>
        <w:gridCol w:w="1191"/>
        <w:gridCol w:w="1590"/>
        <w:gridCol w:w="1675"/>
        <w:gridCol w:w="1747"/>
        <w:gridCol w:w="1791"/>
        <w:gridCol w:w="1700"/>
      </w:tblGrid>
      <w:tr w:rsidR="001D531A" w:rsidRPr="00BE6068" w14:paraId="37FE6BEF" w14:textId="77777777" w:rsidTr="008A7FEC">
        <w:trPr>
          <w:cantSplit/>
          <w:trHeight w:val="20"/>
          <w:tblHeader/>
          <w:jc w:val="center"/>
        </w:trPr>
        <w:tc>
          <w:tcPr>
            <w:tcW w:w="614" w:type="pct"/>
            <w:tcBorders>
              <w:top w:val="single" w:sz="8" w:space="0" w:color="000000" w:themeColor="text1"/>
              <w:left w:val="single" w:sz="8" w:space="0" w:color="000000" w:themeColor="text1"/>
              <w:bottom w:val="single" w:sz="8" w:space="0" w:color="000000" w:themeColor="text1"/>
              <w:right w:val="single" w:sz="8" w:space="0" w:color="000000" w:themeColor="text1"/>
              <w:tl2br w:val="single" w:sz="4" w:space="0" w:color="auto"/>
            </w:tcBorders>
            <w:shd w:val="clear" w:color="auto" w:fill="auto"/>
            <w:vAlign w:val="center"/>
            <w:hideMark/>
          </w:tcPr>
          <w:p w14:paraId="4125796D" w14:textId="77777777" w:rsidR="001D531A" w:rsidRPr="00BE6068" w:rsidRDefault="001D531A" w:rsidP="008A7FEC">
            <w:pPr>
              <w:keepNext/>
              <w:jc w:val="right"/>
              <w:rPr>
                <w:rFonts w:eastAsia="仿宋_GB2312"/>
                <w:bCs/>
                <w:color w:val="000000"/>
                <w:kern w:val="0"/>
                <w:sz w:val="24"/>
              </w:rPr>
            </w:pPr>
            <w:r w:rsidRPr="00BE6068">
              <w:rPr>
                <w:rFonts w:eastAsia="仿宋_GB2312"/>
                <w:bCs/>
                <w:color w:val="000000"/>
                <w:kern w:val="0"/>
                <w:sz w:val="24"/>
              </w:rPr>
              <w:t>优劣度</w:t>
            </w:r>
          </w:p>
          <w:p w14:paraId="55B01F0A" w14:textId="77777777" w:rsidR="001D531A" w:rsidRPr="00BE6068" w:rsidRDefault="001D531A" w:rsidP="008A7FEC">
            <w:pPr>
              <w:keepNext/>
              <w:rPr>
                <w:rFonts w:eastAsia="仿宋_GB2312"/>
                <w:bCs/>
                <w:color w:val="000000"/>
                <w:kern w:val="0"/>
                <w:sz w:val="24"/>
              </w:rPr>
            </w:pPr>
            <w:r w:rsidRPr="00BE6068">
              <w:rPr>
                <w:rFonts w:eastAsia="仿宋_GB2312"/>
                <w:bCs/>
                <w:color w:val="000000"/>
                <w:kern w:val="0"/>
                <w:sz w:val="24"/>
              </w:rPr>
              <w:t>因素</w:t>
            </w:r>
          </w:p>
        </w:tc>
        <w:tc>
          <w:tcPr>
            <w:tcW w:w="82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0A3B7AB" w14:textId="77777777" w:rsidR="001D531A" w:rsidRPr="00BE6068" w:rsidRDefault="001D531A" w:rsidP="008A7FEC">
            <w:pPr>
              <w:keepNext/>
              <w:jc w:val="center"/>
              <w:rPr>
                <w:rFonts w:eastAsia="仿宋_GB2312"/>
                <w:bCs/>
                <w:color w:val="000000"/>
                <w:kern w:val="0"/>
                <w:sz w:val="24"/>
              </w:rPr>
            </w:pPr>
            <w:r w:rsidRPr="00BE6068">
              <w:rPr>
                <w:rFonts w:eastAsia="仿宋_GB2312"/>
                <w:bCs/>
                <w:color w:val="000000"/>
                <w:kern w:val="0"/>
                <w:sz w:val="24"/>
              </w:rPr>
              <w:t>优</w:t>
            </w:r>
          </w:p>
        </w:tc>
        <w:tc>
          <w:tcPr>
            <w:tcW w:w="86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3CA10B0" w14:textId="77777777" w:rsidR="001D531A" w:rsidRPr="00BE6068" w:rsidRDefault="001D531A" w:rsidP="008A7FEC">
            <w:pPr>
              <w:keepNext/>
              <w:jc w:val="center"/>
              <w:rPr>
                <w:rFonts w:eastAsia="仿宋_GB2312"/>
                <w:bCs/>
                <w:color w:val="000000"/>
                <w:kern w:val="0"/>
                <w:sz w:val="24"/>
              </w:rPr>
            </w:pPr>
            <w:r w:rsidRPr="00BE6068">
              <w:rPr>
                <w:rFonts w:eastAsia="仿宋_GB2312"/>
                <w:bCs/>
                <w:color w:val="000000"/>
                <w:kern w:val="0"/>
                <w:sz w:val="24"/>
              </w:rPr>
              <w:t>较优</w:t>
            </w:r>
          </w:p>
        </w:tc>
        <w:tc>
          <w:tcPr>
            <w:tcW w:w="90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9EEE32F" w14:textId="77777777" w:rsidR="001D531A" w:rsidRPr="00BE6068" w:rsidRDefault="001D531A" w:rsidP="008A7FEC">
            <w:pPr>
              <w:keepNext/>
              <w:jc w:val="center"/>
              <w:rPr>
                <w:rFonts w:eastAsia="仿宋_GB2312"/>
                <w:bCs/>
                <w:color w:val="000000"/>
                <w:kern w:val="0"/>
                <w:sz w:val="24"/>
              </w:rPr>
            </w:pPr>
            <w:r w:rsidRPr="00BE6068">
              <w:rPr>
                <w:rFonts w:eastAsia="仿宋_GB2312"/>
                <w:bCs/>
                <w:color w:val="000000"/>
                <w:kern w:val="0"/>
                <w:sz w:val="24"/>
              </w:rPr>
              <w:t>一般</w:t>
            </w:r>
          </w:p>
        </w:tc>
        <w:tc>
          <w:tcPr>
            <w:tcW w:w="92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C8E8B91" w14:textId="77777777" w:rsidR="001D531A" w:rsidRPr="00BE6068" w:rsidRDefault="001D531A" w:rsidP="008A7FEC">
            <w:pPr>
              <w:keepNext/>
              <w:jc w:val="center"/>
              <w:rPr>
                <w:rFonts w:eastAsia="仿宋_GB2312"/>
                <w:bCs/>
                <w:color w:val="000000"/>
                <w:kern w:val="0"/>
                <w:sz w:val="24"/>
              </w:rPr>
            </w:pPr>
            <w:r w:rsidRPr="00BE6068">
              <w:rPr>
                <w:rFonts w:eastAsia="仿宋_GB2312"/>
                <w:bCs/>
                <w:color w:val="000000"/>
                <w:kern w:val="0"/>
                <w:sz w:val="24"/>
              </w:rPr>
              <w:t>较劣</w:t>
            </w:r>
          </w:p>
        </w:tc>
        <w:tc>
          <w:tcPr>
            <w:tcW w:w="87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38D1F80" w14:textId="77777777" w:rsidR="001D531A" w:rsidRPr="00BE6068" w:rsidRDefault="001D531A" w:rsidP="008A7FEC">
            <w:pPr>
              <w:keepNext/>
              <w:jc w:val="center"/>
              <w:rPr>
                <w:rFonts w:eastAsia="仿宋_GB2312"/>
                <w:bCs/>
                <w:color w:val="000000"/>
                <w:kern w:val="0"/>
                <w:sz w:val="24"/>
              </w:rPr>
            </w:pPr>
            <w:r w:rsidRPr="00BE6068">
              <w:rPr>
                <w:rFonts w:eastAsia="仿宋_GB2312"/>
                <w:bCs/>
                <w:color w:val="000000"/>
                <w:kern w:val="0"/>
                <w:sz w:val="24"/>
              </w:rPr>
              <w:t>劣</w:t>
            </w:r>
          </w:p>
        </w:tc>
      </w:tr>
      <w:tr w:rsidR="001D531A" w:rsidRPr="00BE6068" w14:paraId="112F0A18" w14:textId="77777777" w:rsidTr="008A7FEC">
        <w:trPr>
          <w:cantSplit/>
          <w:trHeight w:val="20"/>
          <w:jc w:val="center"/>
        </w:trPr>
        <w:tc>
          <w:tcPr>
            <w:tcW w:w="6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67F8205"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基本设施状况</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ABDD9F"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864" w:type="pct"/>
            <w:tcBorders>
              <w:top w:val="single" w:sz="4" w:space="0" w:color="auto"/>
              <w:left w:val="nil"/>
              <w:bottom w:val="single" w:sz="4" w:space="0" w:color="auto"/>
              <w:right w:val="single" w:sz="4" w:space="0" w:color="auto"/>
            </w:tcBorders>
            <w:shd w:val="clear" w:color="auto" w:fill="auto"/>
            <w:vAlign w:val="center"/>
            <w:hideMark/>
          </w:tcPr>
          <w:p w14:paraId="6061F480"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901" w:type="pct"/>
            <w:tcBorders>
              <w:top w:val="single" w:sz="4" w:space="0" w:color="auto"/>
              <w:left w:val="nil"/>
              <w:bottom w:val="single" w:sz="4" w:space="0" w:color="auto"/>
              <w:right w:val="single" w:sz="4" w:space="0" w:color="auto"/>
            </w:tcBorders>
            <w:shd w:val="clear" w:color="auto" w:fill="auto"/>
            <w:vAlign w:val="center"/>
            <w:hideMark/>
          </w:tcPr>
          <w:p w14:paraId="28EDC73D"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924" w:type="pct"/>
            <w:tcBorders>
              <w:top w:val="single" w:sz="4" w:space="0" w:color="auto"/>
              <w:left w:val="nil"/>
              <w:bottom w:val="single" w:sz="4" w:space="0" w:color="auto"/>
              <w:right w:val="single" w:sz="4" w:space="0" w:color="auto"/>
            </w:tcBorders>
            <w:shd w:val="clear" w:color="auto" w:fill="auto"/>
            <w:vAlign w:val="center"/>
            <w:hideMark/>
          </w:tcPr>
          <w:p w14:paraId="450148D9"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77" w:type="pct"/>
            <w:tcBorders>
              <w:top w:val="single" w:sz="4" w:space="0" w:color="auto"/>
              <w:left w:val="nil"/>
              <w:bottom w:val="single" w:sz="4" w:space="0" w:color="auto"/>
              <w:right w:val="single" w:sz="4" w:space="0" w:color="auto"/>
            </w:tcBorders>
            <w:shd w:val="clear" w:color="auto" w:fill="auto"/>
            <w:vAlign w:val="center"/>
            <w:hideMark/>
          </w:tcPr>
          <w:p w14:paraId="5D5496E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3E652077" w14:textId="77777777" w:rsidTr="008A7FEC">
        <w:trPr>
          <w:cantSplit/>
          <w:trHeight w:val="20"/>
          <w:jc w:val="center"/>
        </w:trPr>
        <w:tc>
          <w:tcPr>
            <w:tcW w:w="6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4A30832"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0D7E38F7" w14:textId="77777777" w:rsidR="001D531A" w:rsidRPr="00BE6068" w:rsidRDefault="001D531A" w:rsidP="001D531A">
            <w:pPr>
              <w:jc w:val="center"/>
              <w:rPr>
                <w:rFonts w:eastAsia="仿宋_GB2312"/>
                <w:kern w:val="0"/>
                <w:sz w:val="24"/>
              </w:rPr>
            </w:pPr>
            <w:r w:rsidRPr="00BE6068">
              <w:rPr>
                <w:rFonts w:eastAsia="仿宋_GB2312"/>
                <w:sz w:val="24"/>
              </w:rPr>
              <w:t>0.0760</w:t>
            </w:r>
          </w:p>
        </w:tc>
        <w:tc>
          <w:tcPr>
            <w:tcW w:w="864" w:type="pct"/>
            <w:tcBorders>
              <w:top w:val="nil"/>
              <w:left w:val="nil"/>
              <w:bottom w:val="single" w:sz="4" w:space="0" w:color="auto"/>
              <w:right w:val="single" w:sz="4" w:space="0" w:color="auto"/>
            </w:tcBorders>
            <w:shd w:val="clear" w:color="auto" w:fill="auto"/>
            <w:vAlign w:val="center"/>
            <w:hideMark/>
          </w:tcPr>
          <w:p w14:paraId="3E5C0431" w14:textId="77777777" w:rsidR="001D531A" w:rsidRPr="00BE6068" w:rsidRDefault="001D531A" w:rsidP="001D531A">
            <w:pPr>
              <w:jc w:val="center"/>
              <w:rPr>
                <w:rFonts w:eastAsia="仿宋_GB2312"/>
                <w:kern w:val="0"/>
                <w:sz w:val="24"/>
              </w:rPr>
            </w:pPr>
            <w:r w:rsidRPr="00BE6068">
              <w:rPr>
                <w:rFonts w:eastAsia="仿宋_GB2312"/>
                <w:sz w:val="24"/>
              </w:rPr>
              <w:t>0.0380</w:t>
            </w:r>
          </w:p>
        </w:tc>
        <w:tc>
          <w:tcPr>
            <w:tcW w:w="901" w:type="pct"/>
            <w:tcBorders>
              <w:top w:val="nil"/>
              <w:left w:val="nil"/>
              <w:bottom w:val="single" w:sz="4" w:space="0" w:color="auto"/>
              <w:right w:val="single" w:sz="4" w:space="0" w:color="auto"/>
            </w:tcBorders>
            <w:shd w:val="clear" w:color="auto" w:fill="auto"/>
            <w:vAlign w:val="center"/>
            <w:hideMark/>
          </w:tcPr>
          <w:p w14:paraId="6B19A8EF"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4" w:type="pct"/>
            <w:tcBorders>
              <w:top w:val="nil"/>
              <w:left w:val="nil"/>
              <w:bottom w:val="single" w:sz="4" w:space="0" w:color="auto"/>
              <w:right w:val="single" w:sz="4" w:space="0" w:color="auto"/>
            </w:tcBorders>
            <w:shd w:val="clear" w:color="auto" w:fill="auto"/>
            <w:vAlign w:val="center"/>
            <w:hideMark/>
          </w:tcPr>
          <w:p w14:paraId="5272D08F" w14:textId="77777777" w:rsidR="001D531A" w:rsidRPr="00BE6068" w:rsidRDefault="001D531A" w:rsidP="001D531A">
            <w:pPr>
              <w:jc w:val="center"/>
              <w:rPr>
                <w:rFonts w:eastAsia="仿宋_GB2312"/>
                <w:kern w:val="0"/>
                <w:sz w:val="24"/>
              </w:rPr>
            </w:pPr>
            <w:r w:rsidRPr="00BE6068">
              <w:rPr>
                <w:rFonts w:eastAsia="仿宋_GB2312"/>
                <w:sz w:val="24"/>
              </w:rPr>
              <w:t>-0.0274</w:t>
            </w:r>
          </w:p>
        </w:tc>
        <w:tc>
          <w:tcPr>
            <w:tcW w:w="877" w:type="pct"/>
            <w:tcBorders>
              <w:top w:val="nil"/>
              <w:left w:val="nil"/>
              <w:bottom w:val="single" w:sz="4" w:space="0" w:color="auto"/>
              <w:right w:val="single" w:sz="4" w:space="0" w:color="auto"/>
            </w:tcBorders>
            <w:shd w:val="clear" w:color="auto" w:fill="auto"/>
            <w:vAlign w:val="center"/>
            <w:hideMark/>
          </w:tcPr>
          <w:p w14:paraId="19B7E1FB" w14:textId="77777777" w:rsidR="001D531A" w:rsidRPr="00BE6068" w:rsidRDefault="001D531A" w:rsidP="001D531A">
            <w:pPr>
              <w:jc w:val="center"/>
              <w:rPr>
                <w:rFonts w:eastAsia="仿宋_GB2312"/>
                <w:kern w:val="0"/>
                <w:sz w:val="24"/>
              </w:rPr>
            </w:pPr>
            <w:r w:rsidRPr="00BE6068">
              <w:rPr>
                <w:rFonts w:eastAsia="仿宋_GB2312"/>
                <w:sz w:val="24"/>
              </w:rPr>
              <w:t>-0.0548</w:t>
            </w:r>
          </w:p>
        </w:tc>
      </w:tr>
      <w:tr w:rsidR="001D531A" w:rsidRPr="00BE6068" w14:paraId="01DCD2C1" w14:textId="77777777" w:rsidTr="008A7FEC">
        <w:trPr>
          <w:cantSplit/>
          <w:trHeight w:val="20"/>
          <w:jc w:val="center"/>
        </w:trPr>
        <w:tc>
          <w:tcPr>
            <w:tcW w:w="6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89B5D9B"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交通条件</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0B62DE20" w14:textId="03C1CB0F"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864" w:type="pct"/>
            <w:tcBorders>
              <w:top w:val="nil"/>
              <w:left w:val="nil"/>
              <w:bottom w:val="single" w:sz="4" w:space="0" w:color="auto"/>
              <w:right w:val="single" w:sz="4" w:space="0" w:color="auto"/>
            </w:tcBorders>
            <w:shd w:val="clear" w:color="auto" w:fill="auto"/>
            <w:vAlign w:val="center"/>
            <w:hideMark/>
          </w:tcPr>
          <w:p w14:paraId="6AF02ACB"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道路通达度较高、距长途汽车站、高铁站较近，交通较方便</w:t>
            </w:r>
          </w:p>
        </w:tc>
        <w:tc>
          <w:tcPr>
            <w:tcW w:w="901" w:type="pct"/>
            <w:tcBorders>
              <w:top w:val="nil"/>
              <w:left w:val="nil"/>
              <w:bottom w:val="single" w:sz="4" w:space="0" w:color="auto"/>
              <w:right w:val="single" w:sz="4" w:space="0" w:color="auto"/>
            </w:tcBorders>
            <w:shd w:val="clear" w:color="auto" w:fill="auto"/>
            <w:vAlign w:val="center"/>
            <w:hideMark/>
          </w:tcPr>
          <w:p w14:paraId="1AA69E4A"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道路通达度一般、距长途汽车站、高铁站距离一般，交通一般</w:t>
            </w:r>
          </w:p>
        </w:tc>
        <w:tc>
          <w:tcPr>
            <w:tcW w:w="924" w:type="pct"/>
            <w:tcBorders>
              <w:top w:val="nil"/>
              <w:left w:val="nil"/>
              <w:bottom w:val="single" w:sz="4" w:space="0" w:color="auto"/>
              <w:right w:val="single" w:sz="4" w:space="0" w:color="auto"/>
            </w:tcBorders>
            <w:shd w:val="clear" w:color="auto" w:fill="auto"/>
            <w:vAlign w:val="center"/>
            <w:hideMark/>
          </w:tcPr>
          <w:p w14:paraId="05135022"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道路通达度较低、距长途汽车站、高铁站较远，交通较差</w:t>
            </w:r>
          </w:p>
        </w:tc>
        <w:tc>
          <w:tcPr>
            <w:tcW w:w="877" w:type="pct"/>
            <w:tcBorders>
              <w:top w:val="nil"/>
              <w:left w:val="nil"/>
              <w:bottom w:val="single" w:sz="4" w:space="0" w:color="auto"/>
              <w:right w:val="single" w:sz="4" w:space="0" w:color="auto"/>
            </w:tcBorders>
            <w:shd w:val="clear" w:color="auto" w:fill="auto"/>
            <w:vAlign w:val="center"/>
            <w:hideMark/>
          </w:tcPr>
          <w:p w14:paraId="50F5D442"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道路通达度低、距长途汽车站、高铁站远，交通不方便</w:t>
            </w:r>
          </w:p>
        </w:tc>
      </w:tr>
      <w:tr w:rsidR="001D531A" w:rsidRPr="00BE6068" w14:paraId="39148174" w14:textId="77777777" w:rsidTr="008A7FEC">
        <w:trPr>
          <w:cantSplit/>
          <w:trHeight w:val="20"/>
          <w:jc w:val="center"/>
        </w:trPr>
        <w:tc>
          <w:tcPr>
            <w:tcW w:w="6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F8DE360"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51588243" w14:textId="77777777" w:rsidR="001D531A" w:rsidRPr="00BE6068" w:rsidRDefault="001D531A" w:rsidP="001D531A">
            <w:pPr>
              <w:jc w:val="center"/>
              <w:rPr>
                <w:rFonts w:eastAsia="仿宋_GB2312"/>
                <w:kern w:val="0"/>
                <w:sz w:val="24"/>
              </w:rPr>
            </w:pPr>
            <w:r w:rsidRPr="00BE6068">
              <w:rPr>
                <w:rFonts w:eastAsia="仿宋_GB2312"/>
                <w:sz w:val="24"/>
              </w:rPr>
              <w:t>0.0522</w:t>
            </w:r>
          </w:p>
        </w:tc>
        <w:tc>
          <w:tcPr>
            <w:tcW w:w="864" w:type="pct"/>
            <w:tcBorders>
              <w:top w:val="nil"/>
              <w:left w:val="nil"/>
              <w:bottom w:val="single" w:sz="4" w:space="0" w:color="auto"/>
              <w:right w:val="single" w:sz="4" w:space="0" w:color="auto"/>
            </w:tcBorders>
            <w:shd w:val="clear" w:color="auto" w:fill="auto"/>
            <w:vAlign w:val="center"/>
            <w:hideMark/>
          </w:tcPr>
          <w:p w14:paraId="4B8A3183" w14:textId="77777777" w:rsidR="001D531A" w:rsidRPr="00BE6068" w:rsidRDefault="001D531A" w:rsidP="001D531A">
            <w:pPr>
              <w:jc w:val="center"/>
              <w:rPr>
                <w:rFonts w:eastAsia="仿宋_GB2312"/>
                <w:kern w:val="0"/>
                <w:sz w:val="24"/>
              </w:rPr>
            </w:pPr>
            <w:r w:rsidRPr="00BE6068">
              <w:rPr>
                <w:rFonts w:eastAsia="仿宋_GB2312"/>
                <w:sz w:val="24"/>
              </w:rPr>
              <w:t>0.0261</w:t>
            </w:r>
          </w:p>
        </w:tc>
        <w:tc>
          <w:tcPr>
            <w:tcW w:w="901" w:type="pct"/>
            <w:tcBorders>
              <w:top w:val="nil"/>
              <w:left w:val="nil"/>
              <w:bottom w:val="single" w:sz="4" w:space="0" w:color="auto"/>
              <w:right w:val="single" w:sz="4" w:space="0" w:color="auto"/>
            </w:tcBorders>
            <w:shd w:val="clear" w:color="auto" w:fill="auto"/>
            <w:vAlign w:val="center"/>
            <w:hideMark/>
          </w:tcPr>
          <w:p w14:paraId="0F9A3B05"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4" w:type="pct"/>
            <w:tcBorders>
              <w:top w:val="nil"/>
              <w:left w:val="nil"/>
              <w:bottom w:val="single" w:sz="4" w:space="0" w:color="auto"/>
              <w:right w:val="single" w:sz="4" w:space="0" w:color="auto"/>
            </w:tcBorders>
            <w:shd w:val="clear" w:color="auto" w:fill="auto"/>
            <w:vAlign w:val="center"/>
            <w:hideMark/>
          </w:tcPr>
          <w:p w14:paraId="2AD6ECC9" w14:textId="77777777" w:rsidR="001D531A" w:rsidRPr="00BE6068" w:rsidRDefault="001D531A" w:rsidP="001D531A">
            <w:pPr>
              <w:jc w:val="center"/>
              <w:rPr>
                <w:rFonts w:eastAsia="仿宋_GB2312"/>
                <w:kern w:val="0"/>
                <w:sz w:val="24"/>
              </w:rPr>
            </w:pPr>
            <w:r w:rsidRPr="00BE6068">
              <w:rPr>
                <w:rFonts w:eastAsia="仿宋_GB2312"/>
                <w:sz w:val="24"/>
              </w:rPr>
              <w:t>-0.0188</w:t>
            </w:r>
          </w:p>
        </w:tc>
        <w:tc>
          <w:tcPr>
            <w:tcW w:w="877" w:type="pct"/>
            <w:tcBorders>
              <w:top w:val="nil"/>
              <w:left w:val="nil"/>
              <w:bottom w:val="single" w:sz="4" w:space="0" w:color="auto"/>
              <w:right w:val="single" w:sz="4" w:space="0" w:color="auto"/>
            </w:tcBorders>
            <w:shd w:val="clear" w:color="auto" w:fill="auto"/>
            <w:vAlign w:val="center"/>
            <w:hideMark/>
          </w:tcPr>
          <w:p w14:paraId="124696D1" w14:textId="77777777" w:rsidR="001D531A" w:rsidRPr="00BE6068" w:rsidRDefault="001D531A" w:rsidP="001D531A">
            <w:pPr>
              <w:jc w:val="center"/>
              <w:rPr>
                <w:rFonts w:eastAsia="仿宋_GB2312"/>
                <w:kern w:val="0"/>
                <w:sz w:val="24"/>
              </w:rPr>
            </w:pPr>
            <w:r w:rsidRPr="00BE6068">
              <w:rPr>
                <w:rFonts w:eastAsia="仿宋_GB2312"/>
                <w:sz w:val="24"/>
              </w:rPr>
              <w:t>-0.0376</w:t>
            </w:r>
          </w:p>
        </w:tc>
      </w:tr>
      <w:tr w:rsidR="001D531A" w:rsidRPr="00BE6068" w14:paraId="70142DDA" w14:textId="77777777" w:rsidTr="008A7FEC">
        <w:trPr>
          <w:cantSplit/>
          <w:trHeight w:val="20"/>
          <w:jc w:val="center"/>
        </w:trPr>
        <w:tc>
          <w:tcPr>
            <w:tcW w:w="6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2B71B73"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环境条件</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25A50297"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周围绿化程度高、景观好，低噪音、环境优美、无水污染</w:t>
            </w:r>
          </w:p>
        </w:tc>
        <w:tc>
          <w:tcPr>
            <w:tcW w:w="864" w:type="pct"/>
            <w:tcBorders>
              <w:top w:val="nil"/>
              <w:left w:val="nil"/>
              <w:bottom w:val="single" w:sz="4" w:space="0" w:color="auto"/>
              <w:right w:val="single" w:sz="4" w:space="0" w:color="auto"/>
            </w:tcBorders>
            <w:shd w:val="clear" w:color="auto" w:fill="auto"/>
            <w:vAlign w:val="center"/>
            <w:hideMark/>
          </w:tcPr>
          <w:p w14:paraId="46611F57"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周围绿化程度较高、景观较好，噪音较低、基本无水污染</w:t>
            </w:r>
          </w:p>
        </w:tc>
        <w:tc>
          <w:tcPr>
            <w:tcW w:w="901" w:type="pct"/>
            <w:tcBorders>
              <w:top w:val="nil"/>
              <w:left w:val="nil"/>
              <w:bottom w:val="single" w:sz="4" w:space="0" w:color="auto"/>
              <w:right w:val="single" w:sz="4" w:space="0" w:color="auto"/>
            </w:tcBorders>
            <w:shd w:val="clear" w:color="auto" w:fill="auto"/>
            <w:vAlign w:val="center"/>
            <w:hideMark/>
          </w:tcPr>
          <w:p w14:paraId="16FC2732"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周围有一定的绿化、景观一般，有轻微的噪音污染、水污染</w:t>
            </w:r>
          </w:p>
        </w:tc>
        <w:tc>
          <w:tcPr>
            <w:tcW w:w="924" w:type="pct"/>
            <w:tcBorders>
              <w:top w:val="nil"/>
              <w:left w:val="nil"/>
              <w:bottom w:val="single" w:sz="4" w:space="0" w:color="auto"/>
              <w:right w:val="single" w:sz="4" w:space="0" w:color="auto"/>
            </w:tcBorders>
            <w:shd w:val="clear" w:color="auto" w:fill="auto"/>
            <w:vAlign w:val="center"/>
            <w:hideMark/>
          </w:tcPr>
          <w:p w14:paraId="627873CA"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周围绿化程度较低、景观较差、噪音污染较大，水污染较严重</w:t>
            </w:r>
          </w:p>
        </w:tc>
        <w:tc>
          <w:tcPr>
            <w:tcW w:w="877" w:type="pct"/>
            <w:tcBorders>
              <w:top w:val="nil"/>
              <w:left w:val="nil"/>
              <w:bottom w:val="single" w:sz="4" w:space="0" w:color="auto"/>
              <w:right w:val="single" w:sz="4" w:space="0" w:color="auto"/>
            </w:tcBorders>
            <w:shd w:val="clear" w:color="auto" w:fill="auto"/>
            <w:vAlign w:val="center"/>
            <w:hideMark/>
          </w:tcPr>
          <w:p w14:paraId="41FF094A"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周围绿化程度低或没绿化、景观差，噪音大，水污染严重</w:t>
            </w:r>
          </w:p>
        </w:tc>
      </w:tr>
      <w:tr w:rsidR="001D531A" w:rsidRPr="00BE6068" w14:paraId="44A50290" w14:textId="77777777" w:rsidTr="008A7FEC">
        <w:trPr>
          <w:cantSplit/>
          <w:trHeight w:val="20"/>
          <w:jc w:val="center"/>
        </w:trPr>
        <w:tc>
          <w:tcPr>
            <w:tcW w:w="6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12FF975"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3881E1AF" w14:textId="77777777" w:rsidR="001D531A" w:rsidRPr="00BE6068" w:rsidRDefault="001D531A" w:rsidP="001D531A">
            <w:pPr>
              <w:jc w:val="center"/>
              <w:rPr>
                <w:rFonts w:eastAsia="仿宋_GB2312"/>
                <w:kern w:val="0"/>
                <w:sz w:val="24"/>
              </w:rPr>
            </w:pPr>
            <w:r w:rsidRPr="00BE6068">
              <w:rPr>
                <w:rFonts w:eastAsia="仿宋_GB2312"/>
                <w:sz w:val="24"/>
              </w:rPr>
              <w:t>0.0454</w:t>
            </w:r>
          </w:p>
        </w:tc>
        <w:tc>
          <w:tcPr>
            <w:tcW w:w="864" w:type="pct"/>
            <w:tcBorders>
              <w:top w:val="nil"/>
              <w:left w:val="nil"/>
              <w:bottom w:val="single" w:sz="4" w:space="0" w:color="auto"/>
              <w:right w:val="single" w:sz="4" w:space="0" w:color="auto"/>
            </w:tcBorders>
            <w:shd w:val="clear" w:color="auto" w:fill="auto"/>
            <w:vAlign w:val="center"/>
            <w:hideMark/>
          </w:tcPr>
          <w:p w14:paraId="69BBCACB" w14:textId="77777777" w:rsidR="001D531A" w:rsidRPr="00BE6068" w:rsidRDefault="001D531A" w:rsidP="001D531A">
            <w:pPr>
              <w:jc w:val="center"/>
              <w:rPr>
                <w:rFonts w:eastAsia="仿宋_GB2312"/>
                <w:kern w:val="0"/>
                <w:sz w:val="24"/>
              </w:rPr>
            </w:pPr>
            <w:r w:rsidRPr="00BE6068">
              <w:rPr>
                <w:rFonts w:eastAsia="仿宋_GB2312"/>
                <w:sz w:val="24"/>
              </w:rPr>
              <w:t>0.0227</w:t>
            </w:r>
          </w:p>
        </w:tc>
        <w:tc>
          <w:tcPr>
            <w:tcW w:w="901" w:type="pct"/>
            <w:tcBorders>
              <w:top w:val="nil"/>
              <w:left w:val="nil"/>
              <w:bottom w:val="single" w:sz="4" w:space="0" w:color="auto"/>
              <w:right w:val="single" w:sz="4" w:space="0" w:color="auto"/>
            </w:tcBorders>
            <w:shd w:val="clear" w:color="auto" w:fill="auto"/>
            <w:vAlign w:val="center"/>
            <w:hideMark/>
          </w:tcPr>
          <w:p w14:paraId="645FADE1"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4" w:type="pct"/>
            <w:tcBorders>
              <w:top w:val="nil"/>
              <w:left w:val="nil"/>
              <w:bottom w:val="single" w:sz="4" w:space="0" w:color="auto"/>
              <w:right w:val="single" w:sz="4" w:space="0" w:color="auto"/>
            </w:tcBorders>
            <w:shd w:val="clear" w:color="auto" w:fill="auto"/>
            <w:vAlign w:val="center"/>
            <w:hideMark/>
          </w:tcPr>
          <w:p w14:paraId="459E6C4D" w14:textId="77777777" w:rsidR="001D531A" w:rsidRPr="00BE6068" w:rsidRDefault="001D531A" w:rsidP="001D531A">
            <w:pPr>
              <w:jc w:val="center"/>
              <w:rPr>
                <w:rFonts w:eastAsia="仿宋_GB2312"/>
                <w:kern w:val="0"/>
                <w:sz w:val="24"/>
              </w:rPr>
            </w:pPr>
            <w:r w:rsidRPr="00BE6068">
              <w:rPr>
                <w:rFonts w:eastAsia="仿宋_GB2312"/>
                <w:sz w:val="24"/>
              </w:rPr>
              <w:t>-0.0164</w:t>
            </w:r>
          </w:p>
        </w:tc>
        <w:tc>
          <w:tcPr>
            <w:tcW w:w="877" w:type="pct"/>
            <w:tcBorders>
              <w:top w:val="nil"/>
              <w:left w:val="nil"/>
              <w:bottom w:val="single" w:sz="4" w:space="0" w:color="auto"/>
              <w:right w:val="single" w:sz="4" w:space="0" w:color="auto"/>
            </w:tcBorders>
            <w:shd w:val="clear" w:color="auto" w:fill="auto"/>
            <w:vAlign w:val="center"/>
            <w:hideMark/>
          </w:tcPr>
          <w:p w14:paraId="69AD9E76" w14:textId="77777777" w:rsidR="001D531A" w:rsidRPr="00BE6068" w:rsidRDefault="001D531A" w:rsidP="001D531A">
            <w:pPr>
              <w:jc w:val="center"/>
              <w:rPr>
                <w:rFonts w:eastAsia="仿宋_GB2312"/>
                <w:kern w:val="0"/>
                <w:sz w:val="24"/>
              </w:rPr>
            </w:pPr>
            <w:r w:rsidRPr="00BE6068">
              <w:rPr>
                <w:rFonts w:eastAsia="仿宋_GB2312" w:hint="eastAsia"/>
                <w:sz w:val="24"/>
              </w:rPr>
              <w:t>-0.0328</w:t>
            </w:r>
          </w:p>
        </w:tc>
      </w:tr>
      <w:tr w:rsidR="001D531A" w:rsidRPr="00BE6068" w14:paraId="6BDB9DE0" w14:textId="77777777" w:rsidTr="008A7FEC">
        <w:trPr>
          <w:cantSplit/>
          <w:trHeight w:val="20"/>
          <w:jc w:val="center"/>
        </w:trPr>
        <w:tc>
          <w:tcPr>
            <w:tcW w:w="6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9602528"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繁华程度</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487E3703"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近、在农贸市场范围内，人流畅旺</w:t>
            </w:r>
          </w:p>
        </w:tc>
        <w:tc>
          <w:tcPr>
            <w:tcW w:w="864" w:type="pct"/>
            <w:tcBorders>
              <w:top w:val="nil"/>
              <w:left w:val="nil"/>
              <w:bottom w:val="single" w:sz="4" w:space="0" w:color="auto"/>
              <w:right w:val="single" w:sz="4" w:space="0" w:color="auto"/>
            </w:tcBorders>
            <w:shd w:val="clear" w:color="auto" w:fill="auto"/>
            <w:vAlign w:val="center"/>
            <w:hideMark/>
          </w:tcPr>
          <w:p w14:paraId="2D1152DF"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较近、离农贸市场较近，人流较畅旺</w:t>
            </w:r>
          </w:p>
        </w:tc>
        <w:tc>
          <w:tcPr>
            <w:tcW w:w="901" w:type="pct"/>
            <w:tcBorders>
              <w:top w:val="nil"/>
              <w:left w:val="nil"/>
              <w:bottom w:val="single" w:sz="4" w:space="0" w:color="auto"/>
              <w:right w:val="single" w:sz="4" w:space="0" w:color="auto"/>
            </w:tcBorders>
            <w:shd w:val="clear" w:color="auto" w:fill="auto"/>
            <w:vAlign w:val="center"/>
            <w:hideMark/>
          </w:tcPr>
          <w:p w14:paraId="0CA4F441"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有一定距离，与农贸市场距离一般、人流量一般</w:t>
            </w:r>
          </w:p>
        </w:tc>
        <w:tc>
          <w:tcPr>
            <w:tcW w:w="924" w:type="pct"/>
            <w:tcBorders>
              <w:top w:val="nil"/>
              <w:left w:val="nil"/>
              <w:bottom w:val="single" w:sz="4" w:space="0" w:color="auto"/>
              <w:right w:val="single" w:sz="4" w:space="0" w:color="auto"/>
            </w:tcBorders>
            <w:shd w:val="clear" w:color="auto" w:fill="auto"/>
            <w:vAlign w:val="center"/>
            <w:hideMark/>
          </w:tcPr>
          <w:p w14:paraId="2F3B20C7"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较远，所在地区商业气氛平淡，人流较少</w:t>
            </w:r>
          </w:p>
        </w:tc>
        <w:tc>
          <w:tcPr>
            <w:tcW w:w="877" w:type="pct"/>
            <w:tcBorders>
              <w:top w:val="nil"/>
              <w:left w:val="nil"/>
              <w:bottom w:val="single" w:sz="4" w:space="0" w:color="auto"/>
              <w:right w:val="single" w:sz="4" w:space="0" w:color="auto"/>
            </w:tcBorders>
            <w:shd w:val="clear" w:color="auto" w:fill="auto"/>
            <w:vAlign w:val="center"/>
            <w:hideMark/>
          </w:tcPr>
          <w:p w14:paraId="0A6550DB"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距商服中心远</w:t>
            </w:r>
            <w:proofErr w:type="gramEnd"/>
            <w:r w:rsidRPr="00BE6068">
              <w:rPr>
                <w:rFonts w:eastAsia="仿宋_GB2312"/>
                <w:color w:val="000000"/>
                <w:sz w:val="24"/>
              </w:rPr>
              <w:t>，独立、小型、零星的商业用地</w:t>
            </w:r>
          </w:p>
        </w:tc>
      </w:tr>
      <w:tr w:rsidR="001D531A" w:rsidRPr="00BE6068" w14:paraId="04AAE326" w14:textId="77777777" w:rsidTr="008A7FEC">
        <w:trPr>
          <w:cantSplit/>
          <w:trHeight w:val="20"/>
          <w:jc w:val="center"/>
        </w:trPr>
        <w:tc>
          <w:tcPr>
            <w:tcW w:w="6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3447CAE"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5570050A" w14:textId="77777777" w:rsidR="001D531A" w:rsidRPr="00BE6068" w:rsidRDefault="001D531A" w:rsidP="001D531A">
            <w:pPr>
              <w:jc w:val="center"/>
              <w:rPr>
                <w:rFonts w:eastAsia="仿宋_GB2312"/>
                <w:kern w:val="0"/>
                <w:sz w:val="24"/>
              </w:rPr>
            </w:pPr>
            <w:r w:rsidRPr="00BE6068">
              <w:rPr>
                <w:rFonts w:eastAsia="仿宋_GB2312" w:hint="eastAsia"/>
                <w:sz w:val="24"/>
              </w:rPr>
              <w:t>0.0376</w:t>
            </w:r>
          </w:p>
        </w:tc>
        <w:tc>
          <w:tcPr>
            <w:tcW w:w="864" w:type="pct"/>
            <w:tcBorders>
              <w:top w:val="nil"/>
              <w:left w:val="nil"/>
              <w:bottom w:val="single" w:sz="4" w:space="0" w:color="auto"/>
              <w:right w:val="single" w:sz="4" w:space="0" w:color="auto"/>
            </w:tcBorders>
            <w:shd w:val="clear" w:color="auto" w:fill="auto"/>
            <w:vAlign w:val="center"/>
            <w:hideMark/>
          </w:tcPr>
          <w:p w14:paraId="457E24B4" w14:textId="77777777" w:rsidR="001D531A" w:rsidRPr="00BE6068" w:rsidRDefault="001D531A" w:rsidP="001D531A">
            <w:pPr>
              <w:jc w:val="center"/>
              <w:rPr>
                <w:rFonts w:eastAsia="仿宋_GB2312"/>
                <w:kern w:val="0"/>
                <w:sz w:val="24"/>
              </w:rPr>
            </w:pPr>
            <w:r w:rsidRPr="00BE6068">
              <w:rPr>
                <w:rFonts w:eastAsia="仿宋_GB2312"/>
                <w:sz w:val="24"/>
              </w:rPr>
              <w:t>0.0188</w:t>
            </w:r>
          </w:p>
        </w:tc>
        <w:tc>
          <w:tcPr>
            <w:tcW w:w="901" w:type="pct"/>
            <w:tcBorders>
              <w:top w:val="nil"/>
              <w:left w:val="nil"/>
              <w:bottom w:val="single" w:sz="4" w:space="0" w:color="auto"/>
              <w:right w:val="single" w:sz="4" w:space="0" w:color="auto"/>
            </w:tcBorders>
            <w:shd w:val="clear" w:color="auto" w:fill="auto"/>
            <w:vAlign w:val="center"/>
            <w:hideMark/>
          </w:tcPr>
          <w:p w14:paraId="1352DF97"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4" w:type="pct"/>
            <w:tcBorders>
              <w:top w:val="nil"/>
              <w:left w:val="nil"/>
              <w:bottom w:val="single" w:sz="4" w:space="0" w:color="auto"/>
              <w:right w:val="single" w:sz="4" w:space="0" w:color="auto"/>
            </w:tcBorders>
            <w:shd w:val="clear" w:color="auto" w:fill="auto"/>
            <w:vAlign w:val="center"/>
            <w:hideMark/>
          </w:tcPr>
          <w:p w14:paraId="6D58614B" w14:textId="77777777" w:rsidR="001D531A" w:rsidRPr="00BE6068" w:rsidRDefault="001D531A" w:rsidP="001D531A">
            <w:pPr>
              <w:jc w:val="center"/>
              <w:rPr>
                <w:rFonts w:eastAsia="仿宋_GB2312"/>
                <w:kern w:val="0"/>
                <w:sz w:val="24"/>
              </w:rPr>
            </w:pPr>
            <w:r w:rsidRPr="00BE6068">
              <w:rPr>
                <w:rFonts w:eastAsia="仿宋_GB2312"/>
                <w:sz w:val="24"/>
              </w:rPr>
              <w:t>-0.0135</w:t>
            </w:r>
          </w:p>
        </w:tc>
        <w:tc>
          <w:tcPr>
            <w:tcW w:w="877" w:type="pct"/>
            <w:tcBorders>
              <w:top w:val="nil"/>
              <w:left w:val="nil"/>
              <w:bottom w:val="single" w:sz="4" w:space="0" w:color="auto"/>
              <w:right w:val="single" w:sz="4" w:space="0" w:color="auto"/>
            </w:tcBorders>
            <w:shd w:val="clear" w:color="auto" w:fill="auto"/>
            <w:vAlign w:val="center"/>
            <w:hideMark/>
          </w:tcPr>
          <w:p w14:paraId="72997859" w14:textId="77777777" w:rsidR="001D531A" w:rsidRPr="00BE6068" w:rsidRDefault="001D531A" w:rsidP="001D531A">
            <w:pPr>
              <w:jc w:val="center"/>
              <w:rPr>
                <w:rFonts w:eastAsia="仿宋_GB2312"/>
                <w:kern w:val="0"/>
                <w:sz w:val="24"/>
              </w:rPr>
            </w:pPr>
            <w:r w:rsidRPr="00BE6068">
              <w:rPr>
                <w:rFonts w:eastAsia="仿宋_GB2312"/>
                <w:sz w:val="24"/>
              </w:rPr>
              <w:t>-0.0270</w:t>
            </w:r>
          </w:p>
        </w:tc>
      </w:tr>
      <w:tr w:rsidR="001D531A" w:rsidRPr="00BE6068" w14:paraId="1AD8197D" w14:textId="77777777" w:rsidTr="008A7FEC">
        <w:trPr>
          <w:cantSplit/>
          <w:trHeight w:val="20"/>
          <w:jc w:val="center"/>
        </w:trPr>
        <w:tc>
          <w:tcPr>
            <w:tcW w:w="6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AD8E32D"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人口状况</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5D8FFBE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人口密度高</w:t>
            </w:r>
          </w:p>
        </w:tc>
        <w:tc>
          <w:tcPr>
            <w:tcW w:w="864" w:type="pct"/>
            <w:tcBorders>
              <w:top w:val="nil"/>
              <w:left w:val="nil"/>
              <w:bottom w:val="single" w:sz="4" w:space="0" w:color="auto"/>
              <w:right w:val="single" w:sz="4" w:space="0" w:color="auto"/>
            </w:tcBorders>
            <w:shd w:val="clear" w:color="auto" w:fill="auto"/>
            <w:vAlign w:val="center"/>
            <w:hideMark/>
          </w:tcPr>
          <w:p w14:paraId="77C0B758"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人口密度较高</w:t>
            </w:r>
          </w:p>
        </w:tc>
        <w:tc>
          <w:tcPr>
            <w:tcW w:w="901" w:type="pct"/>
            <w:tcBorders>
              <w:top w:val="nil"/>
              <w:left w:val="nil"/>
              <w:bottom w:val="single" w:sz="4" w:space="0" w:color="auto"/>
              <w:right w:val="single" w:sz="4" w:space="0" w:color="auto"/>
            </w:tcBorders>
            <w:shd w:val="clear" w:color="auto" w:fill="auto"/>
            <w:vAlign w:val="center"/>
            <w:hideMark/>
          </w:tcPr>
          <w:p w14:paraId="37469BA9"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人口密度一般</w:t>
            </w:r>
          </w:p>
        </w:tc>
        <w:tc>
          <w:tcPr>
            <w:tcW w:w="924" w:type="pct"/>
            <w:tcBorders>
              <w:top w:val="nil"/>
              <w:left w:val="nil"/>
              <w:bottom w:val="single" w:sz="4" w:space="0" w:color="auto"/>
              <w:right w:val="single" w:sz="4" w:space="0" w:color="auto"/>
            </w:tcBorders>
            <w:shd w:val="clear" w:color="auto" w:fill="auto"/>
            <w:vAlign w:val="center"/>
            <w:hideMark/>
          </w:tcPr>
          <w:p w14:paraId="2ACE836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人口密度较低</w:t>
            </w:r>
          </w:p>
        </w:tc>
        <w:tc>
          <w:tcPr>
            <w:tcW w:w="877" w:type="pct"/>
            <w:tcBorders>
              <w:top w:val="nil"/>
              <w:left w:val="nil"/>
              <w:bottom w:val="single" w:sz="4" w:space="0" w:color="auto"/>
              <w:right w:val="single" w:sz="4" w:space="0" w:color="auto"/>
            </w:tcBorders>
            <w:shd w:val="clear" w:color="auto" w:fill="auto"/>
            <w:vAlign w:val="center"/>
            <w:hideMark/>
          </w:tcPr>
          <w:p w14:paraId="4F94CF0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人口密度低</w:t>
            </w:r>
          </w:p>
        </w:tc>
      </w:tr>
      <w:tr w:rsidR="001D531A" w:rsidRPr="00BE6068" w14:paraId="63E2F6C3" w14:textId="77777777" w:rsidTr="008A7FEC">
        <w:trPr>
          <w:cantSplit/>
          <w:trHeight w:val="20"/>
          <w:jc w:val="center"/>
        </w:trPr>
        <w:tc>
          <w:tcPr>
            <w:tcW w:w="6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F569C3C"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68B4A31B" w14:textId="77777777" w:rsidR="001D531A" w:rsidRPr="00BE6068" w:rsidRDefault="001D531A" w:rsidP="001D531A">
            <w:pPr>
              <w:jc w:val="center"/>
              <w:rPr>
                <w:rFonts w:eastAsia="仿宋_GB2312"/>
                <w:kern w:val="0"/>
                <w:sz w:val="24"/>
              </w:rPr>
            </w:pPr>
            <w:r w:rsidRPr="00BE6068">
              <w:rPr>
                <w:rFonts w:eastAsia="仿宋_GB2312"/>
                <w:sz w:val="24"/>
              </w:rPr>
              <w:t>0.0206</w:t>
            </w:r>
          </w:p>
        </w:tc>
        <w:tc>
          <w:tcPr>
            <w:tcW w:w="864" w:type="pct"/>
            <w:tcBorders>
              <w:top w:val="nil"/>
              <w:left w:val="nil"/>
              <w:bottom w:val="single" w:sz="4" w:space="0" w:color="auto"/>
              <w:right w:val="single" w:sz="4" w:space="0" w:color="auto"/>
            </w:tcBorders>
            <w:shd w:val="clear" w:color="auto" w:fill="auto"/>
            <w:vAlign w:val="center"/>
            <w:hideMark/>
          </w:tcPr>
          <w:p w14:paraId="74E21FA4" w14:textId="77777777" w:rsidR="001D531A" w:rsidRPr="00BE6068" w:rsidRDefault="001D531A" w:rsidP="001D531A">
            <w:pPr>
              <w:jc w:val="center"/>
              <w:rPr>
                <w:rFonts w:eastAsia="仿宋_GB2312"/>
                <w:kern w:val="0"/>
                <w:sz w:val="24"/>
              </w:rPr>
            </w:pPr>
            <w:r w:rsidRPr="00BE6068">
              <w:rPr>
                <w:rFonts w:eastAsia="仿宋_GB2312"/>
                <w:sz w:val="24"/>
              </w:rPr>
              <w:t>0.0103</w:t>
            </w:r>
          </w:p>
        </w:tc>
        <w:tc>
          <w:tcPr>
            <w:tcW w:w="901" w:type="pct"/>
            <w:tcBorders>
              <w:top w:val="nil"/>
              <w:left w:val="nil"/>
              <w:bottom w:val="single" w:sz="4" w:space="0" w:color="auto"/>
              <w:right w:val="single" w:sz="4" w:space="0" w:color="auto"/>
            </w:tcBorders>
            <w:shd w:val="clear" w:color="auto" w:fill="auto"/>
            <w:vAlign w:val="center"/>
            <w:hideMark/>
          </w:tcPr>
          <w:p w14:paraId="21E4D8CE"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4" w:type="pct"/>
            <w:tcBorders>
              <w:top w:val="nil"/>
              <w:left w:val="nil"/>
              <w:bottom w:val="single" w:sz="4" w:space="0" w:color="auto"/>
              <w:right w:val="single" w:sz="4" w:space="0" w:color="auto"/>
            </w:tcBorders>
            <w:shd w:val="clear" w:color="auto" w:fill="auto"/>
            <w:vAlign w:val="center"/>
            <w:hideMark/>
          </w:tcPr>
          <w:p w14:paraId="635E24FC" w14:textId="77777777" w:rsidR="001D531A" w:rsidRPr="00BE6068" w:rsidRDefault="001D531A" w:rsidP="001D531A">
            <w:pPr>
              <w:jc w:val="center"/>
              <w:rPr>
                <w:rFonts w:eastAsia="仿宋_GB2312"/>
                <w:kern w:val="0"/>
                <w:sz w:val="24"/>
              </w:rPr>
            </w:pPr>
            <w:r w:rsidRPr="00BE6068">
              <w:rPr>
                <w:rFonts w:eastAsia="仿宋_GB2312"/>
                <w:sz w:val="24"/>
              </w:rPr>
              <w:t>-0.0074</w:t>
            </w:r>
          </w:p>
        </w:tc>
        <w:tc>
          <w:tcPr>
            <w:tcW w:w="877" w:type="pct"/>
            <w:tcBorders>
              <w:top w:val="nil"/>
              <w:left w:val="nil"/>
              <w:bottom w:val="single" w:sz="4" w:space="0" w:color="auto"/>
              <w:right w:val="single" w:sz="4" w:space="0" w:color="auto"/>
            </w:tcBorders>
            <w:shd w:val="clear" w:color="auto" w:fill="auto"/>
            <w:vAlign w:val="center"/>
            <w:hideMark/>
          </w:tcPr>
          <w:p w14:paraId="2DBDC2B2" w14:textId="77777777" w:rsidR="001D531A" w:rsidRPr="00BE6068" w:rsidRDefault="001D531A" w:rsidP="001D531A">
            <w:pPr>
              <w:jc w:val="center"/>
              <w:rPr>
                <w:rFonts w:eastAsia="仿宋_GB2312"/>
                <w:kern w:val="0"/>
                <w:sz w:val="24"/>
              </w:rPr>
            </w:pPr>
            <w:r w:rsidRPr="00BE6068">
              <w:rPr>
                <w:rFonts w:eastAsia="仿宋_GB2312"/>
                <w:sz w:val="24"/>
              </w:rPr>
              <w:t>-0.0148</w:t>
            </w:r>
          </w:p>
        </w:tc>
      </w:tr>
      <w:tr w:rsidR="001D531A" w:rsidRPr="00BE6068" w14:paraId="5287A0E0" w14:textId="77777777" w:rsidTr="008A7FEC">
        <w:trPr>
          <w:cantSplit/>
          <w:trHeight w:val="20"/>
          <w:jc w:val="center"/>
        </w:trPr>
        <w:tc>
          <w:tcPr>
            <w:tcW w:w="6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521775A"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城镇规划</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3FEC6960"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规划前景好</w:t>
            </w:r>
          </w:p>
        </w:tc>
        <w:tc>
          <w:tcPr>
            <w:tcW w:w="864" w:type="pct"/>
            <w:tcBorders>
              <w:top w:val="nil"/>
              <w:left w:val="nil"/>
              <w:bottom w:val="single" w:sz="4" w:space="0" w:color="auto"/>
              <w:right w:val="single" w:sz="4" w:space="0" w:color="auto"/>
            </w:tcBorders>
            <w:shd w:val="clear" w:color="auto" w:fill="auto"/>
            <w:vAlign w:val="center"/>
            <w:hideMark/>
          </w:tcPr>
          <w:p w14:paraId="6B934BC2"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规划前景较好</w:t>
            </w:r>
          </w:p>
        </w:tc>
        <w:tc>
          <w:tcPr>
            <w:tcW w:w="901" w:type="pct"/>
            <w:tcBorders>
              <w:top w:val="nil"/>
              <w:left w:val="nil"/>
              <w:bottom w:val="single" w:sz="4" w:space="0" w:color="auto"/>
              <w:right w:val="single" w:sz="4" w:space="0" w:color="auto"/>
            </w:tcBorders>
            <w:shd w:val="clear" w:color="auto" w:fill="auto"/>
            <w:vAlign w:val="center"/>
            <w:hideMark/>
          </w:tcPr>
          <w:p w14:paraId="0CCE410C"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规划前景一般</w:t>
            </w:r>
          </w:p>
        </w:tc>
        <w:tc>
          <w:tcPr>
            <w:tcW w:w="924" w:type="pct"/>
            <w:tcBorders>
              <w:top w:val="nil"/>
              <w:left w:val="nil"/>
              <w:bottom w:val="single" w:sz="4" w:space="0" w:color="auto"/>
              <w:right w:val="single" w:sz="4" w:space="0" w:color="auto"/>
            </w:tcBorders>
            <w:shd w:val="clear" w:color="auto" w:fill="auto"/>
            <w:vAlign w:val="center"/>
            <w:hideMark/>
          </w:tcPr>
          <w:p w14:paraId="5FA22EAB"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规划前景较差</w:t>
            </w:r>
          </w:p>
        </w:tc>
        <w:tc>
          <w:tcPr>
            <w:tcW w:w="877" w:type="pct"/>
            <w:tcBorders>
              <w:top w:val="nil"/>
              <w:left w:val="nil"/>
              <w:bottom w:val="single" w:sz="4" w:space="0" w:color="auto"/>
              <w:right w:val="single" w:sz="4" w:space="0" w:color="auto"/>
            </w:tcBorders>
            <w:shd w:val="clear" w:color="auto" w:fill="auto"/>
            <w:vAlign w:val="center"/>
            <w:hideMark/>
          </w:tcPr>
          <w:p w14:paraId="6BE530A2"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规划前景差</w:t>
            </w:r>
          </w:p>
        </w:tc>
      </w:tr>
      <w:tr w:rsidR="001D531A" w:rsidRPr="00BE6068" w14:paraId="76845278" w14:textId="77777777" w:rsidTr="008A7FEC">
        <w:trPr>
          <w:cantSplit/>
          <w:trHeight w:val="20"/>
          <w:jc w:val="center"/>
        </w:trPr>
        <w:tc>
          <w:tcPr>
            <w:tcW w:w="61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8338C1D"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2C930D1A" w14:textId="77777777" w:rsidR="001D531A" w:rsidRPr="00BE6068" w:rsidRDefault="001D531A" w:rsidP="001D531A">
            <w:pPr>
              <w:jc w:val="center"/>
              <w:rPr>
                <w:rFonts w:eastAsia="仿宋_GB2312"/>
                <w:kern w:val="0"/>
                <w:sz w:val="24"/>
              </w:rPr>
            </w:pPr>
            <w:r w:rsidRPr="00BE6068">
              <w:rPr>
                <w:rFonts w:eastAsia="仿宋_GB2312"/>
                <w:sz w:val="24"/>
              </w:rPr>
              <w:t>0.0182</w:t>
            </w:r>
          </w:p>
        </w:tc>
        <w:tc>
          <w:tcPr>
            <w:tcW w:w="864" w:type="pct"/>
            <w:tcBorders>
              <w:top w:val="nil"/>
              <w:left w:val="nil"/>
              <w:bottom w:val="single" w:sz="4" w:space="0" w:color="auto"/>
              <w:right w:val="single" w:sz="4" w:space="0" w:color="auto"/>
            </w:tcBorders>
            <w:shd w:val="clear" w:color="auto" w:fill="auto"/>
            <w:vAlign w:val="center"/>
            <w:hideMark/>
          </w:tcPr>
          <w:p w14:paraId="206A6CBF" w14:textId="77777777" w:rsidR="001D531A" w:rsidRPr="00BE6068" w:rsidRDefault="001D531A" w:rsidP="001D531A">
            <w:pPr>
              <w:jc w:val="center"/>
              <w:rPr>
                <w:rFonts w:eastAsia="仿宋_GB2312"/>
                <w:kern w:val="0"/>
                <w:sz w:val="24"/>
              </w:rPr>
            </w:pPr>
            <w:r w:rsidRPr="00BE6068">
              <w:rPr>
                <w:rFonts w:eastAsia="仿宋_GB2312"/>
                <w:sz w:val="24"/>
              </w:rPr>
              <w:t>0.0091</w:t>
            </w:r>
          </w:p>
        </w:tc>
        <w:tc>
          <w:tcPr>
            <w:tcW w:w="901" w:type="pct"/>
            <w:tcBorders>
              <w:top w:val="nil"/>
              <w:left w:val="nil"/>
              <w:bottom w:val="single" w:sz="4" w:space="0" w:color="auto"/>
              <w:right w:val="single" w:sz="4" w:space="0" w:color="auto"/>
            </w:tcBorders>
            <w:shd w:val="clear" w:color="auto" w:fill="auto"/>
            <w:vAlign w:val="center"/>
            <w:hideMark/>
          </w:tcPr>
          <w:p w14:paraId="2DDAAE1C"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4" w:type="pct"/>
            <w:tcBorders>
              <w:top w:val="nil"/>
              <w:left w:val="nil"/>
              <w:bottom w:val="single" w:sz="4" w:space="0" w:color="auto"/>
              <w:right w:val="single" w:sz="4" w:space="0" w:color="auto"/>
            </w:tcBorders>
            <w:shd w:val="clear" w:color="auto" w:fill="auto"/>
            <w:vAlign w:val="center"/>
            <w:hideMark/>
          </w:tcPr>
          <w:p w14:paraId="39563007" w14:textId="77777777" w:rsidR="001D531A" w:rsidRPr="00BE6068" w:rsidRDefault="001D531A" w:rsidP="001D531A">
            <w:pPr>
              <w:jc w:val="center"/>
              <w:rPr>
                <w:rFonts w:eastAsia="仿宋_GB2312"/>
                <w:kern w:val="0"/>
                <w:sz w:val="24"/>
              </w:rPr>
            </w:pPr>
            <w:r w:rsidRPr="00BE6068">
              <w:rPr>
                <w:rFonts w:eastAsia="仿宋_GB2312"/>
                <w:sz w:val="24"/>
              </w:rPr>
              <w:t>-0.0065</w:t>
            </w:r>
          </w:p>
        </w:tc>
        <w:tc>
          <w:tcPr>
            <w:tcW w:w="877" w:type="pct"/>
            <w:tcBorders>
              <w:top w:val="nil"/>
              <w:left w:val="nil"/>
              <w:bottom w:val="single" w:sz="4" w:space="0" w:color="auto"/>
              <w:right w:val="single" w:sz="4" w:space="0" w:color="auto"/>
            </w:tcBorders>
            <w:shd w:val="clear" w:color="auto" w:fill="auto"/>
            <w:vAlign w:val="center"/>
            <w:hideMark/>
          </w:tcPr>
          <w:p w14:paraId="3A7D5DCD" w14:textId="77777777" w:rsidR="001D531A" w:rsidRPr="00BE6068" w:rsidRDefault="001D531A" w:rsidP="001D531A">
            <w:pPr>
              <w:jc w:val="center"/>
              <w:rPr>
                <w:rFonts w:eastAsia="仿宋_GB2312"/>
                <w:kern w:val="0"/>
                <w:sz w:val="24"/>
              </w:rPr>
            </w:pPr>
            <w:r w:rsidRPr="00BE6068">
              <w:rPr>
                <w:rFonts w:eastAsia="仿宋_GB2312"/>
                <w:sz w:val="24"/>
              </w:rPr>
              <w:t>-0.0130</w:t>
            </w:r>
          </w:p>
        </w:tc>
      </w:tr>
    </w:tbl>
    <w:p w14:paraId="4D5CACFF" w14:textId="48502238" w:rsidR="001D531A" w:rsidRPr="00BE6068" w:rsidRDefault="001D531A" w:rsidP="001D531A">
      <w:pPr>
        <w:keepNext/>
        <w:keepLines/>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5-2  </w:t>
      </w:r>
      <w:r w:rsidRPr="00BE6068">
        <w:rPr>
          <w:rFonts w:eastAsia="仿宋_GB2312"/>
          <w:bCs/>
          <w:color w:val="000000"/>
          <w:sz w:val="28"/>
          <w:szCs w:val="28"/>
        </w:rPr>
        <w:t>二级公共服务用地（类别一）区域因素修正系数表（城区）</w:t>
      </w:r>
    </w:p>
    <w:tbl>
      <w:tblPr>
        <w:tblW w:w="5107"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189"/>
        <w:gridCol w:w="1563"/>
        <w:gridCol w:w="1701"/>
        <w:gridCol w:w="1691"/>
        <w:gridCol w:w="1874"/>
        <w:gridCol w:w="1701"/>
      </w:tblGrid>
      <w:tr w:rsidR="001D531A" w:rsidRPr="00BE6068" w14:paraId="64E2B073" w14:textId="77777777" w:rsidTr="001D531A">
        <w:trPr>
          <w:trHeight w:val="20"/>
          <w:tblHeader/>
          <w:jc w:val="center"/>
        </w:trPr>
        <w:tc>
          <w:tcPr>
            <w:tcW w:w="612" w:type="pct"/>
            <w:tcBorders>
              <w:tl2br w:val="single" w:sz="4" w:space="0" w:color="auto"/>
            </w:tcBorders>
            <w:shd w:val="clear" w:color="auto" w:fill="auto"/>
            <w:vAlign w:val="center"/>
          </w:tcPr>
          <w:p w14:paraId="77657F96" w14:textId="77777777" w:rsidR="001D531A" w:rsidRPr="00BE6068" w:rsidRDefault="001D531A" w:rsidP="001D531A">
            <w:pPr>
              <w:jc w:val="right"/>
              <w:rPr>
                <w:rFonts w:eastAsia="仿宋_GB2312"/>
                <w:bCs/>
                <w:color w:val="000000"/>
                <w:kern w:val="0"/>
                <w:sz w:val="24"/>
              </w:rPr>
            </w:pPr>
            <w:r w:rsidRPr="00BE6068">
              <w:rPr>
                <w:rFonts w:eastAsia="仿宋_GB2312"/>
                <w:bCs/>
                <w:color w:val="000000"/>
                <w:kern w:val="0"/>
                <w:sz w:val="24"/>
              </w:rPr>
              <w:t>优劣度</w:t>
            </w:r>
          </w:p>
          <w:p w14:paraId="0BDC8C3D" w14:textId="77777777" w:rsidR="001D531A" w:rsidRPr="00BE6068" w:rsidRDefault="001D531A" w:rsidP="001D531A">
            <w:pPr>
              <w:rPr>
                <w:rFonts w:eastAsia="仿宋_GB2312"/>
                <w:bCs/>
                <w:color w:val="000000"/>
                <w:kern w:val="0"/>
                <w:sz w:val="24"/>
              </w:rPr>
            </w:pPr>
            <w:r w:rsidRPr="00BE6068">
              <w:rPr>
                <w:rFonts w:eastAsia="仿宋_GB2312"/>
                <w:bCs/>
                <w:color w:val="000000"/>
                <w:kern w:val="0"/>
                <w:sz w:val="24"/>
              </w:rPr>
              <w:t>因素</w:t>
            </w:r>
          </w:p>
        </w:tc>
        <w:tc>
          <w:tcPr>
            <w:tcW w:w="804" w:type="pct"/>
            <w:shd w:val="clear" w:color="auto" w:fill="auto"/>
            <w:vAlign w:val="center"/>
          </w:tcPr>
          <w:p w14:paraId="26FCC59F" w14:textId="77777777" w:rsidR="001D531A" w:rsidRPr="00BE6068" w:rsidRDefault="001D531A" w:rsidP="001D531A">
            <w:pPr>
              <w:jc w:val="center"/>
              <w:rPr>
                <w:rFonts w:eastAsia="仿宋_GB2312"/>
                <w:color w:val="000000"/>
                <w:kern w:val="0"/>
                <w:sz w:val="24"/>
              </w:rPr>
            </w:pPr>
            <w:r w:rsidRPr="00BE6068">
              <w:rPr>
                <w:rFonts w:eastAsia="仿宋_GB2312"/>
                <w:bCs/>
                <w:color w:val="000000"/>
                <w:kern w:val="0"/>
                <w:sz w:val="24"/>
              </w:rPr>
              <w:t>优</w:t>
            </w:r>
          </w:p>
        </w:tc>
        <w:tc>
          <w:tcPr>
            <w:tcW w:w="875" w:type="pct"/>
            <w:shd w:val="clear" w:color="auto" w:fill="auto"/>
            <w:vAlign w:val="center"/>
          </w:tcPr>
          <w:p w14:paraId="4A3626D9" w14:textId="77777777" w:rsidR="001D531A" w:rsidRPr="00BE6068" w:rsidRDefault="001D531A" w:rsidP="001D531A">
            <w:pPr>
              <w:jc w:val="center"/>
              <w:rPr>
                <w:rFonts w:eastAsia="仿宋_GB2312"/>
                <w:color w:val="000000"/>
                <w:kern w:val="0"/>
                <w:sz w:val="24"/>
              </w:rPr>
            </w:pPr>
            <w:r w:rsidRPr="00BE6068">
              <w:rPr>
                <w:rFonts w:eastAsia="仿宋_GB2312"/>
                <w:bCs/>
                <w:color w:val="000000"/>
                <w:kern w:val="0"/>
                <w:sz w:val="24"/>
              </w:rPr>
              <w:t>较优</w:t>
            </w:r>
          </w:p>
        </w:tc>
        <w:tc>
          <w:tcPr>
            <w:tcW w:w="870" w:type="pct"/>
            <w:shd w:val="clear" w:color="auto" w:fill="auto"/>
            <w:vAlign w:val="center"/>
          </w:tcPr>
          <w:p w14:paraId="1A7D349E" w14:textId="77777777" w:rsidR="001D531A" w:rsidRPr="00BE6068" w:rsidRDefault="001D531A" w:rsidP="001D531A">
            <w:pPr>
              <w:jc w:val="center"/>
              <w:rPr>
                <w:rFonts w:eastAsia="仿宋_GB2312"/>
                <w:color w:val="000000"/>
                <w:kern w:val="0"/>
                <w:sz w:val="24"/>
              </w:rPr>
            </w:pPr>
            <w:r w:rsidRPr="00BE6068">
              <w:rPr>
                <w:rFonts w:eastAsia="仿宋_GB2312"/>
                <w:bCs/>
                <w:color w:val="000000"/>
                <w:kern w:val="0"/>
                <w:sz w:val="24"/>
              </w:rPr>
              <w:t>一般</w:t>
            </w:r>
          </w:p>
        </w:tc>
        <w:tc>
          <w:tcPr>
            <w:tcW w:w="964" w:type="pct"/>
            <w:shd w:val="clear" w:color="auto" w:fill="auto"/>
            <w:vAlign w:val="center"/>
          </w:tcPr>
          <w:p w14:paraId="50584672" w14:textId="77777777" w:rsidR="001D531A" w:rsidRPr="00BE6068" w:rsidRDefault="001D531A" w:rsidP="001D531A">
            <w:pPr>
              <w:jc w:val="center"/>
              <w:rPr>
                <w:rFonts w:eastAsia="仿宋_GB2312"/>
                <w:color w:val="000000"/>
                <w:kern w:val="0"/>
                <w:sz w:val="24"/>
              </w:rPr>
            </w:pPr>
            <w:r w:rsidRPr="00BE6068">
              <w:rPr>
                <w:rFonts w:eastAsia="仿宋_GB2312"/>
                <w:bCs/>
                <w:color w:val="000000"/>
                <w:kern w:val="0"/>
                <w:sz w:val="24"/>
              </w:rPr>
              <w:t>较劣</w:t>
            </w:r>
          </w:p>
        </w:tc>
        <w:tc>
          <w:tcPr>
            <w:tcW w:w="875" w:type="pct"/>
            <w:shd w:val="clear" w:color="auto" w:fill="auto"/>
            <w:vAlign w:val="center"/>
          </w:tcPr>
          <w:p w14:paraId="65937454" w14:textId="77777777" w:rsidR="001D531A" w:rsidRPr="00BE6068" w:rsidRDefault="001D531A" w:rsidP="001D531A">
            <w:pPr>
              <w:jc w:val="center"/>
              <w:rPr>
                <w:rFonts w:eastAsia="仿宋_GB2312"/>
                <w:color w:val="000000"/>
                <w:kern w:val="0"/>
                <w:sz w:val="24"/>
              </w:rPr>
            </w:pPr>
            <w:r w:rsidRPr="00BE6068">
              <w:rPr>
                <w:rFonts w:eastAsia="仿宋_GB2312"/>
                <w:bCs/>
                <w:color w:val="000000"/>
                <w:kern w:val="0"/>
                <w:sz w:val="24"/>
              </w:rPr>
              <w:t>劣</w:t>
            </w:r>
          </w:p>
        </w:tc>
      </w:tr>
      <w:tr w:rsidR="001D531A" w:rsidRPr="00BE6068" w14:paraId="40C4BC09" w14:textId="77777777" w:rsidTr="001D531A">
        <w:trPr>
          <w:trHeight w:val="20"/>
          <w:jc w:val="center"/>
        </w:trPr>
        <w:tc>
          <w:tcPr>
            <w:tcW w:w="612" w:type="pct"/>
            <w:shd w:val="clear" w:color="auto" w:fill="auto"/>
            <w:vAlign w:val="center"/>
            <w:hideMark/>
          </w:tcPr>
          <w:p w14:paraId="6798283B"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lastRenderedPageBreak/>
              <w:t>基本设施状况</w:t>
            </w:r>
          </w:p>
        </w:tc>
        <w:tc>
          <w:tcPr>
            <w:tcW w:w="8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4C5452"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875" w:type="pct"/>
            <w:tcBorders>
              <w:top w:val="single" w:sz="4" w:space="0" w:color="auto"/>
              <w:left w:val="nil"/>
              <w:bottom w:val="single" w:sz="4" w:space="0" w:color="auto"/>
              <w:right w:val="single" w:sz="4" w:space="0" w:color="auto"/>
            </w:tcBorders>
            <w:shd w:val="clear" w:color="auto" w:fill="auto"/>
            <w:vAlign w:val="center"/>
            <w:hideMark/>
          </w:tcPr>
          <w:p w14:paraId="324BB56B"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870" w:type="pct"/>
            <w:tcBorders>
              <w:top w:val="single" w:sz="4" w:space="0" w:color="auto"/>
              <w:left w:val="nil"/>
              <w:bottom w:val="single" w:sz="4" w:space="0" w:color="auto"/>
              <w:right w:val="single" w:sz="4" w:space="0" w:color="auto"/>
            </w:tcBorders>
            <w:shd w:val="clear" w:color="auto" w:fill="auto"/>
            <w:vAlign w:val="center"/>
            <w:hideMark/>
          </w:tcPr>
          <w:p w14:paraId="1D7B855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964" w:type="pct"/>
            <w:tcBorders>
              <w:top w:val="single" w:sz="4" w:space="0" w:color="auto"/>
              <w:left w:val="nil"/>
              <w:bottom w:val="single" w:sz="4" w:space="0" w:color="auto"/>
              <w:right w:val="single" w:sz="4" w:space="0" w:color="auto"/>
            </w:tcBorders>
            <w:shd w:val="clear" w:color="auto" w:fill="auto"/>
            <w:vAlign w:val="center"/>
            <w:hideMark/>
          </w:tcPr>
          <w:p w14:paraId="26B8232B"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75" w:type="pct"/>
            <w:tcBorders>
              <w:top w:val="single" w:sz="4" w:space="0" w:color="auto"/>
              <w:left w:val="nil"/>
              <w:bottom w:val="single" w:sz="4" w:space="0" w:color="auto"/>
              <w:right w:val="single" w:sz="4" w:space="0" w:color="auto"/>
            </w:tcBorders>
            <w:shd w:val="clear" w:color="auto" w:fill="auto"/>
            <w:vAlign w:val="center"/>
            <w:hideMark/>
          </w:tcPr>
          <w:p w14:paraId="0129EF0F"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5FB15FAE" w14:textId="77777777" w:rsidTr="001D531A">
        <w:trPr>
          <w:trHeight w:val="20"/>
          <w:jc w:val="center"/>
        </w:trPr>
        <w:tc>
          <w:tcPr>
            <w:tcW w:w="612" w:type="pct"/>
            <w:shd w:val="clear" w:color="auto" w:fill="auto"/>
            <w:vAlign w:val="center"/>
            <w:hideMark/>
          </w:tcPr>
          <w:p w14:paraId="566E77D7"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4" w:type="pct"/>
            <w:tcBorders>
              <w:top w:val="nil"/>
              <w:left w:val="single" w:sz="4" w:space="0" w:color="auto"/>
              <w:bottom w:val="single" w:sz="4" w:space="0" w:color="auto"/>
              <w:right w:val="single" w:sz="4" w:space="0" w:color="auto"/>
            </w:tcBorders>
            <w:shd w:val="clear" w:color="auto" w:fill="auto"/>
            <w:vAlign w:val="center"/>
            <w:hideMark/>
          </w:tcPr>
          <w:p w14:paraId="66F85EDA" w14:textId="77777777" w:rsidR="001D531A" w:rsidRPr="00BE6068" w:rsidRDefault="001D531A" w:rsidP="001D531A">
            <w:pPr>
              <w:jc w:val="center"/>
              <w:rPr>
                <w:rFonts w:eastAsia="仿宋_GB2312"/>
                <w:kern w:val="0"/>
                <w:sz w:val="24"/>
              </w:rPr>
            </w:pPr>
            <w:r w:rsidRPr="00BE6068">
              <w:rPr>
                <w:rFonts w:eastAsia="仿宋_GB2312"/>
                <w:sz w:val="24"/>
              </w:rPr>
              <w:t>0.0608</w:t>
            </w:r>
          </w:p>
        </w:tc>
        <w:tc>
          <w:tcPr>
            <w:tcW w:w="875" w:type="pct"/>
            <w:tcBorders>
              <w:top w:val="nil"/>
              <w:left w:val="nil"/>
              <w:bottom w:val="single" w:sz="4" w:space="0" w:color="auto"/>
              <w:right w:val="single" w:sz="4" w:space="0" w:color="auto"/>
            </w:tcBorders>
            <w:shd w:val="clear" w:color="auto" w:fill="auto"/>
            <w:vAlign w:val="center"/>
            <w:hideMark/>
          </w:tcPr>
          <w:p w14:paraId="615BB2AD" w14:textId="77777777" w:rsidR="001D531A" w:rsidRPr="00BE6068" w:rsidRDefault="001D531A" w:rsidP="001D531A">
            <w:pPr>
              <w:jc w:val="center"/>
              <w:rPr>
                <w:rFonts w:eastAsia="仿宋_GB2312"/>
                <w:kern w:val="0"/>
                <w:sz w:val="24"/>
              </w:rPr>
            </w:pPr>
            <w:r w:rsidRPr="00BE6068">
              <w:rPr>
                <w:rFonts w:eastAsia="仿宋_GB2312"/>
                <w:sz w:val="24"/>
              </w:rPr>
              <w:t>0.0304</w:t>
            </w:r>
          </w:p>
        </w:tc>
        <w:tc>
          <w:tcPr>
            <w:tcW w:w="870" w:type="pct"/>
            <w:tcBorders>
              <w:top w:val="nil"/>
              <w:left w:val="nil"/>
              <w:bottom w:val="single" w:sz="4" w:space="0" w:color="auto"/>
              <w:right w:val="single" w:sz="4" w:space="0" w:color="auto"/>
            </w:tcBorders>
            <w:shd w:val="clear" w:color="auto" w:fill="auto"/>
            <w:vAlign w:val="center"/>
            <w:hideMark/>
          </w:tcPr>
          <w:p w14:paraId="15E27CC1"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64" w:type="pct"/>
            <w:tcBorders>
              <w:top w:val="nil"/>
              <w:left w:val="nil"/>
              <w:bottom w:val="single" w:sz="4" w:space="0" w:color="auto"/>
              <w:right w:val="single" w:sz="4" w:space="0" w:color="auto"/>
            </w:tcBorders>
            <w:shd w:val="clear" w:color="auto" w:fill="auto"/>
            <w:vAlign w:val="center"/>
            <w:hideMark/>
          </w:tcPr>
          <w:p w14:paraId="2CD8ACCA" w14:textId="77777777" w:rsidR="001D531A" w:rsidRPr="00BE6068" w:rsidRDefault="001D531A" w:rsidP="001D531A">
            <w:pPr>
              <w:jc w:val="center"/>
              <w:rPr>
                <w:rFonts w:eastAsia="仿宋_GB2312"/>
                <w:kern w:val="0"/>
                <w:sz w:val="24"/>
              </w:rPr>
            </w:pPr>
            <w:r w:rsidRPr="00BE6068">
              <w:rPr>
                <w:rFonts w:eastAsia="仿宋_GB2312"/>
                <w:sz w:val="24"/>
              </w:rPr>
              <w:t>-0.0109</w:t>
            </w:r>
          </w:p>
        </w:tc>
        <w:tc>
          <w:tcPr>
            <w:tcW w:w="875" w:type="pct"/>
            <w:tcBorders>
              <w:top w:val="nil"/>
              <w:left w:val="nil"/>
              <w:bottom w:val="single" w:sz="4" w:space="0" w:color="auto"/>
              <w:right w:val="single" w:sz="4" w:space="0" w:color="auto"/>
            </w:tcBorders>
            <w:shd w:val="clear" w:color="auto" w:fill="auto"/>
            <w:vAlign w:val="center"/>
            <w:hideMark/>
          </w:tcPr>
          <w:p w14:paraId="0F698F76" w14:textId="77777777" w:rsidR="001D531A" w:rsidRPr="00BE6068" w:rsidRDefault="001D531A" w:rsidP="001D531A">
            <w:pPr>
              <w:jc w:val="center"/>
              <w:rPr>
                <w:rFonts w:eastAsia="仿宋_GB2312"/>
                <w:kern w:val="0"/>
                <w:sz w:val="24"/>
              </w:rPr>
            </w:pPr>
            <w:r w:rsidRPr="00BE6068">
              <w:rPr>
                <w:rFonts w:eastAsia="仿宋_GB2312"/>
                <w:sz w:val="24"/>
              </w:rPr>
              <w:t>-0.0218</w:t>
            </w:r>
          </w:p>
        </w:tc>
      </w:tr>
      <w:tr w:rsidR="001D531A" w:rsidRPr="00BE6068" w14:paraId="158BF6E8" w14:textId="77777777" w:rsidTr="001D531A">
        <w:trPr>
          <w:trHeight w:val="20"/>
          <w:jc w:val="center"/>
        </w:trPr>
        <w:tc>
          <w:tcPr>
            <w:tcW w:w="612" w:type="pct"/>
            <w:shd w:val="clear" w:color="auto" w:fill="auto"/>
            <w:vAlign w:val="center"/>
            <w:hideMark/>
          </w:tcPr>
          <w:p w14:paraId="32B090CB"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交通条件</w:t>
            </w:r>
          </w:p>
        </w:tc>
        <w:tc>
          <w:tcPr>
            <w:tcW w:w="804" w:type="pct"/>
            <w:tcBorders>
              <w:top w:val="nil"/>
              <w:left w:val="single" w:sz="4" w:space="0" w:color="auto"/>
              <w:bottom w:val="single" w:sz="4" w:space="0" w:color="auto"/>
              <w:right w:val="single" w:sz="4" w:space="0" w:color="auto"/>
            </w:tcBorders>
            <w:shd w:val="clear" w:color="auto" w:fill="auto"/>
            <w:vAlign w:val="center"/>
            <w:hideMark/>
          </w:tcPr>
          <w:p w14:paraId="3AAF9BE1" w14:textId="3C97AB2F"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875" w:type="pct"/>
            <w:tcBorders>
              <w:top w:val="nil"/>
              <w:left w:val="nil"/>
              <w:bottom w:val="single" w:sz="4" w:space="0" w:color="auto"/>
              <w:right w:val="single" w:sz="4" w:space="0" w:color="auto"/>
            </w:tcBorders>
            <w:shd w:val="clear" w:color="auto" w:fill="auto"/>
            <w:vAlign w:val="center"/>
            <w:hideMark/>
          </w:tcPr>
          <w:p w14:paraId="7DFBE24C"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道路通达度较高、距长途汽车站、高铁站较近，交通较方便</w:t>
            </w:r>
          </w:p>
        </w:tc>
        <w:tc>
          <w:tcPr>
            <w:tcW w:w="870" w:type="pct"/>
            <w:tcBorders>
              <w:top w:val="nil"/>
              <w:left w:val="nil"/>
              <w:bottom w:val="single" w:sz="4" w:space="0" w:color="auto"/>
              <w:right w:val="single" w:sz="4" w:space="0" w:color="auto"/>
            </w:tcBorders>
            <w:shd w:val="clear" w:color="auto" w:fill="auto"/>
            <w:vAlign w:val="center"/>
            <w:hideMark/>
          </w:tcPr>
          <w:p w14:paraId="43257C77"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道路通达度一般、距长途汽车站、高铁站距离一般，交通一般</w:t>
            </w:r>
          </w:p>
        </w:tc>
        <w:tc>
          <w:tcPr>
            <w:tcW w:w="964" w:type="pct"/>
            <w:tcBorders>
              <w:top w:val="nil"/>
              <w:left w:val="nil"/>
              <w:bottom w:val="single" w:sz="4" w:space="0" w:color="auto"/>
              <w:right w:val="single" w:sz="4" w:space="0" w:color="auto"/>
            </w:tcBorders>
            <w:shd w:val="clear" w:color="auto" w:fill="auto"/>
            <w:vAlign w:val="center"/>
            <w:hideMark/>
          </w:tcPr>
          <w:p w14:paraId="1024A8A4"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道路通达度较低、距长途汽车站、高铁站较远，交通较差</w:t>
            </w:r>
          </w:p>
        </w:tc>
        <w:tc>
          <w:tcPr>
            <w:tcW w:w="875" w:type="pct"/>
            <w:tcBorders>
              <w:top w:val="nil"/>
              <w:left w:val="nil"/>
              <w:bottom w:val="single" w:sz="4" w:space="0" w:color="auto"/>
              <w:right w:val="single" w:sz="4" w:space="0" w:color="auto"/>
            </w:tcBorders>
            <w:shd w:val="clear" w:color="auto" w:fill="auto"/>
            <w:vAlign w:val="center"/>
            <w:hideMark/>
          </w:tcPr>
          <w:p w14:paraId="69665306"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道路通达度低、距长途汽车站、高铁站远，交通不方便</w:t>
            </w:r>
          </w:p>
        </w:tc>
      </w:tr>
      <w:tr w:rsidR="001D531A" w:rsidRPr="00BE6068" w14:paraId="31764968" w14:textId="77777777" w:rsidTr="001D531A">
        <w:trPr>
          <w:trHeight w:val="20"/>
          <w:jc w:val="center"/>
        </w:trPr>
        <w:tc>
          <w:tcPr>
            <w:tcW w:w="612" w:type="pct"/>
            <w:shd w:val="clear" w:color="auto" w:fill="auto"/>
            <w:vAlign w:val="center"/>
            <w:hideMark/>
          </w:tcPr>
          <w:p w14:paraId="358BE112"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4" w:type="pct"/>
            <w:tcBorders>
              <w:top w:val="nil"/>
              <w:left w:val="single" w:sz="4" w:space="0" w:color="auto"/>
              <w:bottom w:val="single" w:sz="4" w:space="0" w:color="auto"/>
              <w:right w:val="single" w:sz="4" w:space="0" w:color="auto"/>
            </w:tcBorders>
            <w:shd w:val="clear" w:color="auto" w:fill="auto"/>
            <w:vAlign w:val="center"/>
            <w:hideMark/>
          </w:tcPr>
          <w:p w14:paraId="5246519F" w14:textId="77777777" w:rsidR="001D531A" w:rsidRPr="00BE6068" w:rsidRDefault="001D531A" w:rsidP="001D531A">
            <w:pPr>
              <w:jc w:val="center"/>
              <w:rPr>
                <w:rFonts w:eastAsia="仿宋_GB2312"/>
                <w:kern w:val="0"/>
                <w:sz w:val="24"/>
              </w:rPr>
            </w:pPr>
            <w:r w:rsidRPr="00BE6068">
              <w:rPr>
                <w:rFonts w:eastAsia="仿宋_GB2312"/>
                <w:sz w:val="24"/>
              </w:rPr>
              <w:t>0.0418</w:t>
            </w:r>
          </w:p>
        </w:tc>
        <w:tc>
          <w:tcPr>
            <w:tcW w:w="875" w:type="pct"/>
            <w:tcBorders>
              <w:top w:val="nil"/>
              <w:left w:val="nil"/>
              <w:bottom w:val="single" w:sz="4" w:space="0" w:color="auto"/>
              <w:right w:val="single" w:sz="4" w:space="0" w:color="auto"/>
            </w:tcBorders>
            <w:shd w:val="clear" w:color="auto" w:fill="auto"/>
            <w:vAlign w:val="center"/>
            <w:hideMark/>
          </w:tcPr>
          <w:p w14:paraId="6EB611AF" w14:textId="77777777" w:rsidR="001D531A" w:rsidRPr="00BE6068" w:rsidRDefault="001D531A" w:rsidP="001D531A">
            <w:pPr>
              <w:jc w:val="center"/>
              <w:rPr>
                <w:rFonts w:eastAsia="仿宋_GB2312"/>
                <w:kern w:val="0"/>
                <w:sz w:val="24"/>
              </w:rPr>
            </w:pPr>
            <w:r w:rsidRPr="00BE6068">
              <w:rPr>
                <w:rFonts w:eastAsia="仿宋_GB2312"/>
                <w:sz w:val="24"/>
              </w:rPr>
              <w:t>0.0209</w:t>
            </w:r>
          </w:p>
        </w:tc>
        <w:tc>
          <w:tcPr>
            <w:tcW w:w="870" w:type="pct"/>
            <w:tcBorders>
              <w:top w:val="nil"/>
              <w:left w:val="nil"/>
              <w:bottom w:val="single" w:sz="4" w:space="0" w:color="auto"/>
              <w:right w:val="single" w:sz="4" w:space="0" w:color="auto"/>
            </w:tcBorders>
            <w:shd w:val="clear" w:color="auto" w:fill="auto"/>
            <w:vAlign w:val="center"/>
            <w:hideMark/>
          </w:tcPr>
          <w:p w14:paraId="59D14701"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64" w:type="pct"/>
            <w:tcBorders>
              <w:top w:val="nil"/>
              <w:left w:val="nil"/>
              <w:bottom w:val="single" w:sz="4" w:space="0" w:color="auto"/>
              <w:right w:val="single" w:sz="4" w:space="0" w:color="auto"/>
            </w:tcBorders>
            <w:shd w:val="clear" w:color="auto" w:fill="auto"/>
            <w:vAlign w:val="center"/>
            <w:hideMark/>
          </w:tcPr>
          <w:p w14:paraId="4C9DE8E0" w14:textId="77777777" w:rsidR="001D531A" w:rsidRPr="00BE6068" w:rsidRDefault="001D531A" w:rsidP="001D531A">
            <w:pPr>
              <w:jc w:val="center"/>
              <w:rPr>
                <w:rFonts w:eastAsia="仿宋_GB2312"/>
                <w:kern w:val="0"/>
                <w:sz w:val="24"/>
              </w:rPr>
            </w:pPr>
            <w:r w:rsidRPr="00BE6068">
              <w:rPr>
                <w:rFonts w:eastAsia="仿宋_GB2312"/>
                <w:sz w:val="24"/>
              </w:rPr>
              <w:t>-0.0075</w:t>
            </w:r>
          </w:p>
        </w:tc>
        <w:tc>
          <w:tcPr>
            <w:tcW w:w="875" w:type="pct"/>
            <w:tcBorders>
              <w:top w:val="nil"/>
              <w:left w:val="nil"/>
              <w:bottom w:val="single" w:sz="4" w:space="0" w:color="auto"/>
              <w:right w:val="single" w:sz="4" w:space="0" w:color="auto"/>
            </w:tcBorders>
            <w:shd w:val="clear" w:color="auto" w:fill="auto"/>
            <w:vAlign w:val="center"/>
            <w:hideMark/>
          </w:tcPr>
          <w:p w14:paraId="60FBA859" w14:textId="77777777" w:rsidR="001D531A" w:rsidRPr="00BE6068" w:rsidRDefault="001D531A" w:rsidP="001D531A">
            <w:pPr>
              <w:jc w:val="center"/>
              <w:rPr>
                <w:rFonts w:eastAsia="仿宋_GB2312"/>
                <w:kern w:val="0"/>
                <w:sz w:val="24"/>
              </w:rPr>
            </w:pPr>
            <w:r w:rsidRPr="00BE6068">
              <w:rPr>
                <w:rFonts w:eastAsia="仿宋_GB2312"/>
                <w:sz w:val="24"/>
              </w:rPr>
              <w:t>-0.0150</w:t>
            </w:r>
          </w:p>
        </w:tc>
      </w:tr>
      <w:tr w:rsidR="001D531A" w:rsidRPr="00BE6068" w14:paraId="64542338" w14:textId="77777777" w:rsidTr="001D531A">
        <w:trPr>
          <w:trHeight w:val="20"/>
          <w:jc w:val="center"/>
        </w:trPr>
        <w:tc>
          <w:tcPr>
            <w:tcW w:w="612" w:type="pct"/>
            <w:shd w:val="clear" w:color="auto" w:fill="auto"/>
            <w:vAlign w:val="center"/>
            <w:hideMark/>
          </w:tcPr>
          <w:p w14:paraId="21EAE3EA"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环境条件</w:t>
            </w:r>
          </w:p>
        </w:tc>
        <w:tc>
          <w:tcPr>
            <w:tcW w:w="804" w:type="pct"/>
            <w:tcBorders>
              <w:top w:val="nil"/>
              <w:left w:val="single" w:sz="4" w:space="0" w:color="auto"/>
              <w:bottom w:val="single" w:sz="4" w:space="0" w:color="auto"/>
              <w:right w:val="single" w:sz="4" w:space="0" w:color="auto"/>
            </w:tcBorders>
            <w:shd w:val="clear" w:color="auto" w:fill="auto"/>
            <w:vAlign w:val="center"/>
            <w:hideMark/>
          </w:tcPr>
          <w:p w14:paraId="4B364646"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周围绿化程度高、景观好，低噪音、环境优美、无水污染</w:t>
            </w:r>
          </w:p>
        </w:tc>
        <w:tc>
          <w:tcPr>
            <w:tcW w:w="875" w:type="pct"/>
            <w:tcBorders>
              <w:top w:val="nil"/>
              <w:left w:val="nil"/>
              <w:bottom w:val="single" w:sz="4" w:space="0" w:color="auto"/>
              <w:right w:val="single" w:sz="4" w:space="0" w:color="auto"/>
            </w:tcBorders>
            <w:shd w:val="clear" w:color="auto" w:fill="auto"/>
            <w:vAlign w:val="center"/>
            <w:hideMark/>
          </w:tcPr>
          <w:p w14:paraId="7C32C318"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周围绿化程度较高、景观较好，噪音较低、基本无水污染</w:t>
            </w:r>
          </w:p>
        </w:tc>
        <w:tc>
          <w:tcPr>
            <w:tcW w:w="870" w:type="pct"/>
            <w:tcBorders>
              <w:top w:val="nil"/>
              <w:left w:val="nil"/>
              <w:bottom w:val="single" w:sz="4" w:space="0" w:color="auto"/>
              <w:right w:val="single" w:sz="4" w:space="0" w:color="auto"/>
            </w:tcBorders>
            <w:shd w:val="clear" w:color="auto" w:fill="auto"/>
            <w:vAlign w:val="center"/>
            <w:hideMark/>
          </w:tcPr>
          <w:p w14:paraId="42735D7D"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周围有一定的绿化、景观一般，有轻微的噪音污染、水污染</w:t>
            </w:r>
          </w:p>
        </w:tc>
        <w:tc>
          <w:tcPr>
            <w:tcW w:w="964" w:type="pct"/>
            <w:tcBorders>
              <w:top w:val="nil"/>
              <w:left w:val="nil"/>
              <w:bottom w:val="single" w:sz="4" w:space="0" w:color="auto"/>
              <w:right w:val="single" w:sz="4" w:space="0" w:color="auto"/>
            </w:tcBorders>
            <w:shd w:val="clear" w:color="auto" w:fill="auto"/>
            <w:vAlign w:val="center"/>
            <w:hideMark/>
          </w:tcPr>
          <w:p w14:paraId="5ED6624B"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周围绿化程度较低、景观较差、噪音污染较大，水污染较严重</w:t>
            </w:r>
          </w:p>
        </w:tc>
        <w:tc>
          <w:tcPr>
            <w:tcW w:w="875" w:type="pct"/>
            <w:tcBorders>
              <w:top w:val="nil"/>
              <w:left w:val="nil"/>
              <w:bottom w:val="single" w:sz="4" w:space="0" w:color="auto"/>
              <w:right w:val="single" w:sz="4" w:space="0" w:color="auto"/>
            </w:tcBorders>
            <w:shd w:val="clear" w:color="auto" w:fill="auto"/>
            <w:vAlign w:val="center"/>
            <w:hideMark/>
          </w:tcPr>
          <w:p w14:paraId="6185C7F0"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周围绿化程度低或没绿化、景观差，噪音大，水污染严重</w:t>
            </w:r>
          </w:p>
        </w:tc>
      </w:tr>
      <w:tr w:rsidR="001D531A" w:rsidRPr="00BE6068" w14:paraId="51DD7BAC" w14:textId="77777777" w:rsidTr="001D531A">
        <w:trPr>
          <w:trHeight w:val="20"/>
          <w:jc w:val="center"/>
        </w:trPr>
        <w:tc>
          <w:tcPr>
            <w:tcW w:w="612" w:type="pct"/>
            <w:shd w:val="clear" w:color="auto" w:fill="auto"/>
            <w:vAlign w:val="center"/>
            <w:hideMark/>
          </w:tcPr>
          <w:p w14:paraId="0AD7FDCE"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4" w:type="pct"/>
            <w:tcBorders>
              <w:top w:val="nil"/>
              <w:left w:val="single" w:sz="4" w:space="0" w:color="auto"/>
              <w:bottom w:val="single" w:sz="4" w:space="0" w:color="auto"/>
              <w:right w:val="single" w:sz="4" w:space="0" w:color="auto"/>
            </w:tcBorders>
            <w:shd w:val="clear" w:color="auto" w:fill="auto"/>
            <w:vAlign w:val="center"/>
            <w:hideMark/>
          </w:tcPr>
          <w:p w14:paraId="1B306EE0" w14:textId="77777777" w:rsidR="001D531A" w:rsidRPr="00BE6068" w:rsidRDefault="001D531A" w:rsidP="001D531A">
            <w:pPr>
              <w:jc w:val="center"/>
              <w:rPr>
                <w:rFonts w:eastAsia="仿宋_GB2312"/>
                <w:kern w:val="0"/>
                <w:sz w:val="24"/>
              </w:rPr>
            </w:pPr>
            <w:r w:rsidRPr="00BE6068">
              <w:rPr>
                <w:rFonts w:eastAsia="仿宋_GB2312"/>
                <w:sz w:val="24"/>
              </w:rPr>
              <w:t>0.0364</w:t>
            </w:r>
          </w:p>
        </w:tc>
        <w:tc>
          <w:tcPr>
            <w:tcW w:w="875" w:type="pct"/>
            <w:tcBorders>
              <w:top w:val="nil"/>
              <w:left w:val="nil"/>
              <w:bottom w:val="single" w:sz="4" w:space="0" w:color="auto"/>
              <w:right w:val="single" w:sz="4" w:space="0" w:color="auto"/>
            </w:tcBorders>
            <w:shd w:val="clear" w:color="auto" w:fill="auto"/>
            <w:vAlign w:val="center"/>
            <w:hideMark/>
          </w:tcPr>
          <w:p w14:paraId="2C1A5334" w14:textId="77777777" w:rsidR="001D531A" w:rsidRPr="00BE6068" w:rsidRDefault="001D531A" w:rsidP="001D531A">
            <w:pPr>
              <w:jc w:val="center"/>
              <w:rPr>
                <w:rFonts w:eastAsia="仿宋_GB2312"/>
                <w:kern w:val="0"/>
                <w:sz w:val="24"/>
              </w:rPr>
            </w:pPr>
            <w:r w:rsidRPr="00BE6068">
              <w:rPr>
                <w:rFonts w:eastAsia="仿宋_GB2312"/>
                <w:sz w:val="24"/>
              </w:rPr>
              <w:t>0.0182</w:t>
            </w:r>
          </w:p>
        </w:tc>
        <w:tc>
          <w:tcPr>
            <w:tcW w:w="870" w:type="pct"/>
            <w:tcBorders>
              <w:top w:val="nil"/>
              <w:left w:val="nil"/>
              <w:bottom w:val="single" w:sz="4" w:space="0" w:color="auto"/>
              <w:right w:val="single" w:sz="4" w:space="0" w:color="auto"/>
            </w:tcBorders>
            <w:shd w:val="clear" w:color="auto" w:fill="auto"/>
            <w:vAlign w:val="center"/>
            <w:hideMark/>
          </w:tcPr>
          <w:p w14:paraId="08F6C4D7"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64" w:type="pct"/>
            <w:tcBorders>
              <w:top w:val="nil"/>
              <w:left w:val="nil"/>
              <w:bottom w:val="single" w:sz="4" w:space="0" w:color="auto"/>
              <w:right w:val="single" w:sz="4" w:space="0" w:color="auto"/>
            </w:tcBorders>
            <w:shd w:val="clear" w:color="auto" w:fill="auto"/>
            <w:vAlign w:val="center"/>
            <w:hideMark/>
          </w:tcPr>
          <w:p w14:paraId="7DEA2280" w14:textId="77777777" w:rsidR="001D531A" w:rsidRPr="00BE6068" w:rsidRDefault="001D531A" w:rsidP="001D531A">
            <w:pPr>
              <w:jc w:val="center"/>
              <w:rPr>
                <w:rFonts w:eastAsia="仿宋_GB2312"/>
                <w:kern w:val="0"/>
                <w:sz w:val="24"/>
              </w:rPr>
            </w:pPr>
            <w:r w:rsidRPr="00BE6068">
              <w:rPr>
                <w:rFonts w:eastAsia="仿宋_GB2312"/>
                <w:sz w:val="24"/>
              </w:rPr>
              <w:t>-0.0065</w:t>
            </w:r>
          </w:p>
        </w:tc>
        <w:tc>
          <w:tcPr>
            <w:tcW w:w="875" w:type="pct"/>
            <w:tcBorders>
              <w:top w:val="nil"/>
              <w:left w:val="nil"/>
              <w:bottom w:val="single" w:sz="4" w:space="0" w:color="auto"/>
              <w:right w:val="single" w:sz="4" w:space="0" w:color="auto"/>
            </w:tcBorders>
            <w:shd w:val="clear" w:color="auto" w:fill="auto"/>
            <w:vAlign w:val="center"/>
            <w:hideMark/>
          </w:tcPr>
          <w:p w14:paraId="1A3A83C2" w14:textId="77777777" w:rsidR="001D531A" w:rsidRPr="00BE6068" w:rsidRDefault="001D531A" w:rsidP="001D531A">
            <w:pPr>
              <w:jc w:val="center"/>
              <w:rPr>
                <w:rFonts w:eastAsia="仿宋_GB2312"/>
                <w:kern w:val="0"/>
                <w:sz w:val="24"/>
              </w:rPr>
            </w:pPr>
            <w:r w:rsidRPr="00BE6068">
              <w:rPr>
                <w:rFonts w:eastAsia="仿宋_GB2312"/>
                <w:sz w:val="24"/>
              </w:rPr>
              <w:t>-0.0130</w:t>
            </w:r>
          </w:p>
        </w:tc>
      </w:tr>
      <w:tr w:rsidR="001D531A" w:rsidRPr="00BE6068" w14:paraId="25E30BE5" w14:textId="77777777" w:rsidTr="001D531A">
        <w:trPr>
          <w:trHeight w:val="20"/>
          <w:jc w:val="center"/>
        </w:trPr>
        <w:tc>
          <w:tcPr>
            <w:tcW w:w="612" w:type="pct"/>
            <w:shd w:val="clear" w:color="auto" w:fill="auto"/>
            <w:vAlign w:val="center"/>
            <w:hideMark/>
          </w:tcPr>
          <w:p w14:paraId="38DE594A"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繁华程度</w:t>
            </w:r>
          </w:p>
        </w:tc>
        <w:tc>
          <w:tcPr>
            <w:tcW w:w="804" w:type="pct"/>
            <w:tcBorders>
              <w:top w:val="nil"/>
              <w:left w:val="single" w:sz="4" w:space="0" w:color="auto"/>
              <w:bottom w:val="single" w:sz="4" w:space="0" w:color="auto"/>
              <w:right w:val="single" w:sz="4" w:space="0" w:color="auto"/>
            </w:tcBorders>
            <w:shd w:val="clear" w:color="auto" w:fill="auto"/>
            <w:vAlign w:val="center"/>
            <w:hideMark/>
          </w:tcPr>
          <w:p w14:paraId="451443A0"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近、在农贸市场范围内，人流畅旺</w:t>
            </w:r>
          </w:p>
        </w:tc>
        <w:tc>
          <w:tcPr>
            <w:tcW w:w="875" w:type="pct"/>
            <w:tcBorders>
              <w:top w:val="nil"/>
              <w:left w:val="nil"/>
              <w:bottom w:val="single" w:sz="4" w:space="0" w:color="auto"/>
              <w:right w:val="single" w:sz="4" w:space="0" w:color="auto"/>
            </w:tcBorders>
            <w:shd w:val="clear" w:color="auto" w:fill="auto"/>
            <w:vAlign w:val="center"/>
            <w:hideMark/>
          </w:tcPr>
          <w:p w14:paraId="35731F80"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较近、离农贸市场较近，人流较畅旺</w:t>
            </w:r>
          </w:p>
        </w:tc>
        <w:tc>
          <w:tcPr>
            <w:tcW w:w="870" w:type="pct"/>
            <w:tcBorders>
              <w:top w:val="nil"/>
              <w:left w:val="nil"/>
              <w:bottom w:val="single" w:sz="4" w:space="0" w:color="auto"/>
              <w:right w:val="single" w:sz="4" w:space="0" w:color="auto"/>
            </w:tcBorders>
            <w:shd w:val="clear" w:color="auto" w:fill="auto"/>
            <w:vAlign w:val="center"/>
            <w:hideMark/>
          </w:tcPr>
          <w:p w14:paraId="1C8C4B31"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有一定距离，与农贸市场距离一般、人流量一般</w:t>
            </w:r>
          </w:p>
        </w:tc>
        <w:tc>
          <w:tcPr>
            <w:tcW w:w="964" w:type="pct"/>
            <w:tcBorders>
              <w:top w:val="nil"/>
              <w:left w:val="nil"/>
              <w:bottom w:val="single" w:sz="4" w:space="0" w:color="auto"/>
              <w:right w:val="single" w:sz="4" w:space="0" w:color="auto"/>
            </w:tcBorders>
            <w:shd w:val="clear" w:color="auto" w:fill="auto"/>
            <w:vAlign w:val="center"/>
            <w:hideMark/>
          </w:tcPr>
          <w:p w14:paraId="4D2D5A89"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较远，所在地区商业气氛平淡，人流较少</w:t>
            </w:r>
          </w:p>
        </w:tc>
        <w:tc>
          <w:tcPr>
            <w:tcW w:w="875" w:type="pct"/>
            <w:tcBorders>
              <w:top w:val="nil"/>
              <w:left w:val="nil"/>
              <w:bottom w:val="single" w:sz="4" w:space="0" w:color="auto"/>
              <w:right w:val="single" w:sz="4" w:space="0" w:color="auto"/>
            </w:tcBorders>
            <w:shd w:val="clear" w:color="auto" w:fill="auto"/>
            <w:vAlign w:val="center"/>
            <w:hideMark/>
          </w:tcPr>
          <w:p w14:paraId="5FF71B66"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距商服中心远</w:t>
            </w:r>
            <w:proofErr w:type="gramEnd"/>
            <w:r w:rsidRPr="00BE6068">
              <w:rPr>
                <w:rFonts w:eastAsia="仿宋_GB2312"/>
                <w:color w:val="000000"/>
                <w:sz w:val="24"/>
              </w:rPr>
              <w:t>，独立、小型、零星的商业用地</w:t>
            </w:r>
          </w:p>
        </w:tc>
      </w:tr>
      <w:tr w:rsidR="001D531A" w:rsidRPr="00BE6068" w14:paraId="387FF3C1" w14:textId="77777777" w:rsidTr="001D531A">
        <w:trPr>
          <w:trHeight w:val="20"/>
          <w:jc w:val="center"/>
        </w:trPr>
        <w:tc>
          <w:tcPr>
            <w:tcW w:w="612" w:type="pct"/>
            <w:shd w:val="clear" w:color="auto" w:fill="auto"/>
            <w:vAlign w:val="center"/>
            <w:hideMark/>
          </w:tcPr>
          <w:p w14:paraId="124C22FE"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4" w:type="pct"/>
            <w:tcBorders>
              <w:top w:val="nil"/>
              <w:left w:val="single" w:sz="4" w:space="0" w:color="auto"/>
              <w:bottom w:val="single" w:sz="4" w:space="0" w:color="auto"/>
              <w:right w:val="single" w:sz="4" w:space="0" w:color="auto"/>
            </w:tcBorders>
            <w:shd w:val="clear" w:color="auto" w:fill="auto"/>
            <w:vAlign w:val="center"/>
            <w:hideMark/>
          </w:tcPr>
          <w:p w14:paraId="0DE712BD" w14:textId="77777777" w:rsidR="001D531A" w:rsidRPr="00BE6068" w:rsidRDefault="001D531A" w:rsidP="001D531A">
            <w:pPr>
              <w:jc w:val="center"/>
              <w:rPr>
                <w:rFonts w:eastAsia="仿宋_GB2312"/>
                <w:kern w:val="0"/>
                <w:sz w:val="24"/>
              </w:rPr>
            </w:pPr>
            <w:r w:rsidRPr="00BE6068">
              <w:rPr>
                <w:rFonts w:eastAsia="仿宋_GB2312"/>
                <w:sz w:val="24"/>
              </w:rPr>
              <w:t>0.0300</w:t>
            </w:r>
          </w:p>
        </w:tc>
        <w:tc>
          <w:tcPr>
            <w:tcW w:w="875" w:type="pct"/>
            <w:tcBorders>
              <w:top w:val="nil"/>
              <w:left w:val="nil"/>
              <w:bottom w:val="single" w:sz="4" w:space="0" w:color="auto"/>
              <w:right w:val="single" w:sz="4" w:space="0" w:color="auto"/>
            </w:tcBorders>
            <w:shd w:val="clear" w:color="auto" w:fill="auto"/>
            <w:vAlign w:val="center"/>
            <w:hideMark/>
          </w:tcPr>
          <w:p w14:paraId="74C6936E" w14:textId="77777777" w:rsidR="001D531A" w:rsidRPr="00BE6068" w:rsidRDefault="001D531A" w:rsidP="001D531A">
            <w:pPr>
              <w:jc w:val="center"/>
              <w:rPr>
                <w:rFonts w:eastAsia="仿宋_GB2312"/>
                <w:kern w:val="0"/>
                <w:sz w:val="24"/>
              </w:rPr>
            </w:pPr>
            <w:r w:rsidRPr="00BE6068">
              <w:rPr>
                <w:rFonts w:eastAsia="仿宋_GB2312"/>
                <w:sz w:val="24"/>
              </w:rPr>
              <w:t>0.0150</w:t>
            </w:r>
          </w:p>
        </w:tc>
        <w:tc>
          <w:tcPr>
            <w:tcW w:w="870" w:type="pct"/>
            <w:tcBorders>
              <w:top w:val="nil"/>
              <w:left w:val="nil"/>
              <w:bottom w:val="single" w:sz="4" w:space="0" w:color="auto"/>
              <w:right w:val="single" w:sz="4" w:space="0" w:color="auto"/>
            </w:tcBorders>
            <w:shd w:val="clear" w:color="auto" w:fill="auto"/>
            <w:vAlign w:val="center"/>
            <w:hideMark/>
          </w:tcPr>
          <w:p w14:paraId="0112DAB3"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64" w:type="pct"/>
            <w:tcBorders>
              <w:top w:val="nil"/>
              <w:left w:val="nil"/>
              <w:bottom w:val="single" w:sz="4" w:space="0" w:color="auto"/>
              <w:right w:val="single" w:sz="4" w:space="0" w:color="auto"/>
            </w:tcBorders>
            <w:shd w:val="clear" w:color="auto" w:fill="auto"/>
            <w:vAlign w:val="center"/>
            <w:hideMark/>
          </w:tcPr>
          <w:p w14:paraId="4B5CC2B1" w14:textId="77777777" w:rsidR="001D531A" w:rsidRPr="00BE6068" w:rsidRDefault="001D531A" w:rsidP="001D531A">
            <w:pPr>
              <w:jc w:val="center"/>
              <w:rPr>
                <w:rFonts w:eastAsia="仿宋_GB2312"/>
                <w:kern w:val="0"/>
                <w:sz w:val="24"/>
              </w:rPr>
            </w:pPr>
            <w:r w:rsidRPr="00BE6068">
              <w:rPr>
                <w:rFonts w:eastAsia="仿宋_GB2312"/>
                <w:sz w:val="24"/>
              </w:rPr>
              <w:t>-0.0054</w:t>
            </w:r>
          </w:p>
        </w:tc>
        <w:tc>
          <w:tcPr>
            <w:tcW w:w="875" w:type="pct"/>
            <w:tcBorders>
              <w:top w:val="nil"/>
              <w:left w:val="nil"/>
              <w:bottom w:val="single" w:sz="4" w:space="0" w:color="auto"/>
              <w:right w:val="single" w:sz="4" w:space="0" w:color="auto"/>
            </w:tcBorders>
            <w:shd w:val="clear" w:color="auto" w:fill="auto"/>
            <w:vAlign w:val="center"/>
            <w:hideMark/>
          </w:tcPr>
          <w:p w14:paraId="40A5ECF3" w14:textId="77777777" w:rsidR="001D531A" w:rsidRPr="00BE6068" w:rsidRDefault="001D531A" w:rsidP="001D531A">
            <w:pPr>
              <w:jc w:val="center"/>
              <w:rPr>
                <w:rFonts w:eastAsia="仿宋_GB2312"/>
                <w:kern w:val="0"/>
                <w:sz w:val="24"/>
              </w:rPr>
            </w:pPr>
            <w:r w:rsidRPr="00BE6068">
              <w:rPr>
                <w:rFonts w:eastAsia="仿宋_GB2312"/>
                <w:sz w:val="24"/>
              </w:rPr>
              <w:t>-0.0108</w:t>
            </w:r>
          </w:p>
        </w:tc>
      </w:tr>
      <w:tr w:rsidR="001D531A" w:rsidRPr="00BE6068" w14:paraId="785EFD8D" w14:textId="77777777" w:rsidTr="001D531A">
        <w:trPr>
          <w:trHeight w:val="20"/>
          <w:jc w:val="center"/>
        </w:trPr>
        <w:tc>
          <w:tcPr>
            <w:tcW w:w="612" w:type="pct"/>
            <w:shd w:val="clear" w:color="auto" w:fill="auto"/>
            <w:vAlign w:val="center"/>
            <w:hideMark/>
          </w:tcPr>
          <w:p w14:paraId="1FB705E9"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人口状况</w:t>
            </w:r>
          </w:p>
        </w:tc>
        <w:tc>
          <w:tcPr>
            <w:tcW w:w="804" w:type="pct"/>
            <w:tcBorders>
              <w:top w:val="nil"/>
              <w:left w:val="single" w:sz="4" w:space="0" w:color="auto"/>
              <w:bottom w:val="single" w:sz="4" w:space="0" w:color="auto"/>
              <w:right w:val="single" w:sz="4" w:space="0" w:color="auto"/>
            </w:tcBorders>
            <w:shd w:val="clear" w:color="auto" w:fill="auto"/>
            <w:vAlign w:val="center"/>
            <w:hideMark/>
          </w:tcPr>
          <w:p w14:paraId="4B6A8A78"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人口密度高</w:t>
            </w:r>
          </w:p>
        </w:tc>
        <w:tc>
          <w:tcPr>
            <w:tcW w:w="875" w:type="pct"/>
            <w:tcBorders>
              <w:top w:val="nil"/>
              <w:left w:val="nil"/>
              <w:bottom w:val="single" w:sz="4" w:space="0" w:color="auto"/>
              <w:right w:val="single" w:sz="4" w:space="0" w:color="auto"/>
            </w:tcBorders>
            <w:shd w:val="clear" w:color="auto" w:fill="auto"/>
            <w:vAlign w:val="center"/>
            <w:hideMark/>
          </w:tcPr>
          <w:p w14:paraId="514EFABB"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人口密度较高</w:t>
            </w:r>
          </w:p>
        </w:tc>
        <w:tc>
          <w:tcPr>
            <w:tcW w:w="870" w:type="pct"/>
            <w:tcBorders>
              <w:top w:val="nil"/>
              <w:left w:val="nil"/>
              <w:bottom w:val="single" w:sz="4" w:space="0" w:color="auto"/>
              <w:right w:val="single" w:sz="4" w:space="0" w:color="auto"/>
            </w:tcBorders>
            <w:shd w:val="clear" w:color="auto" w:fill="auto"/>
            <w:vAlign w:val="center"/>
            <w:hideMark/>
          </w:tcPr>
          <w:p w14:paraId="5DF5A94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人口密度一般</w:t>
            </w:r>
          </w:p>
        </w:tc>
        <w:tc>
          <w:tcPr>
            <w:tcW w:w="964" w:type="pct"/>
            <w:tcBorders>
              <w:top w:val="nil"/>
              <w:left w:val="nil"/>
              <w:bottom w:val="single" w:sz="4" w:space="0" w:color="auto"/>
              <w:right w:val="single" w:sz="4" w:space="0" w:color="auto"/>
            </w:tcBorders>
            <w:shd w:val="clear" w:color="auto" w:fill="auto"/>
            <w:vAlign w:val="center"/>
            <w:hideMark/>
          </w:tcPr>
          <w:p w14:paraId="346CF937"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人口密度较低</w:t>
            </w:r>
          </w:p>
        </w:tc>
        <w:tc>
          <w:tcPr>
            <w:tcW w:w="875" w:type="pct"/>
            <w:tcBorders>
              <w:top w:val="nil"/>
              <w:left w:val="nil"/>
              <w:bottom w:val="single" w:sz="4" w:space="0" w:color="auto"/>
              <w:right w:val="single" w:sz="4" w:space="0" w:color="auto"/>
            </w:tcBorders>
            <w:shd w:val="clear" w:color="auto" w:fill="auto"/>
            <w:vAlign w:val="center"/>
            <w:hideMark/>
          </w:tcPr>
          <w:p w14:paraId="53A191B0"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人口密度低</w:t>
            </w:r>
          </w:p>
        </w:tc>
      </w:tr>
      <w:tr w:rsidR="001D531A" w:rsidRPr="00BE6068" w14:paraId="02C78ABE" w14:textId="77777777" w:rsidTr="001D531A">
        <w:trPr>
          <w:trHeight w:val="20"/>
          <w:jc w:val="center"/>
        </w:trPr>
        <w:tc>
          <w:tcPr>
            <w:tcW w:w="612" w:type="pct"/>
            <w:shd w:val="clear" w:color="auto" w:fill="auto"/>
            <w:vAlign w:val="center"/>
            <w:hideMark/>
          </w:tcPr>
          <w:p w14:paraId="6F320AA6"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4" w:type="pct"/>
            <w:tcBorders>
              <w:top w:val="nil"/>
              <w:left w:val="single" w:sz="4" w:space="0" w:color="auto"/>
              <w:bottom w:val="single" w:sz="4" w:space="0" w:color="auto"/>
              <w:right w:val="single" w:sz="4" w:space="0" w:color="auto"/>
            </w:tcBorders>
            <w:shd w:val="clear" w:color="auto" w:fill="auto"/>
            <w:vAlign w:val="center"/>
            <w:hideMark/>
          </w:tcPr>
          <w:p w14:paraId="6DCF6907" w14:textId="77777777" w:rsidR="001D531A" w:rsidRPr="00BE6068" w:rsidRDefault="001D531A" w:rsidP="001D531A">
            <w:pPr>
              <w:jc w:val="center"/>
              <w:rPr>
                <w:rFonts w:eastAsia="仿宋_GB2312"/>
                <w:kern w:val="0"/>
                <w:sz w:val="24"/>
              </w:rPr>
            </w:pPr>
            <w:r w:rsidRPr="00BE6068">
              <w:rPr>
                <w:rFonts w:eastAsia="仿宋_GB2312"/>
                <w:sz w:val="24"/>
              </w:rPr>
              <w:t>0.0166</w:t>
            </w:r>
          </w:p>
        </w:tc>
        <w:tc>
          <w:tcPr>
            <w:tcW w:w="875" w:type="pct"/>
            <w:tcBorders>
              <w:top w:val="nil"/>
              <w:left w:val="nil"/>
              <w:bottom w:val="single" w:sz="4" w:space="0" w:color="auto"/>
              <w:right w:val="single" w:sz="4" w:space="0" w:color="auto"/>
            </w:tcBorders>
            <w:shd w:val="clear" w:color="auto" w:fill="auto"/>
            <w:vAlign w:val="center"/>
            <w:hideMark/>
          </w:tcPr>
          <w:p w14:paraId="48FD32F2" w14:textId="77777777" w:rsidR="001D531A" w:rsidRPr="00BE6068" w:rsidRDefault="001D531A" w:rsidP="001D531A">
            <w:pPr>
              <w:jc w:val="center"/>
              <w:rPr>
                <w:rFonts w:eastAsia="仿宋_GB2312"/>
                <w:kern w:val="0"/>
                <w:sz w:val="24"/>
              </w:rPr>
            </w:pPr>
            <w:r w:rsidRPr="00BE6068">
              <w:rPr>
                <w:rFonts w:eastAsia="仿宋_GB2312"/>
                <w:sz w:val="24"/>
              </w:rPr>
              <w:t>0.0083</w:t>
            </w:r>
          </w:p>
        </w:tc>
        <w:tc>
          <w:tcPr>
            <w:tcW w:w="870" w:type="pct"/>
            <w:tcBorders>
              <w:top w:val="nil"/>
              <w:left w:val="nil"/>
              <w:bottom w:val="single" w:sz="4" w:space="0" w:color="auto"/>
              <w:right w:val="single" w:sz="4" w:space="0" w:color="auto"/>
            </w:tcBorders>
            <w:shd w:val="clear" w:color="auto" w:fill="auto"/>
            <w:vAlign w:val="center"/>
            <w:hideMark/>
          </w:tcPr>
          <w:p w14:paraId="34983C11"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64" w:type="pct"/>
            <w:tcBorders>
              <w:top w:val="nil"/>
              <w:left w:val="nil"/>
              <w:bottom w:val="single" w:sz="4" w:space="0" w:color="auto"/>
              <w:right w:val="single" w:sz="4" w:space="0" w:color="auto"/>
            </w:tcBorders>
            <w:shd w:val="clear" w:color="auto" w:fill="auto"/>
            <w:vAlign w:val="center"/>
            <w:hideMark/>
          </w:tcPr>
          <w:p w14:paraId="4F451CF6" w14:textId="77777777" w:rsidR="001D531A" w:rsidRPr="00BE6068" w:rsidRDefault="001D531A" w:rsidP="001D531A">
            <w:pPr>
              <w:jc w:val="center"/>
              <w:rPr>
                <w:rFonts w:eastAsia="仿宋_GB2312"/>
                <w:kern w:val="0"/>
                <w:sz w:val="24"/>
              </w:rPr>
            </w:pPr>
            <w:r w:rsidRPr="00BE6068">
              <w:rPr>
                <w:rFonts w:eastAsia="仿宋_GB2312"/>
                <w:sz w:val="24"/>
              </w:rPr>
              <w:t>-0.0029</w:t>
            </w:r>
          </w:p>
        </w:tc>
        <w:tc>
          <w:tcPr>
            <w:tcW w:w="875" w:type="pct"/>
            <w:tcBorders>
              <w:top w:val="nil"/>
              <w:left w:val="nil"/>
              <w:bottom w:val="single" w:sz="4" w:space="0" w:color="auto"/>
              <w:right w:val="single" w:sz="4" w:space="0" w:color="auto"/>
            </w:tcBorders>
            <w:shd w:val="clear" w:color="auto" w:fill="auto"/>
            <w:vAlign w:val="center"/>
            <w:hideMark/>
          </w:tcPr>
          <w:p w14:paraId="2974D978" w14:textId="77777777" w:rsidR="001D531A" w:rsidRPr="00BE6068" w:rsidRDefault="001D531A" w:rsidP="001D531A">
            <w:pPr>
              <w:jc w:val="center"/>
              <w:rPr>
                <w:rFonts w:eastAsia="仿宋_GB2312"/>
                <w:kern w:val="0"/>
                <w:sz w:val="24"/>
              </w:rPr>
            </w:pPr>
            <w:r w:rsidRPr="00BE6068">
              <w:rPr>
                <w:rFonts w:eastAsia="仿宋_GB2312"/>
                <w:sz w:val="24"/>
              </w:rPr>
              <w:t>-0.0058</w:t>
            </w:r>
          </w:p>
        </w:tc>
      </w:tr>
      <w:tr w:rsidR="001D531A" w:rsidRPr="00BE6068" w14:paraId="1C64F553" w14:textId="77777777" w:rsidTr="001D531A">
        <w:trPr>
          <w:trHeight w:val="20"/>
          <w:jc w:val="center"/>
        </w:trPr>
        <w:tc>
          <w:tcPr>
            <w:tcW w:w="612" w:type="pct"/>
            <w:shd w:val="clear" w:color="auto" w:fill="auto"/>
            <w:vAlign w:val="center"/>
            <w:hideMark/>
          </w:tcPr>
          <w:p w14:paraId="3C224CB4"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城镇规划</w:t>
            </w:r>
          </w:p>
        </w:tc>
        <w:tc>
          <w:tcPr>
            <w:tcW w:w="804" w:type="pct"/>
            <w:tcBorders>
              <w:top w:val="nil"/>
              <w:left w:val="single" w:sz="4" w:space="0" w:color="auto"/>
              <w:bottom w:val="single" w:sz="4" w:space="0" w:color="auto"/>
              <w:right w:val="single" w:sz="4" w:space="0" w:color="auto"/>
            </w:tcBorders>
            <w:shd w:val="clear" w:color="auto" w:fill="auto"/>
            <w:vAlign w:val="center"/>
            <w:hideMark/>
          </w:tcPr>
          <w:p w14:paraId="0AE55948"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规划前景好</w:t>
            </w:r>
          </w:p>
        </w:tc>
        <w:tc>
          <w:tcPr>
            <w:tcW w:w="875" w:type="pct"/>
            <w:tcBorders>
              <w:top w:val="nil"/>
              <w:left w:val="nil"/>
              <w:bottom w:val="single" w:sz="4" w:space="0" w:color="auto"/>
              <w:right w:val="single" w:sz="4" w:space="0" w:color="auto"/>
            </w:tcBorders>
            <w:shd w:val="clear" w:color="auto" w:fill="auto"/>
            <w:vAlign w:val="center"/>
            <w:hideMark/>
          </w:tcPr>
          <w:p w14:paraId="1B9ED901" w14:textId="77777777" w:rsidR="001D531A" w:rsidRPr="00BE6068" w:rsidRDefault="001D531A" w:rsidP="001D531A">
            <w:pPr>
              <w:ind w:rightChars="-46" w:right="-97"/>
              <w:jc w:val="center"/>
              <w:rPr>
                <w:rFonts w:eastAsia="仿宋_GB2312"/>
                <w:color w:val="000000"/>
                <w:kern w:val="0"/>
                <w:sz w:val="24"/>
              </w:rPr>
            </w:pPr>
            <w:r w:rsidRPr="00BE6068">
              <w:rPr>
                <w:rFonts w:eastAsia="仿宋_GB2312"/>
                <w:color w:val="000000"/>
                <w:sz w:val="24"/>
              </w:rPr>
              <w:t>规划前景较好</w:t>
            </w:r>
          </w:p>
        </w:tc>
        <w:tc>
          <w:tcPr>
            <w:tcW w:w="870" w:type="pct"/>
            <w:tcBorders>
              <w:top w:val="nil"/>
              <w:left w:val="nil"/>
              <w:bottom w:val="single" w:sz="4" w:space="0" w:color="auto"/>
              <w:right w:val="single" w:sz="4" w:space="0" w:color="auto"/>
            </w:tcBorders>
            <w:shd w:val="clear" w:color="auto" w:fill="auto"/>
            <w:vAlign w:val="center"/>
            <w:hideMark/>
          </w:tcPr>
          <w:p w14:paraId="37F7B788"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规划前景一般</w:t>
            </w:r>
          </w:p>
        </w:tc>
        <w:tc>
          <w:tcPr>
            <w:tcW w:w="964" w:type="pct"/>
            <w:tcBorders>
              <w:top w:val="nil"/>
              <w:left w:val="nil"/>
              <w:bottom w:val="single" w:sz="4" w:space="0" w:color="auto"/>
              <w:right w:val="single" w:sz="4" w:space="0" w:color="auto"/>
            </w:tcBorders>
            <w:shd w:val="clear" w:color="auto" w:fill="auto"/>
            <w:vAlign w:val="center"/>
            <w:hideMark/>
          </w:tcPr>
          <w:p w14:paraId="3548B0C7"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规划前景较差</w:t>
            </w:r>
          </w:p>
        </w:tc>
        <w:tc>
          <w:tcPr>
            <w:tcW w:w="875" w:type="pct"/>
            <w:tcBorders>
              <w:top w:val="nil"/>
              <w:left w:val="nil"/>
              <w:bottom w:val="single" w:sz="4" w:space="0" w:color="auto"/>
              <w:right w:val="single" w:sz="4" w:space="0" w:color="auto"/>
            </w:tcBorders>
            <w:shd w:val="clear" w:color="auto" w:fill="auto"/>
            <w:vAlign w:val="center"/>
            <w:hideMark/>
          </w:tcPr>
          <w:p w14:paraId="40B28A00"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规划前景差</w:t>
            </w:r>
          </w:p>
        </w:tc>
      </w:tr>
      <w:tr w:rsidR="001D531A" w:rsidRPr="00BE6068" w14:paraId="301C6AE2" w14:textId="77777777" w:rsidTr="001D531A">
        <w:trPr>
          <w:trHeight w:val="20"/>
          <w:jc w:val="center"/>
        </w:trPr>
        <w:tc>
          <w:tcPr>
            <w:tcW w:w="612" w:type="pct"/>
            <w:shd w:val="clear" w:color="auto" w:fill="auto"/>
            <w:vAlign w:val="center"/>
            <w:hideMark/>
          </w:tcPr>
          <w:p w14:paraId="68242407"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4" w:type="pct"/>
            <w:tcBorders>
              <w:top w:val="nil"/>
              <w:left w:val="single" w:sz="4" w:space="0" w:color="auto"/>
              <w:bottom w:val="single" w:sz="4" w:space="0" w:color="auto"/>
              <w:right w:val="single" w:sz="4" w:space="0" w:color="auto"/>
            </w:tcBorders>
            <w:shd w:val="clear" w:color="auto" w:fill="auto"/>
            <w:vAlign w:val="center"/>
            <w:hideMark/>
          </w:tcPr>
          <w:p w14:paraId="4D870732" w14:textId="77777777" w:rsidR="001D531A" w:rsidRPr="00BE6068" w:rsidRDefault="001D531A" w:rsidP="001D531A">
            <w:pPr>
              <w:jc w:val="center"/>
              <w:rPr>
                <w:rFonts w:eastAsia="仿宋_GB2312"/>
                <w:kern w:val="0"/>
                <w:sz w:val="24"/>
              </w:rPr>
            </w:pPr>
            <w:r w:rsidRPr="00BE6068">
              <w:rPr>
                <w:rFonts w:eastAsia="仿宋_GB2312"/>
                <w:sz w:val="24"/>
              </w:rPr>
              <w:t>0.0146</w:t>
            </w:r>
          </w:p>
        </w:tc>
        <w:tc>
          <w:tcPr>
            <w:tcW w:w="875" w:type="pct"/>
            <w:tcBorders>
              <w:top w:val="nil"/>
              <w:left w:val="nil"/>
              <w:bottom w:val="single" w:sz="4" w:space="0" w:color="auto"/>
              <w:right w:val="single" w:sz="4" w:space="0" w:color="auto"/>
            </w:tcBorders>
            <w:shd w:val="clear" w:color="auto" w:fill="auto"/>
            <w:vAlign w:val="center"/>
            <w:hideMark/>
          </w:tcPr>
          <w:p w14:paraId="502BDD28" w14:textId="77777777" w:rsidR="001D531A" w:rsidRPr="00BE6068" w:rsidRDefault="001D531A" w:rsidP="001D531A">
            <w:pPr>
              <w:jc w:val="center"/>
              <w:rPr>
                <w:rFonts w:eastAsia="仿宋_GB2312"/>
                <w:kern w:val="0"/>
                <w:sz w:val="24"/>
              </w:rPr>
            </w:pPr>
            <w:r w:rsidRPr="00BE6068">
              <w:rPr>
                <w:rFonts w:eastAsia="仿宋_GB2312"/>
                <w:sz w:val="24"/>
              </w:rPr>
              <w:t>0.0073</w:t>
            </w:r>
          </w:p>
        </w:tc>
        <w:tc>
          <w:tcPr>
            <w:tcW w:w="870" w:type="pct"/>
            <w:tcBorders>
              <w:top w:val="nil"/>
              <w:left w:val="nil"/>
              <w:bottom w:val="single" w:sz="4" w:space="0" w:color="auto"/>
              <w:right w:val="single" w:sz="4" w:space="0" w:color="auto"/>
            </w:tcBorders>
            <w:shd w:val="clear" w:color="auto" w:fill="auto"/>
            <w:vAlign w:val="center"/>
            <w:hideMark/>
          </w:tcPr>
          <w:p w14:paraId="3DD0391F"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64" w:type="pct"/>
            <w:tcBorders>
              <w:top w:val="nil"/>
              <w:left w:val="nil"/>
              <w:bottom w:val="single" w:sz="4" w:space="0" w:color="auto"/>
              <w:right w:val="single" w:sz="4" w:space="0" w:color="auto"/>
            </w:tcBorders>
            <w:shd w:val="clear" w:color="auto" w:fill="auto"/>
            <w:vAlign w:val="center"/>
            <w:hideMark/>
          </w:tcPr>
          <w:p w14:paraId="782C422F" w14:textId="77777777" w:rsidR="001D531A" w:rsidRPr="00BE6068" w:rsidRDefault="001D531A" w:rsidP="001D531A">
            <w:pPr>
              <w:jc w:val="center"/>
              <w:rPr>
                <w:rFonts w:eastAsia="仿宋_GB2312"/>
                <w:kern w:val="0"/>
                <w:sz w:val="24"/>
              </w:rPr>
            </w:pPr>
            <w:r w:rsidRPr="00BE6068">
              <w:rPr>
                <w:rFonts w:eastAsia="仿宋_GB2312"/>
                <w:sz w:val="24"/>
              </w:rPr>
              <w:t>-0.0026</w:t>
            </w:r>
          </w:p>
        </w:tc>
        <w:tc>
          <w:tcPr>
            <w:tcW w:w="875" w:type="pct"/>
            <w:tcBorders>
              <w:top w:val="nil"/>
              <w:left w:val="nil"/>
              <w:bottom w:val="single" w:sz="4" w:space="0" w:color="auto"/>
              <w:right w:val="single" w:sz="4" w:space="0" w:color="auto"/>
            </w:tcBorders>
            <w:shd w:val="clear" w:color="auto" w:fill="auto"/>
            <w:vAlign w:val="center"/>
            <w:hideMark/>
          </w:tcPr>
          <w:p w14:paraId="54F402CE" w14:textId="77777777" w:rsidR="001D531A" w:rsidRPr="00BE6068" w:rsidRDefault="001D531A" w:rsidP="001D531A">
            <w:pPr>
              <w:jc w:val="center"/>
              <w:rPr>
                <w:rFonts w:eastAsia="仿宋_GB2312"/>
                <w:kern w:val="0"/>
                <w:sz w:val="24"/>
              </w:rPr>
            </w:pPr>
            <w:r w:rsidRPr="00BE6068">
              <w:rPr>
                <w:rFonts w:eastAsia="仿宋_GB2312"/>
                <w:sz w:val="24"/>
              </w:rPr>
              <w:t>-0.0052</w:t>
            </w:r>
          </w:p>
        </w:tc>
      </w:tr>
    </w:tbl>
    <w:p w14:paraId="4D3D35F8" w14:textId="6554E825" w:rsidR="001D531A" w:rsidRPr="00BE6068" w:rsidRDefault="001D531A" w:rsidP="008A7FEC">
      <w:pPr>
        <w:keepNext/>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lastRenderedPageBreak/>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5-3  </w:t>
      </w:r>
      <w:r w:rsidRPr="00BE6068">
        <w:rPr>
          <w:rFonts w:eastAsia="仿宋_GB2312"/>
          <w:bCs/>
          <w:color w:val="000000"/>
          <w:sz w:val="28"/>
          <w:szCs w:val="28"/>
        </w:rPr>
        <w:t>三级公共服务用地（类别一）区域因素修正系数表（城区）</w:t>
      </w:r>
    </w:p>
    <w:tbl>
      <w:tblPr>
        <w:tblW w:w="50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588"/>
        <w:gridCol w:w="1659"/>
        <w:gridCol w:w="1814"/>
        <w:gridCol w:w="1766"/>
        <w:gridCol w:w="1661"/>
      </w:tblGrid>
      <w:tr w:rsidR="001D531A" w:rsidRPr="00BE6068" w14:paraId="72FCF9B4" w14:textId="77777777" w:rsidTr="008A7FEC">
        <w:trPr>
          <w:cantSplit/>
          <w:trHeight w:val="20"/>
          <w:tblHeader/>
          <w:jc w:val="center"/>
        </w:trPr>
        <w:tc>
          <w:tcPr>
            <w:tcW w:w="616"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404C4B14" w14:textId="77777777" w:rsidR="001D531A" w:rsidRPr="00BE6068" w:rsidRDefault="001D531A" w:rsidP="008A7FEC">
            <w:pPr>
              <w:keepNext/>
              <w:jc w:val="right"/>
              <w:rPr>
                <w:rFonts w:eastAsia="仿宋_GB2312"/>
                <w:bCs/>
                <w:color w:val="000000"/>
                <w:kern w:val="0"/>
                <w:sz w:val="24"/>
              </w:rPr>
            </w:pPr>
            <w:r w:rsidRPr="00BE6068">
              <w:rPr>
                <w:rFonts w:eastAsia="仿宋_GB2312"/>
                <w:bCs/>
                <w:color w:val="000000"/>
                <w:kern w:val="0"/>
                <w:sz w:val="24"/>
              </w:rPr>
              <w:t>优劣度</w:t>
            </w:r>
          </w:p>
          <w:p w14:paraId="49E90BE4" w14:textId="77777777" w:rsidR="001D531A" w:rsidRPr="00BE6068" w:rsidRDefault="001D531A" w:rsidP="008A7FEC">
            <w:pPr>
              <w:keepNext/>
              <w:rPr>
                <w:rFonts w:eastAsia="仿宋_GB2312"/>
                <w:bCs/>
                <w:color w:val="000000"/>
                <w:kern w:val="0"/>
                <w:sz w:val="24"/>
              </w:rPr>
            </w:pPr>
            <w:r w:rsidRPr="00BE6068">
              <w:rPr>
                <w:rFonts w:eastAsia="仿宋_GB2312"/>
                <w:bCs/>
                <w:color w:val="000000"/>
                <w:kern w:val="0"/>
                <w:sz w:val="24"/>
              </w:rPr>
              <w:t>因素</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tcPr>
          <w:p w14:paraId="0C7A0A90" w14:textId="77777777" w:rsidR="001D531A" w:rsidRPr="00BE6068" w:rsidRDefault="001D531A" w:rsidP="008A7FEC">
            <w:pPr>
              <w:keepNext/>
              <w:jc w:val="center"/>
              <w:rPr>
                <w:rFonts w:eastAsia="仿宋_GB2312"/>
                <w:color w:val="000000"/>
                <w:kern w:val="0"/>
                <w:sz w:val="24"/>
              </w:rPr>
            </w:pPr>
            <w:r w:rsidRPr="00BE6068">
              <w:rPr>
                <w:rFonts w:eastAsia="仿宋_GB2312"/>
                <w:bCs/>
                <w:color w:val="000000"/>
                <w:kern w:val="0"/>
                <w:sz w:val="24"/>
              </w:rPr>
              <w:t>优</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14:paraId="40F3FCE5" w14:textId="77777777" w:rsidR="001D531A" w:rsidRPr="00BE6068" w:rsidRDefault="001D531A" w:rsidP="008A7FEC">
            <w:pPr>
              <w:keepNext/>
              <w:jc w:val="center"/>
              <w:rPr>
                <w:rFonts w:eastAsia="仿宋_GB2312"/>
                <w:color w:val="000000"/>
                <w:kern w:val="0"/>
                <w:sz w:val="24"/>
              </w:rPr>
            </w:pPr>
            <w:r w:rsidRPr="00BE6068">
              <w:rPr>
                <w:rFonts w:eastAsia="仿宋_GB2312"/>
                <w:bCs/>
                <w:color w:val="000000"/>
                <w:kern w:val="0"/>
                <w:sz w:val="24"/>
              </w:rPr>
              <w:t>较优</w:t>
            </w:r>
          </w:p>
        </w:tc>
        <w:tc>
          <w:tcPr>
            <w:tcW w:w="937" w:type="pct"/>
            <w:tcBorders>
              <w:top w:val="single" w:sz="4" w:space="0" w:color="auto"/>
              <w:left w:val="single" w:sz="4" w:space="0" w:color="auto"/>
              <w:bottom w:val="single" w:sz="4" w:space="0" w:color="auto"/>
              <w:right w:val="single" w:sz="4" w:space="0" w:color="auto"/>
            </w:tcBorders>
            <w:shd w:val="clear" w:color="auto" w:fill="auto"/>
            <w:vAlign w:val="center"/>
          </w:tcPr>
          <w:p w14:paraId="6B39BB13" w14:textId="77777777" w:rsidR="001D531A" w:rsidRPr="00BE6068" w:rsidRDefault="001D531A" w:rsidP="008A7FEC">
            <w:pPr>
              <w:keepNext/>
              <w:jc w:val="center"/>
              <w:rPr>
                <w:rFonts w:eastAsia="仿宋_GB2312"/>
                <w:color w:val="000000"/>
                <w:kern w:val="0"/>
                <w:sz w:val="24"/>
              </w:rPr>
            </w:pPr>
            <w:r w:rsidRPr="00BE6068">
              <w:rPr>
                <w:rFonts w:eastAsia="仿宋_GB2312"/>
                <w:bCs/>
                <w:color w:val="000000"/>
                <w:kern w:val="0"/>
                <w:sz w:val="24"/>
              </w:rPr>
              <w:t>一般</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tcPr>
          <w:p w14:paraId="20CAB899" w14:textId="77777777" w:rsidR="001D531A" w:rsidRPr="00BE6068" w:rsidRDefault="001D531A" w:rsidP="008A7FEC">
            <w:pPr>
              <w:keepNext/>
              <w:jc w:val="center"/>
              <w:rPr>
                <w:rFonts w:eastAsia="仿宋_GB2312"/>
                <w:color w:val="000000"/>
                <w:kern w:val="0"/>
                <w:sz w:val="24"/>
              </w:rPr>
            </w:pPr>
            <w:r w:rsidRPr="00BE6068">
              <w:rPr>
                <w:rFonts w:eastAsia="仿宋_GB2312"/>
                <w:bCs/>
                <w:color w:val="000000"/>
                <w:kern w:val="0"/>
                <w:sz w:val="24"/>
              </w:rPr>
              <w:t>较劣</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14:paraId="1C188041" w14:textId="77777777" w:rsidR="001D531A" w:rsidRPr="00BE6068" w:rsidRDefault="001D531A" w:rsidP="008A7FEC">
            <w:pPr>
              <w:keepNext/>
              <w:jc w:val="center"/>
              <w:rPr>
                <w:rFonts w:eastAsia="仿宋_GB2312"/>
                <w:color w:val="000000"/>
                <w:kern w:val="0"/>
                <w:sz w:val="24"/>
              </w:rPr>
            </w:pPr>
            <w:r w:rsidRPr="00BE6068">
              <w:rPr>
                <w:rFonts w:eastAsia="仿宋_GB2312"/>
                <w:bCs/>
                <w:color w:val="000000"/>
                <w:kern w:val="0"/>
                <w:sz w:val="24"/>
              </w:rPr>
              <w:t>劣</w:t>
            </w:r>
          </w:p>
        </w:tc>
      </w:tr>
      <w:tr w:rsidR="001D531A" w:rsidRPr="00BE6068" w14:paraId="18A7D5BA" w14:textId="77777777" w:rsidTr="008A7FEC">
        <w:trPr>
          <w:cantSplit/>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6227"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基本设施状况</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646F"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857" w:type="pct"/>
            <w:tcBorders>
              <w:top w:val="single" w:sz="4" w:space="0" w:color="auto"/>
              <w:left w:val="nil"/>
              <w:bottom w:val="single" w:sz="4" w:space="0" w:color="auto"/>
              <w:right w:val="single" w:sz="4" w:space="0" w:color="auto"/>
            </w:tcBorders>
            <w:shd w:val="clear" w:color="auto" w:fill="auto"/>
            <w:vAlign w:val="center"/>
            <w:hideMark/>
          </w:tcPr>
          <w:p w14:paraId="76B7D04F"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937" w:type="pct"/>
            <w:tcBorders>
              <w:top w:val="single" w:sz="4" w:space="0" w:color="auto"/>
              <w:left w:val="nil"/>
              <w:bottom w:val="single" w:sz="4" w:space="0" w:color="auto"/>
              <w:right w:val="single" w:sz="4" w:space="0" w:color="auto"/>
            </w:tcBorders>
            <w:shd w:val="clear" w:color="auto" w:fill="auto"/>
            <w:vAlign w:val="center"/>
            <w:hideMark/>
          </w:tcPr>
          <w:p w14:paraId="04BF6CAD"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912" w:type="pct"/>
            <w:tcBorders>
              <w:top w:val="single" w:sz="4" w:space="0" w:color="auto"/>
              <w:left w:val="nil"/>
              <w:bottom w:val="single" w:sz="4" w:space="0" w:color="auto"/>
              <w:right w:val="single" w:sz="4" w:space="0" w:color="auto"/>
            </w:tcBorders>
            <w:shd w:val="clear" w:color="auto" w:fill="auto"/>
            <w:vAlign w:val="center"/>
            <w:hideMark/>
          </w:tcPr>
          <w:p w14:paraId="3EB8D3A2"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58" w:type="pct"/>
            <w:tcBorders>
              <w:top w:val="single" w:sz="4" w:space="0" w:color="auto"/>
              <w:left w:val="nil"/>
              <w:bottom w:val="single" w:sz="4" w:space="0" w:color="auto"/>
              <w:right w:val="single" w:sz="4" w:space="0" w:color="auto"/>
            </w:tcBorders>
            <w:shd w:val="clear" w:color="auto" w:fill="auto"/>
            <w:vAlign w:val="center"/>
            <w:hideMark/>
          </w:tcPr>
          <w:p w14:paraId="539BBCD3"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090C616E" w14:textId="77777777" w:rsidTr="008A7FEC">
        <w:trPr>
          <w:cantSplit/>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BF09B2"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30E3FCA8" w14:textId="77777777" w:rsidR="001D531A" w:rsidRPr="00BE6068" w:rsidRDefault="001D531A" w:rsidP="001D531A">
            <w:pPr>
              <w:jc w:val="center"/>
              <w:rPr>
                <w:rFonts w:eastAsia="仿宋_GB2312"/>
                <w:kern w:val="0"/>
                <w:sz w:val="24"/>
              </w:rPr>
            </w:pPr>
            <w:r w:rsidRPr="00BE6068">
              <w:rPr>
                <w:rFonts w:eastAsia="仿宋_GB2312"/>
                <w:sz w:val="24"/>
              </w:rPr>
              <w:t>0.0602</w:t>
            </w:r>
          </w:p>
        </w:tc>
        <w:tc>
          <w:tcPr>
            <w:tcW w:w="857" w:type="pct"/>
            <w:tcBorders>
              <w:top w:val="nil"/>
              <w:left w:val="nil"/>
              <w:bottom w:val="single" w:sz="4" w:space="0" w:color="auto"/>
              <w:right w:val="single" w:sz="4" w:space="0" w:color="auto"/>
            </w:tcBorders>
            <w:shd w:val="clear" w:color="auto" w:fill="auto"/>
            <w:vAlign w:val="center"/>
            <w:hideMark/>
          </w:tcPr>
          <w:p w14:paraId="356090C6" w14:textId="77777777" w:rsidR="001D531A" w:rsidRPr="00BE6068" w:rsidRDefault="001D531A" w:rsidP="001D531A">
            <w:pPr>
              <w:jc w:val="center"/>
              <w:rPr>
                <w:rFonts w:eastAsia="仿宋_GB2312"/>
                <w:kern w:val="0"/>
                <w:sz w:val="24"/>
              </w:rPr>
            </w:pPr>
            <w:r w:rsidRPr="00BE6068">
              <w:rPr>
                <w:rFonts w:eastAsia="仿宋_GB2312"/>
                <w:sz w:val="24"/>
              </w:rPr>
              <w:t>0.0301</w:t>
            </w:r>
          </w:p>
        </w:tc>
        <w:tc>
          <w:tcPr>
            <w:tcW w:w="937" w:type="pct"/>
            <w:tcBorders>
              <w:top w:val="nil"/>
              <w:left w:val="nil"/>
              <w:bottom w:val="single" w:sz="4" w:space="0" w:color="auto"/>
              <w:right w:val="single" w:sz="4" w:space="0" w:color="auto"/>
            </w:tcBorders>
            <w:shd w:val="clear" w:color="auto" w:fill="auto"/>
            <w:vAlign w:val="center"/>
            <w:hideMark/>
          </w:tcPr>
          <w:p w14:paraId="549ECA4E"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2" w:type="pct"/>
            <w:tcBorders>
              <w:top w:val="nil"/>
              <w:left w:val="nil"/>
              <w:bottom w:val="single" w:sz="4" w:space="0" w:color="auto"/>
              <w:right w:val="single" w:sz="4" w:space="0" w:color="auto"/>
            </w:tcBorders>
            <w:shd w:val="clear" w:color="auto" w:fill="auto"/>
            <w:vAlign w:val="center"/>
            <w:hideMark/>
          </w:tcPr>
          <w:p w14:paraId="6AC3EC06" w14:textId="77777777" w:rsidR="001D531A" w:rsidRPr="00BE6068" w:rsidRDefault="001D531A" w:rsidP="001D531A">
            <w:pPr>
              <w:jc w:val="center"/>
              <w:rPr>
                <w:rFonts w:eastAsia="仿宋_GB2312"/>
                <w:kern w:val="0"/>
                <w:sz w:val="24"/>
              </w:rPr>
            </w:pPr>
            <w:r w:rsidRPr="00BE6068">
              <w:rPr>
                <w:rFonts w:eastAsia="仿宋_GB2312"/>
                <w:sz w:val="24"/>
              </w:rPr>
              <w:t>-0.0216</w:t>
            </w:r>
          </w:p>
        </w:tc>
        <w:tc>
          <w:tcPr>
            <w:tcW w:w="858" w:type="pct"/>
            <w:tcBorders>
              <w:top w:val="nil"/>
              <w:left w:val="nil"/>
              <w:bottom w:val="single" w:sz="4" w:space="0" w:color="auto"/>
              <w:right w:val="single" w:sz="4" w:space="0" w:color="auto"/>
            </w:tcBorders>
            <w:shd w:val="clear" w:color="auto" w:fill="auto"/>
            <w:vAlign w:val="center"/>
            <w:hideMark/>
          </w:tcPr>
          <w:p w14:paraId="79428C46" w14:textId="77777777" w:rsidR="001D531A" w:rsidRPr="00BE6068" w:rsidRDefault="001D531A" w:rsidP="001D531A">
            <w:pPr>
              <w:jc w:val="center"/>
              <w:rPr>
                <w:rFonts w:eastAsia="仿宋_GB2312"/>
                <w:kern w:val="0"/>
                <w:sz w:val="24"/>
              </w:rPr>
            </w:pPr>
            <w:r w:rsidRPr="00BE6068">
              <w:rPr>
                <w:rFonts w:eastAsia="仿宋_GB2312"/>
                <w:sz w:val="24"/>
              </w:rPr>
              <w:t>-0.0432</w:t>
            </w:r>
          </w:p>
        </w:tc>
      </w:tr>
      <w:tr w:rsidR="001D531A" w:rsidRPr="00BE6068" w14:paraId="240F85DB" w14:textId="77777777" w:rsidTr="008A7FEC">
        <w:trPr>
          <w:cantSplit/>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26026"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交通条件</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652F6B91" w14:textId="218EEE69"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857" w:type="pct"/>
            <w:tcBorders>
              <w:top w:val="nil"/>
              <w:left w:val="nil"/>
              <w:bottom w:val="single" w:sz="4" w:space="0" w:color="auto"/>
              <w:right w:val="single" w:sz="4" w:space="0" w:color="auto"/>
            </w:tcBorders>
            <w:shd w:val="clear" w:color="auto" w:fill="auto"/>
            <w:vAlign w:val="center"/>
            <w:hideMark/>
          </w:tcPr>
          <w:p w14:paraId="673E8AB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道路通达度较高、距长途汽车站、高铁站较近，交通较方便</w:t>
            </w:r>
          </w:p>
        </w:tc>
        <w:tc>
          <w:tcPr>
            <w:tcW w:w="937" w:type="pct"/>
            <w:tcBorders>
              <w:top w:val="nil"/>
              <w:left w:val="nil"/>
              <w:bottom w:val="single" w:sz="4" w:space="0" w:color="auto"/>
              <w:right w:val="single" w:sz="4" w:space="0" w:color="auto"/>
            </w:tcBorders>
            <w:shd w:val="clear" w:color="auto" w:fill="auto"/>
            <w:vAlign w:val="center"/>
            <w:hideMark/>
          </w:tcPr>
          <w:p w14:paraId="655D7888"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道路通达度一般、距长途汽车站、高铁站距离一般，交通一般</w:t>
            </w:r>
          </w:p>
        </w:tc>
        <w:tc>
          <w:tcPr>
            <w:tcW w:w="912" w:type="pct"/>
            <w:tcBorders>
              <w:top w:val="nil"/>
              <w:left w:val="nil"/>
              <w:bottom w:val="single" w:sz="4" w:space="0" w:color="auto"/>
              <w:right w:val="single" w:sz="4" w:space="0" w:color="auto"/>
            </w:tcBorders>
            <w:shd w:val="clear" w:color="auto" w:fill="auto"/>
            <w:vAlign w:val="center"/>
            <w:hideMark/>
          </w:tcPr>
          <w:p w14:paraId="4DE5ED9F"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道路通达度较低、距长途汽车站、高铁站较远，交通较差</w:t>
            </w:r>
          </w:p>
        </w:tc>
        <w:tc>
          <w:tcPr>
            <w:tcW w:w="858" w:type="pct"/>
            <w:tcBorders>
              <w:top w:val="nil"/>
              <w:left w:val="nil"/>
              <w:bottom w:val="single" w:sz="4" w:space="0" w:color="auto"/>
              <w:right w:val="single" w:sz="4" w:space="0" w:color="auto"/>
            </w:tcBorders>
            <w:shd w:val="clear" w:color="auto" w:fill="auto"/>
            <w:vAlign w:val="center"/>
            <w:hideMark/>
          </w:tcPr>
          <w:p w14:paraId="08D9BC0A"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道路通达度低、距长途汽车站、高铁站远，交通不方便</w:t>
            </w:r>
          </w:p>
        </w:tc>
      </w:tr>
      <w:tr w:rsidR="001D531A" w:rsidRPr="00BE6068" w14:paraId="79763807" w14:textId="77777777" w:rsidTr="008A7FEC">
        <w:trPr>
          <w:cantSplit/>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8EDB35"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3D7C4005" w14:textId="77777777" w:rsidR="001D531A" w:rsidRPr="00BE6068" w:rsidRDefault="001D531A" w:rsidP="001D531A">
            <w:pPr>
              <w:jc w:val="center"/>
              <w:rPr>
                <w:rFonts w:eastAsia="仿宋_GB2312"/>
                <w:kern w:val="0"/>
                <w:sz w:val="24"/>
              </w:rPr>
            </w:pPr>
            <w:r w:rsidRPr="00BE6068">
              <w:rPr>
                <w:rFonts w:eastAsia="仿宋_GB2312"/>
                <w:sz w:val="24"/>
              </w:rPr>
              <w:t>0.0414</w:t>
            </w:r>
          </w:p>
        </w:tc>
        <w:tc>
          <w:tcPr>
            <w:tcW w:w="857" w:type="pct"/>
            <w:tcBorders>
              <w:top w:val="nil"/>
              <w:left w:val="nil"/>
              <w:bottom w:val="single" w:sz="4" w:space="0" w:color="auto"/>
              <w:right w:val="single" w:sz="4" w:space="0" w:color="auto"/>
            </w:tcBorders>
            <w:shd w:val="clear" w:color="auto" w:fill="auto"/>
            <w:vAlign w:val="center"/>
            <w:hideMark/>
          </w:tcPr>
          <w:p w14:paraId="62B0C966" w14:textId="77777777" w:rsidR="001D531A" w:rsidRPr="00BE6068" w:rsidRDefault="001D531A" w:rsidP="001D531A">
            <w:pPr>
              <w:jc w:val="center"/>
              <w:rPr>
                <w:rFonts w:eastAsia="仿宋_GB2312"/>
                <w:kern w:val="0"/>
                <w:sz w:val="24"/>
              </w:rPr>
            </w:pPr>
            <w:r w:rsidRPr="00BE6068">
              <w:rPr>
                <w:rFonts w:eastAsia="仿宋_GB2312"/>
                <w:sz w:val="24"/>
              </w:rPr>
              <w:t>0.0207</w:t>
            </w:r>
          </w:p>
        </w:tc>
        <w:tc>
          <w:tcPr>
            <w:tcW w:w="937" w:type="pct"/>
            <w:tcBorders>
              <w:top w:val="nil"/>
              <w:left w:val="nil"/>
              <w:bottom w:val="single" w:sz="4" w:space="0" w:color="auto"/>
              <w:right w:val="single" w:sz="4" w:space="0" w:color="auto"/>
            </w:tcBorders>
            <w:shd w:val="clear" w:color="auto" w:fill="auto"/>
            <w:vAlign w:val="center"/>
            <w:hideMark/>
          </w:tcPr>
          <w:p w14:paraId="332B26C5"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2" w:type="pct"/>
            <w:tcBorders>
              <w:top w:val="nil"/>
              <w:left w:val="nil"/>
              <w:bottom w:val="single" w:sz="4" w:space="0" w:color="auto"/>
              <w:right w:val="single" w:sz="4" w:space="0" w:color="auto"/>
            </w:tcBorders>
            <w:shd w:val="clear" w:color="auto" w:fill="auto"/>
            <w:vAlign w:val="center"/>
            <w:hideMark/>
          </w:tcPr>
          <w:p w14:paraId="197B2FCE" w14:textId="77777777" w:rsidR="001D531A" w:rsidRPr="00BE6068" w:rsidRDefault="001D531A" w:rsidP="001D531A">
            <w:pPr>
              <w:jc w:val="center"/>
              <w:rPr>
                <w:rFonts w:eastAsia="仿宋_GB2312"/>
                <w:kern w:val="0"/>
                <w:sz w:val="24"/>
              </w:rPr>
            </w:pPr>
            <w:r w:rsidRPr="00BE6068">
              <w:rPr>
                <w:rFonts w:eastAsia="仿宋_GB2312"/>
                <w:sz w:val="24"/>
              </w:rPr>
              <w:t>-0.0148</w:t>
            </w:r>
          </w:p>
        </w:tc>
        <w:tc>
          <w:tcPr>
            <w:tcW w:w="858" w:type="pct"/>
            <w:tcBorders>
              <w:top w:val="nil"/>
              <w:left w:val="nil"/>
              <w:bottom w:val="single" w:sz="4" w:space="0" w:color="auto"/>
              <w:right w:val="single" w:sz="4" w:space="0" w:color="auto"/>
            </w:tcBorders>
            <w:shd w:val="clear" w:color="auto" w:fill="auto"/>
            <w:vAlign w:val="center"/>
            <w:hideMark/>
          </w:tcPr>
          <w:p w14:paraId="25E5BC51" w14:textId="77777777" w:rsidR="001D531A" w:rsidRPr="00BE6068" w:rsidRDefault="001D531A" w:rsidP="001D531A">
            <w:pPr>
              <w:jc w:val="center"/>
              <w:rPr>
                <w:rFonts w:eastAsia="仿宋_GB2312"/>
                <w:kern w:val="0"/>
                <w:sz w:val="24"/>
              </w:rPr>
            </w:pPr>
            <w:r w:rsidRPr="00BE6068">
              <w:rPr>
                <w:rFonts w:eastAsia="仿宋_GB2312"/>
                <w:sz w:val="24"/>
              </w:rPr>
              <w:t>-0.0296</w:t>
            </w:r>
          </w:p>
        </w:tc>
      </w:tr>
      <w:tr w:rsidR="001D531A" w:rsidRPr="00BE6068" w14:paraId="6DC37013" w14:textId="77777777" w:rsidTr="008A7FEC">
        <w:trPr>
          <w:cantSplit/>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50651F" w14:textId="77777777" w:rsidR="001D531A" w:rsidRPr="00BE6068" w:rsidRDefault="001D531A" w:rsidP="001D531A">
            <w:pPr>
              <w:keepNext/>
              <w:keepLines/>
              <w:jc w:val="center"/>
              <w:rPr>
                <w:rFonts w:eastAsia="仿宋_GB2312"/>
                <w:bCs/>
                <w:color w:val="000000"/>
                <w:kern w:val="0"/>
                <w:sz w:val="24"/>
              </w:rPr>
            </w:pPr>
            <w:r w:rsidRPr="00BE6068">
              <w:rPr>
                <w:rFonts w:eastAsia="仿宋_GB2312"/>
                <w:bCs/>
                <w:color w:val="000000"/>
                <w:kern w:val="0"/>
                <w:sz w:val="24"/>
              </w:rPr>
              <w:t>环境条件</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72442469" w14:textId="77777777" w:rsidR="001D531A" w:rsidRPr="00BE6068" w:rsidRDefault="001D531A" w:rsidP="001D531A">
            <w:pPr>
              <w:keepNext/>
              <w:keepLines/>
              <w:jc w:val="center"/>
              <w:rPr>
                <w:rFonts w:eastAsia="仿宋_GB2312"/>
                <w:color w:val="000000"/>
                <w:kern w:val="0"/>
                <w:sz w:val="24"/>
              </w:rPr>
            </w:pPr>
            <w:r w:rsidRPr="00BE6068">
              <w:rPr>
                <w:rFonts w:eastAsia="仿宋_GB2312"/>
                <w:color w:val="000000"/>
                <w:sz w:val="24"/>
              </w:rPr>
              <w:t>周围绿化程度高、景观好，低噪音、环境优美、无水污染</w:t>
            </w:r>
          </w:p>
        </w:tc>
        <w:tc>
          <w:tcPr>
            <w:tcW w:w="857" w:type="pct"/>
            <w:tcBorders>
              <w:top w:val="nil"/>
              <w:left w:val="nil"/>
              <w:bottom w:val="single" w:sz="4" w:space="0" w:color="auto"/>
              <w:right w:val="single" w:sz="4" w:space="0" w:color="auto"/>
            </w:tcBorders>
            <w:shd w:val="clear" w:color="auto" w:fill="auto"/>
            <w:vAlign w:val="center"/>
            <w:hideMark/>
          </w:tcPr>
          <w:p w14:paraId="3B35BB4B" w14:textId="77777777" w:rsidR="001D531A" w:rsidRPr="00BE6068" w:rsidRDefault="001D531A" w:rsidP="001D531A">
            <w:pPr>
              <w:keepNext/>
              <w:keepLines/>
              <w:jc w:val="center"/>
              <w:rPr>
                <w:rFonts w:eastAsia="仿宋_GB2312"/>
                <w:color w:val="000000"/>
                <w:kern w:val="0"/>
                <w:sz w:val="24"/>
              </w:rPr>
            </w:pPr>
            <w:r w:rsidRPr="00BE6068">
              <w:rPr>
                <w:rFonts w:eastAsia="仿宋_GB2312"/>
                <w:color w:val="000000"/>
                <w:sz w:val="24"/>
              </w:rPr>
              <w:t>周围绿化程度较高、景观较好，噪音较低、基本无水污染</w:t>
            </w:r>
          </w:p>
        </w:tc>
        <w:tc>
          <w:tcPr>
            <w:tcW w:w="937" w:type="pct"/>
            <w:tcBorders>
              <w:top w:val="nil"/>
              <w:left w:val="nil"/>
              <w:bottom w:val="single" w:sz="4" w:space="0" w:color="auto"/>
              <w:right w:val="single" w:sz="4" w:space="0" w:color="auto"/>
            </w:tcBorders>
            <w:shd w:val="clear" w:color="auto" w:fill="auto"/>
            <w:vAlign w:val="center"/>
            <w:hideMark/>
          </w:tcPr>
          <w:p w14:paraId="175EFC7F" w14:textId="77777777" w:rsidR="001D531A" w:rsidRPr="00BE6068" w:rsidRDefault="001D531A" w:rsidP="001D531A">
            <w:pPr>
              <w:keepNext/>
              <w:keepLines/>
              <w:jc w:val="center"/>
              <w:rPr>
                <w:rFonts w:eastAsia="仿宋_GB2312"/>
                <w:color w:val="000000"/>
                <w:kern w:val="0"/>
                <w:sz w:val="24"/>
              </w:rPr>
            </w:pPr>
            <w:r w:rsidRPr="00BE6068">
              <w:rPr>
                <w:rFonts w:eastAsia="仿宋_GB2312"/>
                <w:color w:val="000000"/>
                <w:sz w:val="24"/>
              </w:rPr>
              <w:t>周围有一定的绿化、景观一般，有轻微的噪音污染、水污染</w:t>
            </w:r>
          </w:p>
        </w:tc>
        <w:tc>
          <w:tcPr>
            <w:tcW w:w="912" w:type="pct"/>
            <w:tcBorders>
              <w:top w:val="nil"/>
              <w:left w:val="nil"/>
              <w:bottom w:val="single" w:sz="4" w:space="0" w:color="auto"/>
              <w:right w:val="single" w:sz="4" w:space="0" w:color="auto"/>
            </w:tcBorders>
            <w:shd w:val="clear" w:color="auto" w:fill="auto"/>
            <w:vAlign w:val="center"/>
            <w:hideMark/>
          </w:tcPr>
          <w:p w14:paraId="32095C38" w14:textId="77777777" w:rsidR="001D531A" w:rsidRPr="00BE6068" w:rsidRDefault="001D531A" w:rsidP="001D531A">
            <w:pPr>
              <w:keepNext/>
              <w:keepLines/>
              <w:jc w:val="center"/>
              <w:rPr>
                <w:rFonts w:eastAsia="仿宋_GB2312"/>
                <w:color w:val="000000"/>
                <w:kern w:val="0"/>
                <w:sz w:val="24"/>
              </w:rPr>
            </w:pPr>
            <w:r w:rsidRPr="00BE6068">
              <w:rPr>
                <w:rFonts w:eastAsia="仿宋_GB2312"/>
                <w:color w:val="000000"/>
                <w:sz w:val="24"/>
              </w:rPr>
              <w:t>周围绿化程度较低、景观较差、噪音污染较大，水污染较严重</w:t>
            </w:r>
          </w:p>
        </w:tc>
        <w:tc>
          <w:tcPr>
            <w:tcW w:w="858" w:type="pct"/>
            <w:tcBorders>
              <w:top w:val="nil"/>
              <w:left w:val="nil"/>
              <w:bottom w:val="single" w:sz="4" w:space="0" w:color="auto"/>
              <w:right w:val="single" w:sz="4" w:space="0" w:color="auto"/>
            </w:tcBorders>
            <w:shd w:val="clear" w:color="auto" w:fill="auto"/>
            <w:vAlign w:val="center"/>
            <w:hideMark/>
          </w:tcPr>
          <w:p w14:paraId="2C23A025" w14:textId="77777777" w:rsidR="001D531A" w:rsidRPr="00BE6068" w:rsidRDefault="001D531A" w:rsidP="001D531A">
            <w:pPr>
              <w:keepNext/>
              <w:keepLines/>
              <w:jc w:val="center"/>
              <w:rPr>
                <w:rFonts w:eastAsia="仿宋_GB2312"/>
                <w:color w:val="000000"/>
                <w:kern w:val="0"/>
                <w:sz w:val="24"/>
              </w:rPr>
            </w:pPr>
            <w:r w:rsidRPr="00BE6068">
              <w:rPr>
                <w:rFonts w:eastAsia="仿宋_GB2312"/>
                <w:color w:val="000000"/>
                <w:sz w:val="24"/>
              </w:rPr>
              <w:t>周围绿化程度低或没绿化、景观差，噪音大，水污染严重</w:t>
            </w:r>
          </w:p>
        </w:tc>
      </w:tr>
      <w:tr w:rsidR="001D531A" w:rsidRPr="00BE6068" w14:paraId="31CE455A" w14:textId="77777777" w:rsidTr="008A7FEC">
        <w:trPr>
          <w:cantSplit/>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F716D"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4E9F4B6C" w14:textId="77777777" w:rsidR="001D531A" w:rsidRPr="00BE6068" w:rsidRDefault="001D531A" w:rsidP="001D531A">
            <w:pPr>
              <w:jc w:val="center"/>
              <w:rPr>
                <w:rFonts w:eastAsia="仿宋_GB2312"/>
                <w:kern w:val="0"/>
                <w:sz w:val="24"/>
              </w:rPr>
            </w:pPr>
            <w:r w:rsidRPr="00BE6068">
              <w:rPr>
                <w:rFonts w:eastAsia="仿宋_GB2312"/>
                <w:sz w:val="24"/>
              </w:rPr>
              <w:t>0.0360</w:t>
            </w:r>
          </w:p>
        </w:tc>
        <w:tc>
          <w:tcPr>
            <w:tcW w:w="857" w:type="pct"/>
            <w:tcBorders>
              <w:top w:val="nil"/>
              <w:left w:val="nil"/>
              <w:bottom w:val="single" w:sz="4" w:space="0" w:color="auto"/>
              <w:right w:val="single" w:sz="4" w:space="0" w:color="auto"/>
            </w:tcBorders>
            <w:shd w:val="clear" w:color="auto" w:fill="auto"/>
            <w:vAlign w:val="center"/>
            <w:hideMark/>
          </w:tcPr>
          <w:p w14:paraId="501D4C92" w14:textId="77777777" w:rsidR="001D531A" w:rsidRPr="00BE6068" w:rsidRDefault="001D531A" w:rsidP="001D531A">
            <w:pPr>
              <w:jc w:val="center"/>
              <w:rPr>
                <w:rFonts w:eastAsia="仿宋_GB2312"/>
                <w:kern w:val="0"/>
                <w:sz w:val="24"/>
              </w:rPr>
            </w:pPr>
            <w:r w:rsidRPr="00BE6068">
              <w:rPr>
                <w:rFonts w:eastAsia="仿宋_GB2312"/>
                <w:sz w:val="24"/>
              </w:rPr>
              <w:t>0.0180</w:t>
            </w:r>
          </w:p>
        </w:tc>
        <w:tc>
          <w:tcPr>
            <w:tcW w:w="937" w:type="pct"/>
            <w:tcBorders>
              <w:top w:val="nil"/>
              <w:left w:val="nil"/>
              <w:bottom w:val="single" w:sz="4" w:space="0" w:color="auto"/>
              <w:right w:val="single" w:sz="4" w:space="0" w:color="auto"/>
            </w:tcBorders>
            <w:shd w:val="clear" w:color="auto" w:fill="auto"/>
            <w:vAlign w:val="center"/>
            <w:hideMark/>
          </w:tcPr>
          <w:p w14:paraId="0F0F4AD1"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2" w:type="pct"/>
            <w:tcBorders>
              <w:top w:val="nil"/>
              <w:left w:val="nil"/>
              <w:bottom w:val="single" w:sz="4" w:space="0" w:color="auto"/>
              <w:right w:val="single" w:sz="4" w:space="0" w:color="auto"/>
            </w:tcBorders>
            <w:shd w:val="clear" w:color="auto" w:fill="auto"/>
            <w:vAlign w:val="center"/>
            <w:hideMark/>
          </w:tcPr>
          <w:p w14:paraId="58B5FC3B" w14:textId="77777777" w:rsidR="001D531A" w:rsidRPr="00BE6068" w:rsidRDefault="001D531A" w:rsidP="001D531A">
            <w:pPr>
              <w:jc w:val="center"/>
              <w:rPr>
                <w:rFonts w:eastAsia="仿宋_GB2312"/>
                <w:kern w:val="0"/>
                <w:sz w:val="24"/>
              </w:rPr>
            </w:pPr>
            <w:r w:rsidRPr="00BE6068">
              <w:rPr>
                <w:rFonts w:eastAsia="仿宋_GB2312"/>
                <w:sz w:val="24"/>
              </w:rPr>
              <w:t>-0.0129</w:t>
            </w:r>
          </w:p>
        </w:tc>
        <w:tc>
          <w:tcPr>
            <w:tcW w:w="858" w:type="pct"/>
            <w:tcBorders>
              <w:top w:val="nil"/>
              <w:left w:val="nil"/>
              <w:bottom w:val="single" w:sz="4" w:space="0" w:color="auto"/>
              <w:right w:val="single" w:sz="4" w:space="0" w:color="auto"/>
            </w:tcBorders>
            <w:shd w:val="clear" w:color="auto" w:fill="auto"/>
            <w:vAlign w:val="center"/>
            <w:hideMark/>
          </w:tcPr>
          <w:p w14:paraId="589A4823" w14:textId="77777777" w:rsidR="001D531A" w:rsidRPr="00BE6068" w:rsidRDefault="001D531A" w:rsidP="001D531A">
            <w:pPr>
              <w:jc w:val="center"/>
              <w:rPr>
                <w:rFonts w:eastAsia="仿宋_GB2312"/>
                <w:kern w:val="0"/>
                <w:sz w:val="24"/>
              </w:rPr>
            </w:pPr>
            <w:r w:rsidRPr="00BE6068">
              <w:rPr>
                <w:rFonts w:eastAsia="仿宋_GB2312"/>
                <w:sz w:val="24"/>
              </w:rPr>
              <w:t>-0.0258</w:t>
            </w:r>
          </w:p>
        </w:tc>
      </w:tr>
      <w:tr w:rsidR="001D531A" w:rsidRPr="00BE6068" w14:paraId="5EB28635" w14:textId="77777777" w:rsidTr="008A7FEC">
        <w:trPr>
          <w:cantSplit/>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750FB"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繁华程度</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37FA8B5F"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近、在农贸市场范围内，人流畅旺</w:t>
            </w:r>
          </w:p>
        </w:tc>
        <w:tc>
          <w:tcPr>
            <w:tcW w:w="857" w:type="pct"/>
            <w:tcBorders>
              <w:top w:val="nil"/>
              <w:left w:val="nil"/>
              <w:bottom w:val="single" w:sz="4" w:space="0" w:color="auto"/>
              <w:right w:val="single" w:sz="4" w:space="0" w:color="auto"/>
            </w:tcBorders>
            <w:shd w:val="clear" w:color="auto" w:fill="auto"/>
            <w:vAlign w:val="center"/>
            <w:hideMark/>
          </w:tcPr>
          <w:p w14:paraId="21C17B5A"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较近、离农贸市场较近，人流较畅旺</w:t>
            </w:r>
          </w:p>
        </w:tc>
        <w:tc>
          <w:tcPr>
            <w:tcW w:w="937" w:type="pct"/>
            <w:tcBorders>
              <w:top w:val="nil"/>
              <w:left w:val="nil"/>
              <w:bottom w:val="single" w:sz="4" w:space="0" w:color="auto"/>
              <w:right w:val="single" w:sz="4" w:space="0" w:color="auto"/>
            </w:tcBorders>
            <w:shd w:val="clear" w:color="auto" w:fill="auto"/>
            <w:vAlign w:val="center"/>
            <w:hideMark/>
          </w:tcPr>
          <w:p w14:paraId="16A5FC3F"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有一定距离，与农贸市场距离一般、人流量一般</w:t>
            </w:r>
          </w:p>
        </w:tc>
        <w:tc>
          <w:tcPr>
            <w:tcW w:w="912" w:type="pct"/>
            <w:tcBorders>
              <w:top w:val="nil"/>
              <w:left w:val="nil"/>
              <w:bottom w:val="single" w:sz="4" w:space="0" w:color="auto"/>
              <w:right w:val="single" w:sz="4" w:space="0" w:color="auto"/>
            </w:tcBorders>
            <w:shd w:val="clear" w:color="auto" w:fill="auto"/>
            <w:vAlign w:val="center"/>
            <w:hideMark/>
          </w:tcPr>
          <w:p w14:paraId="78CABA7A"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较远，所在地区商业气氛平淡，人流较少</w:t>
            </w:r>
          </w:p>
        </w:tc>
        <w:tc>
          <w:tcPr>
            <w:tcW w:w="858" w:type="pct"/>
            <w:tcBorders>
              <w:top w:val="nil"/>
              <w:left w:val="nil"/>
              <w:bottom w:val="single" w:sz="4" w:space="0" w:color="auto"/>
              <w:right w:val="single" w:sz="4" w:space="0" w:color="auto"/>
            </w:tcBorders>
            <w:shd w:val="clear" w:color="auto" w:fill="auto"/>
            <w:vAlign w:val="center"/>
            <w:hideMark/>
          </w:tcPr>
          <w:p w14:paraId="1460C000"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距商服中心远</w:t>
            </w:r>
            <w:proofErr w:type="gramEnd"/>
            <w:r w:rsidRPr="00BE6068">
              <w:rPr>
                <w:rFonts w:eastAsia="仿宋_GB2312"/>
                <w:color w:val="000000"/>
                <w:sz w:val="24"/>
              </w:rPr>
              <w:t>，独立、小型、零星的商业用地</w:t>
            </w:r>
          </w:p>
        </w:tc>
      </w:tr>
      <w:tr w:rsidR="001D531A" w:rsidRPr="00BE6068" w14:paraId="39095971" w14:textId="77777777" w:rsidTr="008A7FEC">
        <w:trPr>
          <w:cantSplit/>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D380AA"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29FBB255" w14:textId="77777777" w:rsidR="001D531A" w:rsidRPr="00BE6068" w:rsidRDefault="001D531A" w:rsidP="001D531A">
            <w:pPr>
              <w:jc w:val="center"/>
              <w:rPr>
                <w:rFonts w:eastAsia="仿宋_GB2312"/>
                <w:kern w:val="0"/>
                <w:sz w:val="24"/>
              </w:rPr>
            </w:pPr>
            <w:r w:rsidRPr="00BE6068">
              <w:rPr>
                <w:rFonts w:eastAsia="仿宋_GB2312"/>
                <w:sz w:val="24"/>
              </w:rPr>
              <w:t>0.0296</w:t>
            </w:r>
          </w:p>
        </w:tc>
        <w:tc>
          <w:tcPr>
            <w:tcW w:w="857" w:type="pct"/>
            <w:tcBorders>
              <w:top w:val="nil"/>
              <w:left w:val="nil"/>
              <w:bottom w:val="single" w:sz="4" w:space="0" w:color="auto"/>
              <w:right w:val="single" w:sz="4" w:space="0" w:color="auto"/>
            </w:tcBorders>
            <w:shd w:val="clear" w:color="auto" w:fill="auto"/>
            <w:vAlign w:val="center"/>
            <w:hideMark/>
          </w:tcPr>
          <w:p w14:paraId="37F51FAD" w14:textId="77777777" w:rsidR="001D531A" w:rsidRPr="00BE6068" w:rsidRDefault="001D531A" w:rsidP="001D531A">
            <w:pPr>
              <w:jc w:val="center"/>
              <w:rPr>
                <w:rFonts w:eastAsia="仿宋_GB2312"/>
                <w:kern w:val="0"/>
                <w:sz w:val="24"/>
              </w:rPr>
            </w:pPr>
            <w:r w:rsidRPr="00BE6068">
              <w:rPr>
                <w:rFonts w:eastAsia="仿宋_GB2312"/>
                <w:sz w:val="24"/>
              </w:rPr>
              <w:t>0.0148</w:t>
            </w:r>
          </w:p>
        </w:tc>
        <w:tc>
          <w:tcPr>
            <w:tcW w:w="937" w:type="pct"/>
            <w:tcBorders>
              <w:top w:val="nil"/>
              <w:left w:val="nil"/>
              <w:bottom w:val="single" w:sz="4" w:space="0" w:color="auto"/>
              <w:right w:val="single" w:sz="4" w:space="0" w:color="auto"/>
            </w:tcBorders>
            <w:shd w:val="clear" w:color="auto" w:fill="auto"/>
            <w:vAlign w:val="center"/>
            <w:hideMark/>
          </w:tcPr>
          <w:p w14:paraId="51CD148D"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2" w:type="pct"/>
            <w:tcBorders>
              <w:top w:val="nil"/>
              <w:left w:val="nil"/>
              <w:bottom w:val="single" w:sz="4" w:space="0" w:color="auto"/>
              <w:right w:val="single" w:sz="4" w:space="0" w:color="auto"/>
            </w:tcBorders>
            <w:shd w:val="clear" w:color="auto" w:fill="auto"/>
            <w:vAlign w:val="center"/>
            <w:hideMark/>
          </w:tcPr>
          <w:p w14:paraId="439A43DB" w14:textId="77777777" w:rsidR="001D531A" w:rsidRPr="00BE6068" w:rsidRDefault="001D531A" w:rsidP="001D531A">
            <w:pPr>
              <w:jc w:val="center"/>
              <w:rPr>
                <w:rFonts w:eastAsia="仿宋_GB2312"/>
                <w:kern w:val="0"/>
                <w:sz w:val="24"/>
              </w:rPr>
            </w:pPr>
            <w:r w:rsidRPr="00BE6068">
              <w:rPr>
                <w:rFonts w:eastAsia="仿宋_GB2312"/>
                <w:sz w:val="24"/>
              </w:rPr>
              <w:t>-0.0106</w:t>
            </w:r>
          </w:p>
        </w:tc>
        <w:tc>
          <w:tcPr>
            <w:tcW w:w="858" w:type="pct"/>
            <w:tcBorders>
              <w:top w:val="nil"/>
              <w:left w:val="nil"/>
              <w:bottom w:val="single" w:sz="4" w:space="0" w:color="auto"/>
              <w:right w:val="single" w:sz="4" w:space="0" w:color="auto"/>
            </w:tcBorders>
            <w:shd w:val="clear" w:color="auto" w:fill="auto"/>
            <w:vAlign w:val="center"/>
            <w:hideMark/>
          </w:tcPr>
          <w:p w14:paraId="102A1236" w14:textId="77777777" w:rsidR="001D531A" w:rsidRPr="00BE6068" w:rsidRDefault="001D531A" w:rsidP="001D531A">
            <w:pPr>
              <w:jc w:val="center"/>
              <w:rPr>
                <w:rFonts w:eastAsia="仿宋_GB2312"/>
                <w:kern w:val="0"/>
                <w:sz w:val="24"/>
              </w:rPr>
            </w:pPr>
            <w:r w:rsidRPr="00BE6068">
              <w:rPr>
                <w:rFonts w:eastAsia="仿宋_GB2312"/>
                <w:sz w:val="24"/>
              </w:rPr>
              <w:t>-0.0212</w:t>
            </w:r>
          </w:p>
        </w:tc>
      </w:tr>
      <w:tr w:rsidR="001D531A" w:rsidRPr="00BE6068" w14:paraId="551C5E52" w14:textId="77777777" w:rsidTr="008A7FEC">
        <w:trPr>
          <w:cantSplit/>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B903E4"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人口状况</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72D71260"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人口密度高</w:t>
            </w:r>
          </w:p>
        </w:tc>
        <w:tc>
          <w:tcPr>
            <w:tcW w:w="857" w:type="pct"/>
            <w:tcBorders>
              <w:top w:val="nil"/>
              <w:left w:val="nil"/>
              <w:bottom w:val="single" w:sz="4" w:space="0" w:color="auto"/>
              <w:right w:val="single" w:sz="4" w:space="0" w:color="auto"/>
            </w:tcBorders>
            <w:shd w:val="clear" w:color="auto" w:fill="auto"/>
            <w:vAlign w:val="center"/>
            <w:hideMark/>
          </w:tcPr>
          <w:p w14:paraId="3FE8D0D4"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人口密度较高</w:t>
            </w:r>
          </w:p>
        </w:tc>
        <w:tc>
          <w:tcPr>
            <w:tcW w:w="937" w:type="pct"/>
            <w:tcBorders>
              <w:top w:val="nil"/>
              <w:left w:val="nil"/>
              <w:bottom w:val="single" w:sz="4" w:space="0" w:color="auto"/>
              <w:right w:val="single" w:sz="4" w:space="0" w:color="auto"/>
            </w:tcBorders>
            <w:shd w:val="clear" w:color="auto" w:fill="auto"/>
            <w:vAlign w:val="center"/>
            <w:hideMark/>
          </w:tcPr>
          <w:p w14:paraId="61A03AD7"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人口密度一般</w:t>
            </w:r>
          </w:p>
        </w:tc>
        <w:tc>
          <w:tcPr>
            <w:tcW w:w="912" w:type="pct"/>
            <w:tcBorders>
              <w:top w:val="nil"/>
              <w:left w:val="nil"/>
              <w:bottom w:val="single" w:sz="4" w:space="0" w:color="auto"/>
              <w:right w:val="single" w:sz="4" w:space="0" w:color="auto"/>
            </w:tcBorders>
            <w:shd w:val="clear" w:color="auto" w:fill="auto"/>
            <w:vAlign w:val="center"/>
            <w:hideMark/>
          </w:tcPr>
          <w:p w14:paraId="5AFE4489"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人口密度较低</w:t>
            </w:r>
          </w:p>
        </w:tc>
        <w:tc>
          <w:tcPr>
            <w:tcW w:w="858" w:type="pct"/>
            <w:tcBorders>
              <w:top w:val="nil"/>
              <w:left w:val="nil"/>
              <w:bottom w:val="single" w:sz="4" w:space="0" w:color="auto"/>
              <w:right w:val="single" w:sz="4" w:space="0" w:color="auto"/>
            </w:tcBorders>
            <w:shd w:val="clear" w:color="auto" w:fill="auto"/>
            <w:vAlign w:val="center"/>
            <w:hideMark/>
          </w:tcPr>
          <w:p w14:paraId="67983454"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人口密度低</w:t>
            </w:r>
          </w:p>
        </w:tc>
      </w:tr>
      <w:tr w:rsidR="001D531A" w:rsidRPr="00BE6068" w14:paraId="52F004A5" w14:textId="77777777" w:rsidTr="008A7FEC">
        <w:trPr>
          <w:cantSplit/>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5B4788"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14D3FAC9" w14:textId="77777777" w:rsidR="001D531A" w:rsidRPr="00BE6068" w:rsidRDefault="001D531A" w:rsidP="001D531A">
            <w:pPr>
              <w:jc w:val="center"/>
              <w:rPr>
                <w:rFonts w:eastAsia="仿宋_GB2312"/>
                <w:kern w:val="0"/>
                <w:sz w:val="24"/>
              </w:rPr>
            </w:pPr>
            <w:r w:rsidRPr="00BE6068">
              <w:rPr>
                <w:rFonts w:eastAsia="仿宋_GB2312"/>
                <w:sz w:val="24"/>
              </w:rPr>
              <w:t>0.0164</w:t>
            </w:r>
          </w:p>
        </w:tc>
        <w:tc>
          <w:tcPr>
            <w:tcW w:w="857" w:type="pct"/>
            <w:tcBorders>
              <w:top w:val="nil"/>
              <w:left w:val="nil"/>
              <w:bottom w:val="single" w:sz="4" w:space="0" w:color="auto"/>
              <w:right w:val="single" w:sz="4" w:space="0" w:color="auto"/>
            </w:tcBorders>
            <w:shd w:val="clear" w:color="auto" w:fill="auto"/>
            <w:vAlign w:val="center"/>
            <w:hideMark/>
          </w:tcPr>
          <w:p w14:paraId="2348A459" w14:textId="77777777" w:rsidR="001D531A" w:rsidRPr="00BE6068" w:rsidRDefault="001D531A" w:rsidP="001D531A">
            <w:pPr>
              <w:jc w:val="center"/>
              <w:rPr>
                <w:rFonts w:eastAsia="仿宋_GB2312"/>
                <w:kern w:val="0"/>
                <w:sz w:val="24"/>
              </w:rPr>
            </w:pPr>
            <w:r w:rsidRPr="00BE6068">
              <w:rPr>
                <w:rFonts w:eastAsia="仿宋_GB2312"/>
                <w:sz w:val="24"/>
              </w:rPr>
              <w:t>0.0082</w:t>
            </w:r>
          </w:p>
        </w:tc>
        <w:tc>
          <w:tcPr>
            <w:tcW w:w="937" w:type="pct"/>
            <w:tcBorders>
              <w:top w:val="nil"/>
              <w:left w:val="nil"/>
              <w:bottom w:val="single" w:sz="4" w:space="0" w:color="auto"/>
              <w:right w:val="single" w:sz="4" w:space="0" w:color="auto"/>
            </w:tcBorders>
            <w:shd w:val="clear" w:color="auto" w:fill="auto"/>
            <w:vAlign w:val="center"/>
            <w:hideMark/>
          </w:tcPr>
          <w:p w14:paraId="34D5AE11"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2" w:type="pct"/>
            <w:tcBorders>
              <w:top w:val="nil"/>
              <w:left w:val="nil"/>
              <w:bottom w:val="single" w:sz="4" w:space="0" w:color="auto"/>
              <w:right w:val="single" w:sz="4" w:space="0" w:color="auto"/>
            </w:tcBorders>
            <w:shd w:val="clear" w:color="auto" w:fill="auto"/>
            <w:vAlign w:val="center"/>
            <w:hideMark/>
          </w:tcPr>
          <w:p w14:paraId="0483A3D0" w14:textId="77777777" w:rsidR="001D531A" w:rsidRPr="00BE6068" w:rsidRDefault="001D531A" w:rsidP="001D531A">
            <w:pPr>
              <w:jc w:val="center"/>
              <w:rPr>
                <w:rFonts w:eastAsia="仿宋_GB2312"/>
                <w:kern w:val="0"/>
                <w:sz w:val="24"/>
              </w:rPr>
            </w:pPr>
            <w:r w:rsidRPr="00BE6068">
              <w:rPr>
                <w:rFonts w:eastAsia="仿宋_GB2312"/>
                <w:sz w:val="24"/>
              </w:rPr>
              <w:t>-0.0058</w:t>
            </w:r>
          </w:p>
        </w:tc>
        <w:tc>
          <w:tcPr>
            <w:tcW w:w="858" w:type="pct"/>
            <w:tcBorders>
              <w:top w:val="nil"/>
              <w:left w:val="nil"/>
              <w:bottom w:val="single" w:sz="4" w:space="0" w:color="auto"/>
              <w:right w:val="single" w:sz="4" w:space="0" w:color="auto"/>
            </w:tcBorders>
            <w:shd w:val="clear" w:color="auto" w:fill="auto"/>
            <w:vAlign w:val="center"/>
            <w:hideMark/>
          </w:tcPr>
          <w:p w14:paraId="493009AD" w14:textId="77777777" w:rsidR="001D531A" w:rsidRPr="00BE6068" w:rsidRDefault="001D531A" w:rsidP="001D531A">
            <w:pPr>
              <w:jc w:val="center"/>
              <w:rPr>
                <w:rFonts w:eastAsia="仿宋_GB2312"/>
                <w:kern w:val="0"/>
                <w:sz w:val="24"/>
              </w:rPr>
            </w:pPr>
            <w:r w:rsidRPr="00BE6068">
              <w:rPr>
                <w:rFonts w:eastAsia="仿宋_GB2312"/>
                <w:sz w:val="24"/>
              </w:rPr>
              <w:t>-0.0116</w:t>
            </w:r>
          </w:p>
        </w:tc>
      </w:tr>
      <w:tr w:rsidR="001D531A" w:rsidRPr="00BE6068" w14:paraId="337AF426" w14:textId="77777777" w:rsidTr="008A7FEC">
        <w:trPr>
          <w:cantSplit/>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EEFCC4"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城镇规划</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5763C856"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规划前景好</w:t>
            </w:r>
          </w:p>
        </w:tc>
        <w:tc>
          <w:tcPr>
            <w:tcW w:w="857" w:type="pct"/>
            <w:tcBorders>
              <w:top w:val="nil"/>
              <w:left w:val="nil"/>
              <w:bottom w:val="single" w:sz="4" w:space="0" w:color="auto"/>
              <w:right w:val="single" w:sz="4" w:space="0" w:color="auto"/>
            </w:tcBorders>
            <w:shd w:val="clear" w:color="auto" w:fill="auto"/>
            <w:vAlign w:val="center"/>
            <w:hideMark/>
          </w:tcPr>
          <w:p w14:paraId="2A0982FB"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规划前景较好</w:t>
            </w:r>
          </w:p>
        </w:tc>
        <w:tc>
          <w:tcPr>
            <w:tcW w:w="937" w:type="pct"/>
            <w:tcBorders>
              <w:top w:val="nil"/>
              <w:left w:val="nil"/>
              <w:bottom w:val="single" w:sz="4" w:space="0" w:color="auto"/>
              <w:right w:val="single" w:sz="4" w:space="0" w:color="auto"/>
            </w:tcBorders>
            <w:shd w:val="clear" w:color="auto" w:fill="auto"/>
            <w:vAlign w:val="center"/>
            <w:hideMark/>
          </w:tcPr>
          <w:p w14:paraId="49F294B3"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规划前景一般</w:t>
            </w:r>
          </w:p>
        </w:tc>
        <w:tc>
          <w:tcPr>
            <w:tcW w:w="912" w:type="pct"/>
            <w:tcBorders>
              <w:top w:val="nil"/>
              <w:left w:val="nil"/>
              <w:bottom w:val="single" w:sz="4" w:space="0" w:color="auto"/>
              <w:right w:val="single" w:sz="4" w:space="0" w:color="auto"/>
            </w:tcBorders>
            <w:shd w:val="clear" w:color="auto" w:fill="auto"/>
            <w:vAlign w:val="center"/>
            <w:hideMark/>
          </w:tcPr>
          <w:p w14:paraId="7A3F75BC"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规划前景较差</w:t>
            </w:r>
          </w:p>
        </w:tc>
        <w:tc>
          <w:tcPr>
            <w:tcW w:w="858" w:type="pct"/>
            <w:tcBorders>
              <w:top w:val="nil"/>
              <w:left w:val="nil"/>
              <w:bottom w:val="single" w:sz="4" w:space="0" w:color="auto"/>
              <w:right w:val="single" w:sz="4" w:space="0" w:color="auto"/>
            </w:tcBorders>
            <w:shd w:val="clear" w:color="auto" w:fill="auto"/>
            <w:vAlign w:val="center"/>
            <w:hideMark/>
          </w:tcPr>
          <w:p w14:paraId="6F949DE9"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规划前景差</w:t>
            </w:r>
          </w:p>
        </w:tc>
      </w:tr>
      <w:tr w:rsidR="001D531A" w:rsidRPr="00BE6068" w14:paraId="5C65E941" w14:textId="77777777" w:rsidTr="008A7FEC">
        <w:trPr>
          <w:cantSplit/>
          <w:trHeight w:val="20"/>
          <w:jc w:val="center"/>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F51D11"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6C68BEAF" w14:textId="77777777" w:rsidR="001D531A" w:rsidRPr="00BE6068" w:rsidRDefault="001D531A" w:rsidP="001D531A">
            <w:pPr>
              <w:jc w:val="center"/>
              <w:rPr>
                <w:rFonts w:eastAsia="仿宋_GB2312"/>
                <w:kern w:val="0"/>
                <w:sz w:val="24"/>
              </w:rPr>
            </w:pPr>
            <w:r w:rsidRPr="00BE6068">
              <w:rPr>
                <w:rFonts w:eastAsia="仿宋_GB2312"/>
                <w:sz w:val="24"/>
              </w:rPr>
              <w:t>0.0144</w:t>
            </w:r>
          </w:p>
        </w:tc>
        <w:tc>
          <w:tcPr>
            <w:tcW w:w="857" w:type="pct"/>
            <w:tcBorders>
              <w:top w:val="nil"/>
              <w:left w:val="nil"/>
              <w:bottom w:val="single" w:sz="4" w:space="0" w:color="auto"/>
              <w:right w:val="single" w:sz="4" w:space="0" w:color="auto"/>
            </w:tcBorders>
            <w:shd w:val="clear" w:color="auto" w:fill="auto"/>
            <w:vAlign w:val="center"/>
            <w:hideMark/>
          </w:tcPr>
          <w:p w14:paraId="0968318B" w14:textId="77777777" w:rsidR="001D531A" w:rsidRPr="00BE6068" w:rsidRDefault="001D531A" w:rsidP="001D531A">
            <w:pPr>
              <w:jc w:val="center"/>
              <w:rPr>
                <w:rFonts w:eastAsia="仿宋_GB2312"/>
                <w:kern w:val="0"/>
                <w:sz w:val="24"/>
              </w:rPr>
            </w:pPr>
            <w:r w:rsidRPr="00BE6068">
              <w:rPr>
                <w:rFonts w:eastAsia="仿宋_GB2312"/>
                <w:sz w:val="24"/>
              </w:rPr>
              <w:t>0.0072</w:t>
            </w:r>
          </w:p>
        </w:tc>
        <w:tc>
          <w:tcPr>
            <w:tcW w:w="937" w:type="pct"/>
            <w:tcBorders>
              <w:top w:val="nil"/>
              <w:left w:val="nil"/>
              <w:bottom w:val="single" w:sz="4" w:space="0" w:color="auto"/>
              <w:right w:val="single" w:sz="4" w:space="0" w:color="auto"/>
            </w:tcBorders>
            <w:shd w:val="clear" w:color="auto" w:fill="auto"/>
            <w:vAlign w:val="center"/>
            <w:hideMark/>
          </w:tcPr>
          <w:p w14:paraId="7D415F9C"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2" w:type="pct"/>
            <w:tcBorders>
              <w:top w:val="nil"/>
              <w:left w:val="nil"/>
              <w:bottom w:val="single" w:sz="4" w:space="0" w:color="auto"/>
              <w:right w:val="single" w:sz="4" w:space="0" w:color="auto"/>
            </w:tcBorders>
            <w:shd w:val="clear" w:color="auto" w:fill="auto"/>
            <w:vAlign w:val="center"/>
            <w:hideMark/>
          </w:tcPr>
          <w:p w14:paraId="4FFDD3C4" w14:textId="77777777" w:rsidR="001D531A" w:rsidRPr="00BE6068" w:rsidRDefault="001D531A" w:rsidP="001D531A">
            <w:pPr>
              <w:jc w:val="center"/>
              <w:rPr>
                <w:rFonts w:eastAsia="仿宋_GB2312"/>
                <w:kern w:val="0"/>
                <w:sz w:val="24"/>
              </w:rPr>
            </w:pPr>
            <w:r w:rsidRPr="00BE6068">
              <w:rPr>
                <w:rFonts w:eastAsia="仿宋_GB2312"/>
                <w:sz w:val="24"/>
              </w:rPr>
              <w:t>-0.0051</w:t>
            </w:r>
          </w:p>
        </w:tc>
        <w:tc>
          <w:tcPr>
            <w:tcW w:w="858" w:type="pct"/>
            <w:tcBorders>
              <w:top w:val="nil"/>
              <w:left w:val="nil"/>
              <w:bottom w:val="single" w:sz="4" w:space="0" w:color="auto"/>
              <w:right w:val="single" w:sz="4" w:space="0" w:color="auto"/>
            </w:tcBorders>
            <w:shd w:val="clear" w:color="auto" w:fill="auto"/>
            <w:vAlign w:val="center"/>
            <w:hideMark/>
          </w:tcPr>
          <w:p w14:paraId="57B1D5DA" w14:textId="77777777" w:rsidR="001D531A" w:rsidRPr="00BE6068" w:rsidRDefault="001D531A" w:rsidP="001D531A">
            <w:pPr>
              <w:jc w:val="center"/>
              <w:rPr>
                <w:rFonts w:eastAsia="仿宋_GB2312"/>
                <w:kern w:val="0"/>
                <w:sz w:val="24"/>
              </w:rPr>
            </w:pPr>
            <w:r w:rsidRPr="00BE6068">
              <w:rPr>
                <w:rFonts w:eastAsia="仿宋_GB2312"/>
                <w:sz w:val="24"/>
              </w:rPr>
              <w:t>-0.0102</w:t>
            </w:r>
          </w:p>
        </w:tc>
      </w:tr>
    </w:tbl>
    <w:p w14:paraId="4CB25361" w14:textId="4F048915" w:rsidR="001D531A" w:rsidRPr="00BE6068" w:rsidRDefault="001D531A" w:rsidP="008A7FEC">
      <w:pPr>
        <w:keepNext/>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lastRenderedPageBreak/>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5-4  </w:t>
      </w:r>
      <w:r w:rsidRPr="00BE6068">
        <w:rPr>
          <w:rFonts w:eastAsia="仿宋_GB2312"/>
          <w:bCs/>
          <w:color w:val="000000"/>
          <w:sz w:val="28"/>
          <w:szCs w:val="28"/>
        </w:rPr>
        <w:t>四级公共服务用地（类别一）区域因素修正系数表（城区）</w:t>
      </w:r>
    </w:p>
    <w:tbl>
      <w:tblPr>
        <w:tblW w:w="5182"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192"/>
        <w:gridCol w:w="1615"/>
        <w:gridCol w:w="1747"/>
        <w:gridCol w:w="1814"/>
        <w:gridCol w:w="1795"/>
        <w:gridCol w:w="1698"/>
      </w:tblGrid>
      <w:tr w:rsidR="001D531A" w:rsidRPr="00BE6068" w14:paraId="04E99A80" w14:textId="77777777" w:rsidTr="008A7FEC">
        <w:trPr>
          <w:cantSplit/>
          <w:trHeight w:val="20"/>
          <w:tblHeader/>
          <w:jc w:val="center"/>
        </w:trPr>
        <w:tc>
          <w:tcPr>
            <w:tcW w:w="604" w:type="pct"/>
            <w:tcBorders>
              <w:tl2br w:val="single" w:sz="4" w:space="0" w:color="auto"/>
            </w:tcBorders>
            <w:shd w:val="clear" w:color="auto" w:fill="auto"/>
            <w:vAlign w:val="center"/>
          </w:tcPr>
          <w:p w14:paraId="7035983C" w14:textId="77777777" w:rsidR="001D531A" w:rsidRPr="00BE6068" w:rsidRDefault="001D531A" w:rsidP="008A7FEC">
            <w:pPr>
              <w:keepNext/>
              <w:jc w:val="right"/>
              <w:rPr>
                <w:rFonts w:eastAsia="仿宋_GB2312"/>
                <w:bCs/>
                <w:color w:val="000000"/>
                <w:kern w:val="0"/>
                <w:sz w:val="24"/>
              </w:rPr>
            </w:pPr>
            <w:r w:rsidRPr="00BE6068">
              <w:rPr>
                <w:rFonts w:eastAsia="仿宋_GB2312"/>
                <w:bCs/>
                <w:color w:val="000000"/>
                <w:kern w:val="0"/>
                <w:sz w:val="24"/>
              </w:rPr>
              <w:t>优劣度</w:t>
            </w:r>
          </w:p>
          <w:p w14:paraId="531E3A7E" w14:textId="77777777" w:rsidR="001D531A" w:rsidRPr="00BE6068" w:rsidRDefault="001D531A" w:rsidP="008A7FEC">
            <w:pPr>
              <w:keepNext/>
              <w:rPr>
                <w:rFonts w:eastAsia="仿宋_GB2312"/>
                <w:bCs/>
                <w:color w:val="000000"/>
                <w:kern w:val="0"/>
                <w:sz w:val="24"/>
              </w:rPr>
            </w:pPr>
            <w:r w:rsidRPr="00BE6068">
              <w:rPr>
                <w:rFonts w:eastAsia="仿宋_GB2312"/>
                <w:bCs/>
                <w:color w:val="000000"/>
                <w:kern w:val="0"/>
                <w:sz w:val="24"/>
              </w:rPr>
              <w:t>因素</w:t>
            </w:r>
          </w:p>
        </w:tc>
        <w:tc>
          <w:tcPr>
            <w:tcW w:w="819" w:type="pct"/>
            <w:shd w:val="clear" w:color="auto" w:fill="auto"/>
            <w:vAlign w:val="center"/>
          </w:tcPr>
          <w:p w14:paraId="49B6E7FD" w14:textId="77777777" w:rsidR="001D531A" w:rsidRPr="00BE6068" w:rsidRDefault="001D531A" w:rsidP="008A7FEC">
            <w:pPr>
              <w:keepNext/>
              <w:jc w:val="center"/>
              <w:rPr>
                <w:rFonts w:eastAsia="仿宋_GB2312"/>
                <w:color w:val="000000"/>
                <w:kern w:val="0"/>
                <w:sz w:val="24"/>
              </w:rPr>
            </w:pPr>
            <w:r w:rsidRPr="00BE6068">
              <w:rPr>
                <w:rFonts w:eastAsia="仿宋_GB2312"/>
                <w:bCs/>
                <w:color w:val="000000"/>
                <w:kern w:val="0"/>
                <w:sz w:val="24"/>
              </w:rPr>
              <w:t>优</w:t>
            </w:r>
          </w:p>
        </w:tc>
        <w:tc>
          <w:tcPr>
            <w:tcW w:w="886" w:type="pct"/>
            <w:shd w:val="clear" w:color="auto" w:fill="auto"/>
            <w:vAlign w:val="center"/>
          </w:tcPr>
          <w:p w14:paraId="08EEA430" w14:textId="77777777" w:rsidR="001D531A" w:rsidRPr="00BE6068" w:rsidRDefault="001D531A" w:rsidP="008A7FEC">
            <w:pPr>
              <w:keepNext/>
              <w:jc w:val="center"/>
              <w:rPr>
                <w:rFonts w:eastAsia="仿宋_GB2312"/>
                <w:color w:val="000000"/>
                <w:kern w:val="0"/>
                <w:sz w:val="24"/>
              </w:rPr>
            </w:pPr>
            <w:r w:rsidRPr="00BE6068">
              <w:rPr>
                <w:rFonts w:eastAsia="仿宋_GB2312"/>
                <w:bCs/>
                <w:color w:val="000000"/>
                <w:kern w:val="0"/>
                <w:sz w:val="24"/>
              </w:rPr>
              <w:t>较优</w:t>
            </w:r>
          </w:p>
        </w:tc>
        <w:tc>
          <w:tcPr>
            <w:tcW w:w="920" w:type="pct"/>
            <w:shd w:val="clear" w:color="auto" w:fill="auto"/>
            <w:vAlign w:val="center"/>
          </w:tcPr>
          <w:p w14:paraId="461D7FA8" w14:textId="77777777" w:rsidR="001D531A" w:rsidRPr="00BE6068" w:rsidRDefault="001D531A" w:rsidP="008A7FEC">
            <w:pPr>
              <w:keepNext/>
              <w:jc w:val="center"/>
              <w:rPr>
                <w:rFonts w:eastAsia="仿宋_GB2312"/>
                <w:color w:val="000000"/>
                <w:kern w:val="0"/>
                <w:sz w:val="24"/>
              </w:rPr>
            </w:pPr>
            <w:r w:rsidRPr="00BE6068">
              <w:rPr>
                <w:rFonts w:eastAsia="仿宋_GB2312"/>
                <w:bCs/>
                <w:color w:val="000000"/>
                <w:kern w:val="0"/>
                <w:sz w:val="24"/>
              </w:rPr>
              <w:t>一般</w:t>
            </w:r>
          </w:p>
        </w:tc>
        <w:tc>
          <w:tcPr>
            <w:tcW w:w="910" w:type="pct"/>
            <w:shd w:val="clear" w:color="auto" w:fill="auto"/>
            <w:vAlign w:val="center"/>
          </w:tcPr>
          <w:p w14:paraId="74B72F0A" w14:textId="77777777" w:rsidR="001D531A" w:rsidRPr="00BE6068" w:rsidRDefault="001D531A" w:rsidP="008A7FEC">
            <w:pPr>
              <w:keepNext/>
              <w:jc w:val="center"/>
              <w:rPr>
                <w:rFonts w:eastAsia="仿宋_GB2312"/>
                <w:color w:val="000000"/>
                <w:kern w:val="0"/>
                <w:sz w:val="24"/>
              </w:rPr>
            </w:pPr>
            <w:r w:rsidRPr="00BE6068">
              <w:rPr>
                <w:rFonts w:eastAsia="仿宋_GB2312"/>
                <w:bCs/>
                <w:color w:val="000000"/>
                <w:kern w:val="0"/>
                <w:sz w:val="24"/>
              </w:rPr>
              <w:t>较劣</w:t>
            </w:r>
          </w:p>
        </w:tc>
        <w:tc>
          <w:tcPr>
            <w:tcW w:w="861" w:type="pct"/>
            <w:shd w:val="clear" w:color="auto" w:fill="auto"/>
            <w:vAlign w:val="center"/>
          </w:tcPr>
          <w:p w14:paraId="329478C3" w14:textId="77777777" w:rsidR="001D531A" w:rsidRPr="00BE6068" w:rsidRDefault="001D531A" w:rsidP="008A7FEC">
            <w:pPr>
              <w:keepNext/>
              <w:jc w:val="center"/>
              <w:rPr>
                <w:rFonts w:eastAsia="仿宋_GB2312"/>
                <w:color w:val="000000"/>
                <w:kern w:val="0"/>
                <w:sz w:val="24"/>
              </w:rPr>
            </w:pPr>
            <w:r w:rsidRPr="00BE6068">
              <w:rPr>
                <w:rFonts w:eastAsia="仿宋_GB2312"/>
                <w:bCs/>
                <w:color w:val="000000"/>
                <w:kern w:val="0"/>
                <w:sz w:val="24"/>
              </w:rPr>
              <w:t>劣</w:t>
            </w:r>
          </w:p>
        </w:tc>
      </w:tr>
      <w:tr w:rsidR="001D531A" w:rsidRPr="00BE6068" w14:paraId="3C8CF84A" w14:textId="77777777" w:rsidTr="008A7FEC">
        <w:trPr>
          <w:cantSplit/>
          <w:trHeight w:val="20"/>
          <w:jc w:val="center"/>
        </w:trPr>
        <w:tc>
          <w:tcPr>
            <w:tcW w:w="604" w:type="pct"/>
            <w:shd w:val="clear" w:color="auto" w:fill="auto"/>
            <w:vAlign w:val="center"/>
            <w:hideMark/>
          </w:tcPr>
          <w:p w14:paraId="10D8C2D2"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基本设施状况</w:t>
            </w:r>
          </w:p>
        </w:tc>
        <w:tc>
          <w:tcPr>
            <w:tcW w:w="8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B6AD1B"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886" w:type="pct"/>
            <w:tcBorders>
              <w:top w:val="single" w:sz="4" w:space="0" w:color="auto"/>
              <w:left w:val="nil"/>
              <w:bottom w:val="single" w:sz="4" w:space="0" w:color="auto"/>
              <w:right w:val="single" w:sz="4" w:space="0" w:color="auto"/>
            </w:tcBorders>
            <w:shd w:val="clear" w:color="auto" w:fill="auto"/>
            <w:vAlign w:val="center"/>
            <w:hideMark/>
          </w:tcPr>
          <w:p w14:paraId="091BD534"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920" w:type="pct"/>
            <w:tcBorders>
              <w:top w:val="single" w:sz="4" w:space="0" w:color="auto"/>
              <w:left w:val="nil"/>
              <w:bottom w:val="single" w:sz="4" w:space="0" w:color="auto"/>
              <w:right w:val="single" w:sz="4" w:space="0" w:color="auto"/>
            </w:tcBorders>
            <w:shd w:val="clear" w:color="auto" w:fill="auto"/>
            <w:vAlign w:val="center"/>
            <w:hideMark/>
          </w:tcPr>
          <w:p w14:paraId="0BCEF10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910" w:type="pct"/>
            <w:tcBorders>
              <w:top w:val="single" w:sz="4" w:space="0" w:color="auto"/>
              <w:left w:val="nil"/>
              <w:bottom w:val="single" w:sz="4" w:space="0" w:color="auto"/>
              <w:right w:val="single" w:sz="4" w:space="0" w:color="auto"/>
            </w:tcBorders>
            <w:shd w:val="clear" w:color="auto" w:fill="auto"/>
            <w:vAlign w:val="center"/>
            <w:hideMark/>
          </w:tcPr>
          <w:p w14:paraId="1D024C4D"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61" w:type="pct"/>
            <w:tcBorders>
              <w:top w:val="single" w:sz="4" w:space="0" w:color="auto"/>
              <w:left w:val="nil"/>
              <w:bottom w:val="single" w:sz="4" w:space="0" w:color="auto"/>
              <w:right w:val="single" w:sz="4" w:space="0" w:color="auto"/>
            </w:tcBorders>
            <w:shd w:val="clear" w:color="auto" w:fill="auto"/>
            <w:vAlign w:val="center"/>
            <w:hideMark/>
          </w:tcPr>
          <w:p w14:paraId="7C35F1DF"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07A92FD8" w14:textId="77777777" w:rsidTr="008A7FEC">
        <w:trPr>
          <w:cantSplit/>
          <w:trHeight w:val="20"/>
          <w:jc w:val="center"/>
        </w:trPr>
        <w:tc>
          <w:tcPr>
            <w:tcW w:w="604" w:type="pct"/>
            <w:shd w:val="clear" w:color="auto" w:fill="auto"/>
            <w:vAlign w:val="center"/>
            <w:hideMark/>
          </w:tcPr>
          <w:p w14:paraId="071E0787"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19" w:type="pct"/>
            <w:tcBorders>
              <w:top w:val="nil"/>
              <w:left w:val="single" w:sz="4" w:space="0" w:color="auto"/>
              <w:bottom w:val="single" w:sz="4" w:space="0" w:color="auto"/>
              <w:right w:val="single" w:sz="4" w:space="0" w:color="auto"/>
            </w:tcBorders>
            <w:shd w:val="clear" w:color="auto" w:fill="auto"/>
            <w:vAlign w:val="center"/>
            <w:hideMark/>
          </w:tcPr>
          <w:p w14:paraId="261374F3" w14:textId="77777777" w:rsidR="001D531A" w:rsidRPr="00BE6068" w:rsidRDefault="001D531A" w:rsidP="001D531A">
            <w:pPr>
              <w:jc w:val="center"/>
              <w:rPr>
                <w:rFonts w:eastAsia="仿宋_GB2312"/>
                <w:kern w:val="0"/>
                <w:sz w:val="24"/>
              </w:rPr>
            </w:pPr>
            <w:r w:rsidRPr="00BE6068">
              <w:rPr>
                <w:rFonts w:eastAsia="仿宋_GB2312"/>
                <w:sz w:val="24"/>
              </w:rPr>
              <w:t>0.0504</w:t>
            </w:r>
          </w:p>
        </w:tc>
        <w:tc>
          <w:tcPr>
            <w:tcW w:w="886" w:type="pct"/>
            <w:tcBorders>
              <w:top w:val="nil"/>
              <w:left w:val="nil"/>
              <w:bottom w:val="single" w:sz="4" w:space="0" w:color="auto"/>
              <w:right w:val="single" w:sz="4" w:space="0" w:color="auto"/>
            </w:tcBorders>
            <w:shd w:val="clear" w:color="auto" w:fill="auto"/>
            <w:vAlign w:val="center"/>
            <w:hideMark/>
          </w:tcPr>
          <w:p w14:paraId="537A5CE0" w14:textId="77777777" w:rsidR="001D531A" w:rsidRPr="00BE6068" w:rsidRDefault="001D531A" w:rsidP="001D531A">
            <w:pPr>
              <w:jc w:val="center"/>
              <w:rPr>
                <w:rFonts w:eastAsia="仿宋_GB2312"/>
                <w:kern w:val="0"/>
                <w:sz w:val="24"/>
              </w:rPr>
            </w:pPr>
            <w:r w:rsidRPr="00BE6068">
              <w:rPr>
                <w:rFonts w:eastAsia="仿宋_GB2312"/>
                <w:sz w:val="24"/>
              </w:rPr>
              <w:t>0.0252</w:t>
            </w:r>
          </w:p>
        </w:tc>
        <w:tc>
          <w:tcPr>
            <w:tcW w:w="920" w:type="pct"/>
            <w:tcBorders>
              <w:top w:val="nil"/>
              <w:left w:val="nil"/>
              <w:bottom w:val="single" w:sz="4" w:space="0" w:color="auto"/>
              <w:right w:val="single" w:sz="4" w:space="0" w:color="auto"/>
            </w:tcBorders>
            <w:shd w:val="clear" w:color="auto" w:fill="auto"/>
            <w:vAlign w:val="center"/>
            <w:hideMark/>
          </w:tcPr>
          <w:p w14:paraId="1849EBF9"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0" w:type="pct"/>
            <w:tcBorders>
              <w:top w:val="nil"/>
              <w:left w:val="nil"/>
              <w:bottom w:val="single" w:sz="4" w:space="0" w:color="auto"/>
              <w:right w:val="single" w:sz="4" w:space="0" w:color="auto"/>
            </w:tcBorders>
            <w:shd w:val="clear" w:color="auto" w:fill="auto"/>
            <w:vAlign w:val="center"/>
            <w:hideMark/>
          </w:tcPr>
          <w:p w14:paraId="66EE66D4" w14:textId="77777777" w:rsidR="001D531A" w:rsidRPr="00BE6068" w:rsidRDefault="001D531A" w:rsidP="001D531A">
            <w:pPr>
              <w:jc w:val="center"/>
              <w:rPr>
                <w:rFonts w:eastAsia="仿宋_GB2312"/>
                <w:kern w:val="0"/>
                <w:sz w:val="24"/>
              </w:rPr>
            </w:pPr>
            <w:r w:rsidRPr="00BE6068">
              <w:rPr>
                <w:rFonts w:eastAsia="仿宋_GB2312"/>
                <w:sz w:val="24"/>
              </w:rPr>
              <w:t>-0.0212</w:t>
            </w:r>
          </w:p>
        </w:tc>
        <w:tc>
          <w:tcPr>
            <w:tcW w:w="861" w:type="pct"/>
            <w:tcBorders>
              <w:top w:val="nil"/>
              <w:left w:val="nil"/>
              <w:bottom w:val="single" w:sz="4" w:space="0" w:color="auto"/>
              <w:right w:val="single" w:sz="4" w:space="0" w:color="auto"/>
            </w:tcBorders>
            <w:shd w:val="clear" w:color="auto" w:fill="auto"/>
            <w:vAlign w:val="center"/>
            <w:hideMark/>
          </w:tcPr>
          <w:p w14:paraId="62EBB5C5" w14:textId="77777777" w:rsidR="001D531A" w:rsidRPr="00BE6068" w:rsidRDefault="001D531A" w:rsidP="001D531A">
            <w:pPr>
              <w:jc w:val="center"/>
              <w:rPr>
                <w:rFonts w:eastAsia="仿宋_GB2312"/>
                <w:kern w:val="0"/>
                <w:sz w:val="24"/>
              </w:rPr>
            </w:pPr>
            <w:r w:rsidRPr="00BE6068">
              <w:rPr>
                <w:rFonts w:eastAsia="仿宋_GB2312"/>
                <w:sz w:val="24"/>
              </w:rPr>
              <w:t>-0.0424</w:t>
            </w:r>
          </w:p>
        </w:tc>
      </w:tr>
      <w:tr w:rsidR="001D531A" w:rsidRPr="00BE6068" w14:paraId="5FD2602A" w14:textId="77777777" w:rsidTr="008A7FEC">
        <w:trPr>
          <w:cantSplit/>
          <w:trHeight w:val="20"/>
          <w:jc w:val="center"/>
        </w:trPr>
        <w:tc>
          <w:tcPr>
            <w:tcW w:w="604" w:type="pct"/>
            <w:shd w:val="clear" w:color="auto" w:fill="auto"/>
            <w:vAlign w:val="center"/>
            <w:hideMark/>
          </w:tcPr>
          <w:p w14:paraId="009D2CD1"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交通条件</w:t>
            </w:r>
          </w:p>
        </w:tc>
        <w:tc>
          <w:tcPr>
            <w:tcW w:w="819" w:type="pct"/>
            <w:tcBorders>
              <w:top w:val="nil"/>
              <w:left w:val="single" w:sz="4" w:space="0" w:color="auto"/>
              <w:bottom w:val="single" w:sz="4" w:space="0" w:color="auto"/>
              <w:right w:val="single" w:sz="4" w:space="0" w:color="auto"/>
            </w:tcBorders>
            <w:shd w:val="clear" w:color="auto" w:fill="auto"/>
            <w:vAlign w:val="center"/>
            <w:hideMark/>
          </w:tcPr>
          <w:p w14:paraId="28CCFC02" w14:textId="035CFECD"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886" w:type="pct"/>
            <w:tcBorders>
              <w:top w:val="nil"/>
              <w:left w:val="nil"/>
              <w:bottom w:val="single" w:sz="4" w:space="0" w:color="auto"/>
              <w:right w:val="single" w:sz="4" w:space="0" w:color="auto"/>
            </w:tcBorders>
            <w:shd w:val="clear" w:color="auto" w:fill="auto"/>
            <w:vAlign w:val="center"/>
            <w:hideMark/>
          </w:tcPr>
          <w:p w14:paraId="5AECA767"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道路通达度较高、距长途汽车站、高铁站较近，交通较方便</w:t>
            </w:r>
          </w:p>
        </w:tc>
        <w:tc>
          <w:tcPr>
            <w:tcW w:w="920" w:type="pct"/>
            <w:tcBorders>
              <w:top w:val="nil"/>
              <w:left w:val="nil"/>
              <w:bottom w:val="single" w:sz="4" w:space="0" w:color="auto"/>
              <w:right w:val="single" w:sz="4" w:space="0" w:color="auto"/>
            </w:tcBorders>
            <w:shd w:val="clear" w:color="auto" w:fill="auto"/>
            <w:vAlign w:val="center"/>
            <w:hideMark/>
          </w:tcPr>
          <w:p w14:paraId="43DEF51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道路通达度一般、距长途汽车站、高铁站距离一般，交通一般</w:t>
            </w:r>
          </w:p>
        </w:tc>
        <w:tc>
          <w:tcPr>
            <w:tcW w:w="910" w:type="pct"/>
            <w:tcBorders>
              <w:top w:val="nil"/>
              <w:left w:val="nil"/>
              <w:bottom w:val="single" w:sz="4" w:space="0" w:color="auto"/>
              <w:right w:val="single" w:sz="4" w:space="0" w:color="auto"/>
            </w:tcBorders>
            <w:shd w:val="clear" w:color="auto" w:fill="auto"/>
            <w:vAlign w:val="center"/>
            <w:hideMark/>
          </w:tcPr>
          <w:p w14:paraId="5B6E6833"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道路通达度较低、距长途汽车站、高铁站较远，交通较差</w:t>
            </w:r>
          </w:p>
        </w:tc>
        <w:tc>
          <w:tcPr>
            <w:tcW w:w="861" w:type="pct"/>
            <w:tcBorders>
              <w:top w:val="nil"/>
              <w:left w:val="nil"/>
              <w:bottom w:val="single" w:sz="4" w:space="0" w:color="auto"/>
              <w:right w:val="single" w:sz="4" w:space="0" w:color="auto"/>
            </w:tcBorders>
            <w:shd w:val="clear" w:color="auto" w:fill="auto"/>
            <w:vAlign w:val="center"/>
            <w:hideMark/>
          </w:tcPr>
          <w:p w14:paraId="35A04060"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道路通达度低、距长途汽车站、高铁站远，交通不方便</w:t>
            </w:r>
          </w:p>
        </w:tc>
      </w:tr>
      <w:tr w:rsidR="001D531A" w:rsidRPr="00BE6068" w14:paraId="2228D5EC" w14:textId="77777777" w:rsidTr="008A7FEC">
        <w:trPr>
          <w:cantSplit/>
          <w:trHeight w:val="20"/>
          <w:jc w:val="center"/>
        </w:trPr>
        <w:tc>
          <w:tcPr>
            <w:tcW w:w="604" w:type="pct"/>
            <w:shd w:val="clear" w:color="auto" w:fill="auto"/>
            <w:vAlign w:val="center"/>
            <w:hideMark/>
          </w:tcPr>
          <w:p w14:paraId="24C01B6D"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19" w:type="pct"/>
            <w:tcBorders>
              <w:top w:val="nil"/>
              <w:left w:val="single" w:sz="4" w:space="0" w:color="auto"/>
              <w:bottom w:val="single" w:sz="4" w:space="0" w:color="auto"/>
              <w:right w:val="single" w:sz="4" w:space="0" w:color="auto"/>
            </w:tcBorders>
            <w:shd w:val="clear" w:color="auto" w:fill="auto"/>
            <w:vAlign w:val="center"/>
            <w:hideMark/>
          </w:tcPr>
          <w:p w14:paraId="78E8FB36" w14:textId="77777777" w:rsidR="001D531A" w:rsidRPr="00BE6068" w:rsidRDefault="001D531A" w:rsidP="001D531A">
            <w:pPr>
              <w:jc w:val="center"/>
              <w:rPr>
                <w:rFonts w:eastAsia="仿宋_GB2312"/>
                <w:kern w:val="0"/>
                <w:sz w:val="24"/>
              </w:rPr>
            </w:pPr>
            <w:r w:rsidRPr="00BE6068">
              <w:rPr>
                <w:rFonts w:eastAsia="仿宋_GB2312"/>
                <w:sz w:val="24"/>
              </w:rPr>
              <w:t>0.0346</w:t>
            </w:r>
          </w:p>
        </w:tc>
        <w:tc>
          <w:tcPr>
            <w:tcW w:w="886" w:type="pct"/>
            <w:tcBorders>
              <w:top w:val="nil"/>
              <w:left w:val="nil"/>
              <w:bottom w:val="single" w:sz="4" w:space="0" w:color="auto"/>
              <w:right w:val="single" w:sz="4" w:space="0" w:color="auto"/>
            </w:tcBorders>
            <w:shd w:val="clear" w:color="auto" w:fill="auto"/>
            <w:vAlign w:val="center"/>
            <w:hideMark/>
          </w:tcPr>
          <w:p w14:paraId="1CFA45EC" w14:textId="77777777" w:rsidR="001D531A" w:rsidRPr="00BE6068" w:rsidRDefault="001D531A" w:rsidP="001D531A">
            <w:pPr>
              <w:jc w:val="center"/>
              <w:rPr>
                <w:rFonts w:eastAsia="仿宋_GB2312"/>
                <w:kern w:val="0"/>
                <w:sz w:val="24"/>
              </w:rPr>
            </w:pPr>
            <w:r w:rsidRPr="00BE6068">
              <w:rPr>
                <w:rFonts w:eastAsia="仿宋_GB2312"/>
                <w:sz w:val="24"/>
              </w:rPr>
              <w:t>0.0173</w:t>
            </w:r>
          </w:p>
        </w:tc>
        <w:tc>
          <w:tcPr>
            <w:tcW w:w="920" w:type="pct"/>
            <w:tcBorders>
              <w:top w:val="nil"/>
              <w:left w:val="nil"/>
              <w:bottom w:val="single" w:sz="4" w:space="0" w:color="auto"/>
              <w:right w:val="single" w:sz="4" w:space="0" w:color="auto"/>
            </w:tcBorders>
            <w:shd w:val="clear" w:color="auto" w:fill="auto"/>
            <w:vAlign w:val="center"/>
            <w:hideMark/>
          </w:tcPr>
          <w:p w14:paraId="48593996"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0" w:type="pct"/>
            <w:tcBorders>
              <w:top w:val="nil"/>
              <w:left w:val="nil"/>
              <w:bottom w:val="single" w:sz="4" w:space="0" w:color="auto"/>
              <w:right w:val="single" w:sz="4" w:space="0" w:color="auto"/>
            </w:tcBorders>
            <w:shd w:val="clear" w:color="auto" w:fill="auto"/>
            <w:vAlign w:val="center"/>
            <w:hideMark/>
          </w:tcPr>
          <w:p w14:paraId="22031AF1" w14:textId="77777777" w:rsidR="001D531A" w:rsidRPr="00BE6068" w:rsidRDefault="001D531A" w:rsidP="001D531A">
            <w:pPr>
              <w:jc w:val="center"/>
              <w:rPr>
                <w:rFonts w:eastAsia="仿宋_GB2312"/>
                <w:kern w:val="0"/>
                <w:sz w:val="24"/>
              </w:rPr>
            </w:pPr>
            <w:r w:rsidRPr="00BE6068">
              <w:rPr>
                <w:rFonts w:eastAsia="仿宋_GB2312"/>
                <w:sz w:val="24"/>
              </w:rPr>
              <w:t>-0.0146</w:t>
            </w:r>
          </w:p>
        </w:tc>
        <w:tc>
          <w:tcPr>
            <w:tcW w:w="861" w:type="pct"/>
            <w:tcBorders>
              <w:top w:val="nil"/>
              <w:left w:val="nil"/>
              <w:bottom w:val="single" w:sz="4" w:space="0" w:color="auto"/>
              <w:right w:val="single" w:sz="4" w:space="0" w:color="auto"/>
            </w:tcBorders>
            <w:shd w:val="clear" w:color="auto" w:fill="auto"/>
            <w:vAlign w:val="center"/>
            <w:hideMark/>
          </w:tcPr>
          <w:p w14:paraId="6C2D5528" w14:textId="77777777" w:rsidR="001D531A" w:rsidRPr="00BE6068" w:rsidRDefault="001D531A" w:rsidP="001D531A">
            <w:pPr>
              <w:jc w:val="center"/>
              <w:rPr>
                <w:rFonts w:eastAsia="仿宋_GB2312"/>
                <w:kern w:val="0"/>
                <w:sz w:val="24"/>
              </w:rPr>
            </w:pPr>
            <w:r w:rsidRPr="00BE6068">
              <w:rPr>
                <w:rFonts w:eastAsia="仿宋_GB2312"/>
                <w:sz w:val="24"/>
              </w:rPr>
              <w:t>-0.0292</w:t>
            </w:r>
          </w:p>
        </w:tc>
      </w:tr>
      <w:tr w:rsidR="001D531A" w:rsidRPr="00BE6068" w14:paraId="0A1F79EA" w14:textId="77777777" w:rsidTr="008A7FEC">
        <w:trPr>
          <w:cantSplit/>
          <w:trHeight w:val="20"/>
          <w:jc w:val="center"/>
        </w:trPr>
        <w:tc>
          <w:tcPr>
            <w:tcW w:w="604" w:type="pct"/>
            <w:shd w:val="clear" w:color="auto" w:fill="auto"/>
            <w:vAlign w:val="center"/>
            <w:hideMark/>
          </w:tcPr>
          <w:p w14:paraId="13A371EA"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环境条件</w:t>
            </w:r>
          </w:p>
        </w:tc>
        <w:tc>
          <w:tcPr>
            <w:tcW w:w="819" w:type="pct"/>
            <w:tcBorders>
              <w:top w:val="nil"/>
              <w:left w:val="single" w:sz="4" w:space="0" w:color="auto"/>
              <w:bottom w:val="single" w:sz="4" w:space="0" w:color="auto"/>
              <w:right w:val="single" w:sz="4" w:space="0" w:color="auto"/>
            </w:tcBorders>
            <w:shd w:val="clear" w:color="auto" w:fill="auto"/>
            <w:vAlign w:val="center"/>
            <w:hideMark/>
          </w:tcPr>
          <w:p w14:paraId="0055D3CF"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周围绿化程度高、景观好，低噪音、环境优美、无水污染</w:t>
            </w:r>
          </w:p>
        </w:tc>
        <w:tc>
          <w:tcPr>
            <w:tcW w:w="886" w:type="pct"/>
            <w:tcBorders>
              <w:top w:val="nil"/>
              <w:left w:val="nil"/>
              <w:bottom w:val="single" w:sz="4" w:space="0" w:color="auto"/>
              <w:right w:val="single" w:sz="4" w:space="0" w:color="auto"/>
            </w:tcBorders>
            <w:shd w:val="clear" w:color="auto" w:fill="auto"/>
            <w:vAlign w:val="center"/>
            <w:hideMark/>
          </w:tcPr>
          <w:p w14:paraId="77AB6FB5"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周围绿化程度较高、景观较好，噪音较低、基本无水污染</w:t>
            </w:r>
          </w:p>
        </w:tc>
        <w:tc>
          <w:tcPr>
            <w:tcW w:w="920" w:type="pct"/>
            <w:tcBorders>
              <w:top w:val="nil"/>
              <w:left w:val="nil"/>
              <w:bottom w:val="single" w:sz="4" w:space="0" w:color="auto"/>
              <w:right w:val="single" w:sz="4" w:space="0" w:color="auto"/>
            </w:tcBorders>
            <w:shd w:val="clear" w:color="auto" w:fill="auto"/>
            <w:vAlign w:val="center"/>
            <w:hideMark/>
          </w:tcPr>
          <w:p w14:paraId="06E965D9"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周围有一定的绿化、景观一般，有轻微的噪音污染、水污染</w:t>
            </w:r>
          </w:p>
        </w:tc>
        <w:tc>
          <w:tcPr>
            <w:tcW w:w="910" w:type="pct"/>
            <w:tcBorders>
              <w:top w:val="nil"/>
              <w:left w:val="nil"/>
              <w:bottom w:val="single" w:sz="4" w:space="0" w:color="auto"/>
              <w:right w:val="single" w:sz="4" w:space="0" w:color="auto"/>
            </w:tcBorders>
            <w:shd w:val="clear" w:color="auto" w:fill="auto"/>
            <w:vAlign w:val="center"/>
            <w:hideMark/>
          </w:tcPr>
          <w:p w14:paraId="42F4F7B2"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周围绿化程度较低、景观较差、噪音污染较大，水污染较严重</w:t>
            </w:r>
          </w:p>
        </w:tc>
        <w:tc>
          <w:tcPr>
            <w:tcW w:w="861" w:type="pct"/>
            <w:tcBorders>
              <w:top w:val="nil"/>
              <w:left w:val="nil"/>
              <w:bottom w:val="single" w:sz="4" w:space="0" w:color="auto"/>
              <w:right w:val="single" w:sz="4" w:space="0" w:color="auto"/>
            </w:tcBorders>
            <w:shd w:val="clear" w:color="auto" w:fill="auto"/>
            <w:vAlign w:val="center"/>
            <w:hideMark/>
          </w:tcPr>
          <w:p w14:paraId="4ACF348A"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周围绿化程度低或没绿化、景观差，噪音大，水污染严重</w:t>
            </w:r>
          </w:p>
        </w:tc>
      </w:tr>
      <w:tr w:rsidR="001D531A" w:rsidRPr="00BE6068" w14:paraId="4E5A5AE6" w14:textId="77777777" w:rsidTr="008A7FEC">
        <w:trPr>
          <w:cantSplit/>
          <w:trHeight w:val="20"/>
          <w:jc w:val="center"/>
        </w:trPr>
        <w:tc>
          <w:tcPr>
            <w:tcW w:w="604" w:type="pct"/>
            <w:shd w:val="clear" w:color="auto" w:fill="auto"/>
            <w:vAlign w:val="center"/>
            <w:hideMark/>
          </w:tcPr>
          <w:p w14:paraId="7494A912"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19" w:type="pct"/>
            <w:tcBorders>
              <w:top w:val="nil"/>
              <w:left w:val="single" w:sz="4" w:space="0" w:color="auto"/>
              <w:bottom w:val="single" w:sz="4" w:space="0" w:color="auto"/>
              <w:right w:val="single" w:sz="4" w:space="0" w:color="auto"/>
            </w:tcBorders>
            <w:shd w:val="clear" w:color="auto" w:fill="auto"/>
            <w:vAlign w:val="center"/>
            <w:hideMark/>
          </w:tcPr>
          <w:p w14:paraId="0627180C" w14:textId="77777777" w:rsidR="001D531A" w:rsidRPr="00BE6068" w:rsidRDefault="001D531A" w:rsidP="001D531A">
            <w:pPr>
              <w:jc w:val="center"/>
              <w:rPr>
                <w:rFonts w:eastAsia="仿宋_GB2312"/>
                <w:kern w:val="0"/>
                <w:sz w:val="24"/>
              </w:rPr>
            </w:pPr>
            <w:r w:rsidRPr="00BE6068">
              <w:rPr>
                <w:rFonts w:eastAsia="仿宋_GB2312"/>
                <w:sz w:val="24"/>
              </w:rPr>
              <w:t>0.0302</w:t>
            </w:r>
          </w:p>
        </w:tc>
        <w:tc>
          <w:tcPr>
            <w:tcW w:w="886" w:type="pct"/>
            <w:tcBorders>
              <w:top w:val="nil"/>
              <w:left w:val="nil"/>
              <w:bottom w:val="single" w:sz="4" w:space="0" w:color="auto"/>
              <w:right w:val="single" w:sz="4" w:space="0" w:color="auto"/>
            </w:tcBorders>
            <w:shd w:val="clear" w:color="auto" w:fill="auto"/>
            <w:vAlign w:val="center"/>
            <w:hideMark/>
          </w:tcPr>
          <w:p w14:paraId="24D22541" w14:textId="77777777" w:rsidR="001D531A" w:rsidRPr="00BE6068" w:rsidRDefault="001D531A" w:rsidP="001D531A">
            <w:pPr>
              <w:jc w:val="center"/>
              <w:rPr>
                <w:rFonts w:eastAsia="仿宋_GB2312"/>
                <w:kern w:val="0"/>
                <w:sz w:val="24"/>
              </w:rPr>
            </w:pPr>
            <w:r w:rsidRPr="00BE6068">
              <w:rPr>
                <w:rFonts w:eastAsia="仿宋_GB2312"/>
                <w:sz w:val="24"/>
              </w:rPr>
              <w:t>0.0151</w:t>
            </w:r>
          </w:p>
        </w:tc>
        <w:tc>
          <w:tcPr>
            <w:tcW w:w="920" w:type="pct"/>
            <w:tcBorders>
              <w:top w:val="nil"/>
              <w:left w:val="nil"/>
              <w:bottom w:val="single" w:sz="4" w:space="0" w:color="auto"/>
              <w:right w:val="single" w:sz="4" w:space="0" w:color="auto"/>
            </w:tcBorders>
            <w:shd w:val="clear" w:color="auto" w:fill="auto"/>
            <w:vAlign w:val="center"/>
            <w:hideMark/>
          </w:tcPr>
          <w:p w14:paraId="2CEBFE7D"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0" w:type="pct"/>
            <w:tcBorders>
              <w:top w:val="nil"/>
              <w:left w:val="nil"/>
              <w:bottom w:val="single" w:sz="4" w:space="0" w:color="auto"/>
              <w:right w:val="single" w:sz="4" w:space="0" w:color="auto"/>
            </w:tcBorders>
            <w:shd w:val="clear" w:color="auto" w:fill="auto"/>
            <w:vAlign w:val="center"/>
            <w:hideMark/>
          </w:tcPr>
          <w:p w14:paraId="748ECD03" w14:textId="77777777" w:rsidR="001D531A" w:rsidRPr="00BE6068" w:rsidRDefault="001D531A" w:rsidP="001D531A">
            <w:pPr>
              <w:jc w:val="center"/>
              <w:rPr>
                <w:rFonts w:eastAsia="仿宋_GB2312"/>
                <w:kern w:val="0"/>
                <w:sz w:val="24"/>
              </w:rPr>
            </w:pPr>
            <w:r w:rsidRPr="00BE6068">
              <w:rPr>
                <w:rFonts w:eastAsia="仿宋_GB2312"/>
                <w:sz w:val="24"/>
              </w:rPr>
              <w:t>-0.0127</w:t>
            </w:r>
          </w:p>
        </w:tc>
        <w:tc>
          <w:tcPr>
            <w:tcW w:w="861" w:type="pct"/>
            <w:tcBorders>
              <w:top w:val="nil"/>
              <w:left w:val="nil"/>
              <w:bottom w:val="single" w:sz="4" w:space="0" w:color="auto"/>
              <w:right w:val="single" w:sz="4" w:space="0" w:color="auto"/>
            </w:tcBorders>
            <w:shd w:val="clear" w:color="auto" w:fill="auto"/>
            <w:vAlign w:val="center"/>
            <w:hideMark/>
          </w:tcPr>
          <w:p w14:paraId="255BD07F" w14:textId="77777777" w:rsidR="001D531A" w:rsidRPr="00BE6068" w:rsidRDefault="001D531A" w:rsidP="001D531A">
            <w:pPr>
              <w:jc w:val="center"/>
              <w:rPr>
                <w:rFonts w:eastAsia="仿宋_GB2312"/>
                <w:kern w:val="0"/>
                <w:sz w:val="24"/>
              </w:rPr>
            </w:pPr>
            <w:r w:rsidRPr="00BE6068">
              <w:rPr>
                <w:rFonts w:eastAsia="仿宋_GB2312"/>
                <w:sz w:val="24"/>
              </w:rPr>
              <w:t>-0.0254</w:t>
            </w:r>
          </w:p>
        </w:tc>
      </w:tr>
      <w:tr w:rsidR="001D531A" w:rsidRPr="00BE6068" w14:paraId="6F4C77F7" w14:textId="77777777" w:rsidTr="008A7FEC">
        <w:trPr>
          <w:cantSplit/>
          <w:trHeight w:val="20"/>
          <w:jc w:val="center"/>
        </w:trPr>
        <w:tc>
          <w:tcPr>
            <w:tcW w:w="604" w:type="pct"/>
            <w:shd w:val="clear" w:color="auto" w:fill="auto"/>
            <w:vAlign w:val="center"/>
            <w:hideMark/>
          </w:tcPr>
          <w:p w14:paraId="7B5DFD52" w14:textId="77777777" w:rsidR="001D531A" w:rsidRPr="00BE6068" w:rsidRDefault="001D531A" w:rsidP="001D531A">
            <w:pPr>
              <w:keepNext/>
              <w:keepLines/>
              <w:jc w:val="center"/>
              <w:rPr>
                <w:rFonts w:eastAsia="仿宋_GB2312"/>
                <w:bCs/>
                <w:color w:val="000000"/>
                <w:kern w:val="0"/>
                <w:sz w:val="24"/>
              </w:rPr>
            </w:pPr>
            <w:r w:rsidRPr="00BE6068">
              <w:rPr>
                <w:rFonts w:eastAsia="仿宋_GB2312"/>
                <w:bCs/>
                <w:color w:val="000000"/>
                <w:kern w:val="0"/>
                <w:sz w:val="24"/>
              </w:rPr>
              <w:t>繁华程度</w:t>
            </w:r>
          </w:p>
        </w:tc>
        <w:tc>
          <w:tcPr>
            <w:tcW w:w="819" w:type="pct"/>
            <w:tcBorders>
              <w:top w:val="nil"/>
              <w:left w:val="single" w:sz="4" w:space="0" w:color="auto"/>
              <w:bottom w:val="single" w:sz="4" w:space="0" w:color="auto"/>
              <w:right w:val="single" w:sz="4" w:space="0" w:color="auto"/>
            </w:tcBorders>
            <w:shd w:val="clear" w:color="auto" w:fill="auto"/>
            <w:vAlign w:val="center"/>
            <w:hideMark/>
          </w:tcPr>
          <w:p w14:paraId="5FCC35D6" w14:textId="77777777" w:rsidR="001D531A" w:rsidRPr="00BE6068" w:rsidRDefault="001D531A" w:rsidP="001D531A">
            <w:pPr>
              <w:keepNext/>
              <w:keepLines/>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近、在农贸市场范围内，人流畅旺</w:t>
            </w:r>
          </w:p>
        </w:tc>
        <w:tc>
          <w:tcPr>
            <w:tcW w:w="886" w:type="pct"/>
            <w:tcBorders>
              <w:top w:val="nil"/>
              <w:left w:val="nil"/>
              <w:bottom w:val="single" w:sz="4" w:space="0" w:color="auto"/>
              <w:right w:val="single" w:sz="4" w:space="0" w:color="auto"/>
            </w:tcBorders>
            <w:shd w:val="clear" w:color="auto" w:fill="auto"/>
            <w:vAlign w:val="center"/>
            <w:hideMark/>
          </w:tcPr>
          <w:p w14:paraId="383A471B" w14:textId="77777777" w:rsidR="001D531A" w:rsidRPr="00BE6068" w:rsidRDefault="001D531A" w:rsidP="001D531A">
            <w:pPr>
              <w:keepNext/>
              <w:keepLines/>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较近、离农贸市场较近，人流较畅旺</w:t>
            </w:r>
          </w:p>
        </w:tc>
        <w:tc>
          <w:tcPr>
            <w:tcW w:w="920" w:type="pct"/>
            <w:tcBorders>
              <w:top w:val="nil"/>
              <w:left w:val="nil"/>
              <w:bottom w:val="single" w:sz="4" w:space="0" w:color="auto"/>
              <w:right w:val="single" w:sz="4" w:space="0" w:color="auto"/>
            </w:tcBorders>
            <w:shd w:val="clear" w:color="auto" w:fill="auto"/>
            <w:vAlign w:val="center"/>
            <w:hideMark/>
          </w:tcPr>
          <w:p w14:paraId="2EC6B405" w14:textId="77777777" w:rsidR="001D531A" w:rsidRPr="00BE6068" w:rsidRDefault="001D531A" w:rsidP="001D531A">
            <w:pPr>
              <w:keepNext/>
              <w:keepLines/>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有一定距离，与农贸市场距离一般、人流量一般</w:t>
            </w:r>
          </w:p>
        </w:tc>
        <w:tc>
          <w:tcPr>
            <w:tcW w:w="910" w:type="pct"/>
            <w:tcBorders>
              <w:top w:val="nil"/>
              <w:left w:val="nil"/>
              <w:bottom w:val="single" w:sz="4" w:space="0" w:color="auto"/>
              <w:right w:val="single" w:sz="4" w:space="0" w:color="auto"/>
            </w:tcBorders>
            <w:shd w:val="clear" w:color="auto" w:fill="auto"/>
            <w:vAlign w:val="center"/>
            <w:hideMark/>
          </w:tcPr>
          <w:p w14:paraId="17F4FC29" w14:textId="77777777" w:rsidR="001D531A" w:rsidRPr="00BE6068" w:rsidRDefault="001D531A" w:rsidP="001D531A">
            <w:pPr>
              <w:keepNext/>
              <w:keepLines/>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较远，所在地区商业气氛平淡，人流较少</w:t>
            </w:r>
          </w:p>
        </w:tc>
        <w:tc>
          <w:tcPr>
            <w:tcW w:w="861" w:type="pct"/>
            <w:tcBorders>
              <w:top w:val="nil"/>
              <w:left w:val="nil"/>
              <w:bottom w:val="single" w:sz="4" w:space="0" w:color="auto"/>
              <w:right w:val="single" w:sz="4" w:space="0" w:color="auto"/>
            </w:tcBorders>
            <w:shd w:val="clear" w:color="auto" w:fill="auto"/>
            <w:vAlign w:val="center"/>
            <w:hideMark/>
          </w:tcPr>
          <w:p w14:paraId="2C7A6A4B" w14:textId="77777777" w:rsidR="001D531A" w:rsidRPr="00BE6068" w:rsidRDefault="001D531A" w:rsidP="001D531A">
            <w:pPr>
              <w:keepNext/>
              <w:keepLines/>
              <w:jc w:val="center"/>
              <w:rPr>
                <w:rFonts w:eastAsia="仿宋_GB2312"/>
                <w:color w:val="000000"/>
                <w:kern w:val="0"/>
                <w:sz w:val="24"/>
              </w:rPr>
            </w:pPr>
            <w:proofErr w:type="gramStart"/>
            <w:r w:rsidRPr="00BE6068">
              <w:rPr>
                <w:rFonts w:eastAsia="仿宋_GB2312"/>
                <w:color w:val="000000"/>
                <w:sz w:val="24"/>
              </w:rPr>
              <w:t>距商服中心远</w:t>
            </w:r>
            <w:proofErr w:type="gramEnd"/>
            <w:r w:rsidRPr="00BE6068">
              <w:rPr>
                <w:rFonts w:eastAsia="仿宋_GB2312"/>
                <w:color w:val="000000"/>
                <w:sz w:val="24"/>
              </w:rPr>
              <w:t>，独立、小型、零星的商业用地</w:t>
            </w:r>
          </w:p>
        </w:tc>
      </w:tr>
      <w:tr w:rsidR="001D531A" w:rsidRPr="00BE6068" w14:paraId="1665F634" w14:textId="77777777" w:rsidTr="008A7FEC">
        <w:trPr>
          <w:cantSplit/>
          <w:trHeight w:val="20"/>
          <w:jc w:val="center"/>
        </w:trPr>
        <w:tc>
          <w:tcPr>
            <w:tcW w:w="604" w:type="pct"/>
            <w:shd w:val="clear" w:color="auto" w:fill="auto"/>
            <w:vAlign w:val="center"/>
            <w:hideMark/>
          </w:tcPr>
          <w:p w14:paraId="63A32BD3"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19" w:type="pct"/>
            <w:tcBorders>
              <w:top w:val="nil"/>
              <w:left w:val="single" w:sz="4" w:space="0" w:color="auto"/>
              <w:bottom w:val="single" w:sz="4" w:space="0" w:color="auto"/>
              <w:right w:val="single" w:sz="4" w:space="0" w:color="auto"/>
            </w:tcBorders>
            <w:shd w:val="clear" w:color="auto" w:fill="auto"/>
            <w:vAlign w:val="center"/>
            <w:hideMark/>
          </w:tcPr>
          <w:p w14:paraId="05D5297A" w14:textId="77777777" w:rsidR="001D531A" w:rsidRPr="00BE6068" w:rsidRDefault="001D531A" w:rsidP="001D531A">
            <w:pPr>
              <w:jc w:val="center"/>
              <w:rPr>
                <w:rFonts w:eastAsia="仿宋_GB2312"/>
                <w:kern w:val="0"/>
                <w:sz w:val="24"/>
              </w:rPr>
            </w:pPr>
            <w:r w:rsidRPr="00BE6068">
              <w:rPr>
                <w:rFonts w:eastAsia="仿宋_GB2312"/>
                <w:sz w:val="24"/>
              </w:rPr>
              <w:t>0.0248</w:t>
            </w:r>
          </w:p>
        </w:tc>
        <w:tc>
          <w:tcPr>
            <w:tcW w:w="886" w:type="pct"/>
            <w:tcBorders>
              <w:top w:val="nil"/>
              <w:left w:val="nil"/>
              <w:bottom w:val="single" w:sz="4" w:space="0" w:color="auto"/>
              <w:right w:val="single" w:sz="4" w:space="0" w:color="auto"/>
            </w:tcBorders>
            <w:shd w:val="clear" w:color="auto" w:fill="auto"/>
            <w:vAlign w:val="center"/>
            <w:hideMark/>
          </w:tcPr>
          <w:p w14:paraId="5DA4EF68" w14:textId="77777777" w:rsidR="001D531A" w:rsidRPr="00BE6068" w:rsidRDefault="001D531A" w:rsidP="001D531A">
            <w:pPr>
              <w:jc w:val="center"/>
              <w:rPr>
                <w:rFonts w:eastAsia="仿宋_GB2312"/>
                <w:kern w:val="0"/>
                <w:sz w:val="24"/>
              </w:rPr>
            </w:pPr>
            <w:r w:rsidRPr="00BE6068">
              <w:rPr>
                <w:rFonts w:eastAsia="仿宋_GB2312"/>
                <w:sz w:val="24"/>
              </w:rPr>
              <w:t>0.0124</w:t>
            </w:r>
          </w:p>
        </w:tc>
        <w:tc>
          <w:tcPr>
            <w:tcW w:w="920" w:type="pct"/>
            <w:tcBorders>
              <w:top w:val="nil"/>
              <w:left w:val="nil"/>
              <w:bottom w:val="single" w:sz="4" w:space="0" w:color="auto"/>
              <w:right w:val="single" w:sz="4" w:space="0" w:color="auto"/>
            </w:tcBorders>
            <w:shd w:val="clear" w:color="auto" w:fill="auto"/>
            <w:vAlign w:val="center"/>
            <w:hideMark/>
          </w:tcPr>
          <w:p w14:paraId="1B814A91"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0" w:type="pct"/>
            <w:tcBorders>
              <w:top w:val="nil"/>
              <w:left w:val="nil"/>
              <w:bottom w:val="single" w:sz="4" w:space="0" w:color="auto"/>
              <w:right w:val="single" w:sz="4" w:space="0" w:color="auto"/>
            </w:tcBorders>
            <w:shd w:val="clear" w:color="auto" w:fill="auto"/>
            <w:vAlign w:val="center"/>
            <w:hideMark/>
          </w:tcPr>
          <w:p w14:paraId="4A1651BA" w14:textId="77777777" w:rsidR="001D531A" w:rsidRPr="00BE6068" w:rsidRDefault="001D531A" w:rsidP="001D531A">
            <w:pPr>
              <w:jc w:val="center"/>
              <w:rPr>
                <w:rFonts w:eastAsia="仿宋_GB2312"/>
                <w:kern w:val="0"/>
                <w:sz w:val="24"/>
              </w:rPr>
            </w:pPr>
            <w:r w:rsidRPr="00BE6068">
              <w:rPr>
                <w:rFonts w:eastAsia="仿宋_GB2312"/>
                <w:sz w:val="24"/>
              </w:rPr>
              <w:t>-0.0105</w:t>
            </w:r>
          </w:p>
        </w:tc>
        <w:tc>
          <w:tcPr>
            <w:tcW w:w="861" w:type="pct"/>
            <w:tcBorders>
              <w:top w:val="nil"/>
              <w:left w:val="nil"/>
              <w:bottom w:val="single" w:sz="4" w:space="0" w:color="auto"/>
              <w:right w:val="single" w:sz="4" w:space="0" w:color="auto"/>
            </w:tcBorders>
            <w:shd w:val="clear" w:color="auto" w:fill="auto"/>
            <w:vAlign w:val="center"/>
            <w:hideMark/>
          </w:tcPr>
          <w:p w14:paraId="554A171F" w14:textId="77777777" w:rsidR="001D531A" w:rsidRPr="00BE6068" w:rsidRDefault="001D531A" w:rsidP="001D531A">
            <w:pPr>
              <w:jc w:val="center"/>
              <w:rPr>
                <w:rFonts w:eastAsia="仿宋_GB2312"/>
                <w:kern w:val="0"/>
                <w:sz w:val="24"/>
              </w:rPr>
            </w:pPr>
            <w:r w:rsidRPr="00BE6068">
              <w:rPr>
                <w:rFonts w:eastAsia="仿宋_GB2312"/>
                <w:sz w:val="24"/>
              </w:rPr>
              <w:t>-0.0210</w:t>
            </w:r>
          </w:p>
        </w:tc>
      </w:tr>
      <w:tr w:rsidR="001D531A" w:rsidRPr="00BE6068" w14:paraId="498F65B4" w14:textId="77777777" w:rsidTr="008A7FEC">
        <w:trPr>
          <w:cantSplit/>
          <w:trHeight w:val="20"/>
          <w:jc w:val="center"/>
        </w:trPr>
        <w:tc>
          <w:tcPr>
            <w:tcW w:w="604" w:type="pct"/>
            <w:shd w:val="clear" w:color="auto" w:fill="auto"/>
            <w:vAlign w:val="center"/>
            <w:hideMark/>
          </w:tcPr>
          <w:p w14:paraId="60A2D89E"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人口状况</w:t>
            </w:r>
          </w:p>
        </w:tc>
        <w:tc>
          <w:tcPr>
            <w:tcW w:w="819" w:type="pct"/>
            <w:tcBorders>
              <w:top w:val="nil"/>
              <w:left w:val="single" w:sz="4" w:space="0" w:color="auto"/>
              <w:bottom w:val="single" w:sz="4" w:space="0" w:color="auto"/>
              <w:right w:val="single" w:sz="4" w:space="0" w:color="auto"/>
            </w:tcBorders>
            <w:shd w:val="clear" w:color="auto" w:fill="auto"/>
            <w:vAlign w:val="center"/>
            <w:hideMark/>
          </w:tcPr>
          <w:p w14:paraId="625D1A49"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人口密度高</w:t>
            </w:r>
          </w:p>
        </w:tc>
        <w:tc>
          <w:tcPr>
            <w:tcW w:w="886" w:type="pct"/>
            <w:tcBorders>
              <w:top w:val="nil"/>
              <w:left w:val="nil"/>
              <w:bottom w:val="single" w:sz="4" w:space="0" w:color="auto"/>
              <w:right w:val="single" w:sz="4" w:space="0" w:color="auto"/>
            </w:tcBorders>
            <w:shd w:val="clear" w:color="auto" w:fill="auto"/>
            <w:vAlign w:val="center"/>
            <w:hideMark/>
          </w:tcPr>
          <w:p w14:paraId="28C64A26"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人口密度较高</w:t>
            </w:r>
          </w:p>
        </w:tc>
        <w:tc>
          <w:tcPr>
            <w:tcW w:w="920" w:type="pct"/>
            <w:tcBorders>
              <w:top w:val="nil"/>
              <w:left w:val="nil"/>
              <w:bottom w:val="single" w:sz="4" w:space="0" w:color="auto"/>
              <w:right w:val="single" w:sz="4" w:space="0" w:color="auto"/>
            </w:tcBorders>
            <w:shd w:val="clear" w:color="auto" w:fill="auto"/>
            <w:vAlign w:val="center"/>
            <w:hideMark/>
          </w:tcPr>
          <w:p w14:paraId="5A174F4C"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人口密度一般</w:t>
            </w:r>
          </w:p>
        </w:tc>
        <w:tc>
          <w:tcPr>
            <w:tcW w:w="910" w:type="pct"/>
            <w:tcBorders>
              <w:top w:val="nil"/>
              <w:left w:val="nil"/>
              <w:bottom w:val="single" w:sz="4" w:space="0" w:color="auto"/>
              <w:right w:val="single" w:sz="4" w:space="0" w:color="auto"/>
            </w:tcBorders>
            <w:shd w:val="clear" w:color="auto" w:fill="auto"/>
            <w:vAlign w:val="center"/>
            <w:hideMark/>
          </w:tcPr>
          <w:p w14:paraId="4B49F8FD"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人口密度较低</w:t>
            </w:r>
          </w:p>
        </w:tc>
        <w:tc>
          <w:tcPr>
            <w:tcW w:w="861" w:type="pct"/>
            <w:tcBorders>
              <w:top w:val="nil"/>
              <w:left w:val="nil"/>
              <w:bottom w:val="single" w:sz="4" w:space="0" w:color="auto"/>
              <w:right w:val="single" w:sz="4" w:space="0" w:color="auto"/>
            </w:tcBorders>
            <w:shd w:val="clear" w:color="auto" w:fill="auto"/>
            <w:vAlign w:val="center"/>
            <w:hideMark/>
          </w:tcPr>
          <w:p w14:paraId="6FE1EEB4"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人口密度低</w:t>
            </w:r>
          </w:p>
        </w:tc>
      </w:tr>
      <w:tr w:rsidR="001D531A" w:rsidRPr="00BE6068" w14:paraId="1126B321" w14:textId="77777777" w:rsidTr="008A7FEC">
        <w:trPr>
          <w:cantSplit/>
          <w:trHeight w:val="20"/>
          <w:jc w:val="center"/>
        </w:trPr>
        <w:tc>
          <w:tcPr>
            <w:tcW w:w="604" w:type="pct"/>
            <w:shd w:val="clear" w:color="auto" w:fill="auto"/>
            <w:vAlign w:val="center"/>
            <w:hideMark/>
          </w:tcPr>
          <w:p w14:paraId="1D3D7D0A"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19" w:type="pct"/>
            <w:tcBorders>
              <w:top w:val="nil"/>
              <w:left w:val="single" w:sz="4" w:space="0" w:color="auto"/>
              <w:bottom w:val="single" w:sz="4" w:space="0" w:color="auto"/>
              <w:right w:val="single" w:sz="4" w:space="0" w:color="auto"/>
            </w:tcBorders>
            <w:shd w:val="clear" w:color="auto" w:fill="auto"/>
            <w:vAlign w:val="center"/>
            <w:hideMark/>
          </w:tcPr>
          <w:p w14:paraId="5AF2A985" w14:textId="77777777" w:rsidR="001D531A" w:rsidRPr="00BE6068" w:rsidRDefault="001D531A" w:rsidP="001D531A">
            <w:pPr>
              <w:jc w:val="center"/>
              <w:rPr>
                <w:rFonts w:eastAsia="仿宋_GB2312"/>
                <w:kern w:val="0"/>
                <w:sz w:val="24"/>
              </w:rPr>
            </w:pPr>
            <w:r w:rsidRPr="00BE6068">
              <w:rPr>
                <w:rFonts w:eastAsia="仿宋_GB2312"/>
                <w:sz w:val="24"/>
              </w:rPr>
              <w:t>0.0136</w:t>
            </w:r>
          </w:p>
        </w:tc>
        <w:tc>
          <w:tcPr>
            <w:tcW w:w="886" w:type="pct"/>
            <w:tcBorders>
              <w:top w:val="nil"/>
              <w:left w:val="nil"/>
              <w:bottom w:val="single" w:sz="4" w:space="0" w:color="auto"/>
              <w:right w:val="single" w:sz="4" w:space="0" w:color="auto"/>
            </w:tcBorders>
            <w:shd w:val="clear" w:color="auto" w:fill="auto"/>
            <w:vAlign w:val="center"/>
            <w:hideMark/>
          </w:tcPr>
          <w:p w14:paraId="2A5E38B2" w14:textId="77777777" w:rsidR="001D531A" w:rsidRPr="00BE6068" w:rsidRDefault="001D531A" w:rsidP="001D531A">
            <w:pPr>
              <w:jc w:val="center"/>
              <w:rPr>
                <w:rFonts w:eastAsia="仿宋_GB2312"/>
                <w:kern w:val="0"/>
                <w:sz w:val="24"/>
              </w:rPr>
            </w:pPr>
            <w:r w:rsidRPr="00BE6068">
              <w:rPr>
                <w:rFonts w:eastAsia="仿宋_GB2312"/>
                <w:sz w:val="24"/>
              </w:rPr>
              <w:t>0.0068</w:t>
            </w:r>
          </w:p>
        </w:tc>
        <w:tc>
          <w:tcPr>
            <w:tcW w:w="920" w:type="pct"/>
            <w:tcBorders>
              <w:top w:val="nil"/>
              <w:left w:val="nil"/>
              <w:bottom w:val="single" w:sz="4" w:space="0" w:color="auto"/>
              <w:right w:val="single" w:sz="4" w:space="0" w:color="auto"/>
            </w:tcBorders>
            <w:shd w:val="clear" w:color="auto" w:fill="auto"/>
            <w:vAlign w:val="center"/>
            <w:hideMark/>
          </w:tcPr>
          <w:p w14:paraId="7BB1D549"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0" w:type="pct"/>
            <w:tcBorders>
              <w:top w:val="nil"/>
              <w:left w:val="nil"/>
              <w:bottom w:val="single" w:sz="4" w:space="0" w:color="auto"/>
              <w:right w:val="single" w:sz="4" w:space="0" w:color="auto"/>
            </w:tcBorders>
            <w:shd w:val="clear" w:color="auto" w:fill="auto"/>
            <w:vAlign w:val="center"/>
            <w:hideMark/>
          </w:tcPr>
          <w:p w14:paraId="70503C71" w14:textId="77777777" w:rsidR="001D531A" w:rsidRPr="00BE6068" w:rsidRDefault="001D531A" w:rsidP="001D531A">
            <w:pPr>
              <w:jc w:val="center"/>
              <w:rPr>
                <w:rFonts w:eastAsia="仿宋_GB2312"/>
                <w:kern w:val="0"/>
                <w:sz w:val="24"/>
              </w:rPr>
            </w:pPr>
            <w:r w:rsidRPr="00BE6068">
              <w:rPr>
                <w:rFonts w:eastAsia="仿宋_GB2312"/>
                <w:sz w:val="24"/>
              </w:rPr>
              <w:t>-0.0058</w:t>
            </w:r>
          </w:p>
        </w:tc>
        <w:tc>
          <w:tcPr>
            <w:tcW w:w="861" w:type="pct"/>
            <w:tcBorders>
              <w:top w:val="nil"/>
              <w:left w:val="nil"/>
              <w:bottom w:val="single" w:sz="4" w:space="0" w:color="auto"/>
              <w:right w:val="single" w:sz="4" w:space="0" w:color="auto"/>
            </w:tcBorders>
            <w:shd w:val="clear" w:color="auto" w:fill="auto"/>
            <w:vAlign w:val="center"/>
            <w:hideMark/>
          </w:tcPr>
          <w:p w14:paraId="512B9CAE" w14:textId="77777777" w:rsidR="001D531A" w:rsidRPr="00BE6068" w:rsidRDefault="001D531A" w:rsidP="001D531A">
            <w:pPr>
              <w:jc w:val="center"/>
              <w:rPr>
                <w:rFonts w:eastAsia="仿宋_GB2312"/>
                <w:kern w:val="0"/>
                <w:sz w:val="24"/>
              </w:rPr>
            </w:pPr>
            <w:r w:rsidRPr="00BE6068">
              <w:rPr>
                <w:rFonts w:eastAsia="仿宋_GB2312"/>
                <w:sz w:val="24"/>
              </w:rPr>
              <w:t>-0.0116</w:t>
            </w:r>
          </w:p>
        </w:tc>
      </w:tr>
      <w:tr w:rsidR="001D531A" w:rsidRPr="00BE6068" w14:paraId="5024CFB6" w14:textId="77777777" w:rsidTr="008A7FEC">
        <w:trPr>
          <w:cantSplit/>
          <w:trHeight w:val="20"/>
          <w:jc w:val="center"/>
        </w:trPr>
        <w:tc>
          <w:tcPr>
            <w:tcW w:w="604" w:type="pct"/>
            <w:shd w:val="clear" w:color="auto" w:fill="auto"/>
            <w:vAlign w:val="center"/>
            <w:hideMark/>
          </w:tcPr>
          <w:p w14:paraId="14B2AC64"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城镇规划</w:t>
            </w:r>
          </w:p>
        </w:tc>
        <w:tc>
          <w:tcPr>
            <w:tcW w:w="819" w:type="pct"/>
            <w:tcBorders>
              <w:top w:val="nil"/>
              <w:left w:val="single" w:sz="4" w:space="0" w:color="auto"/>
              <w:bottom w:val="single" w:sz="4" w:space="0" w:color="auto"/>
              <w:right w:val="single" w:sz="4" w:space="0" w:color="auto"/>
            </w:tcBorders>
            <w:shd w:val="clear" w:color="auto" w:fill="auto"/>
            <w:vAlign w:val="center"/>
            <w:hideMark/>
          </w:tcPr>
          <w:p w14:paraId="258C4309"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规划前景好</w:t>
            </w:r>
          </w:p>
        </w:tc>
        <w:tc>
          <w:tcPr>
            <w:tcW w:w="886" w:type="pct"/>
            <w:tcBorders>
              <w:top w:val="nil"/>
              <w:left w:val="nil"/>
              <w:bottom w:val="single" w:sz="4" w:space="0" w:color="auto"/>
              <w:right w:val="single" w:sz="4" w:space="0" w:color="auto"/>
            </w:tcBorders>
            <w:shd w:val="clear" w:color="auto" w:fill="auto"/>
            <w:vAlign w:val="center"/>
            <w:hideMark/>
          </w:tcPr>
          <w:p w14:paraId="10F4676C"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规划前景较好</w:t>
            </w:r>
          </w:p>
        </w:tc>
        <w:tc>
          <w:tcPr>
            <w:tcW w:w="920" w:type="pct"/>
            <w:tcBorders>
              <w:top w:val="nil"/>
              <w:left w:val="nil"/>
              <w:bottom w:val="single" w:sz="4" w:space="0" w:color="auto"/>
              <w:right w:val="single" w:sz="4" w:space="0" w:color="auto"/>
            </w:tcBorders>
            <w:shd w:val="clear" w:color="auto" w:fill="auto"/>
            <w:vAlign w:val="center"/>
            <w:hideMark/>
          </w:tcPr>
          <w:p w14:paraId="0B3041BA"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规划前景一般</w:t>
            </w:r>
          </w:p>
        </w:tc>
        <w:tc>
          <w:tcPr>
            <w:tcW w:w="910" w:type="pct"/>
            <w:tcBorders>
              <w:top w:val="nil"/>
              <w:left w:val="nil"/>
              <w:bottom w:val="single" w:sz="4" w:space="0" w:color="auto"/>
              <w:right w:val="single" w:sz="4" w:space="0" w:color="auto"/>
            </w:tcBorders>
            <w:shd w:val="clear" w:color="auto" w:fill="auto"/>
            <w:vAlign w:val="center"/>
            <w:hideMark/>
          </w:tcPr>
          <w:p w14:paraId="5556257B"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规划前景较差</w:t>
            </w:r>
          </w:p>
        </w:tc>
        <w:tc>
          <w:tcPr>
            <w:tcW w:w="861" w:type="pct"/>
            <w:tcBorders>
              <w:top w:val="nil"/>
              <w:left w:val="nil"/>
              <w:bottom w:val="single" w:sz="4" w:space="0" w:color="auto"/>
              <w:right w:val="single" w:sz="4" w:space="0" w:color="auto"/>
            </w:tcBorders>
            <w:shd w:val="clear" w:color="auto" w:fill="auto"/>
            <w:vAlign w:val="center"/>
            <w:hideMark/>
          </w:tcPr>
          <w:p w14:paraId="64E8C044"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规划前景差</w:t>
            </w:r>
          </w:p>
        </w:tc>
      </w:tr>
      <w:tr w:rsidR="001D531A" w:rsidRPr="00BE6068" w14:paraId="7CC20598" w14:textId="77777777" w:rsidTr="008A7FEC">
        <w:trPr>
          <w:cantSplit/>
          <w:trHeight w:val="20"/>
          <w:jc w:val="center"/>
        </w:trPr>
        <w:tc>
          <w:tcPr>
            <w:tcW w:w="604" w:type="pct"/>
            <w:shd w:val="clear" w:color="auto" w:fill="auto"/>
            <w:vAlign w:val="center"/>
            <w:hideMark/>
          </w:tcPr>
          <w:p w14:paraId="2F415F3F"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19" w:type="pct"/>
            <w:tcBorders>
              <w:top w:val="nil"/>
              <w:left w:val="single" w:sz="4" w:space="0" w:color="auto"/>
              <w:bottom w:val="single" w:sz="4" w:space="0" w:color="auto"/>
              <w:right w:val="single" w:sz="4" w:space="0" w:color="auto"/>
            </w:tcBorders>
            <w:shd w:val="clear" w:color="auto" w:fill="auto"/>
            <w:vAlign w:val="center"/>
            <w:hideMark/>
          </w:tcPr>
          <w:p w14:paraId="79EFBD77" w14:textId="77777777" w:rsidR="001D531A" w:rsidRPr="00BE6068" w:rsidRDefault="001D531A" w:rsidP="001D531A">
            <w:pPr>
              <w:jc w:val="center"/>
              <w:rPr>
                <w:rFonts w:eastAsia="仿宋_GB2312"/>
                <w:kern w:val="0"/>
                <w:sz w:val="24"/>
              </w:rPr>
            </w:pPr>
            <w:r w:rsidRPr="00BE6068">
              <w:rPr>
                <w:rFonts w:eastAsia="仿宋_GB2312"/>
                <w:sz w:val="24"/>
              </w:rPr>
              <w:t>0.0120</w:t>
            </w:r>
          </w:p>
        </w:tc>
        <w:tc>
          <w:tcPr>
            <w:tcW w:w="886" w:type="pct"/>
            <w:tcBorders>
              <w:top w:val="nil"/>
              <w:left w:val="nil"/>
              <w:bottom w:val="single" w:sz="4" w:space="0" w:color="auto"/>
              <w:right w:val="single" w:sz="4" w:space="0" w:color="auto"/>
            </w:tcBorders>
            <w:shd w:val="clear" w:color="auto" w:fill="auto"/>
            <w:vAlign w:val="center"/>
            <w:hideMark/>
          </w:tcPr>
          <w:p w14:paraId="7D44664D" w14:textId="77777777" w:rsidR="001D531A" w:rsidRPr="00BE6068" w:rsidRDefault="001D531A" w:rsidP="001D531A">
            <w:pPr>
              <w:jc w:val="center"/>
              <w:rPr>
                <w:rFonts w:eastAsia="仿宋_GB2312"/>
                <w:kern w:val="0"/>
                <w:sz w:val="24"/>
              </w:rPr>
            </w:pPr>
            <w:r w:rsidRPr="00BE6068">
              <w:rPr>
                <w:rFonts w:eastAsia="仿宋_GB2312"/>
                <w:sz w:val="24"/>
              </w:rPr>
              <w:t>0.0060</w:t>
            </w:r>
          </w:p>
        </w:tc>
        <w:tc>
          <w:tcPr>
            <w:tcW w:w="920" w:type="pct"/>
            <w:tcBorders>
              <w:top w:val="nil"/>
              <w:left w:val="nil"/>
              <w:bottom w:val="single" w:sz="4" w:space="0" w:color="auto"/>
              <w:right w:val="single" w:sz="4" w:space="0" w:color="auto"/>
            </w:tcBorders>
            <w:shd w:val="clear" w:color="auto" w:fill="auto"/>
            <w:vAlign w:val="center"/>
            <w:hideMark/>
          </w:tcPr>
          <w:p w14:paraId="4415A3B7" w14:textId="77777777" w:rsidR="001D531A" w:rsidRPr="00BE6068" w:rsidRDefault="001D531A" w:rsidP="001D531A">
            <w:pPr>
              <w:jc w:val="center"/>
              <w:rPr>
                <w:rFonts w:eastAsia="仿宋_GB2312"/>
                <w:sz w:val="24"/>
              </w:rPr>
            </w:pPr>
            <w:r w:rsidRPr="00BE6068">
              <w:rPr>
                <w:rFonts w:eastAsia="仿宋_GB2312"/>
                <w:sz w:val="24"/>
              </w:rPr>
              <w:t>0</w:t>
            </w:r>
          </w:p>
        </w:tc>
        <w:tc>
          <w:tcPr>
            <w:tcW w:w="910" w:type="pct"/>
            <w:tcBorders>
              <w:top w:val="nil"/>
              <w:left w:val="nil"/>
              <w:bottom w:val="single" w:sz="4" w:space="0" w:color="auto"/>
              <w:right w:val="single" w:sz="4" w:space="0" w:color="auto"/>
            </w:tcBorders>
            <w:shd w:val="clear" w:color="auto" w:fill="auto"/>
            <w:vAlign w:val="center"/>
            <w:hideMark/>
          </w:tcPr>
          <w:p w14:paraId="0D36742F" w14:textId="77777777" w:rsidR="001D531A" w:rsidRPr="00BE6068" w:rsidRDefault="001D531A" w:rsidP="001D531A">
            <w:pPr>
              <w:jc w:val="center"/>
              <w:rPr>
                <w:rFonts w:eastAsia="仿宋_GB2312"/>
                <w:kern w:val="0"/>
                <w:sz w:val="24"/>
              </w:rPr>
            </w:pPr>
            <w:r w:rsidRPr="00BE6068">
              <w:rPr>
                <w:rFonts w:eastAsia="仿宋_GB2312"/>
                <w:sz w:val="24"/>
              </w:rPr>
              <w:t>-0.0051</w:t>
            </w:r>
          </w:p>
        </w:tc>
        <w:tc>
          <w:tcPr>
            <w:tcW w:w="861" w:type="pct"/>
            <w:tcBorders>
              <w:top w:val="nil"/>
              <w:left w:val="nil"/>
              <w:bottom w:val="single" w:sz="4" w:space="0" w:color="auto"/>
              <w:right w:val="single" w:sz="4" w:space="0" w:color="auto"/>
            </w:tcBorders>
            <w:shd w:val="clear" w:color="auto" w:fill="auto"/>
            <w:vAlign w:val="center"/>
            <w:hideMark/>
          </w:tcPr>
          <w:p w14:paraId="7D13D43C" w14:textId="77777777" w:rsidR="001D531A" w:rsidRPr="00BE6068" w:rsidRDefault="001D531A" w:rsidP="001D531A">
            <w:pPr>
              <w:jc w:val="center"/>
              <w:rPr>
                <w:rFonts w:eastAsia="仿宋_GB2312"/>
                <w:kern w:val="0"/>
                <w:sz w:val="24"/>
              </w:rPr>
            </w:pPr>
            <w:r w:rsidRPr="00BE6068">
              <w:rPr>
                <w:rFonts w:eastAsia="仿宋_GB2312"/>
                <w:sz w:val="24"/>
              </w:rPr>
              <w:t>-0.0102</w:t>
            </w:r>
          </w:p>
        </w:tc>
      </w:tr>
    </w:tbl>
    <w:p w14:paraId="3A5D858A" w14:textId="68ED733D" w:rsidR="001D531A" w:rsidRPr="00BE6068" w:rsidRDefault="001D531A" w:rsidP="008A7FEC">
      <w:pPr>
        <w:keepNext/>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lastRenderedPageBreak/>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5-5  </w:t>
      </w:r>
      <w:r w:rsidRPr="00BE6068">
        <w:rPr>
          <w:rFonts w:eastAsia="仿宋_GB2312" w:hint="eastAsia"/>
          <w:bCs/>
          <w:color w:val="000000"/>
          <w:sz w:val="28"/>
          <w:szCs w:val="28"/>
        </w:rPr>
        <w:t>五</w:t>
      </w:r>
      <w:r w:rsidRPr="00BE6068">
        <w:rPr>
          <w:rFonts w:eastAsia="仿宋_GB2312"/>
          <w:bCs/>
          <w:color w:val="000000"/>
          <w:sz w:val="28"/>
          <w:szCs w:val="28"/>
        </w:rPr>
        <w:t>级公共服务用地（类别一）区域因素修正系数表（城区）</w:t>
      </w:r>
    </w:p>
    <w:tbl>
      <w:tblPr>
        <w:tblW w:w="5171"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335"/>
        <w:gridCol w:w="1616"/>
        <w:gridCol w:w="1696"/>
        <w:gridCol w:w="1700"/>
        <w:gridCol w:w="1795"/>
        <w:gridCol w:w="1698"/>
      </w:tblGrid>
      <w:tr w:rsidR="001D531A" w:rsidRPr="00BE6068" w14:paraId="7CAC3837" w14:textId="77777777" w:rsidTr="008A7FEC">
        <w:trPr>
          <w:cantSplit/>
          <w:trHeight w:val="20"/>
          <w:tblHeader/>
          <w:jc w:val="center"/>
        </w:trPr>
        <w:tc>
          <w:tcPr>
            <w:tcW w:w="678" w:type="pct"/>
            <w:tcBorders>
              <w:tl2br w:val="single" w:sz="4" w:space="0" w:color="auto"/>
            </w:tcBorders>
            <w:shd w:val="clear" w:color="auto" w:fill="auto"/>
            <w:vAlign w:val="center"/>
          </w:tcPr>
          <w:p w14:paraId="30D8D993" w14:textId="77777777" w:rsidR="001D531A" w:rsidRPr="00BE6068" w:rsidRDefault="001D531A" w:rsidP="008A7FEC">
            <w:pPr>
              <w:keepNext/>
              <w:jc w:val="right"/>
              <w:rPr>
                <w:rFonts w:eastAsia="仿宋_GB2312"/>
                <w:bCs/>
                <w:color w:val="000000"/>
                <w:kern w:val="0"/>
                <w:sz w:val="24"/>
              </w:rPr>
            </w:pPr>
            <w:r w:rsidRPr="00BE6068">
              <w:rPr>
                <w:rFonts w:eastAsia="仿宋_GB2312"/>
                <w:bCs/>
                <w:color w:val="000000"/>
                <w:kern w:val="0"/>
                <w:sz w:val="24"/>
              </w:rPr>
              <w:t>优劣度</w:t>
            </w:r>
          </w:p>
          <w:p w14:paraId="0A1F9919" w14:textId="77777777" w:rsidR="001D531A" w:rsidRPr="00BE6068" w:rsidRDefault="001D531A" w:rsidP="008A7FEC">
            <w:pPr>
              <w:keepNext/>
              <w:rPr>
                <w:rFonts w:eastAsia="仿宋_GB2312"/>
                <w:bCs/>
                <w:color w:val="000000"/>
                <w:kern w:val="0"/>
                <w:sz w:val="24"/>
              </w:rPr>
            </w:pPr>
            <w:r w:rsidRPr="00BE6068">
              <w:rPr>
                <w:rFonts w:eastAsia="仿宋_GB2312"/>
                <w:bCs/>
                <w:color w:val="000000"/>
                <w:kern w:val="0"/>
                <w:sz w:val="24"/>
              </w:rPr>
              <w:t>因素</w:t>
            </w:r>
          </w:p>
        </w:tc>
        <w:tc>
          <w:tcPr>
            <w:tcW w:w="821" w:type="pct"/>
            <w:shd w:val="clear" w:color="auto" w:fill="auto"/>
            <w:vAlign w:val="center"/>
          </w:tcPr>
          <w:p w14:paraId="79410C80" w14:textId="77777777" w:rsidR="001D531A" w:rsidRPr="00BE6068" w:rsidRDefault="001D531A" w:rsidP="008A7FEC">
            <w:pPr>
              <w:keepNext/>
              <w:jc w:val="center"/>
              <w:rPr>
                <w:rFonts w:eastAsia="仿宋_GB2312"/>
                <w:color w:val="000000"/>
                <w:kern w:val="0"/>
                <w:sz w:val="24"/>
              </w:rPr>
            </w:pPr>
            <w:r w:rsidRPr="00BE6068">
              <w:rPr>
                <w:rFonts w:eastAsia="仿宋_GB2312"/>
                <w:bCs/>
                <w:color w:val="000000"/>
                <w:kern w:val="0"/>
                <w:sz w:val="24"/>
              </w:rPr>
              <w:t>优</w:t>
            </w:r>
          </w:p>
        </w:tc>
        <w:tc>
          <w:tcPr>
            <w:tcW w:w="862" w:type="pct"/>
            <w:shd w:val="clear" w:color="auto" w:fill="auto"/>
            <w:vAlign w:val="center"/>
          </w:tcPr>
          <w:p w14:paraId="4F898216" w14:textId="77777777" w:rsidR="001D531A" w:rsidRPr="00BE6068" w:rsidRDefault="001D531A" w:rsidP="008A7FEC">
            <w:pPr>
              <w:keepNext/>
              <w:jc w:val="center"/>
              <w:rPr>
                <w:rFonts w:eastAsia="仿宋_GB2312"/>
                <w:color w:val="000000"/>
                <w:kern w:val="0"/>
                <w:sz w:val="24"/>
              </w:rPr>
            </w:pPr>
            <w:r w:rsidRPr="00BE6068">
              <w:rPr>
                <w:rFonts w:eastAsia="仿宋_GB2312"/>
                <w:bCs/>
                <w:color w:val="000000"/>
                <w:kern w:val="0"/>
                <w:sz w:val="24"/>
              </w:rPr>
              <w:t>较优</w:t>
            </w:r>
          </w:p>
        </w:tc>
        <w:tc>
          <w:tcPr>
            <w:tcW w:w="864" w:type="pct"/>
            <w:shd w:val="clear" w:color="auto" w:fill="auto"/>
            <w:vAlign w:val="center"/>
          </w:tcPr>
          <w:p w14:paraId="69505BEF" w14:textId="77777777" w:rsidR="001D531A" w:rsidRPr="00BE6068" w:rsidRDefault="001D531A" w:rsidP="008A7FEC">
            <w:pPr>
              <w:keepNext/>
              <w:jc w:val="center"/>
              <w:rPr>
                <w:rFonts w:eastAsia="仿宋_GB2312"/>
                <w:color w:val="000000"/>
                <w:kern w:val="0"/>
                <w:sz w:val="24"/>
              </w:rPr>
            </w:pPr>
            <w:r w:rsidRPr="00BE6068">
              <w:rPr>
                <w:rFonts w:eastAsia="仿宋_GB2312"/>
                <w:bCs/>
                <w:color w:val="000000"/>
                <w:kern w:val="0"/>
                <w:sz w:val="24"/>
              </w:rPr>
              <w:t>一般</w:t>
            </w:r>
          </w:p>
        </w:tc>
        <w:tc>
          <w:tcPr>
            <w:tcW w:w="912" w:type="pct"/>
            <w:shd w:val="clear" w:color="auto" w:fill="auto"/>
            <w:vAlign w:val="center"/>
          </w:tcPr>
          <w:p w14:paraId="4AE3C6C6" w14:textId="77777777" w:rsidR="001D531A" w:rsidRPr="00BE6068" w:rsidRDefault="001D531A" w:rsidP="008A7FEC">
            <w:pPr>
              <w:keepNext/>
              <w:jc w:val="center"/>
              <w:rPr>
                <w:rFonts w:eastAsia="仿宋_GB2312"/>
                <w:color w:val="000000"/>
                <w:kern w:val="0"/>
                <w:sz w:val="24"/>
              </w:rPr>
            </w:pPr>
            <w:r w:rsidRPr="00BE6068">
              <w:rPr>
                <w:rFonts w:eastAsia="仿宋_GB2312"/>
                <w:bCs/>
                <w:color w:val="000000"/>
                <w:kern w:val="0"/>
                <w:sz w:val="24"/>
              </w:rPr>
              <w:t>较劣</w:t>
            </w:r>
          </w:p>
        </w:tc>
        <w:tc>
          <w:tcPr>
            <w:tcW w:w="863" w:type="pct"/>
            <w:shd w:val="clear" w:color="auto" w:fill="auto"/>
            <w:vAlign w:val="center"/>
          </w:tcPr>
          <w:p w14:paraId="1F4D89CD" w14:textId="77777777" w:rsidR="001D531A" w:rsidRPr="00BE6068" w:rsidRDefault="001D531A" w:rsidP="008A7FEC">
            <w:pPr>
              <w:keepNext/>
              <w:jc w:val="center"/>
              <w:rPr>
                <w:rFonts w:eastAsia="仿宋_GB2312"/>
                <w:color w:val="000000"/>
                <w:kern w:val="0"/>
                <w:sz w:val="24"/>
              </w:rPr>
            </w:pPr>
            <w:r w:rsidRPr="00BE6068">
              <w:rPr>
                <w:rFonts w:eastAsia="仿宋_GB2312"/>
                <w:bCs/>
                <w:color w:val="000000"/>
                <w:kern w:val="0"/>
                <w:sz w:val="24"/>
              </w:rPr>
              <w:t>劣</w:t>
            </w:r>
          </w:p>
        </w:tc>
      </w:tr>
      <w:tr w:rsidR="001D531A" w:rsidRPr="00BE6068" w14:paraId="5BA2E528" w14:textId="77777777" w:rsidTr="008A7FEC">
        <w:trPr>
          <w:cantSplit/>
          <w:trHeight w:val="20"/>
          <w:jc w:val="center"/>
        </w:trPr>
        <w:tc>
          <w:tcPr>
            <w:tcW w:w="678" w:type="pct"/>
            <w:shd w:val="clear" w:color="auto" w:fill="auto"/>
            <w:vAlign w:val="center"/>
            <w:hideMark/>
          </w:tcPr>
          <w:p w14:paraId="75F57F67"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基本设施状况</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258222"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862" w:type="pct"/>
            <w:tcBorders>
              <w:top w:val="single" w:sz="4" w:space="0" w:color="auto"/>
              <w:left w:val="nil"/>
              <w:bottom w:val="single" w:sz="4" w:space="0" w:color="auto"/>
              <w:right w:val="single" w:sz="4" w:space="0" w:color="auto"/>
            </w:tcBorders>
            <w:shd w:val="clear" w:color="auto" w:fill="auto"/>
            <w:vAlign w:val="center"/>
            <w:hideMark/>
          </w:tcPr>
          <w:p w14:paraId="47FE4BF6"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864" w:type="pct"/>
            <w:tcBorders>
              <w:top w:val="single" w:sz="4" w:space="0" w:color="auto"/>
              <w:left w:val="nil"/>
              <w:bottom w:val="single" w:sz="4" w:space="0" w:color="auto"/>
              <w:right w:val="single" w:sz="4" w:space="0" w:color="auto"/>
            </w:tcBorders>
            <w:shd w:val="clear" w:color="auto" w:fill="auto"/>
            <w:vAlign w:val="center"/>
            <w:hideMark/>
          </w:tcPr>
          <w:p w14:paraId="01B4EEA5"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912" w:type="pct"/>
            <w:tcBorders>
              <w:top w:val="single" w:sz="4" w:space="0" w:color="auto"/>
              <w:left w:val="nil"/>
              <w:bottom w:val="single" w:sz="4" w:space="0" w:color="auto"/>
              <w:right w:val="single" w:sz="4" w:space="0" w:color="auto"/>
            </w:tcBorders>
            <w:shd w:val="clear" w:color="auto" w:fill="auto"/>
            <w:vAlign w:val="center"/>
            <w:hideMark/>
          </w:tcPr>
          <w:p w14:paraId="1533CDF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63" w:type="pct"/>
            <w:tcBorders>
              <w:top w:val="single" w:sz="4" w:space="0" w:color="auto"/>
              <w:left w:val="nil"/>
              <w:bottom w:val="single" w:sz="4" w:space="0" w:color="auto"/>
              <w:right w:val="single" w:sz="4" w:space="0" w:color="auto"/>
            </w:tcBorders>
            <w:shd w:val="clear" w:color="auto" w:fill="auto"/>
            <w:vAlign w:val="center"/>
            <w:hideMark/>
          </w:tcPr>
          <w:p w14:paraId="7F723687"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6ABC57CE" w14:textId="77777777" w:rsidTr="008A7FEC">
        <w:trPr>
          <w:cantSplit/>
          <w:trHeight w:val="20"/>
          <w:jc w:val="center"/>
        </w:trPr>
        <w:tc>
          <w:tcPr>
            <w:tcW w:w="678" w:type="pct"/>
            <w:shd w:val="clear" w:color="auto" w:fill="auto"/>
            <w:vAlign w:val="center"/>
            <w:hideMark/>
          </w:tcPr>
          <w:p w14:paraId="133E2326"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1" w:type="pct"/>
            <w:tcBorders>
              <w:top w:val="nil"/>
              <w:left w:val="single" w:sz="4" w:space="0" w:color="auto"/>
              <w:bottom w:val="single" w:sz="4" w:space="0" w:color="auto"/>
              <w:right w:val="single" w:sz="4" w:space="0" w:color="auto"/>
            </w:tcBorders>
            <w:shd w:val="clear" w:color="auto" w:fill="auto"/>
            <w:vAlign w:val="center"/>
            <w:hideMark/>
          </w:tcPr>
          <w:p w14:paraId="51D726B2" w14:textId="77777777" w:rsidR="001D531A" w:rsidRPr="00BE6068" w:rsidRDefault="001D531A" w:rsidP="001D531A">
            <w:pPr>
              <w:jc w:val="center"/>
              <w:rPr>
                <w:rFonts w:eastAsia="仿宋_GB2312"/>
                <w:kern w:val="0"/>
                <w:sz w:val="24"/>
              </w:rPr>
            </w:pPr>
            <w:r w:rsidRPr="00BE6068">
              <w:rPr>
                <w:rFonts w:eastAsia="仿宋_GB2312"/>
                <w:sz w:val="24"/>
              </w:rPr>
              <w:t>0.0366</w:t>
            </w:r>
          </w:p>
        </w:tc>
        <w:tc>
          <w:tcPr>
            <w:tcW w:w="862" w:type="pct"/>
            <w:tcBorders>
              <w:top w:val="nil"/>
              <w:left w:val="nil"/>
              <w:bottom w:val="single" w:sz="4" w:space="0" w:color="auto"/>
              <w:right w:val="single" w:sz="4" w:space="0" w:color="auto"/>
            </w:tcBorders>
            <w:shd w:val="clear" w:color="auto" w:fill="auto"/>
            <w:vAlign w:val="center"/>
            <w:hideMark/>
          </w:tcPr>
          <w:p w14:paraId="45F455DA" w14:textId="77777777" w:rsidR="001D531A" w:rsidRPr="00BE6068" w:rsidRDefault="001D531A" w:rsidP="001D531A">
            <w:pPr>
              <w:jc w:val="center"/>
              <w:rPr>
                <w:rFonts w:eastAsia="仿宋_GB2312"/>
                <w:kern w:val="0"/>
                <w:sz w:val="24"/>
              </w:rPr>
            </w:pPr>
            <w:r w:rsidRPr="00BE6068">
              <w:rPr>
                <w:rFonts w:eastAsia="仿宋_GB2312"/>
                <w:sz w:val="24"/>
              </w:rPr>
              <w:t>0.0183</w:t>
            </w:r>
          </w:p>
        </w:tc>
        <w:tc>
          <w:tcPr>
            <w:tcW w:w="864" w:type="pct"/>
            <w:tcBorders>
              <w:top w:val="nil"/>
              <w:left w:val="nil"/>
              <w:bottom w:val="single" w:sz="4" w:space="0" w:color="auto"/>
              <w:right w:val="single" w:sz="4" w:space="0" w:color="auto"/>
            </w:tcBorders>
            <w:shd w:val="clear" w:color="auto" w:fill="auto"/>
            <w:vAlign w:val="center"/>
            <w:hideMark/>
          </w:tcPr>
          <w:p w14:paraId="498E6835"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2" w:type="pct"/>
            <w:tcBorders>
              <w:top w:val="nil"/>
              <w:left w:val="nil"/>
              <w:bottom w:val="single" w:sz="4" w:space="0" w:color="auto"/>
              <w:right w:val="single" w:sz="4" w:space="0" w:color="auto"/>
            </w:tcBorders>
            <w:shd w:val="clear" w:color="auto" w:fill="auto"/>
            <w:vAlign w:val="center"/>
            <w:hideMark/>
          </w:tcPr>
          <w:p w14:paraId="77409530" w14:textId="77777777" w:rsidR="001D531A" w:rsidRPr="00BE6068" w:rsidRDefault="001D531A" w:rsidP="001D531A">
            <w:pPr>
              <w:jc w:val="center"/>
              <w:rPr>
                <w:rFonts w:eastAsia="仿宋_GB2312"/>
                <w:kern w:val="0"/>
                <w:sz w:val="24"/>
              </w:rPr>
            </w:pPr>
            <w:r w:rsidRPr="00BE6068">
              <w:rPr>
                <w:rFonts w:eastAsia="仿宋_GB2312"/>
                <w:sz w:val="24"/>
              </w:rPr>
              <w:t>-0.0147</w:t>
            </w:r>
          </w:p>
        </w:tc>
        <w:tc>
          <w:tcPr>
            <w:tcW w:w="863" w:type="pct"/>
            <w:tcBorders>
              <w:top w:val="nil"/>
              <w:left w:val="nil"/>
              <w:bottom w:val="single" w:sz="4" w:space="0" w:color="auto"/>
              <w:right w:val="single" w:sz="4" w:space="0" w:color="auto"/>
            </w:tcBorders>
            <w:shd w:val="clear" w:color="auto" w:fill="auto"/>
            <w:vAlign w:val="center"/>
            <w:hideMark/>
          </w:tcPr>
          <w:p w14:paraId="03A84DC6" w14:textId="77777777" w:rsidR="001D531A" w:rsidRPr="00BE6068" w:rsidRDefault="001D531A" w:rsidP="001D531A">
            <w:pPr>
              <w:jc w:val="center"/>
              <w:rPr>
                <w:rFonts w:eastAsia="仿宋_GB2312"/>
                <w:kern w:val="0"/>
                <w:sz w:val="24"/>
              </w:rPr>
            </w:pPr>
            <w:r w:rsidRPr="00BE6068">
              <w:rPr>
                <w:rFonts w:eastAsia="仿宋_GB2312"/>
                <w:sz w:val="24"/>
              </w:rPr>
              <w:t>-0.0294</w:t>
            </w:r>
          </w:p>
        </w:tc>
      </w:tr>
      <w:tr w:rsidR="001D531A" w:rsidRPr="00BE6068" w14:paraId="3E2E1E8D" w14:textId="77777777" w:rsidTr="008A7FEC">
        <w:trPr>
          <w:cantSplit/>
          <w:trHeight w:val="20"/>
          <w:jc w:val="center"/>
        </w:trPr>
        <w:tc>
          <w:tcPr>
            <w:tcW w:w="678" w:type="pct"/>
            <w:shd w:val="clear" w:color="auto" w:fill="auto"/>
            <w:vAlign w:val="center"/>
            <w:hideMark/>
          </w:tcPr>
          <w:p w14:paraId="5681607D"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交通条件</w:t>
            </w:r>
          </w:p>
        </w:tc>
        <w:tc>
          <w:tcPr>
            <w:tcW w:w="821" w:type="pct"/>
            <w:tcBorders>
              <w:top w:val="nil"/>
              <w:left w:val="single" w:sz="4" w:space="0" w:color="auto"/>
              <w:bottom w:val="single" w:sz="4" w:space="0" w:color="auto"/>
              <w:right w:val="single" w:sz="4" w:space="0" w:color="auto"/>
            </w:tcBorders>
            <w:shd w:val="clear" w:color="auto" w:fill="auto"/>
            <w:vAlign w:val="center"/>
            <w:hideMark/>
          </w:tcPr>
          <w:p w14:paraId="3C5F6F68" w14:textId="21A7AAFB"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862" w:type="pct"/>
            <w:tcBorders>
              <w:top w:val="nil"/>
              <w:left w:val="nil"/>
              <w:bottom w:val="single" w:sz="4" w:space="0" w:color="auto"/>
              <w:right w:val="single" w:sz="4" w:space="0" w:color="auto"/>
            </w:tcBorders>
            <w:shd w:val="clear" w:color="auto" w:fill="auto"/>
            <w:vAlign w:val="center"/>
            <w:hideMark/>
          </w:tcPr>
          <w:p w14:paraId="3441B403"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道路通达度较高、距长途汽车站、高铁站较近，交通较方便</w:t>
            </w:r>
          </w:p>
        </w:tc>
        <w:tc>
          <w:tcPr>
            <w:tcW w:w="864" w:type="pct"/>
            <w:tcBorders>
              <w:top w:val="nil"/>
              <w:left w:val="nil"/>
              <w:bottom w:val="single" w:sz="4" w:space="0" w:color="auto"/>
              <w:right w:val="single" w:sz="4" w:space="0" w:color="auto"/>
            </w:tcBorders>
            <w:shd w:val="clear" w:color="auto" w:fill="auto"/>
            <w:vAlign w:val="center"/>
            <w:hideMark/>
          </w:tcPr>
          <w:p w14:paraId="57A398A7"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道路通达度一般、距长途汽车站、高铁站距离一般，交通一般</w:t>
            </w:r>
          </w:p>
        </w:tc>
        <w:tc>
          <w:tcPr>
            <w:tcW w:w="912" w:type="pct"/>
            <w:tcBorders>
              <w:top w:val="nil"/>
              <w:left w:val="nil"/>
              <w:bottom w:val="single" w:sz="4" w:space="0" w:color="auto"/>
              <w:right w:val="single" w:sz="4" w:space="0" w:color="auto"/>
            </w:tcBorders>
            <w:shd w:val="clear" w:color="auto" w:fill="auto"/>
            <w:vAlign w:val="center"/>
            <w:hideMark/>
          </w:tcPr>
          <w:p w14:paraId="3A241609"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道路通达度较低、距长途汽车站、高铁站较远，交通较差</w:t>
            </w:r>
          </w:p>
        </w:tc>
        <w:tc>
          <w:tcPr>
            <w:tcW w:w="863" w:type="pct"/>
            <w:tcBorders>
              <w:top w:val="nil"/>
              <w:left w:val="nil"/>
              <w:bottom w:val="single" w:sz="4" w:space="0" w:color="auto"/>
              <w:right w:val="single" w:sz="4" w:space="0" w:color="auto"/>
            </w:tcBorders>
            <w:shd w:val="clear" w:color="auto" w:fill="auto"/>
            <w:vAlign w:val="center"/>
            <w:hideMark/>
          </w:tcPr>
          <w:p w14:paraId="156E292B"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道路通达度低、距长途汽车站、高铁站远，交通不方便</w:t>
            </w:r>
          </w:p>
        </w:tc>
      </w:tr>
      <w:tr w:rsidR="001D531A" w:rsidRPr="00BE6068" w14:paraId="420C2077" w14:textId="77777777" w:rsidTr="008A7FEC">
        <w:trPr>
          <w:cantSplit/>
          <w:trHeight w:val="20"/>
          <w:jc w:val="center"/>
        </w:trPr>
        <w:tc>
          <w:tcPr>
            <w:tcW w:w="678" w:type="pct"/>
            <w:shd w:val="clear" w:color="auto" w:fill="auto"/>
            <w:vAlign w:val="center"/>
            <w:hideMark/>
          </w:tcPr>
          <w:p w14:paraId="0A56EF74"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1" w:type="pct"/>
            <w:tcBorders>
              <w:top w:val="nil"/>
              <w:left w:val="single" w:sz="4" w:space="0" w:color="auto"/>
              <w:bottom w:val="single" w:sz="4" w:space="0" w:color="auto"/>
              <w:right w:val="single" w:sz="4" w:space="0" w:color="auto"/>
            </w:tcBorders>
            <w:shd w:val="clear" w:color="auto" w:fill="auto"/>
            <w:vAlign w:val="center"/>
            <w:hideMark/>
          </w:tcPr>
          <w:p w14:paraId="442CDBA7" w14:textId="77777777" w:rsidR="001D531A" w:rsidRPr="00BE6068" w:rsidRDefault="001D531A" w:rsidP="001D531A">
            <w:pPr>
              <w:jc w:val="center"/>
              <w:rPr>
                <w:rFonts w:eastAsia="仿宋_GB2312"/>
                <w:kern w:val="0"/>
                <w:sz w:val="24"/>
              </w:rPr>
            </w:pPr>
            <w:r w:rsidRPr="00BE6068">
              <w:rPr>
                <w:rFonts w:eastAsia="仿宋_GB2312"/>
                <w:sz w:val="24"/>
              </w:rPr>
              <w:t>0.0250</w:t>
            </w:r>
          </w:p>
        </w:tc>
        <w:tc>
          <w:tcPr>
            <w:tcW w:w="862" w:type="pct"/>
            <w:tcBorders>
              <w:top w:val="nil"/>
              <w:left w:val="nil"/>
              <w:bottom w:val="single" w:sz="4" w:space="0" w:color="auto"/>
              <w:right w:val="single" w:sz="4" w:space="0" w:color="auto"/>
            </w:tcBorders>
            <w:shd w:val="clear" w:color="auto" w:fill="auto"/>
            <w:vAlign w:val="center"/>
            <w:hideMark/>
          </w:tcPr>
          <w:p w14:paraId="07F37D73" w14:textId="77777777" w:rsidR="001D531A" w:rsidRPr="00BE6068" w:rsidRDefault="001D531A" w:rsidP="001D531A">
            <w:pPr>
              <w:jc w:val="center"/>
              <w:rPr>
                <w:rFonts w:eastAsia="仿宋_GB2312"/>
                <w:kern w:val="0"/>
                <w:sz w:val="24"/>
              </w:rPr>
            </w:pPr>
            <w:r w:rsidRPr="00BE6068">
              <w:rPr>
                <w:rFonts w:eastAsia="仿宋_GB2312"/>
                <w:sz w:val="24"/>
              </w:rPr>
              <w:t>0.0125</w:t>
            </w:r>
          </w:p>
        </w:tc>
        <w:tc>
          <w:tcPr>
            <w:tcW w:w="864" w:type="pct"/>
            <w:tcBorders>
              <w:top w:val="nil"/>
              <w:left w:val="nil"/>
              <w:bottom w:val="single" w:sz="4" w:space="0" w:color="auto"/>
              <w:right w:val="single" w:sz="4" w:space="0" w:color="auto"/>
            </w:tcBorders>
            <w:shd w:val="clear" w:color="auto" w:fill="auto"/>
            <w:vAlign w:val="center"/>
            <w:hideMark/>
          </w:tcPr>
          <w:p w14:paraId="232047D9"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2" w:type="pct"/>
            <w:tcBorders>
              <w:top w:val="nil"/>
              <w:left w:val="nil"/>
              <w:bottom w:val="single" w:sz="4" w:space="0" w:color="auto"/>
              <w:right w:val="single" w:sz="4" w:space="0" w:color="auto"/>
            </w:tcBorders>
            <w:shd w:val="clear" w:color="auto" w:fill="auto"/>
            <w:vAlign w:val="center"/>
            <w:hideMark/>
          </w:tcPr>
          <w:p w14:paraId="2871039C" w14:textId="77777777" w:rsidR="001D531A" w:rsidRPr="00BE6068" w:rsidRDefault="001D531A" w:rsidP="001D531A">
            <w:pPr>
              <w:jc w:val="center"/>
              <w:rPr>
                <w:rFonts w:eastAsia="仿宋_GB2312"/>
                <w:kern w:val="0"/>
                <w:sz w:val="24"/>
              </w:rPr>
            </w:pPr>
            <w:r w:rsidRPr="00BE6068">
              <w:rPr>
                <w:rFonts w:eastAsia="仿宋_GB2312"/>
                <w:sz w:val="24"/>
              </w:rPr>
              <w:t>-0.0101</w:t>
            </w:r>
          </w:p>
        </w:tc>
        <w:tc>
          <w:tcPr>
            <w:tcW w:w="863" w:type="pct"/>
            <w:tcBorders>
              <w:top w:val="nil"/>
              <w:left w:val="nil"/>
              <w:bottom w:val="single" w:sz="4" w:space="0" w:color="auto"/>
              <w:right w:val="single" w:sz="4" w:space="0" w:color="auto"/>
            </w:tcBorders>
            <w:shd w:val="clear" w:color="auto" w:fill="auto"/>
            <w:vAlign w:val="center"/>
            <w:hideMark/>
          </w:tcPr>
          <w:p w14:paraId="12A43EDB" w14:textId="77777777" w:rsidR="001D531A" w:rsidRPr="00BE6068" w:rsidRDefault="001D531A" w:rsidP="001D531A">
            <w:pPr>
              <w:jc w:val="center"/>
              <w:rPr>
                <w:rFonts w:eastAsia="仿宋_GB2312"/>
                <w:kern w:val="0"/>
                <w:sz w:val="24"/>
              </w:rPr>
            </w:pPr>
            <w:r w:rsidRPr="00BE6068">
              <w:rPr>
                <w:rFonts w:eastAsia="仿宋_GB2312"/>
                <w:sz w:val="24"/>
              </w:rPr>
              <w:t>-0.0202</w:t>
            </w:r>
          </w:p>
        </w:tc>
      </w:tr>
      <w:tr w:rsidR="001D531A" w:rsidRPr="00BE6068" w14:paraId="4D580C27" w14:textId="77777777" w:rsidTr="008A7FEC">
        <w:trPr>
          <w:cantSplit/>
          <w:trHeight w:val="20"/>
          <w:jc w:val="center"/>
        </w:trPr>
        <w:tc>
          <w:tcPr>
            <w:tcW w:w="678" w:type="pct"/>
            <w:shd w:val="clear" w:color="auto" w:fill="auto"/>
            <w:vAlign w:val="center"/>
            <w:hideMark/>
          </w:tcPr>
          <w:p w14:paraId="664644F4"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环境条件</w:t>
            </w:r>
          </w:p>
        </w:tc>
        <w:tc>
          <w:tcPr>
            <w:tcW w:w="821" w:type="pct"/>
            <w:tcBorders>
              <w:top w:val="nil"/>
              <w:left w:val="single" w:sz="4" w:space="0" w:color="auto"/>
              <w:bottom w:val="single" w:sz="4" w:space="0" w:color="auto"/>
              <w:right w:val="single" w:sz="4" w:space="0" w:color="auto"/>
            </w:tcBorders>
            <w:shd w:val="clear" w:color="auto" w:fill="auto"/>
            <w:vAlign w:val="center"/>
            <w:hideMark/>
          </w:tcPr>
          <w:p w14:paraId="30D028AC"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周围绿化程度高、景观好，低噪音、环境优美、无水污染</w:t>
            </w:r>
          </w:p>
        </w:tc>
        <w:tc>
          <w:tcPr>
            <w:tcW w:w="862" w:type="pct"/>
            <w:tcBorders>
              <w:top w:val="nil"/>
              <w:left w:val="nil"/>
              <w:bottom w:val="single" w:sz="4" w:space="0" w:color="auto"/>
              <w:right w:val="single" w:sz="4" w:space="0" w:color="auto"/>
            </w:tcBorders>
            <w:shd w:val="clear" w:color="auto" w:fill="auto"/>
            <w:vAlign w:val="center"/>
            <w:hideMark/>
          </w:tcPr>
          <w:p w14:paraId="3CB514C5"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周围绿化程度较高、景观较好，噪音较低、基本无水污染</w:t>
            </w:r>
          </w:p>
        </w:tc>
        <w:tc>
          <w:tcPr>
            <w:tcW w:w="864" w:type="pct"/>
            <w:tcBorders>
              <w:top w:val="nil"/>
              <w:left w:val="nil"/>
              <w:bottom w:val="single" w:sz="4" w:space="0" w:color="auto"/>
              <w:right w:val="single" w:sz="4" w:space="0" w:color="auto"/>
            </w:tcBorders>
            <w:shd w:val="clear" w:color="auto" w:fill="auto"/>
            <w:vAlign w:val="center"/>
            <w:hideMark/>
          </w:tcPr>
          <w:p w14:paraId="09EA8B95"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周围有一定的绿化、景观一般，有轻微的噪音污染、水污染</w:t>
            </w:r>
          </w:p>
        </w:tc>
        <w:tc>
          <w:tcPr>
            <w:tcW w:w="912" w:type="pct"/>
            <w:tcBorders>
              <w:top w:val="nil"/>
              <w:left w:val="nil"/>
              <w:bottom w:val="single" w:sz="4" w:space="0" w:color="auto"/>
              <w:right w:val="single" w:sz="4" w:space="0" w:color="auto"/>
            </w:tcBorders>
            <w:shd w:val="clear" w:color="auto" w:fill="auto"/>
            <w:vAlign w:val="center"/>
            <w:hideMark/>
          </w:tcPr>
          <w:p w14:paraId="05F98795"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周围绿化程度较低、景观较差、噪音污染较大，水污染较严重</w:t>
            </w:r>
          </w:p>
        </w:tc>
        <w:tc>
          <w:tcPr>
            <w:tcW w:w="863" w:type="pct"/>
            <w:tcBorders>
              <w:top w:val="nil"/>
              <w:left w:val="nil"/>
              <w:bottom w:val="single" w:sz="4" w:space="0" w:color="auto"/>
              <w:right w:val="single" w:sz="4" w:space="0" w:color="auto"/>
            </w:tcBorders>
            <w:shd w:val="clear" w:color="auto" w:fill="auto"/>
            <w:vAlign w:val="center"/>
            <w:hideMark/>
          </w:tcPr>
          <w:p w14:paraId="50D3184C"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周围绿化程度低或没绿化、景观差，噪音大，水污染严重</w:t>
            </w:r>
          </w:p>
        </w:tc>
      </w:tr>
      <w:tr w:rsidR="001D531A" w:rsidRPr="00BE6068" w14:paraId="52F3788A" w14:textId="77777777" w:rsidTr="008A7FEC">
        <w:trPr>
          <w:cantSplit/>
          <w:trHeight w:val="20"/>
          <w:jc w:val="center"/>
        </w:trPr>
        <w:tc>
          <w:tcPr>
            <w:tcW w:w="678" w:type="pct"/>
            <w:shd w:val="clear" w:color="auto" w:fill="auto"/>
            <w:vAlign w:val="center"/>
            <w:hideMark/>
          </w:tcPr>
          <w:p w14:paraId="45D70743"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1" w:type="pct"/>
            <w:tcBorders>
              <w:top w:val="nil"/>
              <w:left w:val="single" w:sz="4" w:space="0" w:color="auto"/>
              <w:bottom w:val="single" w:sz="4" w:space="0" w:color="auto"/>
              <w:right w:val="single" w:sz="4" w:space="0" w:color="auto"/>
            </w:tcBorders>
            <w:shd w:val="clear" w:color="auto" w:fill="auto"/>
            <w:vAlign w:val="center"/>
            <w:hideMark/>
          </w:tcPr>
          <w:p w14:paraId="653E8009" w14:textId="77777777" w:rsidR="001D531A" w:rsidRPr="00BE6068" w:rsidRDefault="001D531A" w:rsidP="001D531A">
            <w:pPr>
              <w:jc w:val="center"/>
              <w:rPr>
                <w:rFonts w:eastAsia="仿宋_GB2312"/>
                <w:kern w:val="0"/>
                <w:sz w:val="24"/>
              </w:rPr>
            </w:pPr>
            <w:r w:rsidRPr="00BE6068">
              <w:rPr>
                <w:rFonts w:eastAsia="仿宋_GB2312"/>
                <w:sz w:val="24"/>
              </w:rPr>
              <w:t>0.0218</w:t>
            </w:r>
          </w:p>
        </w:tc>
        <w:tc>
          <w:tcPr>
            <w:tcW w:w="862" w:type="pct"/>
            <w:tcBorders>
              <w:top w:val="nil"/>
              <w:left w:val="nil"/>
              <w:bottom w:val="single" w:sz="4" w:space="0" w:color="auto"/>
              <w:right w:val="single" w:sz="4" w:space="0" w:color="auto"/>
            </w:tcBorders>
            <w:shd w:val="clear" w:color="auto" w:fill="auto"/>
            <w:vAlign w:val="center"/>
            <w:hideMark/>
          </w:tcPr>
          <w:p w14:paraId="29C2CC49" w14:textId="77777777" w:rsidR="001D531A" w:rsidRPr="00BE6068" w:rsidRDefault="001D531A" w:rsidP="001D531A">
            <w:pPr>
              <w:jc w:val="center"/>
              <w:rPr>
                <w:rFonts w:eastAsia="仿宋_GB2312"/>
                <w:kern w:val="0"/>
                <w:sz w:val="24"/>
              </w:rPr>
            </w:pPr>
            <w:r w:rsidRPr="00BE6068">
              <w:rPr>
                <w:rFonts w:eastAsia="仿宋_GB2312"/>
                <w:sz w:val="24"/>
              </w:rPr>
              <w:t>0.0109</w:t>
            </w:r>
          </w:p>
        </w:tc>
        <w:tc>
          <w:tcPr>
            <w:tcW w:w="864" w:type="pct"/>
            <w:tcBorders>
              <w:top w:val="nil"/>
              <w:left w:val="nil"/>
              <w:bottom w:val="single" w:sz="4" w:space="0" w:color="auto"/>
              <w:right w:val="single" w:sz="4" w:space="0" w:color="auto"/>
            </w:tcBorders>
            <w:shd w:val="clear" w:color="auto" w:fill="auto"/>
            <w:vAlign w:val="center"/>
            <w:hideMark/>
          </w:tcPr>
          <w:p w14:paraId="3123DF64"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2" w:type="pct"/>
            <w:tcBorders>
              <w:top w:val="nil"/>
              <w:left w:val="nil"/>
              <w:bottom w:val="single" w:sz="4" w:space="0" w:color="auto"/>
              <w:right w:val="single" w:sz="4" w:space="0" w:color="auto"/>
            </w:tcBorders>
            <w:shd w:val="clear" w:color="auto" w:fill="auto"/>
            <w:vAlign w:val="center"/>
            <w:hideMark/>
          </w:tcPr>
          <w:p w14:paraId="483DD51F" w14:textId="77777777" w:rsidR="001D531A" w:rsidRPr="00BE6068" w:rsidRDefault="001D531A" w:rsidP="001D531A">
            <w:pPr>
              <w:jc w:val="center"/>
              <w:rPr>
                <w:rFonts w:eastAsia="仿宋_GB2312"/>
                <w:kern w:val="0"/>
                <w:sz w:val="24"/>
              </w:rPr>
            </w:pPr>
            <w:r w:rsidRPr="00BE6068">
              <w:rPr>
                <w:rFonts w:eastAsia="仿宋_GB2312"/>
                <w:sz w:val="24"/>
              </w:rPr>
              <w:t>-0.0088</w:t>
            </w:r>
          </w:p>
        </w:tc>
        <w:tc>
          <w:tcPr>
            <w:tcW w:w="863" w:type="pct"/>
            <w:tcBorders>
              <w:top w:val="nil"/>
              <w:left w:val="nil"/>
              <w:bottom w:val="single" w:sz="4" w:space="0" w:color="auto"/>
              <w:right w:val="single" w:sz="4" w:space="0" w:color="auto"/>
            </w:tcBorders>
            <w:shd w:val="clear" w:color="auto" w:fill="auto"/>
            <w:vAlign w:val="center"/>
            <w:hideMark/>
          </w:tcPr>
          <w:p w14:paraId="0725DF48" w14:textId="77777777" w:rsidR="001D531A" w:rsidRPr="00BE6068" w:rsidRDefault="001D531A" w:rsidP="001D531A">
            <w:pPr>
              <w:jc w:val="center"/>
              <w:rPr>
                <w:rFonts w:eastAsia="仿宋_GB2312"/>
                <w:kern w:val="0"/>
                <w:sz w:val="24"/>
              </w:rPr>
            </w:pPr>
            <w:r w:rsidRPr="00BE6068">
              <w:rPr>
                <w:rFonts w:eastAsia="仿宋_GB2312"/>
                <w:sz w:val="24"/>
              </w:rPr>
              <w:t>-0.0176</w:t>
            </w:r>
          </w:p>
        </w:tc>
      </w:tr>
      <w:tr w:rsidR="001D531A" w:rsidRPr="00BE6068" w14:paraId="64FEC500" w14:textId="77777777" w:rsidTr="008A7FEC">
        <w:trPr>
          <w:cantSplit/>
          <w:trHeight w:val="20"/>
          <w:jc w:val="center"/>
        </w:trPr>
        <w:tc>
          <w:tcPr>
            <w:tcW w:w="678" w:type="pct"/>
            <w:shd w:val="clear" w:color="auto" w:fill="auto"/>
            <w:vAlign w:val="center"/>
            <w:hideMark/>
          </w:tcPr>
          <w:p w14:paraId="6164267D"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繁华程度</w:t>
            </w:r>
          </w:p>
        </w:tc>
        <w:tc>
          <w:tcPr>
            <w:tcW w:w="821" w:type="pct"/>
            <w:tcBorders>
              <w:top w:val="nil"/>
              <w:left w:val="single" w:sz="4" w:space="0" w:color="auto"/>
              <w:bottom w:val="single" w:sz="4" w:space="0" w:color="auto"/>
              <w:right w:val="single" w:sz="4" w:space="0" w:color="auto"/>
            </w:tcBorders>
            <w:shd w:val="clear" w:color="auto" w:fill="auto"/>
            <w:vAlign w:val="center"/>
            <w:hideMark/>
          </w:tcPr>
          <w:p w14:paraId="5A2579E0"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近、在农贸市场范围内，人流畅旺</w:t>
            </w:r>
          </w:p>
        </w:tc>
        <w:tc>
          <w:tcPr>
            <w:tcW w:w="862" w:type="pct"/>
            <w:tcBorders>
              <w:top w:val="nil"/>
              <w:left w:val="nil"/>
              <w:bottom w:val="single" w:sz="4" w:space="0" w:color="auto"/>
              <w:right w:val="single" w:sz="4" w:space="0" w:color="auto"/>
            </w:tcBorders>
            <w:shd w:val="clear" w:color="auto" w:fill="auto"/>
            <w:vAlign w:val="center"/>
            <w:hideMark/>
          </w:tcPr>
          <w:p w14:paraId="6AC178DD"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较近、离农贸市场较近，人流较畅旺</w:t>
            </w:r>
          </w:p>
        </w:tc>
        <w:tc>
          <w:tcPr>
            <w:tcW w:w="864" w:type="pct"/>
            <w:tcBorders>
              <w:top w:val="nil"/>
              <w:left w:val="nil"/>
              <w:bottom w:val="single" w:sz="4" w:space="0" w:color="auto"/>
              <w:right w:val="single" w:sz="4" w:space="0" w:color="auto"/>
            </w:tcBorders>
            <w:shd w:val="clear" w:color="auto" w:fill="auto"/>
            <w:vAlign w:val="center"/>
            <w:hideMark/>
          </w:tcPr>
          <w:p w14:paraId="1B46A51B"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有一定距离，与农贸市场距离一般、人流量一般</w:t>
            </w:r>
          </w:p>
        </w:tc>
        <w:tc>
          <w:tcPr>
            <w:tcW w:w="912" w:type="pct"/>
            <w:tcBorders>
              <w:top w:val="nil"/>
              <w:left w:val="nil"/>
              <w:bottom w:val="single" w:sz="4" w:space="0" w:color="auto"/>
              <w:right w:val="single" w:sz="4" w:space="0" w:color="auto"/>
            </w:tcBorders>
            <w:shd w:val="clear" w:color="auto" w:fill="auto"/>
            <w:vAlign w:val="center"/>
            <w:hideMark/>
          </w:tcPr>
          <w:p w14:paraId="0038C917"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较远，所在地区商业气氛平淡，人流较少</w:t>
            </w:r>
          </w:p>
        </w:tc>
        <w:tc>
          <w:tcPr>
            <w:tcW w:w="863" w:type="pct"/>
            <w:tcBorders>
              <w:top w:val="nil"/>
              <w:left w:val="nil"/>
              <w:bottom w:val="single" w:sz="4" w:space="0" w:color="auto"/>
              <w:right w:val="single" w:sz="4" w:space="0" w:color="auto"/>
            </w:tcBorders>
            <w:shd w:val="clear" w:color="auto" w:fill="auto"/>
            <w:vAlign w:val="center"/>
            <w:hideMark/>
          </w:tcPr>
          <w:p w14:paraId="1D872763"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距商服中心远</w:t>
            </w:r>
            <w:proofErr w:type="gramEnd"/>
            <w:r w:rsidRPr="00BE6068">
              <w:rPr>
                <w:rFonts w:eastAsia="仿宋_GB2312"/>
                <w:color w:val="000000"/>
                <w:sz w:val="24"/>
              </w:rPr>
              <w:t>，独立、小型、零星的商业用地</w:t>
            </w:r>
          </w:p>
        </w:tc>
      </w:tr>
      <w:tr w:rsidR="001D531A" w:rsidRPr="00BE6068" w14:paraId="2A1C3F57" w14:textId="77777777" w:rsidTr="008A7FEC">
        <w:trPr>
          <w:cantSplit/>
          <w:trHeight w:val="20"/>
          <w:jc w:val="center"/>
        </w:trPr>
        <w:tc>
          <w:tcPr>
            <w:tcW w:w="678" w:type="pct"/>
            <w:shd w:val="clear" w:color="auto" w:fill="auto"/>
            <w:vAlign w:val="center"/>
            <w:hideMark/>
          </w:tcPr>
          <w:p w14:paraId="1CD87688"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1" w:type="pct"/>
            <w:tcBorders>
              <w:top w:val="nil"/>
              <w:left w:val="single" w:sz="4" w:space="0" w:color="auto"/>
              <w:bottom w:val="single" w:sz="4" w:space="0" w:color="auto"/>
              <w:right w:val="single" w:sz="4" w:space="0" w:color="auto"/>
            </w:tcBorders>
            <w:shd w:val="clear" w:color="auto" w:fill="auto"/>
            <w:vAlign w:val="center"/>
            <w:hideMark/>
          </w:tcPr>
          <w:p w14:paraId="3747F79A" w14:textId="77777777" w:rsidR="001D531A" w:rsidRPr="00BE6068" w:rsidRDefault="001D531A" w:rsidP="001D531A">
            <w:pPr>
              <w:jc w:val="center"/>
              <w:rPr>
                <w:rFonts w:eastAsia="仿宋_GB2312"/>
                <w:kern w:val="0"/>
                <w:sz w:val="24"/>
              </w:rPr>
            </w:pPr>
            <w:r w:rsidRPr="00BE6068">
              <w:rPr>
                <w:rFonts w:eastAsia="仿宋_GB2312"/>
                <w:sz w:val="24"/>
              </w:rPr>
              <w:t>0.0180</w:t>
            </w:r>
          </w:p>
        </w:tc>
        <w:tc>
          <w:tcPr>
            <w:tcW w:w="862" w:type="pct"/>
            <w:tcBorders>
              <w:top w:val="nil"/>
              <w:left w:val="nil"/>
              <w:bottom w:val="single" w:sz="4" w:space="0" w:color="auto"/>
              <w:right w:val="single" w:sz="4" w:space="0" w:color="auto"/>
            </w:tcBorders>
            <w:shd w:val="clear" w:color="auto" w:fill="auto"/>
            <w:vAlign w:val="center"/>
            <w:hideMark/>
          </w:tcPr>
          <w:p w14:paraId="5EF2B1A0" w14:textId="77777777" w:rsidR="001D531A" w:rsidRPr="00BE6068" w:rsidRDefault="001D531A" w:rsidP="001D531A">
            <w:pPr>
              <w:jc w:val="center"/>
              <w:rPr>
                <w:rFonts w:eastAsia="仿宋_GB2312"/>
                <w:kern w:val="0"/>
                <w:sz w:val="24"/>
              </w:rPr>
            </w:pPr>
            <w:r w:rsidRPr="00BE6068">
              <w:rPr>
                <w:rFonts w:eastAsia="仿宋_GB2312"/>
                <w:sz w:val="24"/>
              </w:rPr>
              <w:t>0.0090</w:t>
            </w:r>
          </w:p>
        </w:tc>
        <w:tc>
          <w:tcPr>
            <w:tcW w:w="864" w:type="pct"/>
            <w:tcBorders>
              <w:top w:val="nil"/>
              <w:left w:val="nil"/>
              <w:bottom w:val="single" w:sz="4" w:space="0" w:color="auto"/>
              <w:right w:val="single" w:sz="4" w:space="0" w:color="auto"/>
            </w:tcBorders>
            <w:shd w:val="clear" w:color="auto" w:fill="auto"/>
            <w:vAlign w:val="center"/>
            <w:hideMark/>
          </w:tcPr>
          <w:p w14:paraId="1F95296F"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2" w:type="pct"/>
            <w:tcBorders>
              <w:top w:val="nil"/>
              <w:left w:val="nil"/>
              <w:bottom w:val="single" w:sz="4" w:space="0" w:color="auto"/>
              <w:right w:val="single" w:sz="4" w:space="0" w:color="auto"/>
            </w:tcBorders>
            <w:shd w:val="clear" w:color="auto" w:fill="auto"/>
            <w:vAlign w:val="center"/>
            <w:hideMark/>
          </w:tcPr>
          <w:p w14:paraId="386346CA" w14:textId="77777777" w:rsidR="001D531A" w:rsidRPr="00BE6068" w:rsidRDefault="001D531A" w:rsidP="001D531A">
            <w:pPr>
              <w:jc w:val="center"/>
              <w:rPr>
                <w:rFonts w:eastAsia="仿宋_GB2312"/>
                <w:kern w:val="0"/>
                <w:sz w:val="24"/>
              </w:rPr>
            </w:pPr>
            <w:r w:rsidRPr="00BE6068">
              <w:rPr>
                <w:rFonts w:eastAsia="仿宋_GB2312"/>
                <w:sz w:val="24"/>
              </w:rPr>
              <w:t>-0.0073</w:t>
            </w:r>
          </w:p>
        </w:tc>
        <w:tc>
          <w:tcPr>
            <w:tcW w:w="863" w:type="pct"/>
            <w:tcBorders>
              <w:top w:val="nil"/>
              <w:left w:val="nil"/>
              <w:bottom w:val="single" w:sz="4" w:space="0" w:color="auto"/>
              <w:right w:val="single" w:sz="4" w:space="0" w:color="auto"/>
            </w:tcBorders>
            <w:shd w:val="clear" w:color="auto" w:fill="auto"/>
            <w:vAlign w:val="center"/>
            <w:hideMark/>
          </w:tcPr>
          <w:p w14:paraId="539F8774" w14:textId="77777777" w:rsidR="001D531A" w:rsidRPr="00BE6068" w:rsidRDefault="001D531A" w:rsidP="001D531A">
            <w:pPr>
              <w:jc w:val="center"/>
              <w:rPr>
                <w:rFonts w:eastAsia="仿宋_GB2312"/>
                <w:kern w:val="0"/>
                <w:sz w:val="24"/>
              </w:rPr>
            </w:pPr>
            <w:r w:rsidRPr="00BE6068">
              <w:rPr>
                <w:rFonts w:eastAsia="仿宋_GB2312"/>
                <w:sz w:val="24"/>
              </w:rPr>
              <w:t>-0.0146</w:t>
            </w:r>
          </w:p>
        </w:tc>
      </w:tr>
      <w:tr w:rsidR="001D531A" w:rsidRPr="00BE6068" w14:paraId="506A8ED7" w14:textId="77777777" w:rsidTr="008A7FEC">
        <w:trPr>
          <w:cantSplit/>
          <w:trHeight w:val="20"/>
          <w:jc w:val="center"/>
        </w:trPr>
        <w:tc>
          <w:tcPr>
            <w:tcW w:w="678" w:type="pct"/>
            <w:shd w:val="clear" w:color="auto" w:fill="auto"/>
            <w:vAlign w:val="center"/>
            <w:hideMark/>
          </w:tcPr>
          <w:p w14:paraId="18B6AA0D"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人口状况</w:t>
            </w:r>
          </w:p>
        </w:tc>
        <w:tc>
          <w:tcPr>
            <w:tcW w:w="821" w:type="pct"/>
            <w:tcBorders>
              <w:top w:val="nil"/>
              <w:left w:val="single" w:sz="4" w:space="0" w:color="auto"/>
              <w:bottom w:val="single" w:sz="4" w:space="0" w:color="auto"/>
              <w:right w:val="single" w:sz="4" w:space="0" w:color="auto"/>
            </w:tcBorders>
            <w:shd w:val="clear" w:color="auto" w:fill="auto"/>
            <w:vAlign w:val="center"/>
            <w:hideMark/>
          </w:tcPr>
          <w:p w14:paraId="32A6661A"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人口密度高</w:t>
            </w:r>
          </w:p>
        </w:tc>
        <w:tc>
          <w:tcPr>
            <w:tcW w:w="862" w:type="pct"/>
            <w:tcBorders>
              <w:top w:val="nil"/>
              <w:left w:val="nil"/>
              <w:bottom w:val="single" w:sz="4" w:space="0" w:color="auto"/>
              <w:right w:val="single" w:sz="4" w:space="0" w:color="auto"/>
            </w:tcBorders>
            <w:shd w:val="clear" w:color="auto" w:fill="auto"/>
            <w:vAlign w:val="center"/>
            <w:hideMark/>
          </w:tcPr>
          <w:p w14:paraId="34A7C1D2"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人口密度较高</w:t>
            </w:r>
          </w:p>
        </w:tc>
        <w:tc>
          <w:tcPr>
            <w:tcW w:w="864" w:type="pct"/>
            <w:tcBorders>
              <w:top w:val="nil"/>
              <w:left w:val="nil"/>
              <w:bottom w:val="single" w:sz="4" w:space="0" w:color="auto"/>
              <w:right w:val="single" w:sz="4" w:space="0" w:color="auto"/>
            </w:tcBorders>
            <w:shd w:val="clear" w:color="auto" w:fill="auto"/>
            <w:vAlign w:val="center"/>
            <w:hideMark/>
          </w:tcPr>
          <w:p w14:paraId="22C36EFB"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人口密度一般</w:t>
            </w:r>
          </w:p>
        </w:tc>
        <w:tc>
          <w:tcPr>
            <w:tcW w:w="912" w:type="pct"/>
            <w:tcBorders>
              <w:top w:val="nil"/>
              <w:left w:val="nil"/>
              <w:bottom w:val="single" w:sz="4" w:space="0" w:color="auto"/>
              <w:right w:val="single" w:sz="4" w:space="0" w:color="auto"/>
            </w:tcBorders>
            <w:shd w:val="clear" w:color="auto" w:fill="auto"/>
            <w:vAlign w:val="center"/>
            <w:hideMark/>
          </w:tcPr>
          <w:p w14:paraId="3E8556EB"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人口密度较低</w:t>
            </w:r>
          </w:p>
        </w:tc>
        <w:tc>
          <w:tcPr>
            <w:tcW w:w="863" w:type="pct"/>
            <w:tcBorders>
              <w:top w:val="nil"/>
              <w:left w:val="nil"/>
              <w:bottom w:val="single" w:sz="4" w:space="0" w:color="auto"/>
              <w:right w:val="single" w:sz="4" w:space="0" w:color="auto"/>
            </w:tcBorders>
            <w:shd w:val="clear" w:color="auto" w:fill="auto"/>
            <w:vAlign w:val="center"/>
            <w:hideMark/>
          </w:tcPr>
          <w:p w14:paraId="1C645701"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人口密度低</w:t>
            </w:r>
          </w:p>
        </w:tc>
      </w:tr>
      <w:tr w:rsidR="001D531A" w:rsidRPr="00BE6068" w14:paraId="42065424" w14:textId="77777777" w:rsidTr="008A7FEC">
        <w:trPr>
          <w:cantSplit/>
          <w:trHeight w:val="20"/>
          <w:jc w:val="center"/>
        </w:trPr>
        <w:tc>
          <w:tcPr>
            <w:tcW w:w="678" w:type="pct"/>
            <w:shd w:val="clear" w:color="auto" w:fill="auto"/>
            <w:vAlign w:val="center"/>
            <w:hideMark/>
          </w:tcPr>
          <w:p w14:paraId="22F6A0E7"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1" w:type="pct"/>
            <w:tcBorders>
              <w:top w:val="nil"/>
              <w:left w:val="single" w:sz="4" w:space="0" w:color="auto"/>
              <w:bottom w:val="single" w:sz="4" w:space="0" w:color="auto"/>
              <w:right w:val="single" w:sz="4" w:space="0" w:color="auto"/>
            </w:tcBorders>
            <w:shd w:val="clear" w:color="auto" w:fill="auto"/>
            <w:vAlign w:val="center"/>
            <w:hideMark/>
          </w:tcPr>
          <w:p w14:paraId="6A878CBE" w14:textId="77777777" w:rsidR="001D531A" w:rsidRPr="00BE6068" w:rsidRDefault="001D531A" w:rsidP="001D531A">
            <w:pPr>
              <w:jc w:val="center"/>
              <w:rPr>
                <w:rFonts w:eastAsia="仿宋_GB2312"/>
                <w:kern w:val="0"/>
                <w:sz w:val="24"/>
              </w:rPr>
            </w:pPr>
            <w:r w:rsidRPr="00BE6068">
              <w:rPr>
                <w:rFonts w:eastAsia="仿宋_GB2312"/>
                <w:sz w:val="24"/>
              </w:rPr>
              <w:t>0.0100</w:t>
            </w:r>
          </w:p>
        </w:tc>
        <w:tc>
          <w:tcPr>
            <w:tcW w:w="862" w:type="pct"/>
            <w:tcBorders>
              <w:top w:val="nil"/>
              <w:left w:val="nil"/>
              <w:bottom w:val="single" w:sz="4" w:space="0" w:color="auto"/>
              <w:right w:val="single" w:sz="4" w:space="0" w:color="auto"/>
            </w:tcBorders>
            <w:shd w:val="clear" w:color="auto" w:fill="auto"/>
            <w:vAlign w:val="center"/>
            <w:hideMark/>
          </w:tcPr>
          <w:p w14:paraId="6D2F3228" w14:textId="77777777" w:rsidR="001D531A" w:rsidRPr="00BE6068" w:rsidRDefault="001D531A" w:rsidP="001D531A">
            <w:pPr>
              <w:jc w:val="center"/>
              <w:rPr>
                <w:rFonts w:eastAsia="仿宋_GB2312"/>
                <w:kern w:val="0"/>
                <w:sz w:val="24"/>
              </w:rPr>
            </w:pPr>
            <w:r w:rsidRPr="00BE6068">
              <w:rPr>
                <w:rFonts w:eastAsia="仿宋_GB2312"/>
                <w:sz w:val="24"/>
              </w:rPr>
              <w:t>0.0050</w:t>
            </w:r>
          </w:p>
        </w:tc>
        <w:tc>
          <w:tcPr>
            <w:tcW w:w="864" w:type="pct"/>
            <w:tcBorders>
              <w:top w:val="nil"/>
              <w:left w:val="nil"/>
              <w:bottom w:val="single" w:sz="4" w:space="0" w:color="auto"/>
              <w:right w:val="single" w:sz="4" w:space="0" w:color="auto"/>
            </w:tcBorders>
            <w:shd w:val="clear" w:color="auto" w:fill="auto"/>
            <w:vAlign w:val="center"/>
            <w:hideMark/>
          </w:tcPr>
          <w:p w14:paraId="46A42044"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2" w:type="pct"/>
            <w:tcBorders>
              <w:top w:val="nil"/>
              <w:left w:val="nil"/>
              <w:bottom w:val="single" w:sz="4" w:space="0" w:color="auto"/>
              <w:right w:val="single" w:sz="4" w:space="0" w:color="auto"/>
            </w:tcBorders>
            <w:shd w:val="clear" w:color="auto" w:fill="auto"/>
            <w:vAlign w:val="center"/>
            <w:hideMark/>
          </w:tcPr>
          <w:p w14:paraId="2176B4BC" w14:textId="77777777" w:rsidR="001D531A" w:rsidRPr="00BE6068" w:rsidRDefault="001D531A" w:rsidP="001D531A">
            <w:pPr>
              <w:jc w:val="center"/>
              <w:rPr>
                <w:rFonts w:eastAsia="仿宋_GB2312"/>
                <w:kern w:val="0"/>
                <w:sz w:val="24"/>
              </w:rPr>
            </w:pPr>
            <w:r w:rsidRPr="00BE6068">
              <w:rPr>
                <w:rFonts w:eastAsia="仿宋_GB2312"/>
                <w:sz w:val="24"/>
              </w:rPr>
              <w:t>-0.0040</w:t>
            </w:r>
          </w:p>
        </w:tc>
        <w:tc>
          <w:tcPr>
            <w:tcW w:w="863" w:type="pct"/>
            <w:tcBorders>
              <w:top w:val="nil"/>
              <w:left w:val="nil"/>
              <w:bottom w:val="single" w:sz="4" w:space="0" w:color="auto"/>
              <w:right w:val="single" w:sz="4" w:space="0" w:color="auto"/>
            </w:tcBorders>
            <w:shd w:val="clear" w:color="auto" w:fill="auto"/>
            <w:vAlign w:val="center"/>
            <w:hideMark/>
          </w:tcPr>
          <w:p w14:paraId="62005694" w14:textId="77777777" w:rsidR="001D531A" w:rsidRPr="00BE6068" w:rsidRDefault="001D531A" w:rsidP="001D531A">
            <w:pPr>
              <w:jc w:val="center"/>
              <w:rPr>
                <w:rFonts w:eastAsia="仿宋_GB2312"/>
                <w:kern w:val="0"/>
                <w:sz w:val="24"/>
              </w:rPr>
            </w:pPr>
            <w:r w:rsidRPr="00BE6068">
              <w:rPr>
                <w:rFonts w:eastAsia="仿宋_GB2312"/>
                <w:sz w:val="24"/>
              </w:rPr>
              <w:t>-0.0080</w:t>
            </w:r>
          </w:p>
        </w:tc>
      </w:tr>
      <w:tr w:rsidR="001D531A" w:rsidRPr="00BE6068" w14:paraId="364FC334" w14:textId="77777777" w:rsidTr="008A7FEC">
        <w:trPr>
          <w:cantSplit/>
          <w:trHeight w:val="20"/>
          <w:jc w:val="center"/>
        </w:trPr>
        <w:tc>
          <w:tcPr>
            <w:tcW w:w="678" w:type="pct"/>
            <w:shd w:val="clear" w:color="auto" w:fill="auto"/>
            <w:vAlign w:val="center"/>
            <w:hideMark/>
          </w:tcPr>
          <w:p w14:paraId="07D6C3E5"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城镇规划</w:t>
            </w:r>
          </w:p>
        </w:tc>
        <w:tc>
          <w:tcPr>
            <w:tcW w:w="821" w:type="pct"/>
            <w:tcBorders>
              <w:top w:val="nil"/>
              <w:left w:val="single" w:sz="4" w:space="0" w:color="auto"/>
              <w:bottom w:val="single" w:sz="4" w:space="0" w:color="auto"/>
              <w:right w:val="single" w:sz="4" w:space="0" w:color="auto"/>
            </w:tcBorders>
            <w:shd w:val="clear" w:color="auto" w:fill="auto"/>
            <w:vAlign w:val="center"/>
            <w:hideMark/>
          </w:tcPr>
          <w:p w14:paraId="5525E15C"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规划前景好</w:t>
            </w:r>
          </w:p>
        </w:tc>
        <w:tc>
          <w:tcPr>
            <w:tcW w:w="862" w:type="pct"/>
            <w:tcBorders>
              <w:top w:val="nil"/>
              <w:left w:val="nil"/>
              <w:bottom w:val="single" w:sz="4" w:space="0" w:color="auto"/>
              <w:right w:val="single" w:sz="4" w:space="0" w:color="auto"/>
            </w:tcBorders>
            <w:shd w:val="clear" w:color="auto" w:fill="auto"/>
            <w:vAlign w:val="center"/>
            <w:hideMark/>
          </w:tcPr>
          <w:p w14:paraId="294376F7"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规划前景较好</w:t>
            </w:r>
          </w:p>
        </w:tc>
        <w:tc>
          <w:tcPr>
            <w:tcW w:w="864" w:type="pct"/>
            <w:tcBorders>
              <w:top w:val="nil"/>
              <w:left w:val="nil"/>
              <w:bottom w:val="single" w:sz="4" w:space="0" w:color="auto"/>
              <w:right w:val="single" w:sz="4" w:space="0" w:color="auto"/>
            </w:tcBorders>
            <w:shd w:val="clear" w:color="auto" w:fill="auto"/>
            <w:vAlign w:val="center"/>
            <w:hideMark/>
          </w:tcPr>
          <w:p w14:paraId="1C37B4D4"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规划前景一般</w:t>
            </w:r>
          </w:p>
        </w:tc>
        <w:tc>
          <w:tcPr>
            <w:tcW w:w="912" w:type="pct"/>
            <w:tcBorders>
              <w:top w:val="nil"/>
              <w:left w:val="nil"/>
              <w:bottom w:val="single" w:sz="4" w:space="0" w:color="auto"/>
              <w:right w:val="single" w:sz="4" w:space="0" w:color="auto"/>
            </w:tcBorders>
            <w:shd w:val="clear" w:color="auto" w:fill="auto"/>
            <w:vAlign w:val="center"/>
            <w:hideMark/>
          </w:tcPr>
          <w:p w14:paraId="2020ED5A"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规划前景较差</w:t>
            </w:r>
          </w:p>
        </w:tc>
        <w:tc>
          <w:tcPr>
            <w:tcW w:w="863" w:type="pct"/>
            <w:tcBorders>
              <w:top w:val="nil"/>
              <w:left w:val="nil"/>
              <w:bottom w:val="single" w:sz="4" w:space="0" w:color="auto"/>
              <w:right w:val="single" w:sz="4" w:space="0" w:color="auto"/>
            </w:tcBorders>
            <w:shd w:val="clear" w:color="auto" w:fill="auto"/>
            <w:vAlign w:val="center"/>
            <w:hideMark/>
          </w:tcPr>
          <w:p w14:paraId="2A3E6259"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规划前景差</w:t>
            </w:r>
          </w:p>
        </w:tc>
      </w:tr>
      <w:tr w:rsidR="001D531A" w:rsidRPr="00BE6068" w14:paraId="4B2D852B" w14:textId="77777777" w:rsidTr="008A7FEC">
        <w:trPr>
          <w:cantSplit/>
          <w:trHeight w:val="20"/>
          <w:jc w:val="center"/>
        </w:trPr>
        <w:tc>
          <w:tcPr>
            <w:tcW w:w="678" w:type="pct"/>
            <w:shd w:val="clear" w:color="auto" w:fill="auto"/>
            <w:vAlign w:val="center"/>
            <w:hideMark/>
          </w:tcPr>
          <w:p w14:paraId="2D0077AF"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1" w:type="pct"/>
            <w:tcBorders>
              <w:top w:val="nil"/>
              <w:left w:val="single" w:sz="4" w:space="0" w:color="auto"/>
              <w:bottom w:val="single" w:sz="4" w:space="0" w:color="auto"/>
              <w:right w:val="single" w:sz="4" w:space="0" w:color="auto"/>
            </w:tcBorders>
            <w:shd w:val="clear" w:color="auto" w:fill="auto"/>
            <w:vAlign w:val="center"/>
            <w:hideMark/>
          </w:tcPr>
          <w:p w14:paraId="05FC4D98" w14:textId="77777777" w:rsidR="001D531A" w:rsidRPr="00BE6068" w:rsidRDefault="001D531A" w:rsidP="001D531A">
            <w:pPr>
              <w:jc w:val="center"/>
              <w:rPr>
                <w:rFonts w:eastAsia="仿宋_GB2312"/>
                <w:kern w:val="0"/>
                <w:sz w:val="24"/>
              </w:rPr>
            </w:pPr>
            <w:r w:rsidRPr="00BE6068">
              <w:rPr>
                <w:rFonts w:eastAsia="仿宋_GB2312"/>
                <w:sz w:val="24"/>
              </w:rPr>
              <w:t>0.0088</w:t>
            </w:r>
          </w:p>
        </w:tc>
        <w:tc>
          <w:tcPr>
            <w:tcW w:w="862" w:type="pct"/>
            <w:tcBorders>
              <w:top w:val="nil"/>
              <w:left w:val="nil"/>
              <w:bottom w:val="single" w:sz="4" w:space="0" w:color="auto"/>
              <w:right w:val="single" w:sz="4" w:space="0" w:color="auto"/>
            </w:tcBorders>
            <w:shd w:val="clear" w:color="auto" w:fill="auto"/>
            <w:vAlign w:val="center"/>
            <w:hideMark/>
          </w:tcPr>
          <w:p w14:paraId="3B396B9A" w14:textId="77777777" w:rsidR="001D531A" w:rsidRPr="00BE6068" w:rsidRDefault="001D531A" w:rsidP="001D531A">
            <w:pPr>
              <w:jc w:val="center"/>
              <w:rPr>
                <w:rFonts w:eastAsia="仿宋_GB2312"/>
                <w:kern w:val="0"/>
                <w:sz w:val="24"/>
              </w:rPr>
            </w:pPr>
            <w:r w:rsidRPr="00BE6068">
              <w:rPr>
                <w:rFonts w:eastAsia="仿宋_GB2312"/>
                <w:sz w:val="24"/>
              </w:rPr>
              <w:t>0.0044</w:t>
            </w:r>
          </w:p>
        </w:tc>
        <w:tc>
          <w:tcPr>
            <w:tcW w:w="864" w:type="pct"/>
            <w:tcBorders>
              <w:top w:val="nil"/>
              <w:left w:val="nil"/>
              <w:bottom w:val="single" w:sz="4" w:space="0" w:color="auto"/>
              <w:right w:val="single" w:sz="4" w:space="0" w:color="auto"/>
            </w:tcBorders>
            <w:shd w:val="clear" w:color="auto" w:fill="auto"/>
            <w:vAlign w:val="center"/>
            <w:hideMark/>
          </w:tcPr>
          <w:p w14:paraId="24E1D34E" w14:textId="77777777" w:rsidR="001D531A" w:rsidRPr="00BE6068" w:rsidRDefault="001D531A" w:rsidP="001D531A">
            <w:pPr>
              <w:jc w:val="center"/>
              <w:rPr>
                <w:rFonts w:eastAsia="仿宋_GB2312"/>
                <w:sz w:val="24"/>
              </w:rPr>
            </w:pPr>
            <w:r w:rsidRPr="00BE6068">
              <w:rPr>
                <w:rFonts w:eastAsia="仿宋_GB2312"/>
                <w:sz w:val="24"/>
              </w:rPr>
              <w:t>0</w:t>
            </w:r>
          </w:p>
        </w:tc>
        <w:tc>
          <w:tcPr>
            <w:tcW w:w="912" w:type="pct"/>
            <w:tcBorders>
              <w:top w:val="nil"/>
              <w:left w:val="nil"/>
              <w:bottom w:val="single" w:sz="4" w:space="0" w:color="auto"/>
              <w:right w:val="single" w:sz="4" w:space="0" w:color="auto"/>
            </w:tcBorders>
            <w:shd w:val="clear" w:color="auto" w:fill="auto"/>
            <w:vAlign w:val="center"/>
            <w:hideMark/>
          </w:tcPr>
          <w:p w14:paraId="06742172" w14:textId="77777777" w:rsidR="001D531A" w:rsidRPr="00BE6068" w:rsidRDefault="001D531A" w:rsidP="001D531A">
            <w:pPr>
              <w:jc w:val="center"/>
              <w:rPr>
                <w:rFonts w:eastAsia="仿宋_GB2312"/>
                <w:kern w:val="0"/>
                <w:sz w:val="24"/>
              </w:rPr>
            </w:pPr>
            <w:r w:rsidRPr="00BE6068">
              <w:rPr>
                <w:rFonts w:eastAsia="仿宋_GB2312"/>
                <w:sz w:val="24"/>
              </w:rPr>
              <w:t>-0.0035</w:t>
            </w:r>
          </w:p>
        </w:tc>
        <w:tc>
          <w:tcPr>
            <w:tcW w:w="863" w:type="pct"/>
            <w:tcBorders>
              <w:top w:val="nil"/>
              <w:left w:val="nil"/>
              <w:bottom w:val="single" w:sz="4" w:space="0" w:color="auto"/>
              <w:right w:val="single" w:sz="4" w:space="0" w:color="auto"/>
            </w:tcBorders>
            <w:shd w:val="clear" w:color="auto" w:fill="auto"/>
            <w:vAlign w:val="center"/>
            <w:hideMark/>
          </w:tcPr>
          <w:p w14:paraId="3033B82E" w14:textId="77777777" w:rsidR="001D531A" w:rsidRPr="00BE6068" w:rsidRDefault="001D531A" w:rsidP="001D531A">
            <w:pPr>
              <w:jc w:val="center"/>
              <w:rPr>
                <w:rFonts w:eastAsia="仿宋_GB2312"/>
                <w:kern w:val="0"/>
                <w:sz w:val="24"/>
              </w:rPr>
            </w:pPr>
            <w:r w:rsidRPr="00BE6068">
              <w:rPr>
                <w:rFonts w:eastAsia="仿宋_GB2312"/>
                <w:sz w:val="24"/>
              </w:rPr>
              <w:t>-0.0070</w:t>
            </w:r>
          </w:p>
        </w:tc>
      </w:tr>
    </w:tbl>
    <w:p w14:paraId="2C5A8EE6" w14:textId="386125A1" w:rsidR="001D531A" w:rsidRPr="00BE6068" w:rsidRDefault="001D531A" w:rsidP="008A7FEC">
      <w:pPr>
        <w:keepNext/>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lastRenderedPageBreak/>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5-6  </w:t>
      </w:r>
      <w:r w:rsidRPr="00BE6068">
        <w:rPr>
          <w:rFonts w:eastAsia="仿宋_GB2312"/>
          <w:bCs/>
          <w:color w:val="000000"/>
          <w:sz w:val="28"/>
          <w:szCs w:val="28"/>
        </w:rPr>
        <w:t>公共服务用地（类别一）区域因素修正系数表（乡镇）</w:t>
      </w:r>
    </w:p>
    <w:tbl>
      <w:tblPr>
        <w:tblW w:w="5145" w:type="pct"/>
        <w:jc w:val="center"/>
        <w:tblLook w:val="04A0" w:firstRow="1" w:lastRow="0" w:firstColumn="1" w:lastColumn="0" w:noHBand="0" w:noVBand="1"/>
      </w:tblPr>
      <w:tblGrid>
        <w:gridCol w:w="1370"/>
        <w:gridCol w:w="1569"/>
        <w:gridCol w:w="1708"/>
        <w:gridCol w:w="1715"/>
        <w:gridCol w:w="1729"/>
        <w:gridCol w:w="1700"/>
      </w:tblGrid>
      <w:tr w:rsidR="001D531A" w:rsidRPr="00BE6068" w14:paraId="2AA8AB1F" w14:textId="77777777" w:rsidTr="008A7FEC">
        <w:trPr>
          <w:cantSplit/>
          <w:trHeight w:val="495"/>
          <w:tblHeader/>
          <w:jc w:val="center"/>
        </w:trPr>
        <w:tc>
          <w:tcPr>
            <w:tcW w:w="700"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2928E3F3" w14:textId="77777777" w:rsidR="001D531A" w:rsidRPr="00BE6068" w:rsidRDefault="001D531A" w:rsidP="008A7FEC">
            <w:pPr>
              <w:keepNext/>
              <w:adjustRightInd w:val="0"/>
              <w:snapToGrid w:val="0"/>
              <w:jc w:val="right"/>
              <w:rPr>
                <w:rFonts w:eastAsia="仿宋_GB2312"/>
                <w:bCs/>
                <w:kern w:val="0"/>
                <w:sz w:val="24"/>
              </w:rPr>
            </w:pPr>
            <w:r w:rsidRPr="00BE6068">
              <w:rPr>
                <w:rFonts w:eastAsia="仿宋_GB2312"/>
                <w:bCs/>
                <w:kern w:val="0"/>
                <w:sz w:val="24"/>
              </w:rPr>
              <w:t>优劣度</w:t>
            </w:r>
          </w:p>
          <w:p w14:paraId="20BDA551" w14:textId="77777777" w:rsidR="001D531A" w:rsidRPr="00BE6068" w:rsidRDefault="001D531A" w:rsidP="008A7FEC">
            <w:pPr>
              <w:keepNext/>
              <w:adjustRightInd w:val="0"/>
              <w:snapToGrid w:val="0"/>
              <w:rPr>
                <w:rFonts w:eastAsia="仿宋_GB2312"/>
                <w:bCs/>
                <w:kern w:val="0"/>
                <w:sz w:val="24"/>
              </w:rPr>
            </w:pPr>
            <w:r w:rsidRPr="00BE6068">
              <w:rPr>
                <w:rFonts w:eastAsia="仿宋_GB2312"/>
                <w:bCs/>
                <w:kern w:val="0"/>
                <w:sz w:val="24"/>
              </w:rPr>
              <w:t>因素</w:t>
            </w:r>
          </w:p>
        </w:tc>
        <w:tc>
          <w:tcPr>
            <w:tcW w:w="801" w:type="pct"/>
            <w:tcBorders>
              <w:top w:val="single" w:sz="4" w:space="0" w:color="auto"/>
              <w:left w:val="nil"/>
              <w:bottom w:val="single" w:sz="4" w:space="0" w:color="auto"/>
              <w:right w:val="single" w:sz="4" w:space="0" w:color="auto"/>
            </w:tcBorders>
            <w:shd w:val="clear" w:color="auto" w:fill="auto"/>
            <w:vAlign w:val="center"/>
            <w:hideMark/>
          </w:tcPr>
          <w:p w14:paraId="267BC535" w14:textId="77777777" w:rsidR="001D531A" w:rsidRPr="00BE6068" w:rsidRDefault="001D531A" w:rsidP="008A7FEC">
            <w:pPr>
              <w:keepNext/>
              <w:adjustRightInd w:val="0"/>
              <w:snapToGrid w:val="0"/>
              <w:jc w:val="center"/>
              <w:rPr>
                <w:rFonts w:eastAsia="仿宋_GB2312"/>
                <w:bCs/>
                <w:color w:val="000000"/>
                <w:kern w:val="0"/>
                <w:sz w:val="24"/>
              </w:rPr>
            </w:pPr>
            <w:r w:rsidRPr="00BE6068">
              <w:rPr>
                <w:rFonts w:eastAsia="仿宋_GB2312"/>
                <w:bCs/>
                <w:color w:val="000000"/>
                <w:kern w:val="0"/>
                <w:sz w:val="24"/>
              </w:rPr>
              <w:t>优</w:t>
            </w:r>
          </w:p>
        </w:tc>
        <w:tc>
          <w:tcPr>
            <w:tcW w:w="872" w:type="pct"/>
            <w:tcBorders>
              <w:top w:val="single" w:sz="4" w:space="0" w:color="auto"/>
              <w:left w:val="nil"/>
              <w:bottom w:val="single" w:sz="4" w:space="0" w:color="auto"/>
              <w:right w:val="single" w:sz="4" w:space="0" w:color="auto"/>
            </w:tcBorders>
            <w:shd w:val="clear" w:color="auto" w:fill="auto"/>
            <w:vAlign w:val="center"/>
            <w:hideMark/>
          </w:tcPr>
          <w:p w14:paraId="75493F3E" w14:textId="77777777" w:rsidR="001D531A" w:rsidRPr="00BE6068" w:rsidRDefault="001D531A" w:rsidP="008A7FEC">
            <w:pPr>
              <w:keepNext/>
              <w:adjustRightInd w:val="0"/>
              <w:snapToGrid w:val="0"/>
              <w:jc w:val="center"/>
              <w:rPr>
                <w:rFonts w:eastAsia="仿宋_GB2312"/>
                <w:bCs/>
                <w:color w:val="000000"/>
                <w:kern w:val="0"/>
                <w:sz w:val="24"/>
              </w:rPr>
            </w:pPr>
            <w:r w:rsidRPr="00BE6068">
              <w:rPr>
                <w:rFonts w:eastAsia="仿宋_GB2312"/>
                <w:bCs/>
                <w:color w:val="000000"/>
                <w:kern w:val="0"/>
                <w:sz w:val="24"/>
              </w:rPr>
              <w:t>较优</w:t>
            </w:r>
          </w:p>
        </w:tc>
        <w:tc>
          <w:tcPr>
            <w:tcW w:w="876" w:type="pct"/>
            <w:tcBorders>
              <w:top w:val="single" w:sz="4" w:space="0" w:color="auto"/>
              <w:left w:val="nil"/>
              <w:bottom w:val="single" w:sz="4" w:space="0" w:color="auto"/>
              <w:right w:val="single" w:sz="4" w:space="0" w:color="auto"/>
            </w:tcBorders>
            <w:shd w:val="clear" w:color="auto" w:fill="auto"/>
            <w:vAlign w:val="center"/>
            <w:hideMark/>
          </w:tcPr>
          <w:p w14:paraId="160C282F" w14:textId="77777777" w:rsidR="001D531A" w:rsidRPr="00BE6068" w:rsidRDefault="001D531A" w:rsidP="008A7FEC">
            <w:pPr>
              <w:keepNext/>
              <w:adjustRightInd w:val="0"/>
              <w:snapToGrid w:val="0"/>
              <w:jc w:val="center"/>
              <w:rPr>
                <w:rFonts w:eastAsia="仿宋_GB2312"/>
                <w:bCs/>
                <w:color w:val="000000"/>
                <w:kern w:val="0"/>
                <w:sz w:val="24"/>
              </w:rPr>
            </w:pPr>
            <w:r w:rsidRPr="00BE6068">
              <w:rPr>
                <w:rFonts w:eastAsia="仿宋_GB2312"/>
                <w:bCs/>
                <w:color w:val="000000"/>
                <w:kern w:val="0"/>
                <w:sz w:val="24"/>
              </w:rPr>
              <w:t>一般</w:t>
            </w:r>
          </w:p>
        </w:tc>
        <w:tc>
          <w:tcPr>
            <w:tcW w:w="883" w:type="pct"/>
            <w:tcBorders>
              <w:top w:val="single" w:sz="4" w:space="0" w:color="auto"/>
              <w:left w:val="nil"/>
              <w:bottom w:val="single" w:sz="4" w:space="0" w:color="auto"/>
              <w:right w:val="single" w:sz="4" w:space="0" w:color="auto"/>
            </w:tcBorders>
            <w:shd w:val="clear" w:color="auto" w:fill="auto"/>
            <w:vAlign w:val="center"/>
            <w:hideMark/>
          </w:tcPr>
          <w:p w14:paraId="6B6E53E3" w14:textId="77777777" w:rsidR="001D531A" w:rsidRPr="00BE6068" w:rsidRDefault="001D531A" w:rsidP="008A7FEC">
            <w:pPr>
              <w:keepNext/>
              <w:adjustRightInd w:val="0"/>
              <w:snapToGrid w:val="0"/>
              <w:jc w:val="center"/>
              <w:rPr>
                <w:rFonts w:eastAsia="仿宋_GB2312"/>
                <w:bCs/>
                <w:color w:val="000000"/>
                <w:kern w:val="0"/>
                <w:sz w:val="24"/>
              </w:rPr>
            </w:pPr>
            <w:r w:rsidRPr="00BE6068">
              <w:rPr>
                <w:rFonts w:eastAsia="仿宋_GB2312"/>
                <w:bCs/>
                <w:color w:val="000000"/>
                <w:kern w:val="0"/>
                <w:sz w:val="24"/>
              </w:rPr>
              <w:t>较劣</w:t>
            </w:r>
          </w:p>
        </w:tc>
        <w:tc>
          <w:tcPr>
            <w:tcW w:w="869" w:type="pct"/>
            <w:tcBorders>
              <w:top w:val="single" w:sz="4" w:space="0" w:color="auto"/>
              <w:left w:val="nil"/>
              <w:bottom w:val="single" w:sz="4" w:space="0" w:color="auto"/>
              <w:right w:val="single" w:sz="4" w:space="0" w:color="auto"/>
            </w:tcBorders>
            <w:shd w:val="clear" w:color="auto" w:fill="auto"/>
            <w:vAlign w:val="center"/>
            <w:hideMark/>
          </w:tcPr>
          <w:p w14:paraId="029509E1" w14:textId="77777777" w:rsidR="001D531A" w:rsidRPr="00BE6068" w:rsidRDefault="001D531A" w:rsidP="008A7FEC">
            <w:pPr>
              <w:keepNext/>
              <w:adjustRightInd w:val="0"/>
              <w:snapToGrid w:val="0"/>
              <w:jc w:val="center"/>
              <w:rPr>
                <w:rFonts w:eastAsia="仿宋_GB2312"/>
                <w:bCs/>
                <w:color w:val="000000"/>
                <w:kern w:val="0"/>
                <w:sz w:val="24"/>
              </w:rPr>
            </w:pPr>
            <w:r w:rsidRPr="00BE6068">
              <w:rPr>
                <w:rFonts w:eastAsia="仿宋_GB2312"/>
                <w:bCs/>
                <w:color w:val="000000"/>
                <w:kern w:val="0"/>
                <w:sz w:val="24"/>
              </w:rPr>
              <w:t>劣</w:t>
            </w:r>
          </w:p>
        </w:tc>
      </w:tr>
      <w:tr w:rsidR="001D531A" w:rsidRPr="00BE6068" w14:paraId="351FE86D" w14:textId="77777777" w:rsidTr="008A7FEC">
        <w:trPr>
          <w:cantSplit/>
          <w:trHeight w:val="960"/>
          <w:jc w:val="center"/>
        </w:trPr>
        <w:tc>
          <w:tcPr>
            <w:tcW w:w="700" w:type="pct"/>
            <w:tcBorders>
              <w:top w:val="nil"/>
              <w:left w:val="single" w:sz="4" w:space="0" w:color="auto"/>
              <w:bottom w:val="single" w:sz="4" w:space="0" w:color="auto"/>
              <w:right w:val="single" w:sz="4" w:space="0" w:color="auto"/>
            </w:tcBorders>
            <w:shd w:val="clear" w:color="auto" w:fill="auto"/>
            <w:vAlign w:val="center"/>
            <w:hideMark/>
          </w:tcPr>
          <w:p w14:paraId="23B98873"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繁华程度</w:t>
            </w:r>
          </w:p>
        </w:tc>
        <w:tc>
          <w:tcPr>
            <w:tcW w:w="801" w:type="pct"/>
            <w:tcBorders>
              <w:top w:val="nil"/>
              <w:left w:val="nil"/>
              <w:bottom w:val="single" w:sz="4" w:space="0" w:color="auto"/>
              <w:right w:val="single" w:sz="4" w:space="0" w:color="auto"/>
            </w:tcBorders>
            <w:shd w:val="clear" w:color="auto" w:fill="auto"/>
            <w:vAlign w:val="center"/>
            <w:hideMark/>
          </w:tcPr>
          <w:p w14:paraId="1FB4797F"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近、在农贸市场、大型宾馆区范围内，人流畅旺</w:t>
            </w:r>
          </w:p>
        </w:tc>
        <w:tc>
          <w:tcPr>
            <w:tcW w:w="872" w:type="pct"/>
            <w:tcBorders>
              <w:top w:val="nil"/>
              <w:left w:val="nil"/>
              <w:bottom w:val="single" w:sz="4" w:space="0" w:color="auto"/>
              <w:right w:val="single" w:sz="4" w:space="0" w:color="auto"/>
            </w:tcBorders>
            <w:shd w:val="clear" w:color="auto" w:fill="auto"/>
            <w:vAlign w:val="center"/>
            <w:hideMark/>
          </w:tcPr>
          <w:p w14:paraId="69A5CF2E"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较近、离集贸市场、宾馆区较近，人流较畅旺</w:t>
            </w:r>
          </w:p>
        </w:tc>
        <w:tc>
          <w:tcPr>
            <w:tcW w:w="876" w:type="pct"/>
            <w:tcBorders>
              <w:top w:val="nil"/>
              <w:left w:val="nil"/>
              <w:bottom w:val="single" w:sz="4" w:space="0" w:color="auto"/>
              <w:right w:val="single" w:sz="4" w:space="0" w:color="auto"/>
            </w:tcBorders>
            <w:shd w:val="clear" w:color="auto" w:fill="auto"/>
            <w:vAlign w:val="center"/>
            <w:hideMark/>
          </w:tcPr>
          <w:p w14:paraId="190A13F2"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有一定距离，与集贸市场、宾馆距离一般、人流量一般</w:t>
            </w:r>
          </w:p>
        </w:tc>
        <w:tc>
          <w:tcPr>
            <w:tcW w:w="883" w:type="pct"/>
            <w:tcBorders>
              <w:top w:val="nil"/>
              <w:left w:val="nil"/>
              <w:bottom w:val="single" w:sz="4" w:space="0" w:color="auto"/>
              <w:right w:val="single" w:sz="4" w:space="0" w:color="auto"/>
            </w:tcBorders>
            <w:shd w:val="clear" w:color="auto" w:fill="auto"/>
            <w:vAlign w:val="center"/>
            <w:hideMark/>
          </w:tcPr>
          <w:p w14:paraId="32ABE489"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较远，所在地区商业气氛平淡，人流较少</w:t>
            </w:r>
          </w:p>
        </w:tc>
        <w:tc>
          <w:tcPr>
            <w:tcW w:w="869" w:type="pct"/>
            <w:tcBorders>
              <w:top w:val="nil"/>
              <w:left w:val="nil"/>
              <w:bottom w:val="single" w:sz="4" w:space="0" w:color="auto"/>
              <w:right w:val="single" w:sz="4" w:space="0" w:color="auto"/>
            </w:tcBorders>
            <w:shd w:val="clear" w:color="auto" w:fill="auto"/>
            <w:vAlign w:val="center"/>
            <w:hideMark/>
          </w:tcPr>
          <w:p w14:paraId="076B2966" w14:textId="77777777" w:rsidR="001D531A" w:rsidRPr="00BE6068" w:rsidRDefault="001D531A" w:rsidP="001D531A">
            <w:pPr>
              <w:adjustRightInd w:val="0"/>
              <w:snapToGrid w:val="0"/>
              <w:jc w:val="center"/>
              <w:rPr>
                <w:rFonts w:eastAsia="仿宋_GB2312"/>
                <w:color w:val="000000"/>
                <w:kern w:val="0"/>
                <w:sz w:val="24"/>
              </w:rPr>
            </w:pPr>
            <w:proofErr w:type="gramStart"/>
            <w:r w:rsidRPr="00BE6068">
              <w:rPr>
                <w:rFonts w:eastAsia="仿宋_GB2312"/>
                <w:color w:val="000000"/>
                <w:sz w:val="24"/>
              </w:rPr>
              <w:t>距商服中心远</w:t>
            </w:r>
            <w:proofErr w:type="gramEnd"/>
            <w:r w:rsidRPr="00BE6068">
              <w:rPr>
                <w:rFonts w:eastAsia="仿宋_GB2312"/>
                <w:color w:val="000000"/>
                <w:sz w:val="24"/>
              </w:rPr>
              <w:t>，独立、小型、零星的商业用地</w:t>
            </w:r>
          </w:p>
        </w:tc>
      </w:tr>
      <w:tr w:rsidR="001D531A" w:rsidRPr="00BE6068" w14:paraId="11C8CA7E" w14:textId="77777777" w:rsidTr="008A7FEC">
        <w:trPr>
          <w:cantSplit/>
          <w:trHeight w:val="255"/>
          <w:jc w:val="center"/>
        </w:trPr>
        <w:tc>
          <w:tcPr>
            <w:tcW w:w="700" w:type="pct"/>
            <w:tcBorders>
              <w:top w:val="nil"/>
              <w:left w:val="single" w:sz="4" w:space="0" w:color="auto"/>
              <w:bottom w:val="single" w:sz="4" w:space="0" w:color="auto"/>
              <w:right w:val="single" w:sz="4" w:space="0" w:color="auto"/>
            </w:tcBorders>
            <w:shd w:val="clear" w:color="auto" w:fill="auto"/>
            <w:vAlign w:val="center"/>
            <w:hideMark/>
          </w:tcPr>
          <w:p w14:paraId="2424642F"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修正系数</w:t>
            </w:r>
          </w:p>
        </w:tc>
        <w:tc>
          <w:tcPr>
            <w:tcW w:w="801" w:type="pct"/>
            <w:tcBorders>
              <w:top w:val="nil"/>
              <w:left w:val="nil"/>
              <w:bottom w:val="single" w:sz="4" w:space="0" w:color="auto"/>
              <w:right w:val="single" w:sz="4" w:space="0" w:color="auto"/>
            </w:tcBorders>
            <w:shd w:val="clear" w:color="auto" w:fill="auto"/>
            <w:vAlign w:val="center"/>
            <w:hideMark/>
          </w:tcPr>
          <w:p w14:paraId="23241699"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0.0766</w:t>
            </w:r>
          </w:p>
        </w:tc>
        <w:tc>
          <w:tcPr>
            <w:tcW w:w="872" w:type="pct"/>
            <w:tcBorders>
              <w:top w:val="nil"/>
              <w:left w:val="nil"/>
              <w:bottom w:val="single" w:sz="4" w:space="0" w:color="auto"/>
              <w:right w:val="single" w:sz="4" w:space="0" w:color="auto"/>
            </w:tcBorders>
            <w:shd w:val="clear" w:color="auto" w:fill="auto"/>
            <w:vAlign w:val="center"/>
            <w:hideMark/>
          </w:tcPr>
          <w:p w14:paraId="3A83B5E9"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0.0383</w:t>
            </w:r>
          </w:p>
        </w:tc>
        <w:tc>
          <w:tcPr>
            <w:tcW w:w="876" w:type="pct"/>
            <w:tcBorders>
              <w:top w:val="nil"/>
              <w:left w:val="nil"/>
              <w:bottom w:val="single" w:sz="4" w:space="0" w:color="auto"/>
              <w:right w:val="single" w:sz="4" w:space="0" w:color="auto"/>
            </w:tcBorders>
            <w:shd w:val="clear" w:color="auto" w:fill="auto"/>
            <w:vAlign w:val="center"/>
            <w:hideMark/>
          </w:tcPr>
          <w:p w14:paraId="69E68CAD"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w:t>
            </w:r>
          </w:p>
        </w:tc>
        <w:tc>
          <w:tcPr>
            <w:tcW w:w="883" w:type="pct"/>
            <w:tcBorders>
              <w:top w:val="nil"/>
              <w:left w:val="nil"/>
              <w:bottom w:val="single" w:sz="4" w:space="0" w:color="auto"/>
              <w:right w:val="single" w:sz="4" w:space="0" w:color="auto"/>
            </w:tcBorders>
            <w:shd w:val="clear" w:color="auto" w:fill="auto"/>
            <w:vAlign w:val="center"/>
            <w:hideMark/>
          </w:tcPr>
          <w:p w14:paraId="4CAFAB4E"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-0.0348</w:t>
            </w:r>
          </w:p>
        </w:tc>
        <w:tc>
          <w:tcPr>
            <w:tcW w:w="869" w:type="pct"/>
            <w:tcBorders>
              <w:top w:val="nil"/>
              <w:left w:val="nil"/>
              <w:bottom w:val="single" w:sz="4" w:space="0" w:color="auto"/>
              <w:right w:val="single" w:sz="4" w:space="0" w:color="auto"/>
            </w:tcBorders>
            <w:shd w:val="clear" w:color="auto" w:fill="auto"/>
            <w:vAlign w:val="center"/>
            <w:hideMark/>
          </w:tcPr>
          <w:p w14:paraId="0A4B9CBE"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-0.0696</w:t>
            </w:r>
          </w:p>
        </w:tc>
      </w:tr>
      <w:tr w:rsidR="001D531A" w:rsidRPr="00BE6068" w14:paraId="35C8FF28" w14:textId="77777777" w:rsidTr="008A7FEC">
        <w:trPr>
          <w:cantSplit/>
          <w:trHeight w:val="960"/>
          <w:jc w:val="center"/>
        </w:trPr>
        <w:tc>
          <w:tcPr>
            <w:tcW w:w="700" w:type="pct"/>
            <w:tcBorders>
              <w:top w:val="nil"/>
              <w:left w:val="single" w:sz="4" w:space="0" w:color="auto"/>
              <w:bottom w:val="single" w:sz="4" w:space="0" w:color="auto"/>
              <w:right w:val="single" w:sz="4" w:space="0" w:color="auto"/>
            </w:tcBorders>
            <w:shd w:val="clear" w:color="auto" w:fill="auto"/>
            <w:vAlign w:val="center"/>
            <w:hideMark/>
          </w:tcPr>
          <w:p w14:paraId="5F0CF05B"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交通条件</w:t>
            </w:r>
          </w:p>
        </w:tc>
        <w:tc>
          <w:tcPr>
            <w:tcW w:w="801" w:type="pct"/>
            <w:tcBorders>
              <w:top w:val="nil"/>
              <w:left w:val="nil"/>
              <w:bottom w:val="single" w:sz="4" w:space="0" w:color="auto"/>
              <w:right w:val="single" w:sz="4" w:space="0" w:color="auto"/>
            </w:tcBorders>
            <w:shd w:val="clear" w:color="auto" w:fill="auto"/>
            <w:vAlign w:val="center"/>
            <w:hideMark/>
          </w:tcPr>
          <w:p w14:paraId="0E6DAFD3" w14:textId="385734FA"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872" w:type="pct"/>
            <w:tcBorders>
              <w:top w:val="nil"/>
              <w:left w:val="nil"/>
              <w:bottom w:val="single" w:sz="4" w:space="0" w:color="auto"/>
              <w:right w:val="single" w:sz="4" w:space="0" w:color="auto"/>
            </w:tcBorders>
            <w:shd w:val="clear" w:color="auto" w:fill="auto"/>
            <w:vAlign w:val="center"/>
            <w:hideMark/>
          </w:tcPr>
          <w:p w14:paraId="20FEE02F"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道路通达度较高、距长途汽车站、高铁站较近，交通较方便</w:t>
            </w:r>
          </w:p>
        </w:tc>
        <w:tc>
          <w:tcPr>
            <w:tcW w:w="876" w:type="pct"/>
            <w:tcBorders>
              <w:top w:val="nil"/>
              <w:left w:val="nil"/>
              <w:bottom w:val="single" w:sz="4" w:space="0" w:color="auto"/>
              <w:right w:val="single" w:sz="4" w:space="0" w:color="auto"/>
            </w:tcBorders>
            <w:shd w:val="clear" w:color="auto" w:fill="auto"/>
            <w:vAlign w:val="center"/>
            <w:hideMark/>
          </w:tcPr>
          <w:p w14:paraId="6CEB3D3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道路通达度一般、距长途汽车站、高铁站距离一般，交通一般</w:t>
            </w:r>
          </w:p>
        </w:tc>
        <w:tc>
          <w:tcPr>
            <w:tcW w:w="883" w:type="pct"/>
            <w:tcBorders>
              <w:top w:val="nil"/>
              <w:left w:val="nil"/>
              <w:bottom w:val="single" w:sz="4" w:space="0" w:color="auto"/>
              <w:right w:val="single" w:sz="4" w:space="0" w:color="auto"/>
            </w:tcBorders>
            <w:shd w:val="clear" w:color="auto" w:fill="auto"/>
            <w:vAlign w:val="center"/>
            <w:hideMark/>
          </w:tcPr>
          <w:p w14:paraId="17978401"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道路通达度较低、距长途汽车站、高铁站较远，交通较差</w:t>
            </w:r>
          </w:p>
        </w:tc>
        <w:tc>
          <w:tcPr>
            <w:tcW w:w="869" w:type="pct"/>
            <w:tcBorders>
              <w:top w:val="nil"/>
              <w:left w:val="nil"/>
              <w:bottom w:val="single" w:sz="4" w:space="0" w:color="auto"/>
              <w:right w:val="single" w:sz="4" w:space="0" w:color="auto"/>
            </w:tcBorders>
            <w:shd w:val="clear" w:color="auto" w:fill="auto"/>
            <w:vAlign w:val="center"/>
            <w:hideMark/>
          </w:tcPr>
          <w:p w14:paraId="2AAFCFF0"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道路通达度低、距长途汽车站、高铁站远，交通不方便</w:t>
            </w:r>
          </w:p>
        </w:tc>
      </w:tr>
      <w:tr w:rsidR="001D531A" w:rsidRPr="00BE6068" w14:paraId="5F30C2FA" w14:textId="77777777" w:rsidTr="008A7FEC">
        <w:trPr>
          <w:cantSplit/>
          <w:trHeight w:val="255"/>
          <w:jc w:val="center"/>
        </w:trPr>
        <w:tc>
          <w:tcPr>
            <w:tcW w:w="700" w:type="pct"/>
            <w:tcBorders>
              <w:top w:val="nil"/>
              <w:left w:val="single" w:sz="4" w:space="0" w:color="auto"/>
              <w:bottom w:val="single" w:sz="4" w:space="0" w:color="auto"/>
              <w:right w:val="single" w:sz="4" w:space="0" w:color="auto"/>
            </w:tcBorders>
            <w:shd w:val="clear" w:color="auto" w:fill="auto"/>
            <w:vAlign w:val="center"/>
            <w:hideMark/>
          </w:tcPr>
          <w:p w14:paraId="7AF17A9E"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修正系数</w:t>
            </w:r>
          </w:p>
        </w:tc>
        <w:tc>
          <w:tcPr>
            <w:tcW w:w="801" w:type="pct"/>
            <w:tcBorders>
              <w:top w:val="nil"/>
              <w:left w:val="nil"/>
              <w:bottom w:val="single" w:sz="4" w:space="0" w:color="auto"/>
              <w:right w:val="single" w:sz="4" w:space="0" w:color="auto"/>
            </w:tcBorders>
            <w:shd w:val="clear" w:color="auto" w:fill="auto"/>
            <w:vAlign w:val="center"/>
            <w:hideMark/>
          </w:tcPr>
          <w:p w14:paraId="1CF9FE7B"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0.0546</w:t>
            </w:r>
          </w:p>
        </w:tc>
        <w:tc>
          <w:tcPr>
            <w:tcW w:w="872" w:type="pct"/>
            <w:tcBorders>
              <w:top w:val="nil"/>
              <w:left w:val="nil"/>
              <w:bottom w:val="single" w:sz="4" w:space="0" w:color="auto"/>
              <w:right w:val="single" w:sz="4" w:space="0" w:color="auto"/>
            </w:tcBorders>
            <w:shd w:val="clear" w:color="auto" w:fill="auto"/>
            <w:vAlign w:val="center"/>
            <w:hideMark/>
          </w:tcPr>
          <w:p w14:paraId="3DA46A8F"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0.0273</w:t>
            </w:r>
          </w:p>
        </w:tc>
        <w:tc>
          <w:tcPr>
            <w:tcW w:w="876" w:type="pct"/>
            <w:tcBorders>
              <w:top w:val="nil"/>
              <w:left w:val="nil"/>
              <w:bottom w:val="single" w:sz="4" w:space="0" w:color="auto"/>
              <w:right w:val="single" w:sz="4" w:space="0" w:color="auto"/>
            </w:tcBorders>
            <w:shd w:val="clear" w:color="auto" w:fill="auto"/>
            <w:vAlign w:val="center"/>
            <w:hideMark/>
          </w:tcPr>
          <w:p w14:paraId="6798BA6D"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w:t>
            </w:r>
          </w:p>
        </w:tc>
        <w:tc>
          <w:tcPr>
            <w:tcW w:w="883" w:type="pct"/>
            <w:tcBorders>
              <w:top w:val="nil"/>
              <w:left w:val="nil"/>
              <w:bottom w:val="single" w:sz="4" w:space="0" w:color="auto"/>
              <w:right w:val="single" w:sz="4" w:space="0" w:color="auto"/>
            </w:tcBorders>
            <w:shd w:val="clear" w:color="auto" w:fill="auto"/>
            <w:vAlign w:val="center"/>
            <w:hideMark/>
          </w:tcPr>
          <w:p w14:paraId="6934D690"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-0.0248</w:t>
            </w:r>
          </w:p>
        </w:tc>
        <w:tc>
          <w:tcPr>
            <w:tcW w:w="869" w:type="pct"/>
            <w:tcBorders>
              <w:top w:val="nil"/>
              <w:left w:val="nil"/>
              <w:bottom w:val="single" w:sz="4" w:space="0" w:color="auto"/>
              <w:right w:val="single" w:sz="4" w:space="0" w:color="auto"/>
            </w:tcBorders>
            <w:shd w:val="clear" w:color="auto" w:fill="auto"/>
            <w:vAlign w:val="center"/>
            <w:hideMark/>
          </w:tcPr>
          <w:p w14:paraId="2B1852E4"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-0.0496</w:t>
            </w:r>
          </w:p>
        </w:tc>
      </w:tr>
      <w:tr w:rsidR="001D531A" w:rsidRPr="00BE6068" w14:paraId="3D97AE00" w14:textId="77777777" w:rsidTr="008A7FEC">
        <w:trPr>
          <w:cantSplit/>
          <w:trHeight w:val="1680"/>
          <w:jc w:val="center"/>
        </w:trPr>
        <w:tc>
          <w:tcPr>
            <w:tcW w:w="700" w:type="pct"/>
            <w:tcBorders>
              <w:top w:val="nil"/>
              <w:left w:val="single" w:sz="4" w:space="0" w:color="auto"/>
              <w:bottom w:val="single" w:sz="4" w:space="0" w:color="auto"/>
              <w:right w:val="single" w:sz="4" w:space="0" w:color="auto"/>
            </w:tcBorders>
            <w:shd w:val="clear" w:color="auto" w:fill="auto"/>
            <w:vAlign w:val="center"/>
            <w:hideMark/>
          </w:tcPr>
          <w:p w14:paraId="6CB4DBF7"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基本设施状况</w:t>
            </w:r>
          </w:p>
        </w:tc>
        <w:tc>
          <w:tcPr>
            <w:tcW w:w="801" w:type="pct"/>
            <w:tcBorders>
              <w:top w:val="nil"/>
              <w:left w:val="nil"/>
              <w:bottom w:val="single" w:sz="4" w:space="0" w:color="auto"/>
              <w:right w:val="single" w:sz="4" w:space="0" w:color="auto"/>
            </w:tcBorders>
            <w:shd w:val="clear" w:color="auto" w:fill="auto"/>
            <w:vAlign w:val="center"/>
            <w:hideMark/>
          </w:tcPr>
          <w:p w14:paraId="71678930"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872" w:type="pct"/>
            <w:tcBorders>
              <w:top w:val="nil"/>
              <w:left w:val="nil"/>
              <w:bottom w:val="single" w:sz="4" w:space="0" w:color="auto"/>
              <w:right w:val="single" w:sz="4" w:space="0" w:color="auto"/>
            </w:tcBorders>
            <w:shd w:val="clear" w:color="auto" w:fill="auto"/>
            <w:vAlign w:val="center"/>
            <w:hideMark/>
          </w:tcPr>
          <w:p w14:paraId="2C06FD6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876" w:type="pct"/>
            <w:tcBorders>
              <w:top w:val="nil"/>
              <w:left w:val="nil"/>
              <w:bottom w:val="single" w:sz="4" w:space="0" w:color="auto"/>
              <w:right w:val="single" w:sz="4" w:space="0" w:color="auto"/>
            </w:tcBorders>
            <w:shd w:val="clear" w:color="auto" w:fill="auto"/>
            <w:vAlign w:val="center"/>
            <w:hideMark/>
          </w:tcPr>
          <w:p w14:paraId="233377B0"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883" w:type="pct"/>
            <w:tcBorders>
              <w:top w:val="nil"/>
              <w:left w:val="nil"/>
              <w:bottom w:val="single" w:sz="4" w:space="0" w:color="auto"/>
              <w:right w:val="single" w:sz="4" w:space="0" w:color="auto"/>
            </w:tcBorders>
            <w:shd w:val="clear" w:color="auto" w:fill="auto"/>
            <w:vAlign w:val="center"/>
            <w:hideMark/>
          </w:tcPr>
          <w:p w14:paraId="088361AC"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69" w:type="pct"/>
            <w:tcBorders>
              <w:top w:val="nil"/>
              <w:left w:val="nil"/>
              <w:bottom w:val="single" w:sz="4" w:space="0" w:color="auto"/>
              <w:right w:val="single" w:sz="4" w:space="0" w:color="auto"/>
            </w:tcBorders>
            <w:shd w:val="clear" w:color="auto" w:fill="auto"/>
            <w:vAlign w:val="center"/>
            <w:hideMark/>
          </w:tcPr>
          <w:p w14:paraId="3346C8F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52F1D10C" w14:textId="77777777" w:rsidTr="008A7FEC">
        <w:trPr>
          <w:cantSplit/>
          <w:trHeight w:val="255"/>
          <w:jc w:val="center"/>
        </w:trPr>
        <w:tc>
          <w:tcPr>
            <w:tcW w:w="700" w:type="pct"/>
            <w:tcBorders>
              <w:top w:val="nil"/>
              <w:left w:val="single" w:sz="4" w:space="0" w:color="auto"/>
              <w:bottom w:val="single" w:sz="4" w:space="0" w:color="auto"/>
              <w:right w:val="single" w:sz="4" w:space="0" w:color="auto"/>
            </w:tcBorders>
            <w:shd w:val="clear" w:color="auto" w:fill="auto"/>
            <w:vAlign w:val="center"/>
            <w:hideMark/>
          </w:tcPr>
          <w:p w14:paraId="7EFB17C7"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修正系数</w:t>
            </w:r>
          </w:p>
        </w:tc>
        <w:tc>
          <w:tcPr>
            <w:tcW w:w="801" w:type="pct"/>
            <w:tcBorders>
              <w:top w:val="nil"/>
              <w:left w:val="nil"/>
              <w:bottom w:val="single" w:sz="4" w:space="0" w:color="auto"/>
              <w:right w:val="single" w:sz="4" w:space="0" w:color="auto"/>
            </w:tcBorders>
            <w:shd w:val="clear" w:color="auto" w:fill="auto"/>
            <w:vAlign w:val="center"/>
            <w:hideMark/>
          </w:tcPr>
          <w:p w14:paraId="01CC2F13"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0.0420</w:t>
            </w:r>
          </w:p>
        </w:tc>
        <w:tc>
          <w:tcPr>
            <w:tcW w:w="872" w:type="pct"/>
            <w:tcBorders>
              <w:top w:val="nil"/>
              <w:left w:val="nil"/>
              <w:bottom w:val="single" w:sz="4" w:space="0" w:color="auto"/>
              <w:right w:val="single" w:sz="4" w:space="0" w:color="auto"/>
            </w:tcBorders>
            <w:shd w:val="clear" w:color="auto" w:fill="auto"/>
            <w:vAlign w:val="center"/>
            <w:hideMark/>
          </w:tcPr>
          <w:p w14:paraId="11369019"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0.0210</w:t>
            </w:r>
          </w:p>
        </w:tc>
        <w:tc>
          <w:tcPr>
            <w:tcW w:w="876" w:type="pct"/>
            <w:tcBorders>
              <w:top w:val="nil"/>
              <w:left w:val="nil"/>
              <w:bottom w:val="single" w:sz="4" w:space="0" w:color="auto"/>
              <w:right w:val="single" w:sz="4" w:space="0" w:color="auto"/>
            </w:tcBorders>
            <w:shd w:val="clear" w:color="auto" w:fill="auto"/>
            <w:vAlign w:val="center"/>
            <w:hideMark/>
          </w:tcPr>
          <w:p w14:paraId="7542B84B"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w:t>
            </w:r>
          </w:p>
        </w:tc>
        <w:tc>
          <w:tcPr>
            <w:tcW w:w="883" w:type="pct"/>
            <w:tcBorders>
              <w:top w:val="nil"/>
              <w:left w:val="nil"/>
              <w:bottom w:val="single" w:sz="4" w:space="0" w:color="auto"/>
              <w:right w:val="single" w:sz="4" w:space="0" w:color="auto"/>
            </w:tcBorders>
            <w:shd w:val="clear" w:color="auto" w:fill="auto"/>
            <w:vAlign w:val="center"/>
            <w:hideMark/>
          </w:tcPr>
          <w:p w14:paraId="1BA50258"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-0.0191</w:t>
            </w:r>
          </w:p>
        </w:tc>
        <w:tc>
          <w:tcPr>
            <w:tcW w:w="869" w:type="pct"/>
            <w:tcBorders>
              <w:top w:val="nil"/>
              <w:left w:val="nil"/>
              <w:bottom w:val="single" w:sz="4" w:space="0" w:color="auto"/>
              <w:right w:val="single" w:sz="4" w:space="0" w:color="auto"/>
            </w:tcBorders>
            <w:shd w:val="clear" w:color="auto" w:fill="auto"/>
            <w:vAlign w:val="center"/>
            <w:hideMark/>
          </w:tcPr>
          <w:p w14:paraId="2457AF6E"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-0.0382</w:t>
            </w:r>
          </w:p>
        </w:tc>
      </w:tr>
      <w:tr w:rsidR="001D531A" w:rsidRPr="00BE6068" w14:paraId="17B6689A" w14:textId="77777777" w:rsidTr="008A7FEC">
        <w:trPr>
          <w:cantSplit/>
          <w:trHeight w:val="960"/>
          <w:jc w:val="center"/>
        </w:trPr>
        <w:tc>
          <w:tcPr>
            <w:tcW w:w="700" w:type="pct"/>
            <w:tcBorders>
              <w:top w:val="nil"/>
              <w:left w:val="single" w:sz="4" w:space="0" w:color="auto"/>
              <w:bottom w:val="single" w:sz="4" w:space="0" w:color="auto"/>
              <w:right w:val="single" w:sz="4" w:space="0" w:color="auto"/>
            </w:tcBorders>
            <w:shd w:val="clear" w:color="auto" w:fill="auto"/>
            <w:vAlign w:val="center"/>
            <w:hideMark/>
          </w:tcPr>
          <w:p w14:paraId="21ED9B25"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环境条件</w:t>
            </w:r>
          </w:p>
        </w:tc>
        <w:tc>
          <w:tcPr>
            <w:tcW w:w="801" w:type="pct"/>
            <w:tcBorders>
              <w:top w:val="nil"/>
              <w:left w:val="nil"/>
              <w:bottom w:val="single" w:sz="4" w:space="0" w:color="auto"/>
              <w:right w:val="single" w:sz="4" w:space="0" w:color="auto"/>
            </w:tcBorders>
            <w:shd w:val="clear" w:color="auto" w:fill="auto"/>
            <w:vAlign w:val="center"/>
            <w:hideMark/>
          </w:tcPr>
          <w:p w14:paraId="33658F7E"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周围绿化程度高、景观好，低噪音、环境优美、无水污染</w:t>
            </w:r>
          </w:p>
        </w:tc>
        <w:tc>
          <w:tcPr>
            <w:tcW w:w="872" w:type="pct"/>
            <w:tcBorders>
              <w:top w:val="nil"/>
              <w:left w:val="nil"/>
              <w:bottom w:val="single" w:sz="4" w:space="0" w:color="auto"/>
              <w:right w:val="single" w:sz="4" w:space="0" w:color="auto"/>
            </w:tcBorders>
            <w:shd w:val="clear" w:color="auto" w:fill="auto"/>
            <w:vAlign w:val="center"/>
            <w:hideMark/>
          </w:tcPr>
          <w:p w14:paraId="5A3E9F53"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周围绿化程度较高、景观较好，噪音较低、基本无水污染</w:t>
            </w:r>
          </w:p>
        </w:tc>
        <w:tc>
          <w:tcPr>
            <w:tcW w:w="876" w:type="pct"/>
            <w:tcBorders>
              <w:top w:val="nil"/>
              <w:left w:val="nil"/>
              <w:bottom w:val="single" w:sz="4" w:space="0" w:color="auto"/>
              <w:right w:val="single" w:sz="4" w:space="0" w:color="auto"/>
            </w:tcBorders>
            <w:shd w:val="clear" w:color="auto" w:fill="auto"/>
            <w:vAlign w:val="center"/>
            <w:hideMark/>
          </w:tcPr>
          <w:p w14:paraId="2F732917"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周围有一定的绿化、景观一般，有轻微的噪音污染、水污染</w:t>
            </w:r>
          </w:p>
        </w:tc>
        <w:tc>
          <w:tcPr>
            <w:tcW w:w="883" w:type="pct"/>
            <w:tcBorders>
              <w:top w:val="nil"/>
              <w:left w:val="nil"/>
              <w:bottom w:val="single" w:sz="4" w:space="0" w:color="auto"/>
              <w:right w:val="single" w:sz="4" w:space="0" w:color="auto"/>
            </w:tcBorders>
            <w:shd w:val="clear" w:color="auto" w:fill="auto"/>
            <w:vAlign w:val="center"/>
            <w:hideMark/>
          </w:tcPr>
          <w:p w14:paraId="6FFC2D72"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周围绿化程度较低、景观较差、噪音污染较大，水污染较严重</w:t>
            </w:r>
          </w:p>
        </w:tc>
        <w:tc>
          <w:tcPr>
            <w:tcW w:w="869" w:type="pct"/>
            <w:tcBorders>
              <w:top w:val="nil"/>
              <w:left w:val="nil"/>
              <w:bottom w:val="single" w:sz="4" w:space="0" w:color="auto"/>
              <w:right w:val="single" w:sz="4" w:space="0" w:color="auto"/>
            </w:tcBorders>
            <w:shd w:val="clear" w:color="auto" w:fill="auto"/>
            <w:vAlign w:val="center"/>
            <w:hideMark/>
          </w:tcPr>
          <w:p w14:paraId="3868634E" w14:textId="77777777" w:rsidR="001D531A" w:rsidRPr="00BE6068" w:rsidRDefault="001D531A" w:rsidP="001D531A">
            <w:pPr>
              <w:adjustRightInd w:val="0"/>
              <w:snapToGrid w:val="0"/>
              <w:jc w:val="center"/>
              <w:rPr>
                <w:rFonts w:eastAsia="仿宋_GB2312"/>
                <w:color w:val="000000"/>
                <w:kern w:val="0"/>
                <w:sz w:val="24"/>
              </w:rPr>
            </w:pPr>
            <w:r w:rsidRPr="00BE6068">
              <w:rPr>
                <w:rFonts w:eastAsia="仿宋_GB2312"/>
                <w:color w:val="000000"/>
                <w:sz w:val="24"/>
              </w:rPr>
              <w:t>周围绿化程度低或没绿化、景观差，噪音大，水污染严重</w:t>
            </w:r>
          </w:p>
        </w:tc>
      </w:tr>
      <w:tr w:rsidR="001D531A" w:rsidRPr="00BE6068" w14:paraId="3D301A52" w14:textId="77777777" w:rsidTr="008A7FEC">
        <w:trPr>
          <w:cantSplit/>
          <w:trHeight w:val="255"/>
          <w:jc w:val="center"/>
        </w:trPr>
        <w:tc>
          <w:tcPr>
            <w:tcW w:w="700" w:type="pct"/>
            <w:tcBorders>
              <w:top w:val="nil"/>
              <w:left w:val="single" w:sz="4" w:space="0" w:color="auto"/>
              <w:bottom w:val="single" w:sz="4" w:space="0" w:color="auto"/>
              <w:right w:val="single" w:sz="4" w:space="0" w:color="auto"/>
            </w:tcBorders>
            <w:shd w:val="clear" w:color="auto" w:fill="auto"/>
            <w:vAlign w:val="center"/>
            <w:hideMark/>
          </w:tcPr>
          <w:p w14:paraId="4BD79770"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修正系数</w:t>
            </w:r>
          </w:p>
        </w:tc>
        <w:tc>
          <w:tcPr>
            <w:tcW w:w="801" w:type="pct"/>
            <w:tcBorders>
              <w:top w:val="nil"/>
              <w:left w:val="nil"/>
              <w:bottom w:val="single" w:sz="4" w:space="0" w:color="auto"/>
              <w:right w:val="single" w:sz="4" w:space="0" w:color="auto"/>
            </w:tcBorders>
            <w:shd w:val="clear" w:color="auto" w:fill="auto"/>
            <w:vAlign w:val="center"/>
            <w:hideMark/>
          </w:tcPr>
          <w:p w14:paraId="28D98612"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0.0264</w:t>
            </w:r>
          </w:p>
        </w:tc>
        <w:tc>
          <w:tcPr>
            <w:tcW w:w="872" w:type="pct"/>
            <w:tcBorders>
              <w:top w:val="nil"/>
              <w:left w:val="nil"/>
              <w:bottom w:val="single" w:sz="4" w:space="0" w:color="auto"/>
              <w:right w:val="single" w:sz="4" w:space="0" w:color="auto"/>
            </w:tcBorders>
            <w:shd w:val="clear" w:color="auto" w:fill="auto"/>
            <w:vAlign w:val="center"/>
            <w:hideMark/>
          </w:tcPr>
          <w:p w14:paraId="3BF926F9"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0.0132</w:t>
            </w:r>
          </w:p>
        </w:tc>
        <w:tc>
          <w:tcPr>
            <w:tcW w:w="876" w:type="pct"/>
            <w:tcBorders>
              <w:top w:val="nil"/>
              <w:left w:val="nil"/>
              <w:bottom w:val="single" w:sz="4" w:space="0" w:color="auto"/>
              <w:right w:val="single" w:sz="4" w:space="0" w:color="auto"/>
            </w:tcBorders>
            <w:shd w:val="clear" w:color="auto" w:fill="auto"/>
            <w:vAlign w:val="center"/>
            <w:hideMark/>
          </w:tcPr>
          <w:p w14:paraId="6058EE67"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w:t>
            </w:r>
          </w:p>
        </w:tc>
        <w:tc>
          <w:tcPr>
            <w:tcW w:w="883" w:type="pct"/>
            <w:tcBorders>
              <w:top w:val="nil"/>
              <w:left w:val="nil"/>
              <w:bottom w:val="single" w:sz="4" w:space="0" w:color="auto"/>
              <w:right w:val="single" w:sz="4" w:space="0" w:color="auto"/>
            </w:tcBorders>
            <w:shd w:val="clear" w:color="auto" w:fill="auto"/>
            <w:vAlign w:val="center"/>
            <w:hideMark/>
          </w:tcPr>
          <w:p w14:paraId="4EBEDE5A"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-0.0120</w:t>
            </w:r>
          </w:p>
        </w:tc>
        <w:tc>
          <w:tcPr>
            <w:tcW w:w="869" w:type="pct"/>
            <w:tcBorders>
              <w:top w:val="nil"/>
              <w:left w:val="nil"/>
              <w:bottom w:val="single" w:sz="4" w:space="0" w:color="auto"/>
              <w:right w:val="single" w:sz="4" w:space="0" w:color="auto"/>
            </w:tcBorders>
            <w:shd w:val="clear" w:color="auto" w:fill="auto"/>
            <w:vAlign w:val="center"/>
            <w:hideMark/>
          </w:tcPr>
          <w:p w14:paraId="0B6502FB"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-0.0240</w:t>
            </w:r>
          </w:p>
        </w:tc>
      </w:tr>
      <w:tr w:rsidR="001D531A" w:rsidRPr="00BE6068" w14:paraId="4945E3B7" w14:textId="77777777" w:rsidTr="008A7FEC">
        <w:trPr>
          <w:cantSplit/>
          <w:trHeight w:val="255"/>
          <w:jc w:val="center"/>
        </w:trPr>
        <w:tc>
          <w:tcPr>
            <w:tcW w:w="700" w:type="pct"/>
            <w:tcBorders>
              <w:top w:val="nil"/>
              <w:left w:val="single" w:sz="4" w:space="0" w:color="auto"/>
              <w:bottom w:val="single" w:sz="4" w:space="0" w:color="auto"/>
              <w:right w:val="single" w:sz="4" w:space="0" w:color="auto"/>
            </w:tcBorders>
            <w:shd w:val="clear" w:color="auto" w:fill="auto"/>
            <w:vAlign w:val="center"/>
            <w:hideMark/>
          </w:tcPr>
          <w:p w14:paraId="796E8C09" w14:textId="77777777" w:rsidR="001D531A" w:rsidRPr="00BE6068" w:rsidRDefault="001D531A" w:rsidP="001D531A">
            <w:pPr>
              <w:keepNext/>
              <w:keepLines/>
              <w:adjustRightInd w:val="0"/>
              <w:snapToGrid w:val="0"/>
              <w:jc w:val="center"/>
              <w:rPr>
                <w:rFonts w:eastAsia="仿宋_GB2312"/>
                <w:bCs/>
                <w:kern w:val="0"/>
                <w:sz w:val="24"/>
              </w:rPr>
            </w:pPr>
            <w:r w:rsidRPr="00BE6068">
              <w:rPr>
                <w:rFonts w:eastAsia="仿宋_GB2312"/>
                <w:bCs/>
                <w:sz w:val="24"/>
              </w:rPr>
              <w:t>城镇规划</w:t>
            </w:r>
          </w:p>
        </w:tc>
        <w:tc>
          <w:tcPr>
            <w:tcW w:w="801" w:type="pct"/>
            <w:tcBorders>
              <w:top w:val="nil"/>
              <w:left w:val="nil"/>
              <w:bottom w:val="single" w:sz="4" w:space="0" w:color="auto"/>
              <w:right w:val="single" w:sz="4" w:space="0" w:color="auto"/>
            </w:tcBorders>
            <w:shd w:val="clear" w:color="auto" w:fill="auto"/>
            <w:vAlign w:val="center"/>
            <w:hideMark/>
          </w:tcPr>
          <w:p w14:paraId="20FF23B7" w14:textId="77777777" w:rsidR="001D531A" w:rsidRPr="00BE6068" w:rsidRDefault="001D531A" w:rsidP="001D531A">
            <w:pPr>
              <w:keepNext/>
              <w:keepLines/>
              <w:adjustRightInd w:val="0"/>
              <w:snapToGrid w:val="0"/>
              <w:jc w:val="center"/>
              <w:rPr>
                <w:rFonts w:eastAsia="仿宋_GB2312"/>
                <w:color w:val="000000"/>
                <w:kern w:val="0"/>
                <w:sz w:val="24"/>
              </w:rPr>
            </w:pPr>
            <w:r w:rsidRPr="00BE6068">
              <w:rPr>
                <w:rFonts w:eastAsia="仿宋_GB2312"/>
                <w:color w:val="000000"/>
                <w:sz w:val="24"/>
              </w:rPr>
              <w:t>规划前景好</w:t>
            </w:r>
          </w:p>
        </w:tc>
        <w:tc>
          <w:tcPr>
            <w:tcW w:w="872" w:type="pct"/>
            <w:tcBorders>
              <w:top w:val="nil"/>
              <w:left w:val="nil"/>
              <w:bottom w:val="single" w:sz="4" w:space="0" w:color="auto"/>
              <w:right w:val="single" w:sz="4" w:space="0" w:color="auto"/>
            </w:tcBorders>
            <w:shd w:val="clear" w:color="auto" w:fill="auto"/>
            <w:vAlign w:val="center"/>
            <w:hideMark/>
          </w:tcPr>
          <w:p w14:paraId="7709F36D" w14:textId="77777777" w:rsidR="001D531A" w:rsidRPr="00BE6068" w:rsidRDefault="001D531A" w:rsidP="001D531A">
            <w:pPr>
              <w:keepNext/>
              <w:keepLines/>
              <w:adjustRightInd w:val="0"/>
              <w:snapToGrid w:val="0"/>
              <w:jc w:val="center"/>
              <w:rPr>
                <w:rFonts w:eastAsia="仿宋_GB2312"/>
                <w:color w:val="000000"/>
                <w:kern w:val="0"/>
                <w:sz w:val="24"/>
              </w:rPr>
            </w:pPr>
            <w:r w:rsidRPr="00BE6068">
              <w:rPr>
                <w:rFonts w:eastAsia="仿宋_GB2312"/>
                <w:color w:val="000000"/>
                <w:sz w:val="24"/>
              </w:rPr>
              <w:t>规划前景较好</w:t>
            </w:r>
          </w:p>
        </w:tc>
        <w:tc>
          <w:tcPr>
            <w:tcW w:w="876" w:type="pct"/>
            <w:tcBorders>
              <w:top w:val="nil"/>
              <w:left w:val="nil"/>
              <w:bottom w:val="single" w:sz="4" w:space="0" w:color="auto"/>
              <w:right w:val="single" w:sz="4" w:space="0" w:color="auto"/>
            </w:tcBorders>
            <w:shd w:val="clear" w:color="auto" w:fill="auto"/>
            <w:vAlign w:val="center"/>
            <w:hideMark/>
          </w:tcPr>
          <w:p w14:paraId="53CC9588" w14:textId="77777777" w:rsidR="001D531A" w:rsidRPr="00BE6068" w:rsidRDefault="001D531A" w:rsidP="001D531A">
            <w:pPr>
              <w:keepNext/>
              <w:keepLines/>
              <w:adjustRightInd w:val="0"/>
              <w:snapToGrid w:val="0"/>
              <w:jc w:val="center"/>
              <w:rPr>
                <w:rFonts w:eastAsia="仿宋_GB2312"/>
                <w:color w:val="000000"/>
                <w:kern w:val="0"/>
                <w:sz w:val="24"/>
              </w:rPr>
            </w:pPr>
            <w:r w:rsidRPr="00BE6068">
              <w:rPr>
                <w:rFonts w:eastAsia="仿宋_GB2312"/>
                <w:color w:val="000000"/>
                <w:sz w:val="24"/>
              </w:rPr>
              <w:t>规划前景一般</w:t>
            </w:r>
          </w:p>
        </w:tc>
        <w:tc>
          <w:tcPr>
            <w:tcW w:w="883" w:type="pct"/>
            <w:tcBorders>
              <w:top w:val="nil"/>
              <w:left w:val="nil"/>
              <w:bottom w:val="single" w:sz="4" w:space="0" w:color="auto"/>
              <w:right w:val="single" w:sz="4" w:space="0" w:color="auto"/>
            </w:tcBorders>
            <w:shd w:val="clear" w:color="auto" w:fill="auto"/>
            <w:vAlign w:val="center"/>
            <w:hideMark/>
          </w:tcPr>
          <w:p w14:paraId="6A9162D6" w14:textId="77777777" w:rsidR="001D531A" w:rsidRPr="00BE6068" w:rsidRDefault="001D531A" w:rsidP="001D531A">
            <w:pPr>
              <w:keepNext/>
              <w:keepLines/>
              <w:adjustRightInd w:val="0"/>
              <w:snapToGrid w:val="0"/>
              <w:jc w:val="center"/>
              <w:rPr>
                <w:rFonts w:eastAsia="仿宋_GB2312"/>
                <w:color w:val="000000"/>
                <w:kern w:val="0"/>
                <w:sz w:val="24"/>
              </w:rPr>
            </w:pPr>
            <w:r w:rsidRPr="00BE6068">
              <w:rPr>
                <w:rFonts w:eastAsia="仿宋_GB2312"/>
                <w:color w:val="000000"/>
                <w:sz w:val="24"/>
              </w:rPr>
              <w:t>规划前景较差</w:t>
            </w:r>
          </w:p>
        </w:tc>
        <w:tc>
          <w:tcPr>
            <w:tcW w:w="869" w:type="pct"/>
            <w:tcBorders>
              <w:top w:val="nil"/>
              <w:left w:val="nil"/>
              <w:bottom w:val="single" w:sz="4" w:space="0" w:color="auto"/>
              <w:right w:val="single" w:sz="4" w:space="0" w:color="auto"/>
            </w:tcBorders>
            <w:shd w:val="clear" w:color="auto" w:fill="auto"/>
            <w:vAlign w:val="center"/>
            <w:hideMark/>
          </w:tcPr>
          <w:p w14:paraId="6689A32D" w14:textId="77777777" w:rsidR="001D531A" w:rsidRPr="00BE6068" w:rsidRDefault="001D531A" w:rsidP="001D531A">
            <w:pPr>
              <w:keepNext/>
              <w:keepLines/>
              <w:adjustRightInd w:val="0"/>
              <w:snapToGrid w:val="0"/>
              <w:jc w:val="center"/>
              <w:rPr>
                <w:rFonts w:eastAsia="仿宋_GB2312"/>
                <w:color w:val="000000"/>
                <w:kern w:val="0"/>
                <w:sz w:val="24"/>
              </w:rPr>
            </w:pPr>
            <w:r w:rsidRPr="00BE6068">
              <w:rPr>
                <w:rFonts w:eastAsia="仿宋_GB2312"/>
                <w:color w:val="000000"/>
                <w:sz w:val="24"/>
              </w:rPr>
              <w:t>规划前景差</w:t>
            </w:r>
          </w:p>
        </w:tc>
      </w:tr>
      <w:tr w:rsidR="001D531A" w:rsidRPr="00BE6068" w14:paraId="0CF9B1C2" w14:textId="77777777" w:rsidTr="008A7FEC">
        <w:trPr>
          <w:cantSplit/>
          <w:trHeight w:val="255"/>
          <w:jc w:val="center"/>
        </w:trPr>
        <w:tc>
          <w:tcPr>
            <w:tcW w:w="700" w:type="pct"/>
            <w:tcBorders>
              <w:top w:val="nil"/>
              <w:left w:val="single" w:sz="4" w:space="0" w:color="auto"/>
              <w:bottom w:val="single" w:sz="4" w:space="0" w:color="auto"/>
              <w:right w:val="single" w:sz="4" w:space="0" w:color="auto"/>
            </w:tcBorders>
            <w:shd w:val="clear" w:color="auto" w:fill="auto"/>
            <w:vAlign w:val="center"/>
            <w:hideMark/>
          </w:tcPr>
          <w:p w14:paraId="193DD2AD"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sz w:val="24"/>
              </w:rPr>
              <w:t>修正系数</w:t>
            </w:r>
          </w:p>
        </w:tc>
        <w:tc>
          <w:tcPr>
            <w:tcW w:w="801" w:type="pct"/>
            <w:tcBorders>
              <w:top w:val="nil"/>
              <w:left w:val="nil"/>
              <w:bottom w:val="single" w:sz="4" w:space="0" w:color="auto"/>
              <w:right w:val="single" w:sz="4" w:space="0" w:color="auto"/>
            </w:tcBorders>
            <w:shd w:val="clear" w:color="auto" w:fill="auto"/>
            <w:vAlign w:val="center"/>
            <w:hideMark/>
          </w:tcPr>
          <w:p w14:paraId="73C7FF9A"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0.0204</w:t>
            </w:r>
          </w:p>
        </w:tc>
        <w:tc>
          <w:tcPr>
            <w:tcW w:w="872" w:type="pct"/>
            <w:tcBorders>
              <w:top w:val="nil"/>
              <w:left w:val="nil"/>
              <w:bottom w:val="single" w:sz="4" w:space="0" w:color="auto"/>
              <w:right w:val="single" w:sz="4" w:space="0" w:color="auto"/>
            </w:tcBorders>
            <w:shd w:val="clear" w:color="auto" w:fill="auto"/>
            <w:vAlign w:val="center"/>
            <w:hideMark/>
          </w:tcPr>
          <w:p w14:paraId="5AA59F18"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0.0102</w:t>
            </w:r>
          </w:p>
        </w:tc>
        <w:tc>
          <w:tcPr>
            <w:tcW w:w="876" w:type="pct"/>
            <w:tcBorders>
              <w:top w:val="nil"/>
              <w:left w:val="nil"/>
              <w:bottom w:val="single" w:sz="4" w:space="0" w:color="auto"/>
              <w:right w:val="single" w:sz="4" w:space="0" w:color="auto"/>
            </w:tcBorders>
            <w:shd w:val="clear" w:color="auto" w:fill="auto"/>
            <w:vAlign w:val="center"/>
            <w:hideMark/>
          </w:tcPr>
          <w:p w14:paraId="1ED54824"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w:t>
            </w:r>
          </w:p>
        </w:tc>
        <w:tc>
          <w:tcPr>
            <w:tcW w:w="883" w:type="pct"/>
            <w:tcBorders>
              <w:top w:val="nil"/>
              <w:left w:val="nil"/>
              <w:bottom w:val="single" w:sz="4" w:space="0" w:color="auto"/>
              <w:right w:val="single" w:sz="4" w:space="0" w:color="auto"/>
            </w:tcBorders>
            <w:shd w:val="clear" w:color="auto" w:fill="auto"/>
            <w:vAlign w:val="center"/>
            <w:hideMark/>
          </w:tcPr>
          <w:p w14:paraId="773D608C"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-0.0093</w:t>
            </w:r>
          </w:p>
        </w:tc>
        <w:tc>
          <w:tcPr>
            <w:tcW w:w="869" w:type="pct"/>
            <w:tcBorders>
              <w:top w:val="nil"/>
              <w:left w:val="nil"/>
              <w:bottom w:val="single" w:sz="4" w:space="0" w:color="auto"/>
              <w:right w:val="single" w:sz="4" w:space="0" w:color="auto"/>
            </w:tcBorders>
            <w:shd w:val="clear" w:color="auto" w:fill="auto"/>
            <w:vAlign w:val="center"/>
            <w:hideMark/>
          </w:tcPr>
          <w:p w14:paraId="08ADC20A" w14:textId="77777777" w:rsidR="001D531A" w:rsidRPr="00BE6068" w:rsidRDefault="001D531A" w:rsidP="001D531A">
            <w:pPr>
              <w:adjustRightInd w:val="0"/>
              <w:snapToGrid w:val="0"/>
              <w:jc w:val="center"/>
              <w:rPr>
                <w:rFonts w:eastAsia="仿宋_GB2312"/>
                <w:kern w:val="0"/>
                <w:sz w:val="24"/>
              </w:rPr>
            </w:pPr>
            <w:r w:rsidRPr="00BE6068">
              <w:rPr>
                <w:rFonts w:eastAsia="仿宋_GB2312"/>
                <w:sz w:val="24"/>
              </w:rPr>
              <w:t>-0.0186</w:t>
            </w:r>
          </w:p>
        </w:tc>
      </w:tr>
    </w:tbl>
    <w:p w14:paraId="622514D3" w14:textId="0FEC8FFB" w:rsidR="001D531A" w:rsidRPr="00BE6068" w:rsidRDefault="008A7FEC" w:rsidP="00BE6068">
      <w:pPr>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001D531A" w:rsidRPr="00BE6068">
        <w:rPr>
          <w:rFonts w:eastAsia="仿宋_GB2312"/>
          <w:sz w:val="32"/>
          <w:szCs w:val="32"/>
        </w:rPr>
        <w:t>2</w:t>
      </w:r>
      <w:r w:rsidRPr="00BE6068">
        <w:rPr>
          <w:rFonts w:eastAsia="仿宋_GB2312" w:hint="eastAsia"/>
          <w:sz w:val="32"/>
          <w:szCs w:val="32"/>
        </w:rPr>
        <w:t>）</w:t>
      </w:r>
      <w:r w:rsidR="001D531A" w:rsidRPr="00BE6068">
        <w:rPr>
          <w:rFonts w:eastAsia="仿宋_GB2312" w:hint="eastAsia"/>
          <w:sz w:val="32"/>
          <w:szCs w:val="32"/>
        </w:rPr>
        <w:t>容积率</w:t>
      </w:r>
      <w:r w:rsidR="001D531A" w:rsidRPr="00BE6068">
        <w:rPr>
          <w:rFonts w:eastAsia="仿宋_GB2312"/>
          <w:sz w:val="32"/>
          <w:szCs w:val="32"/>
        </w:rPr>
        <w:t>修正</w:t>
      </w:r>
    </w:p>
    <w:p w14:paraId="439CC914" w14:textId="368D35A8" w:rsidR="001D531A" w:rsidRPr="00BE6068" w:rsidRDefault="001D531A" w:rsidP="001D531A">
      <w:pPr>
        <w:keepNext/>
        <w:keepLines/>
        <w:adjustRightInd w:val="0"/>
        <w:snapToGrid w:val="0"/>
        <w:spacing w:line="312" w:lineRule="auto"/>
        <w:jc w:val="center"/>
        <w:rPr>
          <w:rFonts w:eastAsia="仿宋_GB2312"/>
          <w:bCs/>
          <w:color w:val="000000"/>
          <w:sz w:val="28"/>
          <w:szCs w:val="28"/>
        </w:rPr>
      </w:pPr>
      <w:r w:rsidRPr="00BE6068">
        <w:rPr>
          <w:rFonts w:eastAsia="仿宋_GB2312"/>
          <w:bCs/>
          <w:color w:val="000000"/>
          <w:sz w:val="28"/>
          <w:szCs w:val="28"/>
        </w:rPr>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5-7  </w:t>
      </w:r>
      <w:r w:rsidRPr="00BE6068">
        <w:rPr>
          <w:rFonts w:eastAsia="仿宋_GB2312"/>
          <w:bCs/>
          <w:color w:val="000000"/>
          <w:sz w:val="28"/>
          <w:szCs w:val="28"/>
        </w:rPr>
        <w:t>公共服务用地（类别一）</w:t>
      </w:r>
      <w:r w:rsidR="00867714" w:rsidRPr="00BE6068">
        <w:rPr>
          <w:rFonts w:eastAsia="仿宋_GB2312" w:hint="eastAsia"/>
          <w:bCs/>
          <w:color w:val="000000"/>
          <w:sz w:val="28"/>
          <w:szCs w:val="28"/>
        </w:rPr>
        <w:t>平均楼面地价</w:t>
      </w:r>
      <w:r w:rsidRPr="00BE6068">
        <w:rPr>
          <w:rFonts w:eastAsia="仿宋_GB2312"/>
          <w:bCs/>
          <w:color w:val="000000"/>
          <w:sz w:val="28"/>
          <w:szCs w:val="28"/>
        </w:rPr>
        <w:t>容积率修正系数表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909"/>
        <w:gridCol w:w="909"/>
        <w:gridCol w:w="910"/>
        <w:gridCol w:w="910"/>
        <w:gridCol w:w="910"/>
        <w:gridCol w:w="910"/>
        <w:gridCol w:w="948"/>
        <w:gridCol w:w="948"/>
        <w:gridCol w:w="938"/>
      </w:tblGrid>
      <w:tr w:rsidR="00A61813" w:rsidRPr="00BE6068" w14:paraId="68B7CEA9" w14:textId="77777777" w:rsidTr="00A61813">
        <w:trPr>
          <w:trHeight w:val="340"/>
          <w:jc w:val="center"/>
        </w:trPr>
        <w:tc>
          <w:tcPr>
            <w:tcW w:w="643" w:type="pct"/>
            <w:shd w:val="clear" w:color="auto" w:fill="auto"/>
            <w:noWrap/>
            <w:vAlign w:val="center"/>
            <w:hideMark/>
          </w:tcPr>
          <w:p w14:paraId="70DAE9B7" w14:textId="77777777" w:rsidR="00A61813" w:rsidRPr="00BE6068" w:rsidRDefault="00A61813" w:rsidP="00A61813">
            <w:pPr>
              <w:jc w:val="center"/>
              <w:rPr>
                <w:rFonts w:eastAsia="仿宋_GB2312"/>
                <w:bCs/>
                <w:kern w:val="0"/>
                <w:sz w:val="24"/>
              </w:rPr>
            </w:pPr>
            <w:r w:rsidRPr="00BE6068">
              <w:rPr>
                <w:rFonts w:eastAsia="仿宋_GB2312"/>
                <w:bCs/>
                <w:kern w:val="0"/>
                <w:sz w:val="24"/>
              </w:rPr>
              <w:t>容积率</w:t>
            </w:r>
          </w:p>
        </w:tc>
        <w:tc>
          <w:tcPr>
            <w:tcW w:w="478" w:type="pct"/>
            <w:shd w:val="clear" w:color="auto" w:fill="auto"/>
            <w:vAlign w:val="center"/>
          </w:tcPr>
          <w:p w14:paraId="19450F70" w14:textId="5B5DF63A" w:rsidR="00A61813" w:rsidRPr="00BE6068" w:rsidRDefault="00A61813" w:rsidP="00A61813">
            <w:pPr>
              <w:jc w:val="center"/>
              <w:rPr>
                <w:rFonts w:eastAsia="仿宋_GB2312"/>
                <w:kern w:val="0"/>
                <w:sz w:val="24"/>
              </w:rPr>
            </w:pPr>
            <w:r w:rsidRPr="00BE6068">
              <w:rPr>
                <w:rFonts w:ascii="仿宋_GB2312" w:eastAsia="仿宋_GB2312" w:hint="eastAsia"/>
                <w:sz w:val="24"/>
              </w:rPr>
              <w:t>≤</w:t>
            </w:r>
            <w:r w:rsidRPr="00BE6068">
              <w:rPr>
                <w:sz w:val="24"/>
              </w:rPr>
              <w:t>1.0</w:t>
            </w:r>
          </w:p>
        </w:tc>
        <w:tc>
          <w:tcPr>
            <w:tcW w:w="478" w:type="pct"/>
            <w:shd w:val="clear" w:color="auto" w:fill="auto"/>
            <w:vAlign w:val="center"/>
          </w:tcPr>
          <w:p w14:paraId="096DFC34" w14:textId="4E1EB38F" w:rsidR="00A61813" w:rsidRPr="00BE6068" w:rsidRDefault="00A61813" w:rsidP="00A61813">
            <w:pPr>
              <w:jc w:val="center"/>
              <w:rPr>
                <w:rFonts w:eastAsia="仿宋_GB2312"/>
                <w:kern w:val="0"/>
                <w:sz w:val="24"/>
              </w:rPr>
            </w:pPr>
            <w:r w:rsidRPr="00BE6068">
              <w:rPr>
                <w:sz w:val="24"/>
              </w:rPr>
              <w:t>1.1</w:t>
            </w:r>
          </w:p>
        </w:tc>
        <w:tc>
          <w:tcPr>
            <w:tcW w:w="478" w:type="pct"/>
            <w:shd w:val="clear" w:color="auto" w:fill="auto"/>
            <w:vAlign w:val="center"/>
          </w:tcPr>
          <w:p w14:paraId="5B71196D" w14:textId="1D3BEC99" w:rsidR="00A61813" w:rsidRPr="00BE6068" w:rsidRDefault="00A61813" w:rsidP="00A61813">
            <w:pPr>
              <w:jc w:val="center"/>
              <w:rPr>
                <w:rFonts w:eastAsia="仿宋_GB2312"/>
                <w:kern w:val="0"/>
                <w:sz w:val="24"/>
              </w:rPr>
            </w:pPr>
            <w:r w:rsidRPr="00BE6068">
              <w:rPr>
                <w:sz w:val="24"/>
              </w:rPr>
              <w:t>1.2</w:t>
            </w:r>
          </w:p>
        </w:tc>
        <w:tc>
          <w:tcPr>
            <w:tcW w:w="478" w:type="pct"/>
            <w:shd w:val="clear" w:color="auto" w:fill="auto"/>
            <w:vAlign w:val="center"/>
          </w:tcPr>
          <w:p w14:paraId="1CE94FD4" w14:textId="06543872" w:rsidR="00A61813" w:rsidRPr="00BE6068" w:rsidRDefault="00A61813" w:rsidP="00A61813">
            <w:pPr>
              <w:jc w:val="center"/>
              <w:rPr>
                <w:rFonts w:eastAsia="仿宋_GB2312"/>
                <w:kern w:val="0"/>
                <w:sz w:val="24"/>
              </w:rPr>
            </w:pPr>
            <w:r w:rsidRPr="00BE6068">
              <w:rPr>
                <w:sz w:val="24"/>
              </w:rPr>
              <w:t>1.3</w:t>
            </w:r>
          </w:p>
        </w:tc>
        <w:tc>
          <w:tcPr>
            <w:tcW w:w="478" w:type="pct"/>
            <w:shd w:val="clear" w:color="auto" w:fill="auto"/>
            <w:vAlign w:val="center"/>
          </w:tcPr>
          <w:p w14:paraId="3DA83AB4" w14:textId="4BCFD787" w:rsidR="00A61813" w:rsidRPr="00BE6068" w:rsidRDefault="00A61813" w:rsidP="00A61813">
            <w:pPr>
              <w:jc w:val="center"/>
              <w:rPr>
                <w:rFonts w:eastAsia="仿宋_GB2312"/>
                <w:kern w:val="0"/>
                <w:sz w:val="24"/>
              </w:rPr>
            </w:pPr>
            <w:r w:rsidRPr="00BE6068">
              <w:rPr>
                <w:sz w:val="24"/>
              </w:rPr>
              <w:t>1.4</w:t>
            </w:r>
          </w:p>
        </w:tc>
        <w:tc>
          <w:tcPr>
            <w:tcW w:w="478" w:type="pct"/>
            <w:shd w:val="clear" w:color="auto" w:fill="auto"/>
            <w:vAlign w:val="center"/>
          </w:tcPr>
          <w:p w14:paraId="79E0D830" w14:textId="429C85AD" w:rsidR="00A61813" w:rsidRPr="00BE6068" w:rsidRDefault="00A61813" w:rsidP="00A61813">
            <w:pPr>
              <w:jc w:val="center"/>
              <w:rPr>
                <w:rFonts w:eastAsia="仿宋_GB2312"/>
                <w:kern w:val="0"/>
                <w:sz w:val="24"/>
              </w:rPr>
            </w:pPr>
            <w:r w:rsidRPr="00BE6068">
              <w:rPr>
                <w:sz w:val="24"/>
              </w:rPr>
              <w:t>1.5</w:t>
            </w:r>
          </w:p>
        </w:tc>
        <w:tc>
          <w:tcPr>
            <w:tcW w:w="498" w:type="pct"/>
            <w:shd w:val="clear" w:color="auto" w:fill="auto"/>
            <w:vAlign w:val="center"/>
            <w:hideMark/>
          </w:tcPr>
          <w:p w14:paraId="41D2B09C" w14:textId="4EAE1882" w:rsidR="00A61813" w:rsidRPr="00BE6068" w:rsidRDefault="00A61813" w:rsidP="00A61813">
            <w:pPr>
              <w:jc w:val="center"/>
              <w:rPr>
                <w:rFonts w:eastAsia="仿宋_GB2312"/>
                <w:kern w:val="0"/>
                <w:sz w:val="24"/>
              </w:rPr>
            </w:pPr>
            <w:r w:rsidRPr="00BE6068">
              <w:rPr>
                <w:sz w:val="24"/>
              </w:rPr>
              <w:t>1.6</w:t>
            </w:r>
          </w:p>
        </w:tc>
        <w:tc>
          <w:tcPr>
            <w:tcW w:w="498" w:type="pct"/>
            <w:shd w:val="clear" w:color="auto" w:fill="auto"/>
            <w:vAlign w:val="center"/>
            <w:hideMark/>
          </w:tcPr>
          <w:p w14:paraId="4ACE1E39" w14:textId="78175F61" w:rsidR="00A61813" w:rsidRPr="00BE6068" w:rsidRDefault="00A61813" w:rsidP="00A61813">
            <w:pPr>
              <w:jc w:val="center"/>
              <w:rPr>
                <w:rFonts w:eastAsia="仿宋_GB2312"/>
                <w:kern w:val="0"/>
                <w:sz w:val="24"/>
              </w:rPr>
            </w:pPr>
            <w:r w:rsidRPr="00BE6068">
              <w:rPr>
                <w:sz w:val="24"/>
              </w:rPr>
              <w:t>1.7</w:t>
            </w:r>
          </w:p>
        </w:tc>
        <w:tc>
          <w:tcPr>
            <w:tcW w:w="496" w:type="pct"/>
            <w:shd w:val="clear" w:color="auto" w:fill="auto"/>
            <w:vAlign w:val="center"/>
            <w:hideMark/>
          </w:tcPr>
          <w:p w14:paraId="606A4A78" w14:textId="7764179F" w:rsidR="00A61813" w:rsidRPr="00BE6068" w:rsidRDefault="00A61813" w:rsidP="00A61813">
            <w:pPr>
              <w:jc w:val="center"/>
              <w:rPr>
                <w:rFonts w:eastAsia="仿宋_GB2312"/>
                <w:kern w:val="0"/>
                <w:sz w:val="24"/>
              </w:rPr>
            </w:pPr>
            <w:r w:rsidRPr="00BE6068">
              <w:rPr>
                <w:sz w:val="24"/>
              </w:rPr>
              <w:t>1.8</w:t>
            </w:r>
          </w:p>
        </w:tc>
      </w:tr>
      <w:tr w:rsidR="00A61813" w:rsidRPr="00BE6068" w14:paraId="1E53D1D3" w14:textId="77777777" w:rsidTr="00A61813">
        <w:trPr>
          <w:trHeight w:val="340"/>
          <w:jc w:val="center"/>
        </w:trPr>
        <w:tc>
          <w:tcPr>
            <w:tcW w:w="643" w:type="pct"/>
            <w:shd w:val="clear" w:color="auto" w:fill="auto"/>
            <w:noWrap/>
            <w:vAlign w:val="center"/>
            <w:hideMark/>
          </w:tcPr>
          <w:p w14:paraId="6E8006E7" w14:textId="77777777" w:rsidR="00A61813" w:rsidRPr="00BE6068" w:rsidRDefault="00A61813" w:rsidP="00A61813">
            <w:pPr>
              <w:jc w:val="center"/>
              <w:rPr>
                <w:rFonts w:eastAsia="仿宋_GB2312"/>
                <w:bCs/>
                <w:kern w:val="0"/>
                <w:sz w:val="24"/>
              </w:rPr>
            </w:pPr>
            <w:r w:rsidRPr="00BE6068">
              <w:rPr>
                <w:rFonts w:eastAsia="仿宋_GB2312"/>
                <w:bCs/>
                <w:kern w:val="0"/>
                <w:sz w:val="24"/>
              </w:rPr>
              <w:t>修正系数</w:t>
            </w:r>
          </w:p>
        </w:tc>
        <w:tc>
          <w:tcPr>
            <w:tcW w:w="478" w:type="pct"/>
            <w:shd w:val="clear" w:color="auto" w:fill="auto"/>
            <w:vAlign w:val="center"/>
          </w:tcPr>
          <w:p w14:paraId="4095C022" w14:textId="39BAB3F6" w:rsidR="00A61813" w:rsidRPr="00BE6068" w:rsidRDefault="00A61813" w:rsidP="00A61813">
            <w:pPr>
              <w:jc w:val="center"/>
              <w:rPr>
                <w:rFonts w:eastAsia="仿宋_GB2312"/>
                <w:kern w:val="0"/>
                <w:sz w:val="24"/>
              </w:rPr>
            </w:pPr>
            <w:r w:rsidRPr="00BE6068">
              <w:rPr>
                <w:sz w:val="24"/>
              </w:rPr>
              <w:t>1.4641</w:t>
            </w:r>
          </w:p>
        </w:tc>
        <w:tc>
          <w:tcPr>
            <w:tcW w:w="478" w:type="pct"/>
            <w:shd w:val="clear" w:color="auto" w:fill="auto"/>
            <w:vAlign w:val="center"/>
          </w:tcPr>
          <w:p w14:paraId="4BF8A7B3" w14:textId="10379507" w:rsidR="00A61813" w:rsidRPr="00BE6068" w:rsidRDefault="00A61813" w:rsidP="00A61813">
            <w:pPr>
              <w:jc w:val="center"/>
              <w:rPr>
                <w:rFonts w:eastAsia="仿宋_GB2312"/>
                <w:kern w:val="0"/>
                <w:sz w:val="24"/>
              </w:rPr>
            </w:pPr>
            <w:r w:rsidRPr="00BE6068">
              <w:rPr>
                <w:sz w:val="24"/>
              </w:rPr>
              <w:t>1.3893</w:t>
            </w:r>
          </w:p>
        </w:tc>
        <w:tc>
          <w:tcPr>
            <w:tcW w:w="478" w:type="pct"/>
            <w:shd w:val="clear" w:color="auto" w:fill="auto"/>
            <w:vAlign w:val="center"/>
          </w:tcPr>
          <w:p w14:paraId="1D466595" w14:textId="6CC0857D" w:rsidR="00A61813" w:rsidRPr="00BE6068" w:rsidRDefault="00A61813" w:rsidP="00A61813">
            <w:pPr>
              <w:jc w:val="center"/>
              <w:rPr>
                <w:rFonts w:eastAsia="仿宋_GB2312"/>
                <w:kern w:val="0"/>
                <w:sz w:val="24"/>
              </w:rPr>
            </w:pPr>
            <w:r w:rsidRPr="00BE6068">
              <w:rPr>
                <w:sz w:val="24"/>
              </w:rPr>
              <w:t>1.3244</w:t>
            </w:r>
          </w:p>
        </w:tc>
        <w:tc>
          <w:tcPr>
            <w:tcW w:w="478" w:type="pct"/>
            <w:shd w:val="clear" w:color="auto" w:fill="auto"/>
            <w:vAlign w:val="center"/>
          </w:tcPr>
          <w:p w14:paraId="30B3B9A8" w14:textId="6B67D91F" w:rsidR="00A61813" w:rsidRPr="00BE6068" w:rsidRDefault="00A61813" w:rsidP="00A61813">
            <w:pPr>
              <w:jc w:val="center"/>
              <w:rPr>
                <w:rFonts w:eastAsia="仿宋_GB2312"/>
                <w:kern w:val="0"/>
                <w:sz w:val="24"/>
              </w:rPr>
            </w:pPr>
            <w:r w:rsidRPr="00BE6068">
              <w:rPr>
                <w:sz w:val="24"/>
              </w:rPr>
              <w:t>1.2674</w:t>
            </w:r>
          </w:p>
        </w:tc>
        <w:tc>
          <w:tcPr>
            <w:tcW w:w="478" w:type="pct"/>
            <w:shd w:val="clear" w:color="auto" w:fill="auto"/>
            <w:vAlign w:val="center"/>
          </w:tcPr>
          <w:p w14:paraId="79E6222B" w14:textId="752B9FE7" w:rsidR="00A61813" w:rsidRPr="00BE6068" w:rsidRDefault="00A61813" w:rsidP="00A61813">
            <w:pPr>
              <w:jc w:val="center"/>
              <w:rPr>
                <w:rFonts w:eastAsia="仿宋_GB2312"/>
                <w:kern w:val="0"/>
                <w:sz w:val="24"/>
              </w:rPr>
            </w:pPr>
            <w:r w:rsidRPr="00BE6068">
              <w:rPr>
                <w:sz w:val="24"/>
              </w:rPr>
              <w:t>1.2167</w:t>
            </w:r>
          </w:p>
        </w:tc>
        <w:tc>
          <w:tcPr>
            <w:tcW w:w="478" w:type="pct"/>
            <w:shd w:val="clear" w:color="auto" w:fill="auto"/>
            <w:vAlign w:val="center"/>
          </w:tcPr>
          <w:p w14:paraId="0CB9B80C" w14:textId="61B6D11B" w:rsidR="00A61813" w:rsidRPr="00BE6068" w:rsidRDefault="00A61813" w:rsidP="00A61813">
            <w:pPr>
              <w:jc w:val="center"/>
              <w:rPr>
                <w:rFonts w:eastAsia="仿宋_GB2312"/>
                <w:kern w:val="0"/>
                <w:sz w:val="24"/>
              </w:rPr>
            </w:pPr>
            <w:r w:rsidRPr="00BE6068">
              <w:rPr>
                <w:sz w:val="24"/>
              </w:rPr>
              <w:t>1.1714</w:t>
            </w:r>
          </w:p>
        </w:tc>
        <w:tc>
          <w:tcPr>
            <w:tcW w:w="498" w:type="pct"/>
            <w:shd w:val="clear" w:color="auto" w:fill="auto"/>
            <w:vAlign w:val="center"/>
            <w:hideMark/>
          </w:tcPr>
          <w:p w14:paraId="4BD6518A" w14:textId="172E61A7" w:rsidR="00A61813" w:rsidRPr="00BE6068" w:rsidRDefault="00A61813" w:rsidP="00A61813">
            <w:pPr>
              <w:jc w:val="center"/>
              <w:rPr>
                <w:rFonts w:eastAsia="仿宋_GB2312"/>
                <w:kern w:val="0"/>
                <w:sz w:val="24"/>
              </w:rPr>
            </w:pPr>
            <w:r w:rsidRPr="00BE6068">
              <w:rPr>
                <w:sz w:val="24"/>
              </w:rPr>
              <w:t>1.1306</w:t>
            </w:r>
          </w:p>
        </w:tc>
        <w:tc>
          <w:tcPr>
            <w:tcW w:w="498" w:type="pct"/>
            <w:shd w:val="clear" w:color="auto" w:fill="auto"/>
            <w:vAlign w:val="center"/>
            <w:hideMark/>
          </w:tcPr>
          <w:p w14:paraId="78030946" w14:textId="6486544A" w:rsidR="00A61813" w:rsidRPr="00BE6068" w:rsidRDefault="00A61813" w:rsidP="00A61813">
            <w:pPr>
              <w:jc w:val="center"/>
              <w:rPr>
                <w:rFonts w:eastAsia="仿宋_GB2312"/>
                <w:kern w:val="0"/>
                <w:sz w:val="24"/>
              </w:rPr>
            </w:pPr>
            <w:r w:rsidRPr="00BE6068">
              <w:rPr>
                <w:sz w:val="24"/>
              </w:rPr>
              <w:t>1.0935</w:t>
            </w:r>
          </w:p>
        </w:tc>
        <w:tc>
          <w:tcPr>
            <w:tcW w:w="496" w:type="pct"/>
            <w:shd w:val="clear" w:color="auto" w:fill="auto"/>
            <w:vAlign w:val="center"/>
            <w:hideMark/>
          </w:tcPr>
          <w:p w14:paraId="2787C315" w14:textId="474CBF7D" w:rsidR="00A61813" w:rsidRPr="00BE6068" w:rsidRDefault="00A61813" w:rsidP="00A61813">
            <w:pPr>
              <w:jc w:val="center"/>
              <w:rPr>
                <w:rFonts w:eastAsia="仿宋_GB2312"/>
                <w:kern w:val="0"/>
                <w:sz w:val="24"/>
              </w:rPr>
            </w:pPr>
            <w:r w:rsidRPr="00BE6068">
              <w:rPr>
                <w:sz w:val="24"/>
              </w:rPr>
              <w:t>1.0597</w:t>
            </w:r>
          </w:p>
        </w:tc>
      </w:tr>
      <w:tr w:rsidR="00A61813" w:rsidRPr="00BE6068" w14:paraId="43C4F331" w14:textId="77777777" w:rsidTr="00A61813">
        <w:trPr>
          <w:trHeight w:val="340"/>
          <w:jc w:val="center"/>
        </w:trPr>
        <w:tc>
          <w:tcPr>
            <w:tcW w:w="643" w:type="pct"/>
            <w:shd w:val="clear" w:color="auto" w:fill="auto"/>
            <w:noWrap/>
            <w:vAlign w:val="center"/>
            <w:hideMark/>
          </w:tcPr>
          <w:p w14:paraId="10A55349" w14:textId="77777777" w:rsidR="00A61813" w:rsidRPr="00BE6068" w:rsidRDefault="00A61813" w:rsidP="00A61813">
            <w:pPr>
              <w:jc w:val="center"/>
              <w:rPr>
                <w:rFonts w:eastAsia="仿宋_GB2312"/>
                <w:bCs/>
                <w:kern w:val="0"/>
                <w:sz w:val="24"/>
              </w:rPr>
            </w:pPr>
            <w:r w:rsidRPr="00BE6068">
              <w:rPr>
                <w:rFonts w:eastAsia="仿宋_GB2312"/>
                <w:bCs/>
                <w:kern w:val="0"/>
                <w:sz w:val="24"/>
              </w:rPr>
              <w:t>容积率</w:t>
            </w:r>
          </w:p>
        </w:tc>
        <w:tc>
          <w:tcPr>
            <w:tcW w:w="478" w:type="pct"/>
            <w:shd w:val="clear" w:color="auto" w:fill="auto"/>
            <w:vAlign w:val="center"/>
          </w:tcPr>
          <w:p w14:paraId="3178E3DF" w14:textId="4C205358" w:rsidR="00A61813" w:rsidRPr="00BE6068" w:rsidRDefault="00A61813" w:rsidP="00A61813">
            <w:pPr>
              <w:jc w:val="center"/>
              <w:rPr>
                <w:rFonts w:eastAsia="仿宋_GB2312"/>
                <w:kern w:val="0"/>
                <w:sz w:val="24"/>
              </w:rPr>
            </w:pPr>
            <w:r w:rsidRPr="00BE6068">
              <w:rPr>
                <w:sz w:val="24"/>
              </w:rPr>
              <w:t>1.9</w:t>
            </w:r>
          </w:p>
        </w:tc>
        <w:tc>
          <w:tcPr>
            <w:tcW w:w="478" w:type="pct"/>
            <w:shd w:val="clear" w:color="auto" w:fill="auto"/>
            <w:vAlign w:val="center"/>
          </w:tcPr>
          <w:p w14:paraId="05CABF60" w14:textId="5EF2FA24" w:rsidR="00A61813" w:rsidRPr="00BE6068" w:rsidRDefault="00A61813" w:rsidP="00A61813">
            <w:pPr>
              <w:jc w:val="center"/>
              <w:rPr>
                <w:rFonts w:eastAsia="仿宋_GB2312"/>
                <w:kern w:val="0"/>
                <w:sz w:val="24"/>
              </w:rPr>
            </w:pPr>
            <w:r w:rsidRPr="00BE6068">
              <w:rPr>
                <w:sz w:val="24"/>
              </w:rPr>
              <w:t>2</w:t>
            </w:r>
          </w:p>
        </w:tc>
        <w:tc>
          <w:tcPr>
            <w:tcW w:w="478" w:type="pct"/>
            <w:shd w:val="clear" w:color="auto" w:fill="auto"/>
            <w:vAlign w:val="center"/>
          </w:tcPr>
          <w:p w14:paraId="4E1C85CA" w14:textId="1B54396F" w:rsidR="00A61813" w:rsidRPr="00BE6068" w:rsidRDefault="00A61813" w:rsidP="00A61813">
            <w:pPr>
              <w:jc w:val="center"/>
              <w:rPr>
                <w:rFonts w:eastAsia="仿宋_GB2312"/>
                <w:kern w:val="0"/>
                <w:sz w:val="24"/>
              </w:rPr>
            </w:pPr>
            <w:r w:rsidRPr="00BE6068">
              <w:rPr>
                <w:sz w:val="24"/>
              </w:rPr>
              <w:t>2.1</w:t>
            </w:r>
          </w:p>
        </w:tc>
        <w:tc>
          <w:tcPr>
            <w:tcW w:w="478" w:type="pct"/>
            <w:shd w:val="clear" w:color="auto" w:fill="auto"/>
            <w:vAlign w:val="center"/>
          </w:tcPr>
          <w:p w14:paraId="37456DE6" w14:textId="7B703794" w:rsidR="00A61813" w:rsidRPr="00BE6068" w:rsidRDefault="00A61813" w:rsidP="00A61813">
            <w:pPr>
              <w:jc w:val="center"/>
              <w:rPr>
                <w:rFonts w:eastAsia="仿宋_GB2312"/>
                <w:kern w:val="0"/>
                <w:sz w:val="24"/>
              </w:rPr>
            </w:pPr>
            <w:r w:rsidRPr="00BE6068">
              <w:rPr>
                <w:sz w:val="24"/>
              </w:rPr>
              <w:t>2.2</w:t>
            </w:r>
          </w:p>
        </w:tc>
        <w:tc>
          <w:tcPr>
            <w:tcW w:w="478" w:type="pct"/>
            <w:shd w:val="clear" w:color="auto" w:fill="auto"/>
            <w:vAlign w:val="center"/>
          </w:tcPr>
          <w:p w14:paraId="7D95F062" w14:textId="7BD669D7" w:rsidR="00A61813" w:rsidRPr="00BE6068" w:rsidRDefault="00A61813" w:rsidP="00A61813">
            <w:pPr>
              <w:jc w:val="center"/>
              <w:rPr>
                <w:rFonts w:eastAsia="仿宋_GB2312"/>
                <w:kern w:val="0"/>
                <w:sz w:val="24"/>
              </w:rPr>
            </w:pPr>
            <w:r w:rsidRPr="00BE6068">
              <w:rPr>
                <w:sz w:val="24"/>
              </w:rPr>
              <w:t>2.3</w:t>
            </w:r>
          </w:p>
        </w:tc>
        <w:tc>
          <w:tcPr>
            <w:tcW w:w="478" w:type="pct"/>
            <w:shd w:val="clear" w:color="auto" w:fill="auto"/>
            <w:vAlign w:val="center"/>
          </w:tcPr>
          <w:p w14:paraId="7C33EC04" w14:textId="0EEA0F11" w:rsidR="00A61813" w:rsidRPr="00BE6068" w:rsidRDefault="00A61813" w:rsidP="00A61813">
            <w:pPr>
              <w:jc w:val="center"/>
              <w:rPr>
                <w:rFonts w:eastAsia="仿宋_GB2312"/>
                <w:kern w:val="0"/>
                <w:sz w:val="24"/>
              </w:rPr>
            </w:pPr>
            <w:r w:rsidRPr="00BE6068">
              <w:rPr>
                <w:sz w:val="24"/>
              </w:rPr>
              <w:t>2.4</w:t>
            </w:r>
          </w:p>
        </w:tc>
        <w:tc>
          <w:tcPr>
            <w:tcW w:w="498" w:type="pct"/>
            <w:shd w:val="clear" w:color="auto" w:fill="auto"/>
            <w:vAlign w:val="center"/>
            <w:hideMark/>
          </w:tcPr>
          <w:p w14:paraId="6EF23E93" w14:textId="68AE6DA5" w:rsidR="00A61813" w:rsidRPr="00BE6068" w:rsidRDefault="00A61813" w:rsidP="00A61813">
            <w:pPr>
              <w:jc w:val="center"/>
              <w:rPr>
                <w:rFonts w:eastAsia="仿宋_GB2312"/>
                <w:kern w:val="0"/>
                <w:sz w:val="24"/>
              </w:rPr>
            </w:pPr>
            <w:r w:rsidRPr="00BE6068">
              <w:rPr>
                <w:sz w:val="24"/>
              </w:rPr>
              <w:t>2.5</w:t>
            </w:r>
          </w:p>
        </w:tc>
        <w:tc>
          <w:tcPr>
            <w:tcW w:w="498" w:type="pct"/>
            <w:shd w:val="clear" w:color="auto" w:fill="auto"/>
            <w:vAlign w:val="center"/>
            <w:hideMark/>
          </w:tcPr>
          <w:p w14:paraId="5E57879C" w14:textId="5AAA514E" w:rsidR="00A61813" w:rsidRPr="00BE6068" w:rsidRDefault="00A61813" w:rsidP="00A61813">
            <w:pPr>
              <w:jc w:val="center"/>
              <w:rPr>
                <w:rFonts w:eastAsia="仿宋_GB2312"/>
                <w:kern w:val="0"/>
                <w:sz w:val="24"/>
              </w:rPr>
            </w:pPr>
            <w:r w:rsidRPr="00BE6068">
              <w:rPr>
                <w:sz w:val="24"/>
              </w:rPr>
              <w:t>2.6</w:t>
            </w:r>
          </w:p>
        </w:tc>
        <w:tc>
          <w:tcPr>
            <w:tcW w:w="496" w:type="pct"/>
            <w:shd w:val="clear" w:color="auto" w:fill="auto"/>
            <w:vAlign w:val="center"/>
            <w:hideMark/>
          </w:tcPr>
          <w:p w14:paraId="5EFA4F66" w14:textId="73AFCEA3" w:rsidR="00A61813" w:rsidRPr="00BE6068" w:rsidRDefault="00A61813" w:rsidP="00A61813">
            <w:pPr>
              <w:jc w:val="center"/>
              <w:rPr>
                <w:rFonts w:eastAsia="仿宋_GB2312"/>
                <w:kern w:val="0"/>
                <w:sz w:val="24"/>
              </w:rPr>
            </w:pPr>
            <w:r w:rsidRPr="00BE6068">
              <w:rPr>
                <w:sz w:val="24"/>
              </w:rPr>
              <w:t>2.7</w:t>
            </w:r>
          </w:p>
        </w:tc>
      </w:tr>
      <w:tr w:rsidR="00A61813" w:rsidRPr="00BE6068" w14:paraId="2B434BE5" w14:textId="77777777" w:rsidTr="00A61813">
        <w:trPr>
          <w:trHeight w:val="340"/>
          <w:jc w:val="center"/>
        </w:trPr>
        <w:tc>
          <w:tcPr>
            <w:tcW w:w="643" w:type="pct"/>
            <w:shd w:val="clear" w:color="auto" w:fill="auto"/>
            <w:noWrap/>
            <w:vAlign w:val="center"/>
            <w:hideMark/>
          </w:tcPr>
          <w:p w14:paraId="75B2714B" w14:textId="77777777" w:rsidR="00A61813" w:rsidRPr="00BE6068" w:rsidRDefault="00A61813" w:rsidP="00A61813">
            <w:pPr>
              <w:jc w:val="center"/>
              <w:rPr>
                <w:rFonts w:eastAsia="仿宋_GB2312"/>
                <w:bCs/>
                <w:kern w:val="0"/>
                <w:sz w:val="24"/>
              </w:rPr>
            </w:pPr>
            <w:r w:rsidRPr="00BE6068">
              <w:rPr>
                <w:rFonts w:eastAsia="仿宋_GB2312"/>
                <w:bCs/>
                <w:kern w:val="0"/>
                <w:sz w:val="24"/>
              </w:rPr>
              <w:t>修正系数</w:t>
            </w:r>
          </w:p>
        </w:tc>
        <w:tc>
          <w:tcPr>
            <w:tcW w:w="478" w:type="pct"/>
            <w:shd w:val="clear" w:color="auto" w:fill="auto"/>
            <w:vAlign w:val="center"/>
          </w:tcPr>
          <w:p w14:paraId="59B149EC" w14:textId="57FC71E0" w:rsidR="00A61813" w:rsidRPr="00BE6068" w:rsidRDefault="00A61813" w:rsidP="00A61813">
            <w:pPr>
              <w:jc w:val="center"/>
              <w:rPr>
                <w:rFonts w:eastAsia="仿宋_GB2312"/>
                <w:kern w:val="0"/>
                <w:sz w:val="24"/>
              </w:rPr>
            </w:pPr>
            <w:r w:rsidRPr="00BE6068">
              <w:rPr>
                <w:sz w:val="24"/>
              </w:rPr>
              <w:t>1.0286</w:t>
            </w:r>
          </w:p>
        </w:tc>
        <w:tc>
          <w:tcPr>
            <w:tcW w:w="478" w:type="pct"/>
            <w:shd w:val="clear" w:color="auto" w:fill="auto"/>
            <w:vAlign w:val="center"/>
          </w:tcPr>
          <w:p w14:paraId="016DD05C" w14:textId="24ABEE2D" w:rsidR="00A61813" w:rsidRPr="00BE6068" w:rsidRDefault="00A61813" w:rsidP="00A61813">
            <w:pPr>
              <w:jc w:val="center"/>
              <w:rPr>
                <w:rFonts w:eastAsia="仿宋_GB2312"/>
                <w:kern w:val="0"/>
                <w:sz w:val="24"/>
              </w:rPr>
            </w:pPr>
            <w:r w:rsidRPr="00BE6068">
              <w:rPr>
                <w:sz w:val="24"/>
              </w:rPr>
              <w:t>1.0000</w:t>
            </w:r>
          </w:p>
        </w:tc>
        <w:tc>
          <w:tcPr>
            <w:tcW w:w="478" w:type="pct"/>
            <w:shd w:val="clear" w:color="auto" w:fill="auto"/>
            <w:vAlign w:val="center"/>
          </w:tcPr>
          <w:p w14:paraId="6CDF02EE" w14:textId="2476449F" w:rsidR="00A61813" w:rsidRPr="00BE6068" w:rsidRDefault="00A61813" w:rsidP="00A61813">
            <w:pPr>
              <w:jc w:val="center"/>
              <w:rPr>
                <w:rFonts w:eastAsia="仿宋_GB2312"/>
                <w:kern w:val="0"/>
                <w:sz w:val="24"/>
              </w:rPr>
            </w:pPr>
            <w:r w:rsidRPr="00BE6068">
              <w:rPr>
                <w:sz w:val="24"/>
              </w:rPr>
              <w:t>0.9783</w:t>
            </w:r>
          </w:p>
        </w:tc>
        <w:tc>
          <w:tcPr>
            <w:tcW w:w="478" w:type="pct"/>
            <w:shd w:val="clear" w:color="auto" w:fill="auto"/>
            <w:vAlign w:val="center"/>
          </w:tcPr>
          <w:p w14:paraId="4280566E" w14:textId="139F005D" w:rsidR="00A61813" w:rsidRPr="00BE6068" w:rsidRDefault="00A61813" w:rsidP="00A61813">
            <w:pPr>
              <w:jc w:val="center"/>
              <w:rPr>
                <w:rFonts w:eastAsia="仿宋_GB2312"/>
                <w:kern w:val="0"/>
                <w:sz w:val="24"/>
              </w:rPr>
            </w:pPr>
            <w:r w:rsidRPr="00BE6068">
              <w:rPr>
                <w:sz w:val="24"/>
              </w:rPr>
              <w:t>0.9580</w:t>
            </w:r>
          </w:p>
        </w:tc>
        <w:tc>
          <w:tcPr>
            <w:tcW w:w="478" w:type="pct"/>
            <w:shd w:val="clear" w:color="auto" w:fill="auto"/>
            <w:vAlign w:val="center"/>
          </w:tcPr>
          <w:p w14:paraId="5080839D" w14:textId="36CC64F9" w:rsidR="00A61813" w:rsidRPr="00BE6068" w:rsidRDefault="00A61813" w:rsidP="00A61813">
            <w:pPr>
              <w:jc w:val="center"/>
              <w:rPr>
                <w:rFonts w:eastAsia="仿宋_GB2312"/>
                <w:kern w:val="0"/>
                <w:sz w:val="24"/>
              </w:rPr>
            </w:pPr>
            <w:r w:rsidRPr="00BE6068">
              <w:rPr>
                <w:sz w:val="24"/>
              </w:rPr>
              <w:t>0.9390</w:t>
            </w:r>
          </w:p>
        </w:tc>
        <w:tc>
          <w:tcPr>
            <w:tcW w:w="478" w:type="pct"/>
            <w:shd w:val="clear" w:color="auto" w:fill="auto"/>
            <w:vAlign w:val="center"/>
          </w:tcPr>
          <w:p w14:paraId="6D460D14" w14:textId="75664C17" w:rsidR="00A61813" w:rsidRPr="00BE6068" w:rsidRDefault="00A61813" w:rsidP="00A61813">
            <w:pPr>
              <w:jc w:val="center"/>
              <w:rPr>
                <w:rFonts w:eastAsia="仿宋_GB2312"/>
                <w:kern w:val="0"/>
                <w:sz w:val="24"/>
              </w:rPr>
            </w:pPr>
            <w:r w:rsidRPr="00BE6068">
              <w:rPr>
                <w:sz w:val="24"/>
              </w:rPr>
              <w:t>0.9212</w:t>
            </w:r>
          </w:p>
        </w:tc>
        <w:tc>
          <w:tcPr>
            <w:tcW w:w="498" w:type="pct"/>
            <w:shd w:val="clear" w:color="auto" w:fill="auto"/>
            <w:vAlign w:val="center"/>
            <w:hideMark/>
          </w:tcPr>
          <w:p w14:paraId="33709973" w14:textId="483058CD" w:rsidR="00A61813" w:rsidRPr="00BE6068" w:rsidRDefault="00A61813" w:rsidP="00A61813">
            <w:pPr>
              <w:jc w:val="center"/>
              <w:rPr>
                <w:rFonts w:eastAsia="仿宋_GB2312"/>
                <w:kern w:val="0"/>
                <w:sz w:val="24"/>
              </w:rPr>
            </w:pPr>
            <w:r w:rsidRPr="00BE6068">
              <w:rPr>
                <w:sz w:val="24"/>
              </w:rPr>
              <w:t>0.9045</w:t>
            </w:r>
          </w:p>
        </w:tc>
        <w:tc>
          <w:tcPr>
            <w:tcW w:w="498" w:type="pct"/>
            <w:shd w:val="clear" w:color="auto" w:fill="auto"/>
            <w:vAlign w:val="center"/>
            <w:hideMark/>
          </w:tcPr>
          <w:p w14:paraId="01BB9AE3" w14:textId="77160149" w:rsidR="00A61813" w:rsidRPr="00BE6068" w:rsidRDefault="00A61813" w:rsidP="00A61813">
            <w:pPr>
              <w:jc w:val="center"/>
              <w:rPr>
                <w:rFonts w:eastAsia="仿宋_GB2312"/>
                <w:kern w:val="0"/>
                <w:sz w:val="24"/>
              </w:rPr>
            </w:pPr>
            <w:r w:rsidRPr="00BE6068">
              <w:rPr>
                <w:sz w:val="24"/>
              </w:rPr>
              <w:t>0.8886</w:t>
            </w:r>
          </w:p>
        </w:tc>
        <w:tc>
          <w:tcPr>
            <w:tcW w:w="496" w:type="pct"/>
            <w:shd w:val="clear" w:color="auto" w:fill="auto"/>
            <w:vAlign w:val="center"/>
            <w:hideMark/>
          </w:tcPr>
          <w:p w14:paraId="15319C3B" w14:textId="7CFD6C35" w:rsidR="00A61813" w:rsidRPr="00BE6068" w:rsidRDefault="00A61813" w:rsidP="00A61813">
            <w:pPr>
              <w:jc w:val="center"/>
              <w:rPr>
                <w:rFonts w:eastAsia="仿宋_GB2312"/>
                <w:kern w:val="0"/>
                <w:sz w:val="24"/>
              </w:rPr>
            </w:pPr>
            <w:r w:rsidRPr="00BE6068">
              <w:rPr>
                <w:sz w:val="24"/>
              </w:rPr>
              <w:t>0.8737</w:t>
            </w:r>
          </w:p>
        </w:tc>
      </w:tr>
      <w:tr w:rsidR="00A61813" w:rsidRPr="00BE6068" w14:paraId="22C32BC0" w14:textId="77777777" w:rsidTr="00A61813">
        <w:trPr>
          <w:trHeight w:val="340"/>
          <w:jc w:val="center"/>
        </w:trPr>
        <w:tc>
          <w:tcPr>
            <w:tcW w:w="643" w:type="pct"/>
            <w:shd w:val="clear" w:color="auto" w:fill="auto"/>
            <w:noWrap/>
            <w:vAlign w:val="center"/>
            <w:hideMark/>
          </w:tcPr>
          <w:p w14:paraId="4FC34D1C" w14:textId="77777777" w:rsidR="00A61813" w:rsidRPr="00BE6068" w:rsidRDefault="00A61813" w:rsidP="00A61813">
            <w:pPr>
              <w:jc w:val="center"/>
              <w:rPr>
                <w:rFonts w:eastAsia="仿宋_GB2312"/>
                <w:bCs/>
                <w:kern w:val="0"/>
                <w:sz w:val="24"/>
              </w:rPr>
            </w:pPr>
            <w:r w:rsidRPr="00BE6068">
              <w:rPr>
                <w:rFonts w:eastAsia="仿宋_GB2312"/>
                <w:bCs/>
                <w:kern w:val="0"/>
                <w:sz w:val="24"/>
              </w:rPr>
              <w:t>容积率</w:t>
            </w:r>
          </w:p>
        </w:tc>
        <w:tc>
          <w:tcPr>
            <w:tcW w:w="478" w:type="pct"/>
            <w:shd w:val="clear" w:color="auto" w:fill="auto"/>
            <w:vAlign w:val="center"/>
          </w:tcPr>
          <w:p w14:paraId="1271F880" w14:textId="5E0D49A0" w:rsidR="00A61813" w:rsidRPr="00BE6068" w:rsidRDefault="00A61813" w:rsidP="00A61813">
            <w:pPr>
              <w:jc w:val="center"/>
              <w:rPr>
                <w:rFonts w:eastAsia="仿宋_GB2312"/>
                <w:kern w:val="0"/>
                <w:sz w:val="24"/>
              </w:rPr>
            </w:pPr>
            <w:r w:rsidRPr="00BE6068">
              <w:rPr>
                <w:sz w:val="24"/>
              </w:rPr>
              <w:t>2.8</w:t>
            </w:r>
          </w:p>
        </w:tc>
        <w:tc>
          <w:tcPr>
            <w:tcW w:w="478" w:type="pct"/>
            <w:shd w:val="clear" w:color="auto" w:fill="auto"/>
            <w:vAlign w:val="center"/>
          </w:tcPr>
          <w:p w14:paraId="39570B5C" w14:textId="0EE9D9E1" w:rsidR="00A61813" w:rsidRPr="00BE6068" w:rsidRDefault="00A61813" w:rsidP="00A61813">
            <w:pPr>
              <w:jc w:val="center"/>
              <w:rPr>
                <w:rFonts w:eastAsia="仿宋_GB2312"/>
                <w:kern w:val="0"/>
                <w:sz w:val="24"/>
              </w:rPr>
            </w:pPr>
            <w:r w:rsidRPr="00BE6068">
              <w:rPr>
                <w:sz w:val="24"/>
              </w:rPr>
              <w:t>2.9</w:t>
            </w:r>
          </w:p>
        </w:tc>
        <w:tc>
          <w:tcPr>
            <w:tcW w:w="478" w:type="pct"/>
            <w:shd w:val="clear" w:color="auto" w:fill="auto"/>
            <w:vAlign w:val="center"/>
          </w:tcPr>
          <w:p w14:paraId="5B5B9F7D" w14:textId="1F4E3F0B" w:rsidR="00A61813" w:rsidRPr="00BE6068" w:rsidRDefault="00A61813" w:rsidP="00A61813">
            <w:pPr>
              <w:jc w:val="center"/>
              <w:rPr>
                <w:rFonts w:eastAsia="仿宋_GB2312"/>
                <w:kern w:val="0"/>
                <w:sz w:val="24"/>
              </w:rPr>
            </w:pPr>
            <w:r w:rsidRPr="00BE6068">
              <w:rPr>
                <w:sz w:val="24"/>
              </w:rPr>
              <w:t>3</w:t>
            </w:r>
          </w:p>
        </w:tc>
        <w:tc>
          <w:tcPr>
            <w:tcW w:w="478" w:type="pct"/>
            <w:shd w:val="clear" w:color="auto" w:fill="auto"/>
            <w:vAlign w:val="center"/>
          </w:tcPr>
          <w:p w14:paraId="65025ACB" w14:textId="6EED2C8B" w:rsidR="00A61813" w:rsidRPr="00BE6068" w:rsidRDefault="00A61813" w:rsidP="00A61813">
            <w:pPr>
              <w:jc w:val="center"/>
              <w:rPr>
                <w:rFonts w:eastAsia="仿宋_GB2312"/>
                <w:kern w:val="0"/>
                <w:sz w:val="24"/>
              </w:rPr>
            </w:pPr>
            <w:r w:rsidRPr="00BE6068">
              <w:rPr>
                <w:sz w:val="24"/>
              </w:rPr>
              <w:t>3.1</w:t>
            </w:r>
          </w:p>
        </w:tc>
        <w:tc>
          <w:tcPr>
            <w:tcW w:w="478" w:type="pct"/>
            <w:shd w:val="clear" w:color="auto" w:fill="auto"/>
            <w:vAlign w:val="center"/>
          </w:tcPr>
          <w:p w14:paraId="26621C87" w14:textId="7F10B20D" w:rsidR="00A61813" w:rsidRPr="00BE6068" w:rsidRDefault="00A61813" w:rsidP="00A61813">
            <w:pPr>
              <w:jc w:val="center"/>
              <w:rPr>
                <w:rFonts w:eastAsia="仿宋_GB2312"/>
                <w:kern w:val="0"/>
                <w:sz w:val="24"/>
              </w:rPr>
            </w:pPr>
            <w:r w:rsidRPr="00BE6068">
              <w:rPr>
                <w:sz w:val="24"/>
              </w:rPr>
              <w:t>3.2</w:t>
            </w:r>
          </w:p>
        </w:tc>
        <w:tc>
          <w:tcPr>
            <w:tcW w:w="478" w:type="pct"/>
            <w:shd w:val="clear" w:color="auto" w:fill="auto"/>
            <w:vAlign w:val="center"/>
          </w:tcPr>
          <w:p w14:paraId="1CED2769" w14:textId="0F350939" w:rsidR="00A61813" w:rsidRPr="00BE6068" w:rsidRDefault="00A61813" w:rsidP="00A61813">
            <w:pPr>
              <w:jc w:val="center"/>
              <w:rPr>
                <w:rFonts w:eastAsia="仿宋_GB2312"/>
                <w:kern w:val="0"/>
                <w:sz w:val="24"/>
              </w:rPr>
            </w:pPr>
            <w:r w:rsidRPr="00BE6068">
              <w:rPr>
                <w:sz w:val="24"/>
              </w:rPr>
              <w:t>3.3</w:t>
            </w:r>
          </w:p>
        </w:tc>
        <w:tc>
          <w:tcPr>
            <w:tcW w:w="498" w:type="pct"/>
            <w:shd w:val="clear" w:color="auto" w:fill="auto"/>
            <w:vAlign w:val="center"/>
            <w:hideMark/>
          </w:tcPr>
          <w:p w14:paraId="510D9BBE" w14:textId="67541EBD" w:rsidR="00A61813" w:rsidRPr="00BE6068" w:rsidRDefault="00A61813" w:rsidP="00A61813">
            <w:pPr>
              <w:jc w:val="center"/>
              <w:rPr>
                <w:rFonts w:eastAsia="仿宋_GB2312"/>
                <w:kern w:val="0"/>
                <w:sz w:val="24"/>
              </w:rPr>
            </w:pPr>
            <w:r w:rsidRPr="00BE6068">
              <w:rPr>
                <w:sz w:val="24"/>
              </w:rPr>
              <w:t>3.4</w:t>
            </w:r>
          </w:p>
        </w:tc>
        <w:tc>
          <w:tcPr>
            <w:tcW w:w="498" w:type="pct"/>
            <w:shd w:val="clear" w:color="auto" w:fill="auto"/>
            <w:vAlign w:val="center"/>
            <w:hideMark/>
          </w:tcPr>
          <w:p w14:paraId="121CB57F" w14:textId="337DEDC0" w:rsidR="00A61813" w:rsidRPr="00BE6068" w:rsidRDefault="00A61813" w:rsidP="00A61813">
            <w:pPr>
              <w:jc w:val="center"/>
              <w:rPr>
                <w:rFonts w:eastAsia="仿宋_GB2312"/>
                <w:kern w:val="0"/>
                <w:sz w:val="24"/>
              </w:rPr>
            </w:pPr>
            <w:r w:rsidRPr="00BE6068">
              <w:rPr>
                <w:sz w:val="24"/>
              </w:rPr>
              <w:t>3.5</w:t>
            </w:r>
          </w:p>
        </w:tc>
        <w:tc>
          <w:tcPr>
            <w:tcW w:w="496" w:type="pct"/>
            <w:shd w:val="clear" w:color="auto" w:fill="auto"/>
            <w:vAlign w:val="center"/>
            <w:hideMark/>
          </w:tcPr>
          <w:p w14:paraId="726B8B12" w14:textId="5B41FDBD" w:rsidR="00A61813" w:rsidRPr="00BE6068" w:rsidRDefault="00A61813" w:rsidP="00A61813">
            <w:pPr>
              <w:jc w:val="center"/>
              <w:rPr>
                <w:rFonts w:eastAsia="仿宋_GB2312"/>
                <w:kern w:val="0"/>
                <w:sz w:val="24"/>
              </w:rPr>
            </w:pPr>
            <w:r w:rsidRPr="00BE6068">
              <w:rPr>
                <w:sz w:val="24"/>
              </w:rPr>
              <w:t>3.6</w:t>
            </w:r>
          </w:p>
        </w:tc>
      </w:tr>
      <w:tr w:rsidR="00A61813" w:rsidRPr="00BE6068" w14:paraId="3B5B0D4F" w14:textId="77777777" w:rsidTr="00A61813">
        <w:trPr>
          <w:trHeight w:val="340"/>
          <w:jc w:val="center"/>
        </w:trPr>
        <w:tc>
          <w:tcPr>
            <w:tcW w:w="643" w:type="pct"/>
            <w:shd w:val="clear" w:color="auto" w:fill="auto"/>
            <w:noWrap/>
            <w:vAlign w:val="center"/>
            <w:hideMark/>
          </w:tcPr>
          <w:p w14:paraId="3472221E" w14:textId="77777777" w:rsidR="00A61813" w:rsidRPr="00BE6068" w:rsidRDefault="00A61813" w:rsidP="00A61813">
            <w:pPr>
              <w:jc w:val="center"/>
              <w:rPr>
                <w:rFonts w:eastAsia="仿宋_GB2312"/>
                <w:bCs/>
                <w:kern w:val="0"/>
                <w:sz w:val="24"/>
              </w:rPr>
            </w:pPr>
            <w:r w:rsidRPr="00BE6068">
              <w:rPr>
                <w:rFonts w:eastAsia="仿宋_GB2312"/>
                <w:bCs/>
                <w:kern w:val="0"/>
                <w:sz w:val="24"/>
              </w:rPr>
              <w:t>修正系数</w:t>
            </w:r>
          </w:p>
        </w:tc>
        <w:tc>
          <w:tcPr>
            <w:tcW w:w="478" w:type="pct"/>
            <w:shd w:val="clear" w:color="auto" w:fill="auto"/>
            <w:vAlign w:val="center"/>
          </w:tcPr>
          <w:p w14:paraId="1993A9AC" w14:textId="3A3DC9B8" w:rsidR="00A61813" w:rsidRPr="00BE6068" w:rsidRDefault="00A61813" w:rsidP="00A61813">
            <w:pPr>
              <w:jc w:val="center"/>
              <w:rPr>
                <w:rFonts w:eastAsia="仿宋_GB2312"/>
                <w:kern w:val="0"/>
                <w:sz w:val="24"/>
              </w:rPr>
            </w:pPr>
            <w:r w:rsidRPr="00BE6068">
              <w:rPr>
                <w:sz w:val="24"/>
              </w:rPr>
              <w:t>0.8595</w:t>
            </w:r>
          </w:p>
        </w:tc>
        <w:tc>
          <w:tcPr>
            <w:tcW w:w="478" w:type="pct"/>
            <w:shd w:val="clear" w:color="auto" w:fill="auto"/>
            <w:vAlign w:val="center"/>
          </w:tcPr>
          <w:p w14:paraId="50E0FDFB" w14:textId="467B871E" w:rsidR="00A61813" w:rsidRPr="00BE6068" w:rsidRDefault="00A61813" w:rsidP="00A61813">
            <w:pPr>
              <w:jc w:val="center"/>
              <w:rPr>
                <w:rFonts w:eastAsia="仿宋_GB2312"/>
                <w:kern w:val="0"/>
                <w:sz w:val="24"/>
              </w:rPr>
            </w:pPr>
            <w:r w:rsidRPr="00BE6068">
              <w:rPr>
                <w:sz w:val="24"/>
              </w:rPr>
              <w:t>0.8460</w:t>
            </w:r>
          </w:p>
        </w:tc>
        <w:tc>
          <w:tcPr>
            <w:tcW w:w="478" w:type="pct"/>
            <w:shd w:val="clear" w:color="auto" w:fill="auto"/>
            <w:vAlign w:val="center"/>
          </w:tcPr>
          <w:p w14:paraId="627C5F7F" w14:textId="48280492" w:rsidR="00A61813" w:rsidRPr="00BE6068" w:rsidRDefault="00A61813" w:rsidP="00A61813">
            <w:pPr>
              <w:jc w:val="center"/>
              <w:rPr>
                <w:rFonts w:eastAsia="仿宋_GB2312"/>
                <w:kern w:val="0"/>
                <w:sz w:val="24"/>
              </w:rPr>
            </w:pPr>
            <w:r w:rsidRPr="00BE6068">
              <w:rPr>
                <w:sz w:val="24"/>
              </w:rPr>
              <w:t>0.8332</w:t>
            </w:r>
          </w:p>
        </w:tc>
        <w:tc>
          <w:tcPr>
            <w:tcW w:w="478" w:type="pct"/>
            <w:shd w:val="clear" w:color="auto" w:fill="auto"/>
            <w:vAlign w:val="center"/>
          </w:tcPr>
          <w:p w14:paraId="586878C1" w14:textId="4D3FF9FA" w:rsidR="00A61813" w:rsidRPr="00BE6068" w:rsidRDefault="00A61813" w:rsidP="00A61813">
            <w:pPr>
              <w:jc w:val="center"/>
              <w:rPr>
                <w:rFonts w:eastAsia="仿宋_GB2312"/>
                <w:kern w:val="0"/>
                <w:sz w:val="24"/>
              </w:rPr>
            </w:pPr>
            <w:r w:rsidRPr="00BE6068">
              <w:rPr>
                <w:sz w:val="24"/>
              </w:rPr>
              <w:t>0.8210</w:t>
            </w:r>
          </w:p>
        </w:tc>
        <w:tc>
          <w:tcPr>
            <w:tcW w:w="478" w:type="pct"/>
            <w:shd w:val="clear" w:color="auto" w:fill="auto"/>
            <w:vAlign w:val="center"/>
          </w:tcPr>
          <w:p w14:paraId="3AED7A5A" w14:textId="201A1683" w:rsidR="00A61813" w:rsidRPr="00BE6068" w:rsidRDefault="00A61813" w:rsidP="00A61813">
            <w:pPr>
              <w:jc w:val="center"/>
              <w:rPr>
                <w:rFonts w:eastAsia="仿宋_GB2312"/>
                <w:kern w:val="0"/>
                <w:sz w:val="24"/>
              </w:rPr>
            </w:pPr>
            <w:r w:rsidRPr="00BE6068">
              <w:rPr>
                <w:sz w:val="24"/>
              </w:rPr>
              <w:t>0.8094</w:t>
            </w:r>
          </w:p>
        </w:tc>
        <w:tc>
          <w:tcPr>
            <w:tcW w:w="478" w:type="pct"/>
            <w:shd w:val="clear" w:color="auto" w:fill="auto"/>
            <w:vAlign w:val="center"/>
          </w:tcPr>
          <w:p w14:paraId="437B9A4C" w14:textId="279D9161" w:rsidR="00A61813" w:rsidRPr="00BE6068" w:rsidRDefault="00A61813" w:rsidP="00A61813">
            <w:pPr>
              <w:jc w:val="center"/>
              <w:rPr>
                <w:rFonts w:eastAsia="仿宋_GB2312"/>
                <w:kern w:val="0"/>
                <w:sz w:val="24"/>
              </w:rPr>
            </w:pPr>
            <w:r w:rsidRPr="00BE6068">
              <w:rPr>
                <w:sz w:val="24"/>
              </w:rPr>
              <w:t>0.7982</w:t>
            </w:r>
          </w:p>
        </w:tc>
        <w:tc>
          <w:tcPr>
            <w:tcW w:w="498" w:type="pct"/>
            <w:shd w:val="clear" w:color="auto" w:fill="auto"/>
            <w:vAlign w:val="center"/>
            <w:hideMark/>
          </w:tcPr>
          <w:p w14:paraId="77DB3A03" w14:textId="1E11D3A3" w:rsidR="00A61813" w:rsidRPr="00BE6068" w:rsidRDefault="00A61813" w:rsidP="00A61813">
            <w:pPr>
              <w:jc w:val="center"/>
              <w:rPr>
                <w:rFonts w:eastAsia="仿宋_GB2312"/>
                <w:kern w:val="0"/>
                <w:sz w:val="24"/>
              </w:rPr>
            </w:pPr>
            <w:r w:rsidRPr="00BE6068">
              <w:rPr>
                <w:sz w:val="24"/>
              </w:rPr>
              <w:t>0.7876</w:t>
            </w:r>
          </w:p>
        </w:tc>
        <w:tc>
          <w:tcPr>
            <w:tcW w:w="498" w:type="pct"/>
            <w:shd w:val="clear" w:color="auto" w:fill="auto"/>
            <w:vAlign w:val="center"/>
            <w:hideMark/>
          </w:tcPr>
          <w:p w14:paraId="304D6E37" w14:textId="2CB95C82" w:rsidR="00A61813" w:rsidRPr="00BE6068" w:rsidRDefault="00A61813" w:rsidP="00A61813">
            <w:pPr>
              <w:jc w:val="center"/>
              <w:rPr>
                <w:rFonts w:eastAsia="仿宋_GB2312"/>
                <w:kern w:val="0"/>
                <w:sz w:val="24"/>
              </w:rPr>
            </w:pPr>
            <w:r w:rsidRPr="00BE6068">
              <w:rPr>
                <w:sz w:val="24"/>
              </w:rPr>
              <w:t>0.7774</w:t>
            </w:r>
          </w:p>
        </w:tc>
        <w:tc>
          <w:tcPr>
            <w:tcW w:w="496" w:type="pct"/>
            <w:shd w:val="clear" w:color="auto" w:fill="auto"/>
            <w:vAlign w:val="center"/>
            <w:hideMark/>
          </w:tcPr>
          <w:p w14:paraId="258A07D4" w14:textId="5AAE1432" w:rsidR="00A61813" w:rsidRPr="00BE6068" w:rsidRDefault="00A61813" w:rsidP="00A61813">
            <w:pPr>
              <w:jc w:val="center"/>
              <w:rPr>
                <w:rFonts w:eastAsia="仿宋_GB2312"/>
                <w:kern w:val="0"/>
                <w:sz w:val="24"/>
              </w:rPr>
            </w:pPr>
            <w:r w:rsidRPr="00BE6068">
              <w:rPr>
                <w:sz w:val="24"/>
              </w:rPr>
              <w:t>0.7676</w:t>
            </w:r>
          </w:p>
        </w:tc>
      </w:tr>
      <w:tr w:rsidR="00A61813" w:rsidRPr="00BE6068" w14:paraId="4BAD0AFE" w14:textId="77777777" w:rsidTr="00A61813">
        <w:trPr>
          <w:trHeight w:val="340"/>
          <w:jc w:val="center"/>
        </w:trPr>
        <w:tc>
          <w:tcPr>
            <w:tcW w:w="643" w:type="pct"/>
            <w:shd w:val="clear" w:color="auto" w:fill="auto"/>
            <w:noWrap/>
            <w:vAlign w:val="center"/>
            <w:hideMark/>
          </w:tcPr>
          <w:p w14:paraId="2F1A5981" w14:textId="77777777" w:rsidR="00A61813" w:rsidRPr="00BE6068" w:rsidRDefault="00A61813" w:rsidP="00A61813">
            <w:pPr>
              <w:jc w:val="center"/>
              <w:rPr>
                <w:rFonts w:eastAsia="仿宋_GB2312"/>
                <w:bCs/>
                <w:kern w:val="0"/>
                <w:sz w:val="24"/>
              </w:rPr>
            </w:pPr>
            <w:r w:rsidRPr="00BE6068">
              <w:rPr>
                <w:rFonts w:eastAsia="仿宋_GB2312"/>
                <w:bCs/>
                <w:kern w:val="0"/>
                <w:sz w:val="24"/>
              </w:rPr>
              <w:lastRenderedPageBreak/>
              <w:t>容积率</w:t>
            </w:r>
          </w:p>
        </w:tc>
        <w:tc>
          <w:tcPr>
            <w:tcW w:w="478" w:type="pct"/>
            <w:shd w:val="clear" w:color="auto" w:fill="auto"/>
            <w:vAlign w:val="center"/>
          </w:tcPr>
          <w:p w14:paraId="20E8807C" w14:textId="1A31E131" w:rsidR="00A61813" w:rsidRPr="00BE6068" w:rsidRDefault="00A61813" w:rsidP="00A61813">
            <w:pPr>
              <w:jc w:val="center"/>
              <w:rPr>
                <w:rFonts w:eastAsia="仿宋_GB2312"/>
                <w:kern w:val="0"/>
                <w:sz w:val="24"/>
              </w:rPr>
            </w:pPr>
            <w:r w:rsidRPr="00BE6068">
              <w:rPr>
                <w:sz w:val="24"/>
              </w:rPr>
              <w:t>3.7</w:t>
            </w:r>
          </w:p>
        </w:tc>
        <w:tc>
          <w:tcPr>
            <w:tcW w:w="478" w:type="pct"/>
            <w:shd w:val="clear" w:color="auto" w:fill="auto"/>
            <w:vAlign w:val="center"/>
          </w:tcPr>
          <w:p w14:paraId="1295C7A0" w14:textId="31DFF415" w:rsidR="00A61813" w:rsidRPr="00BE6068" w:rsidRDefault="00A61813" w:rsidP="00A61813">
            <w:pPr>
              <w:jc w:val="center"/>
              <w:rPr>
                <w:rFonts w:eastAsia="仿宋_GB2312"/>
                <w:kern w:val="0"/>
                <w:sz w:val="24"/>
              </w:rPr>
            </w:pPr>
            <w:r w:rsidRPr="00BE6068">
              <w:rPr>
                <w:sz w:val="24"/>
              </w:rPr>
              <w:t>3.8</w:t>
            </w:r>
          </w:p>
        </w:tc>
        <w:tc>
          <w:tcPr>
            <w:tcW w:w="478" w:type="pct"/>
            <w:shd w:val="clear" w:color="auto" w:fill="auto"/>
            <w:vAlign w:val="center"/>
          </w:tcPr>
          <w:p w14:paraId="17180FE8" w14:textId="5989DDDF" w:rsidR="00A61813" w:rsidRPr="00BE6068" w:rsidRDefault="00A61813" w:rsidP="00A61813">
            <w:pPr>
              <w:jc w:val="center"/>
              <w:rPr>
                <w:rFonts w:eastAsia="仿宋_GB2312"/>
                <w:kern w:val="0"/>
                <w:sz w:val="24"/>
              </w:rPr>
            </w:pPr>
            <w:r w:rsidRPr="00BE6068">
              <w:rPr>
                <w:sz w:val="24"/>
              </w:rPr>
              <w:t>3.9</w:t>
            </w:r>
          </w:p>
        </w:tc>
        <w:tc>
          <w:tcPr>
            <w:tcW w:w="478" w:type="pct"/>
            <w:shd w:val="clear" w:color="auto" w:fill="auto"/>
            <w:vAlign w:val="center"/>
          </w:tcPr>
          <w:p w14:paraId="1126F566" w14:textId="52F724CC" w:rsidR="00A61813" w:rsidRPr="00BE6068" w:rsidRDefault="00A61813" w:rsidP="00A61813">
            <w:pPr>
              <w:jc w:val="center"/>
              <w:rPr>
                <w:rFonts w:eastAsia="仿宋_GB2312"/>
                <w:kern w:val="0"/>
                <w:sz w:val="24"/>
              </w:rPr>
            </w:pPr>
            <w:r w:rsidRPr="00BE6068">
              <w:rPr>
                <w:sz w:val="24"/>
              </w:rPr>
              <w:t>4</w:t>
            </w:r>
          </w:p>
        </w:tc>
        <w:tc>
          <w:tcPr>
            <w:tcW w:w="478" w:type="pct"/>
            <w:shd w:val="clear" w:color="auto" w:fill="auto"/>
            <w:vAlign w:val="center"/>
          </w:tcPr>
          <w:p w14:paraId="1EA113C9" w14:textId="605EAB9F" w:rsidR="00A61813" w:rsidRPr="00BE6068" w:rsidRDefault="00A61813" w:rsidP="00A61813">
            <w:pPr>
              <w:jc w:val="center"/>
              <w:rPr>
                <w:rFonts w:eastAsia="仿宋_GB2312"/>
                <w:kern w:val="0"/>
                <w:sz w:val="24"/>
              </w:rPr>
            </w:pPr>
            <w:r w:rsidRPr="00BE6068">
              <w:rPr>
                <w:sz w:val="24"/>
              </w:rPr>
              <w:t>4.1</w:t>
            </w:r>
          </w:p>
        </w:tc>
        <w:tc>
          <w:tcPr>
            <w:tcW w:w="478" w:type="pct"/>
            <w:shd w:val="clear" w:color="auto" w:fill="auto"/>
            <w:vAlign w:val="center"/>
          </w:tcPr>
          <w:p w14:paraId="2480D5AC" w14:textId="0FAEDF7A" w:rsidR="00A61813" w:rsidRPr="00BE6068" w:rsidRDefault="00A61813" w:rsidP="00A61813">
            <w:pPr>
              <w:jc w:val="center"/>
              <w:rPr>
                <w:rFonts w:eastAsia="仿宋_GB2312"/>
                <w:kern w:val="0"/>
                <w:sz w:val="24"/>
              </w:rPr>
            </w:pPr>
            <w:r w:rsidRPr="00BE6068">
              <w:rPr>
                <w:sz w:val="24"/>
              </w:rPr>
              <w:t>4.2</w:t>
            </w:r>
          </w:p>
        </w:tc>
        <w:tc>
          <w:tcPr>
            <w:tcW w:w="498" w:type="pct"/>
            <w:shd w:val="clear" w:color="auto" w:fill="auto"/>
            <w:vAlign w:val="center"/>
            <w:hideMark/>
          </w:tcPr>
          <w:p w14:paraId="7D91DE2E" w14:textId="5E3C4023" w:rsidR="00A61813" w:rsidRPr="00BE6068" w:rsidRDefault="00A61813" w:rsidP="00A61813">
            <w:pPr>
              <w:jc w:val="center"/>
              <w:rPr>
                <w:rFonts w:eastAsia="仿宋_GB2312"/>
                <w:kern w:val="0"/>
                <w:sz w:val="24"/>
              </w:rPr>
            </w:pPr>
            <w:r w:rsidRPr="00BE6068">
              <w:rPr>
                <w:sz w:val="24"/>
              </w:rPr>
              <w:t>4.3</w:t>
            </w:r>
          </w:p>
        </w:tc>
        <w:tc>
          <w:tcPr>
            <w:tcW w:w="498" w:type="pct"/>
            <w:shd w:val="clear" w:color="auto" w:fill="auto"/>
            <w:vAlign w:val="center"/>
            <w:hideMark/>
          </w:tcPr>
          <w:p w14:paraId="60057B7A" w14:textId="5B1D76E0" w:rsidR="00A61813" w:rsidRPr="00BE6068" w:rsidRDefault="00A61813" w:rsidP="00A61813">
            <w:pPr>
              <w:jc w:val="center"/>
              <w:rPr>
                <w:rFonts w:eastAsia="仿宋_GB2312"/>
                <w:kern w:val="0"/>
                <w:sz w:val="24"/>
              </w:rPr>
            </w:pPr>
            <w:r w:rsidRPr="00BE6068">
              <w:rPr>
                <w:sz w:val="24"/>
              </w:rPr>
              <w:t>4.4</w:t>
            </w:r>
          </w:p>
        </w:tc>
        <w:tc>
          <w:tcPr>
            <w:tcW w:w="496" w:type="pct"/>
            <w:shd w:val="clear" w:color="auto" w:fill="auto"/>
            <w:vAlign w:val="center"/>
            <w:hideMark/>
          </w:tcPr>
          <w:p w14:paraId="4D5EDF65" w14:textId="3380CFBD" w:rsidR="00A61813" w:rsidRPr="00BE6068" w:rsidRDefault="00A61813" w:rsidP="00A61813">
            <w:pPr>
              <w:jc w:val="center"/>
              <w:rPr>
                <w:rFonts w:eastAsia="仿宋_GB2312"/>
                <w:kern w:val="0"/>
                <w:sz w:val="24"/>
              </w:rPr>
            </w:pPr>
            <w:r w:rsidRPr="00BE6068">
              <w:rPr>
                <w:sz w:val="24"/>
              </w:rPr>
              <w:t>4.5</w:t>
            </w:r>
          </w:p>
        </w:tc>
      </w:tr>
      <w:tr w:rsidR="00A61813" w:rsidRPr="00BE6068" w14:paraId="227D4DD4" w14:textId="77777777" w:rsidTr="00A61813">
        <w:trPr>
          <w:trHeight w:val="340"/>
          <w:jc w:val="center"/>
        </w:trPr>
        <w:tc>
          <w:tcPr>
            <w:tcW w:w="643" w:type="pct"/>
            <w:shd w:val="clear" w:color="auto" w:fill="auto"/>
            <w:noWrap/>
            <w:vAlign w:val="center"/>
            <w:hideMark/>
          </w:tcPr>
          <w:p w14:paraId="488BA24B" w14:textId="77777777" w:rsidR="00A61813" w:rsidRPr="00BE6068" w:rsidRDefault="00A61813" w:rsidP="00A61813">
            <w:pPr>
              <w:jc w:val="center"/>
              <w:rPr>
                <w:rFonts w:eastAsia="仿宋_GB2312"/>
                <w:bCs/>
                <w:kern w:val="0"/>
                <w:sz w:val="24"/>
              </w:rPr>
            </w:pPr>
            <w:r w:rsidRPr="00BE6068">
              <w:rPr>
                <w:rFonts w:eastAsia="仿宋_GB2312"/>
                <w:bCs/>
                <w:kern w:val="0"/>
                <w:sz w:val="24"/>
              </w:rPr>
              <w:t>修正系数</w:t>
            </w:r>
          </w:p>
        </w:tc>
        <w:tc>
          <w:tcPr>
            <w:tcW w:w="478" w:type="pct"/>
            <w:shd w:val="clear" w:color="auto" w:fill="auto"/>
            <w:vAlign w:val="center"/>
          </w:tcPr>
          <w:p w14:paraId="2FDDDFEE" w14:textId="0F088962" w:rsidR="00A61813" w:rsidRPr="00BE6068" w:rsidRDefault="00A61813" w:rsidP="00A61813">
            <w:pPr>
              <w:jc w:val="center"/>
              <w:rPr>
                <w:rFonts w:eastAsia="仿宋_GB2312"/>
                <w:kern w:val="0"/>
                <w:sz w:val="24"/>
              </w:rPr>
            </w:pPr>
            <w:r w:rsidRPr="00BE6068">
              <w:rPr>
                <w:sz w:val="24"/>
              </w:rPr>
              <w:t>0.7582</w:t>
            </w:r>
          </w:p>
        </w:tc>
        <w:tc>
          <w:tcPr>
            <w:tcW w:w="478" w:type="pct"/>
            <w:shd w:val="clear" w:color="auto" w:fill="auto"/>
            <w:vAlign w:val="center"/>
          </w:tcPr>
          <w:p w14:paraId="6DE46847" w14:textId="5767CF1C" w:rsidR="00A61813" w:rsidRPr="00BE6068" w:rsidRDefault="00A61813" w:rsidP="00A61813">
            <w:pPr>
              <w:jc w:val="center"/>
              <w:rPr>
                <w:rFonts w:eastAsia="仿宋_GB2312"/>
                <w:kern w:val="0"/>
                <w:sz w:val="24"/>
              </w:rPr>
            </w:pPr>
            <w:r w:rsidRPr="00BE6068">
              <w:rPr>
                <w:sz w:val="24"/>
              </w:rPr>
              <w:t>0.7491</w:t>
            </w:r>
          </w:p>
        </w:tc>
        <w:tc>
          <w:tcPr>
            <w:tcW w:w="478" w:type="pct"/>
            <w:shd w:val="clear" w:color="auto" w:fill="auto"/>
            <w:vAlign w:val="center"/>
          </w:tcPr>
          <w:p w14:paraId="6E815C2F" w14:textId="2C587367" w:rsidR="00A61813" w:rsidRPr="00BE6068" w:rsidRDefault="00A61813" w:rsidP="00A61813">
            <w:pPr>
              <w:jc w:val="center"/>
              <w:rPr>
                <w:rFonts w:eastAsia="仿宋_GB2312"/>
                <w:kern w:val="0"/>
                <w:sz w:val="24"/>
              </w:rPr>
            </w:pPr>
            <w:r w:rsidRPr="00BE6068">
              <w:rPr>
                <w:sz w:val="24"/>
              </w:rPr>
              <w:t>0.7404</w:t>
            </w:r>
          </w:p>
        </w:tc>
        <w:tc>
          <w:tcPr>
            <w:tcW w:w="478" w:type="pct"/>
            <w:shd w:val="clear" w:color="auto" w:fill="auto"/>
            <w:vAlign w:val="center"/>
          </w:tcPr>
          <w:p w14:paraId="73BA6298" w14:textId="10929C6A" w:rsidR="00A61813" w:rsidRPr="00BE6068" w:rsidRDefault="00A61813" w:rsidP="00A61813">
            <w:pPr>
              <w:jc w:val="center"/>
              <w:rPr>
                <w:rFonts w:eastAsia="仿宋_GB2312"/>
                <w:kern w:val="0"/>
                <w:sz w:val="24"/>
              </w:rPr>
            </w:pPr>
            <w:r w:rsidRPr="00BE6068">
              <w:rPr>
                <w:sz w:val="24"/>
              </w:rPr>
              <w:t>0.7320</w:t>
            </w:r>
          </w:p>
        </w:tc>
        <w:tc>
          <w:tcPr>
            <w:tcW w:w="478" w:type="pct"/>
            <w:shd w:val="clear" w:color="auto" w:fill="auto"/>
            <w:vAlign w:val="center"/>
          </w:tcPr>
          <w:p w14:paraId="5065543C" w14:textId="565FF934" w:rsidR="00A61813" w:rsidRPr="00BE6068" w:rsidRDefault="00A61813" w:rsidP="00A61813">
            <w:pPr>
              <w:jc w:val="center"/>
              <w:rPr>
                <w:rFonts w:eastAsia="仿宋_GB2312"/>
                <w:kern w:val="0"/>
                <w:sz w:val="24"/>
              </w:rPr>
            </w:pPr>
            <w:r w:rsidRPr="00BE6068">
              <w:rPr>
                <w:sz w:val="24"/>
              </w:rPr>
              <w:t>0.7240</w:t>
            </w:r>
          </w:p>
        </w:tc>
        <w:tc>
          <w:tcPr>
            <w:tcW w:w="478" w:type="pct"/>
            <w:shd w:val="clear" w:color="auto" w:fill="auto"/>
            <w:vAlign w:val="center"/>
          </w:tcPr>
          <w:p w14:paraId="5A5D54BE" w14:textId="73F97A92" w:rsidR="00A61813" w:rsidRPr="00BE6068" w:rsidRDefault="00A61813" w:rsidP="00A61813">
            <w:pPr>
              <w:jc w:val="center"/>
              <w:rPr>
                <w:rFonts w:eastAsia="仿宋_GB2312"/>
                <w:kern w:val="0"/>
                <w:sz w:val="24"/>
              </w:rPr>
            </w:pPr>
            <w:r w:rsidRPr="00BE6068">
              <w:rPr>
                <w:sz w:val="24"/>
              </w:rPr>
              <w:t>0.7161</w:t>
            </w:r>
          </w:p>
        </w:tc>
        <w:tc>
          <w:tcPr>
            <w:tcW w:w="498" w:type="pct"/>
            <w:shd w:val="clear" w:color="auto" w:fill="auto"/>
            <w:vAlign w:val="center"/>
            <w:hideMark/>
          </w:tcPr>
          <w:p w14:paraId="4988D9C9" w14:textId="65BEFE6D" w:rsidR="00A61813" w:rsidRPr="00BE6068" w:rsidRDefault="00A61813" w:rsidP="00A61813">
            <w:pPr>
              <w:jc w:val="center"/>
              <w:rPr>
                <w:rFonts w:eastAsia="仿宋_GB2312"/>
                <w:kern w:val="0"/>
                <w:sz w:val="24"/>
              </w:rPr>
            </w:pPr>
            <w:r w:rsidRPr="00BE6068">
              <w:rPr>
                <w:sz w:val="24"/>
              </w:rPr>
              <w:t>0.7086</w:t>
            </w:r>
          </w:p>
        </w:tc>
        <w:tc>
          <w:tcPr>
            <w:tcW w:w="498" w:type="pct"/>
            <w:shd w:val="clear" w:color="auto" w:fill="auto"/>
            <w:vAlign w:val="center"/>
            <w:hideMark/>
          </w:tcPr>
          <w:p w14:paraId="2217C8EA" w14:textId="345D4B1F" w:rsidR="00A61813" w:rsidRPr="00BE6068" w:rsidRDefault="00A61813" w:rsidP="00A61813">
            <w:pPr>
              <w:jc w:val="center"/>
              <w:rPr>
                <w:rFonts w:eastAsia="仿宋_GB2312"/>
                <w:kern w:val="0"/>
                <w:sz w:val="24"/>
              </w:rPr>
            </w:pPr>
            <w:r w:rsidRPr="00BE6068">
              <w:rPr>
                <w:sz w:val="24"/>
              </w:rPr>
              <w:t>0.7013</w:t>
            </w:r>
          </w:p>
        </w:tc>
        <w:tc>
          <w:tcPr>
            <w:tcW w:w="496" w:type="pct"/>
            <w:shd w:val="clear" w:color="auto" w:fill="auto"/>
            <w:vAlign w:val="center"/>
            <w:hideMark/>
          </w:tcPr>
          <w:p w14:paraId="05838B22" w14:textId="7B71C249" w:rsidR="00A61813" w:rsidRPr="00BE6068" w:rsidRDefault="00A61813" w:rsidP="00A61813">
            <w:pPr>
              <w:jc w:val="center"/>
              <w:rPr>
                <w:rFonts w:eastAsia="仿宋_GB2312"/>
                <w:kern w:val="0"/>
                <w:sz w:val="24"/>
              </w:rPr>
            </w:pPr>
            <w:r w:rsidRPr="00BE6068">
              <w:rPr>
                <w:sz w:val="24"/>
              </w:rPr>
              <w:t>0.6943</w:t>
            </w:r>
          </w:p>
        </w:tc>
      </w:tr>
      <w:tr w:rsidR="00A61813" w:rsidRPr="00BE6068" w14:paraId="63C43E92" w14:textId="77777777" w:rsidTr="00A61813">
        <w:trPr>
          <w:trHeight w:val="340"/>
          <w:jc w:val="center"/>
        </w:trPr>
        <w:tc>
          <w:tcPr>
            <w:tcW w:w="643" w:type="pct"/>
            <w:shd w:val="clear" w:color="auto" w:fill="auto"/>
            <w:noWrap/>
            <w:vAlign w:val="center"/>
            <w:hideMark/>
          </w:tcPr>
          <w:p w14:paraId="3C1F7384" w14:textId="77777777" w:rsidR="00A61813" w:rsidRPr="00BE6068" w:rsidRDefault="00A61813" w:rsidP="00A61813">
            <w:pPr>
              <w:jc w:val="center"/>
              <w:rPr>
                <w:rFonts w:eastAsia="仿宋_GB2312"/>
                <w:bCs/>
                <w:kern w:val="0"/>
                <w:sz w:val="24"/>
              </w:rPr>
            </w:pPr>
            <w:r w:rsidRPr="00BE6068">
              <w:rPr>
                <w:rFonts w:eastAsia="仿宋_GB2312"/>
                <w:bCs/>
                <w:kern w:val="0"/>
                <w:sz w:val="24"/>
              </w:rPr>
              <w:t>容积率</w:t>
            </w:r>
          </w:p>
        </w:tc>
        <w:tc>
          <w:tcPr>
            <w:tcW w:w="478" w:type="pct"/>
            <w:shd w:val="clear" w:color="auto" w:fill="auto"/>
            <w:vAlign w:val="center"/>
          </w:tcPr>
          <w:p w14:paraId="1D9F5CF5" w14:textId="28AF79D1" w:rsidR="00A61813" w:rsidRPr="00BE6068" w:rsidRDefault="00A61813" w:rsidP="00A61813">
            <w:pPr>
              <w:jc w:val="center"/>
              <w:rPr>
                <w:rFonts w:eastAsia="仿宋_GB2312"/>
                <w:kern w:val="0"/>
                <w:sz w:val="24"/>
              </w:rPr>
            </w:pPr>
            <w:r w:rsidRPr="00BE6068">
              <w:rPr>
                <w:sz w:val="24"/>
              </w:rPr>
              <w:t>4.6</w:t>
            </w:r>
          </w:p>
        </w:tc>
        <w:tc>
          <w:tcPr>
            <w:tcW w:w="478" w:type="pct"/>
            <w:shd w:val="clear" w:color="auto" w:fill="auto"/>
            <w:vAlign w:val="center"/>
          </w:tcPr>
          <w:p w14:paraId="05BDD9DB" w14:textId="4982A11D" w:rsidR="00A61813" w:rsidRPr="00BE6068" w:rsidRDefault="00A61813" w:rsidP="00A61813">
            <w:pPr>
              <w:jc w:val="center"/>
              <w:rPr>
                <w:rFonts w:eastAsia="仿宋_GB2312"/>
                <w:kern w:val="0"/>
                <w:sz w:val="24"/>
              </w:rPr>
            </w:pPr>
            <w:r w:rsidRPr="00BE6068">
              <w:rPr>
                <w:sz w:val="24"/>
              </w:rPr>
              <w:t>4.7</w:t>
            </w:r>
          </w:p>
        </w:tc>
        <w:tc>
          <w:tcPr>
            <w:tcW w:w="478" w:type="pct"/>
            <w:shd w:val="clear" w:color="auto" w:fill="auto"/>
            <w:vAlign w:val="center"/>
          </w:tcPr>
          <w:p w14:paraId="5F5B5889" w14:textId="458A03AB" w:rsidR="00A61813" w:rsidRPr="00BE6068" w:rsidRDefault="00A61813" w:rsidP="00A61813">
            <w:pPr>
              <w:jc w:val="center"/>
              <w:rPr>
                <w:rFonts w:eastAsia="仿宋_GB2312"/>
                <w:kern w:val="0"/>
                <w:sz w:val="24"/>
              </w:rPr>
            </w:pPr>
            <w:r w:rsidRPr="00BE6068">
              <w:rPr>
                <w:sz w:val="24"/>
              </w:rPr>
              <w:t>4.8</w:t>
            </w:r>
          </w:p>
        </w:tc>
        <w:tc>
          <w:tcPr>
            <w:tcW w:w="478" w:type="pct"/>
            <w:shd w:val="clear" w:color="auto" w:fill="auto"/>
            <w:vAlign w:val="center"/>
          </w:tcPr>
          <w:p w14:paraId="4E605F87" w14:textId="675C0E8E" w:rsidR="00A61813" w:rsidRPr="00BE6068" w:rsidRDefault="00A61813" w:rsidP="00A61813">
            <w:pPr>
              <w:jc w:val="center"/>
              <w:rPr>
                <w:rFonts w:eastAsia="仿宋_GB2312"/>
                <w:kern w:val="0"/>
                <w:sz w:val="24"/>
              </w:rPr>
            </w:pPr>
            <w:r w:rsidRPr="00BE6068">
              <w:rPr>
                <w:sz w:val="24"/>
              </w:rPr>
              <w:t>4.9</w:t>
            </w:r>
          </w:p>
        </w:tc>
        <w:tc>
          <w:tcPr>
            <w:tcW w:w="478" w:type="pct"/>
            <w:shd w:val="clear" w:color="auto" w:fill="auto"/>
            <w:vAlign w:val="center"/>
          </w:tcPr>
          <w:p w14:paraId="623D9D20" w14:textId="1C13A813" w:rsidR="00A61813" w:rsidRPr="00BE6068" w:rsidRDefault="00A61813" w:rsidP="00A61813">
            <w:pPr>
              <w:jc w:val="center"/>
              <w:rPr>
                <w:rFonts w:eastAsia="仿宋_GB2312"/>
                <w:kern w:val="0"/>
                <w:sz w:val="24"/>
              </w:rPr>
            </w:pPr>
            <w:r w:rsidRPr="00BE6068">
              <w:rPr>
                <w:sz w:val="24"/>
              </w:rPr>
              <w:t>5</w:t>
            </w:r>
          </w:p>
        </w:tc>
        <w:tc>
          <w:tcPr>
            <w:tcW w:w="478" w:type="pct"/>
            <w:shd w:val="clear" w:color="auto" w:fill="auto"/>
            <w:vAlign w:val="center"/>
          </w:tcPr>
          <w:p w14:paraId="70C1C1B8" w14:textId="28BA73FA" w:rsidR="00A61813" w:rsidRPr="00BE6068" w:rsidRDefault="00A61813" w:rsidP="00A61813">
            <w:pPr>
              <w:jc w:val="center"/>
              <w:rPr>
                <w:rFonts w:eastAsia="仿宋_GB2312"/>
                <w:kern w:val="0"/>
                <w:sz w:val="24"/>
              </w:rPr>
            </w:pPr>
            <w:r w:rsidRPr="00BE6068">
              <w:rPr>
                <w:sz w:val="24"/>
              </w:rPr>
              <w:t>5.5</w:t>
            </w:r>
          </w:p>
        </w:tc>
        <w:tc>
          <w:tcPr>
            <w:tcW w:w="498" w:type="pct"/>
            <w:shd w:val="clear" w:color="auto" w:fill="auto"/>
            <w:vAlign w:val="center"/>
            <w:hideMark/>
          </w:tcPr>
          <w:p w14:paraId="54319BAA" w14:textId="5EB5ECD0" w:rsidR="00A61813" w:rsidRPr="00BE6068" w:rsidRDefault="00A61813" w:rsidP="00A61813">
            <w:pPr>
              <w:jc w:val="center"/>
              <w:rPr>
                <w:rFonts w:eastAsia="仿宋_GB2312"/>
                <w:kern w:val="0"/>
                <w:sz w:val="24"/>
              </w:rPr>
            </w:pPr>
            <w:r w:rsidRPr="00BE6068">
              <w:rPr>
                <w:sz w:val="24"/>
              </w:rPr>
              <w:t>6</w:t>
            </w:r>
          </w:p>
        </w:tc>
        <w:tc>
          <w:tcPr>
            <w:tcW w:w="498" w:type="pct"/>
            <w:shd w:val="clear" w:color="auto" w:fill="auto"/>
            <w:vAlign w:val="center"/>
            <w:hideMark/>
          </w:tcPr>
          <w:p w14:paraId="0E2DB149" w14:textId="43D053BE" w:rsidR="00A61813" w:rsidRPr="00BE6068" w:rsidRDefault="00A61813" w:rsidP="00A61813">
            <w:pPr>
              <w:jc w:val="center"/>
              <w:rPr>
                <w:rFonts w:eastAsia="仿宋_GB2312"/>
                <w:kern w:val="0"/>
                <w:sz w:val="24"/>
              </w:rPr>
            </w:pPr>
            <w:r w:rsidRPr="00BE6068">
              <w:rPr>
                <w:sz w:val="24"/>
              </w:rPr>
              <w:t>6.5</w:t>
            </w:r>
          </w:p>
        </w:tc>
        <w:tc>
          <w:tcPr>
            <w:tcW w:w="496" w:type="pct"/>
            <w:shd w:val="clear" w:color="auto" w:fill="auto"/>
            <w:vAlign w:val="center"/>
            <w:hideMark/>
          </w:tcPr>
          <w:p w14:paraId="09F6FFE9" w14:textId="16798AD6" w:rsidR="00A61813" w:rsidRPr="00BE6068" w:rsidRDefault="00A61813" w:rsidP="00A61813">
            <w:pPr>
              <w:jc w:val="center"/>
              <w:rPr>
                <w:rFonts w:eastAsia="仿宋_GB2312"/>
                <w:kern w:val="0"/>
                <w:sz w:val="24"/>
              </w:rPr>
            </w:pPr>
            <w:r w:rsidRPr="00BE6068">
              <w:rPr>
                <w:sz w:val="24"/>
              </w:rPr>
              <w:t>7</w:t>
            </w:r>
          </w:p>
        </w:tc>
      </w:tr>
      <w:tr w:rsidR="00A61813" w:rsidRPr="00BE6068" w14:paraId="1C1932D8" w14:textId="77777777" w:rsidTr="00A61813">
        <w:trPr>
          <w:trHeight w:val="340"/>
          <w:jc w:val="center"/>
        </w:trPr>
        <w:tc>
          <w:tcPr>
            <w:tcW w:w="643" w:type="pct"/>
            <w:shd w:val="clear" w:color="auto" w:fill="auto"/>
            <w:noWrap/>
            <w:vAlign w:val="center"/>
            <w:hideMark/>
          </w:tcPr>
          <w:p w14:paraId="7AA15854" w14:textId="77777777" w:rsidR="00A61813" w:rsidRPr="00BE6068" w:rsidRDefault="00A61813" w:rsidP="00A61813">
            <w:pPr>
              <w:jc w:val="center"/>
              <w:rPr>
                <w:rFonts w:eastAsia="仿宋_GB2312"/>
                <w:bCs/>
                <w:kern w:val="0"/>
                <w:sz w:val="24"/>
              </w:rPr>
            </w:pPr>
            <w:r w:rsidRPr="00BE6068">
              <w:rPr>
                <w:rFonts w:eastAsia="仿宋_GB2312"/>
                <w:bCs/>
                <w:kern w:val="0"/>
                <w:sz w:val="24"/>
              </w:rPr>
              <w:t>修正系数</w:t>
            </w:r>
          </w:p>
        </w:tc>
        <w:tc>
          <w:tcPr>
            <w:tcW w:w="478" w:type="pct"/>
            <w:shd w:val="clear" w:color="auto" w:fill="auto"/>
            <w:vAlign w:val="center"/>
          </w:tcPr>
          <w:p w14:paraId="1AC680EF" w14:textId="778F8DDF" w:rsidR="00A61813" w:rsidRPr="00BE6068" w:rsidRDefault="00A61813" w:rsidP="00A61813">
            <w:pPr>
              <w:jc w:val="center"/>
              <w:rPr>
                <w:rFonts w:eastAsia="仿宋_GB2312"/>
                <w:kern w:val="0"/>
                <w:sz w:val="24"/>
              </w:rPr>
            </w:pPr>
            <w:r w:rsidRPr="00BE6068">
              <w:rPr>
                <w:sz w:val="24"/>
              </w:rPr>
              <w:t>0.6874</w:t>
            </w:r>
          </w:p>
        </w:tc>
        <w:tc>
          <w:tcPr>
            <w:tcW w:w="478" w:type="pct"/>
            <w:shd w:val="clear" w:color="auto" w:fill="auto"/>
            <w:vAlign w:val="center"/>
          </w:tcPr>
          <w:p w14:paraId="4C4D1263" w14:textId="6D26DDC7" w:rsidR="00A61813" w:rsidRPr="00BE6068" w:rsidRDefault="00A61813" w:rsidP="00A61813">
            <w:pPr>
              <w:jc w:val="center"/>
              <w:rPr>
                <w:rFonts w:eastAsia="仿宋_GB2312"/>
                <w:kern w:val="0"/>
                <w:sz w:val="24"/>
              </w:rPr>
            </w:pPr>
            <w:r w:rsidRPr="00BE6068">
              <w:rPr>
                <w:sz w:val="24"/>
              </w:rPr>
              <w:t>0.6808</w:t>
            </w:r>
          </w:p>
        </w:tc>
        <w:tc>
          <w:tcPr>
            <w:tcW w:w="478" w:type="pct"/>
            <w:shd w:val="clear" w:color="auto" w:fill="auto"/>
            <w:vAlign w:val="center"/>
          </w:tcPr>
          <w:p w14:paraId="43C73755" w14:textId="18173BE5" w:rsidR="00A61813" w:rsidRPr="00BE6068" w:rsidRDefault="00A61813" w:rsidP="00A61813">
            <w:pPr>
              <w:jc w:val="center"/>
              <w:rPr>
                <w:rFonts w:eastAsia="仿宋_GB2312"/>
                <w:kern w:val="0"/>
                <w:sz w:val="24"/>
              </w:rPr>
            </w:pPr>
            <w:r w:rsidRPr="00BE6068">
              <w:rPr>
                <w:sz w:val="24"/>
              </w:rPr>
              <w:t>0.6744</w:t>
            </w:r>
          </w:p>
        </w:tc>
        <w:tc>
          <w:tcPr>
            <w:tcW w:w="478" w:type="pct"/>
            <w:shd w:val="clear" w:color="auto" w:fill="auto"/>
            <w:vAlign w:val="center"/>
          </w:tcPr>
          <w:p w14:paraId="4CA289C6" w14:textId="0E093CFE" w:rsidR="00A61813" w:rsidRPr="00BE6068" w:rsidRDefault="00A61813" w:rsidP="00A61813">
            <w:pPr>
              <w:jc w:val="center"/>
              <w:rPr>
                <w:rFonts w:eastAsia="仿宋_GB2312"/>
                <w:kern w:val="0"/>
                <w:sz w:val="24"/>
              </w:rPr>
            </w:pPr>
            <w:r w:rsidRPr="00BE6068">
              <w:rPr>
                <w:sz w:val="24"/>
              </w:rPr>
              <w:t>0.6682</w:t>
            </w:r>
          </w:p>
        </w:tc>
        <w:tc>
          <w:tcPr>
            <w:tcW w:w="478" w:type="pct"/>
            <w:shd w:val="clear" w:color="auto" w:fill="auto"/>
            <w:vAlign w:val="center"/>
          </w:tcPr>
          <w:p w14:paraId="128C5F3A" w14:textId="1F7A7189" w:rsidR="00A61813" w:rsidRPr="00BE6068" w:rsidRDefault="00A61813" w:rsidP="00A61813">
            <w:pPr>
              <w:jc w:val="center"/>
              <w:rPr>
                <w:rFonts w:eastAsia="仿宋_GB2312"/>
                <w:kern w:val="0"/>
                <w:sz w:val="24"/>
              </w:rPr>
            </w:pPr>
            <w:r w:rsidRPr="00BE6068">
              <w:rPr>
                <w:sz w:val="24"/>
              </w:rPr>
              <w:t>0.6621</w:t>
            </w:r>
          </w:p>
        </w:tc>
        <w:tc>
          <w:tcPr>
            <w:tcW w:w="478" w:type="pct"/>
            <w:shd w:val="clear" w:color="auto" w:fill="auto"/>
            <w:vAlign w:val="center"/>
          </w:tcPr>
          <w:p w14:paraId="2E2DF5EF" w14:textId="55A1CF32" w:rsidR="00A61813" w:rsidRPr="00BE6068" w:rsidRDefault="00A61813" w:rsidP="00A61813">
            <w:pPr>
              <w:jc w:val="center"/>
              <w:rPr>
                <w:rFonts w:eastAsia="仿宋_GB2312"/>
                <w:kern w:val="0"/>
                <w:sz w:val="24"/>
              </w:rPr>
            </w:pPr>
            <w:r w:rsidRPr="00BE6068">
              <w:rPr>
                <w:sz w:val="24"/>
              </w:rPr>
              <w:t>0.6343</w:t>
            </w:r>
          </w:p>
        </w:tc>
        <w:tc>
          <w:tcPr>
            <w:tcW w:w="498" w:type="pct"/>
            <w:shd w:val="clear" w:color="auto" w:fill="auto"/>
            <w:vAlign w:val="center"/>
            <w:hideMark/>
          </w:tcPr>
          <w:p w14:paraId="34409EB4" w14:textId="1D4AA9E7" w:rsidR="00A61813" w:rsidRPr="00BE6068" w:rsidRDefault="00A61813" w:rsidP="00A61813">
            <w:pPr>
              <w:jc w:val="center"/>
              <w:rPr>
                <w:rFonts w:eastAsia="仿宋_GB2312"/>
                <w:kern w:val="0"/>
                <w:sz w:val="24"/>
              </w:rPr>
            </w:pPr>
            <w:r w:rsidRPr="00BE6068">
              <w:rPr>
                <w:sz w:val="24"/>
              </w:rPr>
              <w:t>0.6100</w:t>
            </w:r>
          </w:p>
        </w:tc>
        <w:tc>
          <w:tcPr>
            <w:tcW w:w="498" w:type="pct"/>
            <w:shd w:val="clear" w:color="auto" w:fill="auto"/>
            <w:vAlign w:val="center"/>
            <w:hideMark/>
          </w:tcPr>
          <w:p w14:paraId="2E1520CE" w14:textId="39931163" w:rsidR="00A61813" w:rsidRPr="00BE6068" w:rsidRDefault="00A61813" w:rsidP="00A61813">
            <w:pPr>
              <w:jc w:val="center"/>
              <w:rPr>
                <w:rFonts w:eastAsia="仿宋_GB2312"/>
                <w:kern w:val="0"/>
                <w:sz w:val="24"/>
              </w:rPr>
            </w:pPr>
            <w:r w:rsidRPr="00BE6068">
              <w:rPr>
                <w:sz w:val="24"/>
              </w:rPr>
              <w:t>0.5884</w:t>
            </w:r>
          </w:p>
        </w:tc>
        <w:tc>
          <w:tcPr>
            <w:tcW w:w="496" w:type="pct"/>
            <w:shd w:val="clear" w:color="auto" w:fill="auto"/>
            <w:vAlign w:val="center"/>
            <w:hideMark/>
          </w:tcPr>
          <w:p w14:paraId="7B984843" w14:textId="04E69748" w:rsidR="00A61813" w:rsidRPr="00BE6068" w:rsidRDefault="00A61813" w:rsidP="00A61813">
            <w:pPr>
              <w:jc w:val="center"/>
              <w:rPr>
                <w:rFonts w:eastAsia="仿宋_GB2312"/>
                <w:kern w:val="0"/>
                <w:sz w:val="24"/>
              </w:rPr>
            </w:pPr>
            <w:r w:rsidRPr="00BE6068">
              <w:rPr>
                <w:sz w:val="24"/>
              </w:rPr>
              <w:t>0.5691</w:t>
            </w:r>
          </w:p>
        </w:tc>
      </w:tr>
      <w:tr w:rsidR="00A61813" w:rsidRPr="00BE6068" w14:paraId="446CA39F" w14:textId="77777777" w:rsidTr="00A61813">
        <w:trPr>
          <w:trHeight w:val="340"/>
          <w:jc w:val="center"/>
        </w:trPr>
        <w:tc>
          <w:tcPr>
            <w:tcW w:w="643" w:type="pct"/>
            <w:shd w:val="clear" w:color="auto" w:fill="auto"/>
            <w:noWrap/>
            <w:vAlign w:val="center"/>
            <w:hideMark/>
          </w:tcPr>
          <w:p w14:paraId="0DC04FBB" w14:textId="77777777" w:rsidR="00A61813" w:rsidRPr="00BE6068" w:rsidRDefault="00A61813" w:rsidP="00A61813">
            <w:pPr>
              <w:jc w:val="center"/>
              <w:rPr>
                <w:rFonts w:eastAsia="仿宋_GB2312"/>
                <w:bCs/>
                <w:kern w:val="0"/>
                <w:sz w:val="24"/>
              </w:rPr>
            </w:pPr>
            <w:r w:rsidRPr="00BE6068">
              <w:rPr>
                <w:rFonts w:eastAsia="仿宋_GB2312"/>
                <w:bCs/>
                <w:kern w:val="0"/>
                <w:sz w:val="24"/>
              </w:rPr>
              <w:t>容积率</w:t>
            </w:r>
          </w:p>
        </w:tc>
        <w:tc>
          <w:tcPr>
            <w:tcW w:w="478" w:type="pct"/>
            <w:shd w:val="clear" w:color="auto" w:fill="auto"/>
            <w:vAlign w:val="center"/>
          </w:tcPr>
          <w:p w14:paraId="25BF6272" w14:textId="300DA1A7" w:rsidR="00A61813" w:rsidRPr="00BE6068" w:rsidRDefault="00A61813" w:rsidP="00A61813">
            <w:pPr>
              <w:jc w:val="center"/>
              <w:rPr>
                <w:rFonts w:eastAsia="仿宋_GB2312"/>
                <w:kern w:val="0"/>
                <w:sz w:val="24"/>
              </w:rPr>
            </w:pPr>
            <w:r w:rsidRPr="00BE6068">
              <w:rPr>
                <w:sz w:val="24"/>
              </w:rPr>
              <w:t>7.5</w:t>
            </w:r>
          </w:p>
        </w:tc>
        <w:tc>
          <w:tcPr>
            <w:tcW w:w="478" w:type="pct"/>
            <w:shd w:val="clear" w:color="auto" w:fill="auto"/>
            <w:vAlign w:val="center"/>
          </w:tcPr>
          <w:p w14:paraId="3A307B04" w14:textId="7E998E14" w:rsidR="00A61813" w:rsidRPr="00BE6068" w:rsidRDefault="00A61813" w:rsidP="00A61813">
            <w:pPr>
              <w:jc w:val="center"/>
              <w:rPr>
                <w:rFonts w:eastAsia="仿宋_GB2312"/>
                <w:kern w:val="0"/>
                <w:sz w:val="24"/>
              </w:rPr>
            </w:pPr>
            <w:r w:rsidRPr="00BE6068">
              <w:rPr>
                <w:sz w:val="24"/>
              </w:rPr>
              <w:t>8</w:t>
            </w:r>
          </w:p>
        </w:tc>
        <w:tc>
          <w:tcPr>
            <w:tcW w:w="478" w:type="pct"/>
            <w:shd w:val="clear" w:color="auto" w:fill="auto"/>
            <w:vAlign w:val="center"/>
          </w:tcPr>
          <w:p w14:paraId="70EC2CDB" w14:textId="069F0960" w:rsidR="00A61813" w:rsidRPr="00BE6068" w:rsidRDefault="00A61813" w:rsidP="00A61813">
            <w:pPr>
              <w:jc w:val="center"/>
              <w:rPr>
                <w:rFonts w:eastAsia="仿宋_GB2312"/>
                <w:kern w:val="0"/>
                <w:sz w:val="24"/>
              </w:rPr>
            </w:pPr>
            <w:r w:rsidRPr="00BE6068">
              <w:rPr>
                <w:sz w:val="24"/>
              </w:rPr>
              <w:t>8.5</w:t>
            </w:r>
          </w:p>
        </w:tc>
        <w:tc>
          <w:tcPr>
            <w:tcW w:w="478" w:type="pct"/>
            <w:shd w:val="clear" w:color="auto" w:fill="auto"/>
            <w:vAlign w:val="center"/>
          </w:tcPr>
          <w:p w14:paraId="2F81B6AF" w14:textId="4DA6F2A2" w:rsidR="00A61813" w:rsidRPr="00BE6068" w:rsidRDefault="00A61813" w:rsidP="00A61813">
            <w:pPr>
              <w:jc w:val="center"/>
              <w:rPr>
                <w:rFonts w:eastAsia="仿宋_GB2312"/>
                <w:kern w:val="0"/>
                <w:sz w:val="24"/>
              </w:rPr>
            </w:pPr>
            <w:r w:rsidRPr="00BE6068">
              <w:rPr>
                <w:sz w:val="24"/>
              </w:rPr>
              <w:t>9</w:t>
            </w:r>
          </w:p>
        </w:tc>
        <w:tc>
          <w:tcPr>
            <w:tcW w:w="478" w:type="pct"/>
            <w:shd w:val="clear" w:color="auto" w:fill="auto"/>
            <w:vAlign w:val="center"/>
          </w:tcPr>
          <w:p w14:paraId="1E4A2B6C" w14:textId="418C5530" w:rsidR="00A61813" w:rsidRPr="00BE6068" w:rsidRDefault="00A61813" w:rsidP="00A61813">
            <w:pPr>
              <w:jc w:val="center"/>
              <w:rPr>
                <w:rFonts w:eastAsia="仿宋_GB2312"/>
                <w:kern w:val="0"/>
                <w:sz w:val="24"/>
              </w:rPr>
            </w:pPr>
            <w:r w:rsidRPr="00BE6068">
              <w:rPr>
                <w:sz w:val="24"/>
              </w:rPr>
              <w:t>9.5</w:t>
            </w:r>
          </w:p>
        </w:tc>
        <w:tc>
          <w:tcPr>
            <w:tcW w:w="478" w:type="pct"/>
            <w:shd w:val="clear" w:color="auto" w:fill="auto"/>
            <w:vAlign w:val="center"/>
          </w:tcPr>
          <w:p w14:paraId="1E708B87" w14:textId="6805508F" w:rsidR="00A61813" w:rsidRPr="00BE6068" w:rsidRDefault="00A61813" w:rsidP="00A61813">
            <w:pPr>
              <w:jc w:val="center"/>
              <w:rPr>
                <w:rFonts w:eastAsia="仿宋_GB2312"/>
                <w:kern w:val="0"/>
                <w:sz w:val="24"/>
              </w:rPr>
            </w:pPr>
            <w:r w:rsidRPr="00BE6068">
              <w:rPr>
                <w:sz w:val="24"/>
              </w:rPr>
              <w:t>10</w:t>
            </w:r>
          </w:p>
        </w:tc>
        <w:tc>
          <w:tcPr>
            <w:tcW w:w="498" w:type="pct"/>
            <w:shd w:val="clear" w:color="auto" w:fill="auto"/>
            <w:vAlign w:val="center"/>
          </w:tcPr>
          <w:p w14:paraId="5EA583D9" w14:textId="56C08268" w:rsidR="00A61813" w:rsidRPr="00BE6068" w:rsidRDefault="00A61813" w:rsidP="00A61813">
            <w:pPr>
              <w:jc w:val="center"/>
              <w:rPr>
                <w:rFonts w:eastAsia="仿宋_GB2312"/>
                <w:kern w:val="0"/>
                <w:sz w:val="24"/>
              </w:rPr>
            </w:pPr>
            <w:r w:rsidRPr="00BE6068">
              <w:rPr>
                <w:sz w:val="24"/>
              </w:rPr>
              <w:t>/</w:t>
            </w:r>
          </w:p>
        </w:tc>
        <w:tc>
          <w:tcPr>
            <w:tcW w:w="498" w:type="pct"/>
            <w:shd w:val="clear" w:color="auto" w:fill="auto"/>
            <w:vAlign w:val="center"/>
          </w:tcPr>
          <w:p w14:paraId="0EBFF274" w14:textId="6804AB14" w:rsidR="00A61813" w:rsidRPr="00BE6068" w:rsidRDefault="00A61813" w:rsidP="00A61813">
            <w:pPr>
              <w:jc w:val="center"/>
              <w:rPr>
                <w:rFonts w:eastAsia="仿宋_GB2312"/>
                <w:kern w:val="0"/>
                <w:sz w:val="24"/>
              </w:rPr>
            </w:pPr>
            <w:r w:rsidRPr="00BE6068">
              <w:rPr>
                <w:sz w:val="24"/>
              </w:rPr>
              <w:t>/</w:t>
            </w:r>
          </w:p>
        </w:tc>
        <w:tc>
          <w:tcPr>
            <w:tcW w:w="496" w:type="pct"/>
            <w:shd w:val="clear" w:color="auto" w:fill="auto"/>
            <w:vAlign w:val="center"/>
          </w:tcPr>
          <w:p w14:paraId="74C4FEB7" w14:textId="7FF732B0" w:rsidR="00A61813" w:rsidRPr="00BE6068" w:rsidRDefault="00A61813" w:rsidP="00A61813">
            <w:pPr>
              <w:jc w:val="center"/>
              <w:rPr>
                <w:rFonts w:eastAsia="仿宋_GB2312"/>
                <w:kern w:val="0"/>
                <w:sz w:val="24"/>
              </w:rPr>
            </w:pPr>
            <w:r w:rsidRPr="00BE6068">
              <w:rPr>
                <w:sz w:val="24"/>
              </w:rPr>
              <w:t>/</w:t>
            </w:r>
          </w:p>
        </w:tc>
      </w:tr>
      <w:tr w:rsidR="00A61813" w:rsidRPr="00BE6068" w14:paraId="5075F9CF" w14:textId="77777777" w:rsidTr="00A61813">
        <w:trPr>
          <w:trHeight w:val="340"/>
          <w:jc w:val="center"/>
        </w:trPr>
        <w:tc>
          <w:tcPr>
            <w:tcW w:w="643" w:type="pct"/>
            <w:shd w:val="clear" w:color="auto" w:fill="auto"/>
            <w:noWrap/>
            <w:vAlign w:val="center"/>
            <w:hideMark/>
          </w:tcPr>
          <w:p w14:paraId="16CDEF65" w14:textId="77777777" w:rsidR="00A61813" w:rsidRPr="00BE6068" w:rsidRDefault="00A61813" w:rsidP="00A61813">
            <w:pPr>
              <w:jc w:val="center"/>
              <w:rPr>
                <w:rFonts w:eastAsia="仿宋_GB2312"/>
                <w:bCs/>
                <w:kern w:val="0"/>
                <w:sz w:val="24"/>
              </w:rPr>
            </w:pPr>
            <w:r w:rsidRPr="00BE6068">
              <w:rPr>
                <w:rFonts w:eastAsia="仿宋_GB2312"/>
                <w:bCs/>
                <w:kern w:val="0"/>
                <w:sz w:val="24"/>
              </w:rPr>
              <w:t>修正系数</w:t>
            </w:r>
          </w:p>
        </w:tc>
        <w:tc>
          <w:tcPr>
            <w:tcW w:w="478" w:type="pct"/>
            <w:shd w:val="clear" w:color="auto" w:fill="auto"/>
            <w:vAlign w:val="center"/>
          </w:tcPr>
          <w:p w14:paraId="7565A6FE" w14:textId="182772D3" w:rsidR="00A61813" w:rsidRPr="00BE6068" w:rsidRDefault="00A61813" w:rsidP="00A61813">
            <w:pPr>
              <w:jc w:val="center"/>
              <w:rPr>
                <w:rFonts w:eastAsia="仿宋_GB2312"/>
                <w:kern w:val="0"/>
                <w:sz w:val="24"/>
              </w:rPr>
            </w:pPr>
            <w:r w:rsidRPr="00BE6068">
              <w:rPr>
                <w:sz w:val="24"/>
              </w:rPr>
              <w:t>0.5517</w:t>
            </w:r>
          </w:p>
        </w:tc>
        <w:tc>
          <w:tcPr>
            <w:tcW w:w="478" w:type="pct"/>
            <w:shd w:val="clear" w:color="auto" w:fill="auto"/>
            <w:vAlign w:val="center"/>
          </w:tcPr>
          <w:p w14:paraId="57C44C0B" w14:textId="34379B9E" w:rsidR="00A61813" w:rsidRPr="00BE6068" w:rsidRDefault="00A61813" w:rsidP="00A61813">
            <w:pPr>
              <w:jc w:val="center"/>
              <w:rPr>
                <w:rFonts w:eastAsia="仿宋_GB2312"/>
                <w:kern w:val="0"/>
                <w:sz w:val="24"/>
              </w:rPr>
            </w:pPr>
            <w:r w:rsidRPr="00BE6068">
              <w:rPr>
                <w:sz w:val="24"/>
              </w:rPr>
              <w:t>0.5359</w:t>
            </w:r>
          </w:p>
        </w:tc>
        <w:tc>
          <w:tcPr>
            <w:tcW w:w="478" w:type="pct"/>
            <w:shd w:val="clear" w:color="auto" w:fill="auto"/>
            <w:vAlign w:val="center"/>
          </w:tcPr>
          <w:p w14:paraId="20A61FE2" w14:textId="11AE3FAD" w:rsidR="00A61813" w:rsidRPr="00BE6068" w:rsidRDefault="00A61813" w:rsidP="00A61813">
            <w:pPr>
              <w:jc w:val="center"/>
              <w:rPr>
                <w:rFonts w:eastAsia="仿宋_GB2312"/>
                <w:kern w:val="0"/>
                <w:sz w:val="24"/>
              </w:rPr>
            </w:pPr>
            <w:r w:rsidRPr="00BE6068">
              <w:rPr>
                <w:sz w:val="24"/>
              </w:rPr>
              <w:t>0.5215</w:t>
            </w:r>
          </w:p>
        </w:tc>
        <w:tc>
          <w:tcPr>
            <w:tcW w:w="478" w:type="pct"/>
            <w:shd w:val="clear" w:color="auto" w:fill="auto"/>
            <w:vAlign w:val="center"/>
          </w:tcPr>
          <w:p w14:paraId="2021EB6F" w14:textId="3D86DE0E" w:rsidR="00A61813" w:rsidRPr="00BE6068" w:rsidRDefault="00A61813" w:rsidP="00A61813">
            <w:pPr>
              <w:jc w:val="center"/>
              <w:rPr>
                <w:rFonts w:eastAsia="仿宋_GB2312"/>
                <w:kern w:val="0"/>
                <w:sz w:val="24"/>
              </w:rPr>
            </w:pPr>
            <w:r w:rsidRPr="00BE6068">
              <w:rPr>
                <w:sz w:val="24"/>
              </w:rPr>
              <w:t>0.5082</w:t>
            </w:r>
          </w:p>
        </w:tc>
        <w:tc>
          <w:tcPr>
            <w:tcW w:w="478" w:type="pct"/>
            <w:shd w:val="clear" w:color="auto" w:fill="auto"/>
            <w:vAlign w:val="center"/>
          </w:tcPr>
          <w:p w14:paraId="5051BBFE" w14:textId="28E77E32" w:rsidR="00A61813" w:rsidRPr="00BE6068" w:rsidRDefault="00A61813" w:rsidP="00A61813">
            <w:pPr>
              <w:jc w:val="center"/>
              <w:rPr>
                <w:rFonts w:eastAsia="仿宋_GB2312"/>
                <w:kern w:val="0"/>
                <w:sz w:val="24"/>
              </w:rPr>
            </w:pPr>
            <w:r w:rsidRPr="00BE6068">
              <w:rPr>
                <w:sz w:val="24"/>
              </w:rPr>
              <w:t>0.4960</w:t>
            </w:r>
          </w:p>
        </w:tc>
        <w:tc>
          <w:tcPr>
            <w:tcW w:w="478" w:type="pct"/>
            <w:shd w:val="clear" w:color="auto" w:fill="auto"/>
            <w:vAlign w:val="center"/>
          </w:tcPr>
          <w:p w14:paraId="6AA5E1BA" w14:textId="7C2C7658" w:rsidR="00A61813" w:rsidRPr="00BE6068" w:rsidRDefault="00A61813" w:rsidP="00A61813">
            <w:pPr>
              <w:jc w:val="center"/>
              <w:rPr>
                <w:rFonts w:eastAsia="仿宋_GB2312"/>
                <w:kern w:val="0"/>
                <w:sz w:val="24"/>
              </w:rPr>
            </w:pPr>
            <w:r w:rsidRPr="00BE6068">
              <w:rPr>
                <w:sz w:val="24"/>
              </w:rPr>
              <w:t>0.4847</w:t>
            </w:r>
          </w:p>
        </w:tc>
        <w:tc>
          <w:tcPr>
            <w:tcW w:w="498" w:type="pct"/>
            <w:shd w:val="clear" w:color="auto" w:fill="auto"/>
            <w:vAlign w:val="center"/>
          </w:tcPr>
          <w:p w14:paraId="78D19055" w14:textId="33CBB393" w:rsidR="00A61813" w:rsidRPr="00BE6068" w:rsidRDefault="00A61813" w:rsidP="00A61813">
            <w:pPr>
              <w:jc w:val="center"/>
              <w:rPr>
                <w:rFonts w:eastAsia="仿宋_GB2312"/>
                <w:kern w:val="0"/>
                <w:sz w:val="24"/>
              </w:rPr>
            </w:pPr>
            <w:r w:rsidRPr="00BE6068">
              <w:rPr>
                <w:sz w:val="24"/>
              </w:rPr>
              <w:t>/</w:t>
            </w:r>
          </w:p>
        </w:tc>
        <w:tc>
          <w:tcPr>
            <w:tcW w:w="498" w:type="pct"/>
            <w:shd w:val="clear" w:color="auto" w:fill="auto"/>
            <w:vAlign w:val="center"/>
          </w:tcPr>
          <w:p w14:paraId="1A9AFF12" w14:textId="3FA8BF69" w:rsidR="00A61813" w:rsidRPr="00BE6068" w:rsidRDefault="00A61813" w:rsidP="00A61813">
            <w:pPr>
              <w:jc w:val="center"/>
              <w:rPr>
                <w:rFonts w:eastAsia="仿宋_GB2312"/>
                <w:kern w:val="0"/>
                <w:sz w:val="24"/>
              </w:rPr>
            </w:pPr>
            <w:r w:rsidRPr="00BE6068">
              <w:rPr>
                <w:sz w:val="24"/>
              </w:rPr>
              <w:t>/</w:t>
            </w:r>
          </w:p>
        </w:tc>
        <w:tc>
          <w:tcPr>
            <w:tcW w:w="496" w:type="pct"/>
            <w:shd w:val="clear" w:color="auto" w:fill="auto"/>
            <w:vAlign w:val="center"/>
          </w:tcPr>
          <w:p w14:paraId="4738287C" w14:textId="4447CC50" w:rsidR="00A61813" w:rsidRPr="00BE6068" w:rsidRDefault="00A61813" w:rsidP="00A61813">
            <w:pPr>
              <w:jc w:val="center"/>
              <w:rPr>
                <w:rFonts w:eastAsia="仿宋_GB2312"/>
                <w:kern w:val="0"/>
                <w:sz w:val="24"/>
              </w:rPr>
            </w:pPr>
            <w:r w:rsidRPr="00BE6068">
              <w:rPr>
                <w:sz w:val="24"/>
              </w:rPr>
              <w:t>/</w:t>
            </w:r>
          </w:p>
        </w:tc>
      </w:tr>
    </w:tbl>
    <w:p w14:paraId="58FD4F17" w14:textId="77777777" w:rsidR="001D531A" w:rsidRPr="00BE6068" w:rsidRDefault="001D531A" w:rsidP="001D531A">
      <w:pPr>
        <w:adjustRightInd w:val="0"/>
        <w:snapToGrid w:val="0"/>
        <w:ind w:firstLineChars="200" w:firstLine="404"/>
        <w:rPr>
          <w:rFonts w:eastAsia="仿宋_GB2312"/>
          <w:spacing w:val="-4"/>
          <w:szCs w:val="21"/>
        </w:rPr>
      </w:pPr>
      <w:bookmarkStart w:id="32" w:name="_Hlk63085721"/>
      <w:bookmarkStart w:id="33" w:name="_Hlk38904325"/>
      <w:r w:rsidRPr="00BE6068">
        <w:rPr>
          <w:rFonts w:ascii="仿宋_GB2312" w:eastAsia="仿宋_GB2312" w:hAnsi="宋体" w:cs="宋体" w:hint="eastAsia"/>
          <w:spacing w:val="-4"/>
          <w:szCs w:val="21"/>
        </w:rPr>
        <w:t>注：</w:t>
      </w:r>
      <w:r w:rsidRPr="00BE6068">
        <w:rPr>
          <w:rFonts w:eastAsia="仿宋_GB2312"/>
          <w:spacing w:val="-4"/>
          <w:szCs w:val="21"/>
        </w:rPr>
        <w:t>当宗地容积率在上述容积率之间时，容积率修正系数需根据上表有关数据线性内插计算得到。线性内插公式：当</w:t>
      </w:r>
      <w:r w:rsidRPr="00BE6068">
        <w:rPr>
          <w:rFonts w:eastAsia="仿宋_GB2312"/>
          <w:i/>
          <w:spacing w:val="-4"/>
          <w:szCs w:val="21"/>
        </w:rPr>
        <w:t>r</w:t>
      </w:r>
      <w:r w:rsidRPr="00BE6068">
        <w:rPr>
          <w:rFonts w:eastAsia="仿宋_GB2312"/>
          <w:i/>
          <w:spacing w:val="-4"/>
          <w:szCs w:val="21"/>
          <w:vertAlign w:val="subscript"/>
        </w:rPr>
        <w:t>1</w:t>
      </w:r>
      <w:r w:rsidRPr="00BE6068">
        <w:rPr>
          <w:rFonts w:eastAsia="仿宋_GB2312"/>
          <w:i/>
          <w:spacing w:val="-4"/>
          <w:szCs w:val="21"/>
        </w:rPr>
        <w:t>＜</w:t>
      </w:r>
      <w:r w:rsidRPr="00BE6068">
        <w:rPr>
          <w:rFonts w:eastAsia="仿宋_GB2312"/>
          <w:i/>
          <w:spacing w:val="-4"/>
          <w:szCs w:val="21"/>
        </w:rPr>
        <w:t>r</w:t>
      </w:r>
      <w:r w:rsidRPr="00BE6068">
        <w:rPr>
          <w:rFonts w:eastAsia="仿宋_GB2312" w:hint="eastAsia"/>
          <w:i/>
          <w:spacing w:val="-4"/>
          <w:szCs w:val="21"/>
        </w:rPr>
        <w:t>＜</w:t>
      </w:r>
      <w:r w:rsidRPr="00BE6068">
        <w:rPr>
          <w:rFonts w:eastAsia="仿宋_GB2312"/>
          <w:i/>
          <w:spacing w:val="-4"/>
          <w:szCs w:val="21"/>
        </w:rPr>
        <w:t>r</w:t>
      </w:r>
      <w:r w:rsidRPr="00BE6068">
        <w:rPr>
          <w:rFonts w:eastAsia="仿宋_GB2312"/>
          <w:i/>
          <w:spacing w:val="-4"/>
          <w:szCs w:val="21"/>
          <w:vertAlign w:val="subscript"/>
        </w:rPr>
        <w:t>2</w:t>
      </w:r>
      <w:r w:rsidRPr="00BE6068">
        <w:rPr>
          <w:rFonts w:eastAsia="仿宋_GB2312" w:hint="eastAsia"/>
          <w:spacing w:val="-4"/>
          <w:szCs w:val="21"/>
        </w:rPr>
        <w:t>（即</w:t>
      </w:r>
      <w:r w:rsidRPr="00BE6068">
        <w:rPr>
          <w:rFonts w:eastAsia="仿宋_GB2312"/>
          <w:i/>
          <w:spacing w:val="-4"/>
          <w:szCs w:val="21"/>
        </w:rPr>
        <w:t>r</w:t>
      </w:r>
      <w:r w:rsidRPr="00BE6068">
        <w:rPr>
          <w:rFonts w:eastAsia="仿宋_GB2312"/>
          <w:i/>
          <w:spacing w:val="-4"/>
          <w:szCs w:val="21"/>
          <w:vertAlign w:val="subscript"/>
        </w:rPr>
        <w:t>1</w:t>
      </w:r>
      <w:r w:rsidRPr="00BE6068">
        <w:rPr>
          <w:rFonts w:eastAsia="仿宋_GB2312" w:hint="eastAsia"/>
          <w:i/>
          <w:spacing w:val="-4"/>
          <w:szCs w:val="21"/>
        </w:rPr>
        <w:t>、</w:t>
      </w:r>
      <w:r w:rsidRPr="00BE6068">
        <w:rPr>
          <w:rFonts w:eastAsia="仿宋_GB2312"/>
          <w:i/>
          <w:spacing w:val="-4"/>
          <w:szCs w:val="21"/>
        </w:rPr>
        <w:t>r</w:t>
      </w:r>
      <w:r w:rsidRPr="00BE6068">
        <w:rPr>
          <w:rFonts w:eastAsia="仿宋_GB2312"/>
          <w:i/>
          <w:spacing w:val="-4"/>
          <w:szCs w:val="21"/>
          <w:vertAlign w:val="subscript"/>
        </w:rPr>
        <w:t>2</w:t>
      </w:r>
      <w:r w:rsidRPr="00BE6068">
        <w:rPr>
          <w:rFonts w:eastAsia="仿宋_GB2312" w:hint="eastAsia"/>
          <w:spacing w:val="-4"/>
          <w:szCs w:val="21"/>
        </w:rPr>
        <w:t>为修正系数表中</w:t>
      </w:r>
      <w:r w:rsidRPr="00BE6068">
        <w:rPr>
          <w:rFonts w:eastAsia="仿宋_GB2312"/>
          <w:i/>
          <w:spacing w:val="-4"/>
          <w:szCs w:val="21"/>
        </w:rPr>
        <w:t>r</w:t>
      </w:r>
      <w:r w:rsidRPr="00BE6068">
        <w:rPr>
          <w:rFonts w:eastAsia="仿宋_GB2312" w:hint="eastAsia"/>
          <w:spacing w:val="-4"/>
          <w:szCs w:val="21"/>
        </w:rPr>
        <w:t>的相邻容积率）时，</w:t>
      </w:r>
      <w:r w:rsidRPr="00BE6068">
        <w:rPr>
          <w:rFonts w:eastAsia="仿宋_GB2312"/>
          <w:i/>
          <w:spacing w:val="-4"/>
          <w:szCs w:val="21"/>
        </w:rPr>
        <w:t>x</w:t>
      </w:r>
      <w:r w:rsidRPr="00BE6068">
        <w:rPr>
          <w:rFonts w:eastAsia="仿宋_GB2312"/>
          <w:i/>
          <w:spacing w:val="-4"/>
          <w:szCs w:val="21"/>
          <w:vertAlign w:val="subscript"/>
        </w:rPr>
        <w:t>1</w:t>
      </w:r>
      <w:r w:rsidRPr="00BE6068">
        <w:rPr>
          <w:rFonts w:eastAsia="仿宋_GB2312" w:hint="eastAsia"/>
          <w:spacing w:val="-4"/>
          <w:szCs w:val="21"/>
        </w:rPr>
        <w:t>、</w:t>
      </w:r>
      <w:r w:rsidRPr="00BE6068">
        <w:rPr>
          <w:rFonts w:eastAsia="仿宋_GB2312"/>
          <w:i/>
          <w:spacing w:val="-4"/>
          <w:szCs w:val="21"/>
        </w:rPr>
        <w:t>x</w:t>
      </w:r>
      <w:r w:rsidRPr="00BE6068">
        <w:rPr>
          <w:rFonts w:eastAsia="仿宋_GB2312"/>
          <w:i/>
          <w:spacing w:val="-4"/>
          <w:szCs w:val="21"/>
          <w:vertAlign w:val="subscript"/>
        </w:rPr>
        <w:t>2</w:t>
      </w:r>
      <w:r w:rsidRPr="00BE6068">
        <w:rPr>
          <w:rFonts w:eastAsia="仿宋_GB2312" w:hint="eastAsia"/>
          <w:spacing w:val="-4"/>
          <w:szCs w:val="21"/>
        </w:rPr>
        <w:t>为</w:t>
      </w:r>
      <w:r w:rsidRPr="00BE6068">
        <w:rPr>
          <w:rFonts w:eastAsia="仿宋_GB2312"/>
          <w:i/>
          <w:spacing w:val="-4"/>
          <w:szCs w:val="21"/>
        </w:rPr>
        <w:t>r</w:t>
      </w:r>
      <w:r w:rsidRPr="00BE6068">
        <w:rPr>
          <w:rFonts w:eastAsia="仿宋_GB2312"/>
          <w:i/>
          <w:spacing w:val="-4"/>
          <w:szCs w:val="21"/>
          <w:vertAlign w:val="subscript"/>
        </w:rPr>
        <w:t>1</w:t>
      </w:r>
      <w:r w:rsidRPr="00BE6068">
        <w:rPr>
          <w:rFonts w:eastAsia="仿宋_GB2312" w:hint="eastAsia"/>
          <w:i/>
          <w:spacing w:val="-4"/>
          <w:szCs w:val="21"/>
        </w:rPr>
        <w:t>、</w:t>
      </w:r>
      <w:r w:rsidRPr="00BE6068">
        <w:rPr>
          <w:rFonts w:eastAsia="仿宋_GB2312"/>
          <w:i/>
          <w:spacing w:val="-4"/>
          <w:szCs w:val="21"/>
        </w:rPr>
        <w:t>r</w:t>
      </w:r>
      <w:r w:rsidRPr="00BE6068">
        <w:rPr>
          <w:rFonts w:eastAsia="仿宋_GB2312"/>
          <w:i/>
          <w:spacing w:val="-4"/>
          <w:szCs w:val="21"/>
          <w:vertAlign w:val="subscript"/>
        </w:rPr>
        <w:t>2</w:t>
      </w:r>
      <w:r w:rsidRPr="00BE6068">
        <w:rPr>
          <w:rFonts w:eastAsia="仿宋_GB2312" w:hint="eastAsia"/>
          <w:spacing w:val="-4"/>
          <w:szCs w:val="21"/>
        </w:rPr>
        <w:t>对应的容积率修正系数，容积率的修正系数：</w:t>
      </w:r>
      <w:r w:rsidRPr="00BE6068">
        <w:rPr>
          <w:rFonts w:eastAsia="仿宋_GB2312"/>
          <w:i/>
          <w:spacing w:val="-4"/>
          <w:szCs w:val="21"/>
        </w:rPr>
        <w:t>x=x</w:t>
      </w:r>
      <w:r w:rsidRPr="00BE6068">
        <w:rPr>
          <w:rFonts w:eastAsia="仿宋_GB2312"/>
          <w:i/>
          <w:spacing w:val="-4"/>
          <w:szCs w:val="21"/>
          <w:vertAlign w:val="subscript"/>
        </w:rPr>
        <w:t>1</w:t>
      </w:r>
      <w:r w:rsidRPr="00BE6068">
        <w:rPr>
          <w:rFonts w:eastAsia="仿宋_GB2312"/>
          <w:i/>
          <w:spacing w:val="-4"/>
          <w:szCs w:val="21"/>
        </w:rPr>
        <w:t>+</w:t>
      </w:r>
      <w:r w:rsidRPr="00BE6068">
        <w:rPr>
          <w:rFonts w:eastAsia="仿宋_GB2312" w:hint="eastAsia"/>
          <w:i/>
          <w:spacing w:val="-4"/>
          <w:szCs w:val="21"/>
        </w:rPr>
        <w:t>（</w:t>
      </w:r>
      <w:r w:rsidRPr="00BE6068">
        <w:rPr>
          <w:rFonts w:eastAsia="仿宋_GB2312"/>
          <w:i/>
          <w:spacing w:val="-4"/>
          <w:szCs w:val="21"/>
        </w:rPr>
        <w:t>x</w:t>
      </w:r>
      <w:r w:rsidRPr="00BE6068">
        <w:rPr>
          <w:rFonts w:eastAsia="仿宋_GB2312"/>
          <w:i/>
          <w:spacing w:val="-4"/>
          <w:szCs w:val="21"/>
          <w:vertAlign w:val="subscript"/>
        </w:rPr>
        <w:t>2</w:t>
      </w:r>
      <w:r w:rsidRPr="00BE6068">
        <w:rPr>
          <w:rFonts w:eastAsia="仿宋_GB2312"/>
          <w:i/>
          <w:spacing w:val="-4"/>
          <w:szCs w:val="21"/>
        </w:rPr>
        <w:t>-x</w:t>
      </w:r>
      <w:r w:rsidRPr="00BE6068">
        <w:rPr>
          <w:rFonts w:eastAsia="仿宋_GB2312"/>
          <w:i/>
          <w:spacing w:val="-4"/>
          <w:szCs w:val="21"/>
          <w:vertAlign w:val="subscript"/>
        </w:rPr>
        <w:t>1</w:t>
      </w:r>
      <w:r w:rsidRPr="00BE6068">
        <w:rPr>
          <w:rFonts w:eastAsia="仿宋_GB2312" w:hint="eastAsia"/>
          <w:i/>
          <w:spacing w:val="-4"/>
          <w:szCs w:val="21"/>
        </w:rPr>
        <w:t>）</w:t>
      </w:r>
      <w:r w:rsidRPr="00BE6068">
        <w:rPr>
          <w:rFonts w:eastAsia="仿宋_GB2312"/>
          <w:i/>
          <w:spacing w:val="-4"/>
          <w:szCs w:val="21"/>
        </w:rPr>
        <w:t>×</w:t>
      </w:r>
      <w:r w:rsidRPr="00BE6068">
        <w:rPr>
          <w:rFonts w:eastAsia="仿宋_GB2312" w:hint="eastAsia"/>
          <w:i/>
          <w:spacing w:val="-4"/>
          <w:szCs w:val="21"/>
        </w:rPr>
        <w:t>（</w:t>
      </w:r>
      <w:r w:rsidRPr="00BE6068">
        <w:rPr>
          <w:rFonts w:eastAsia="仿宋_GB2312"/>
          <w:i/>
          <w:spacing w:val="-4"/>
          <w:szCs w:val="21"/>
        </w:rPr>
        <w:t>r-r</w:t>
      </w:r>
      <w:r w:rsidRPr="00BE6068">
        <w:rPr>
          <w:rFonts w:eastAsia="仿宋_GB2312"/>
          <w:i/>
          <w:spacing w:val="-4"/>
          <w:szCs w:val="21"/>
          <w:vertAlign w:val="subscript"/>
        </w:rPr>
        <w:t>1</w:t>
      </w:r>
      <w:r w:rsidRPr="00BE6068">
        <w:rPr>
          <w:rFonts w:eastAsia="仿宋_GB2312" w:hint="eastAsia"/>
          <w:i/>
          <w:spacing w:val="-4"/>
          <w:szCs w:val="21"/>
        </w:rPr>
        <w:t>）</w:t>
      </w:r>
      <w:r w:rsidRPr="00BE6068">
        <w:rPr>
          <w:rFonts w:eastAsia="仿宋_GB2312"/>
          <w:i/>
          <w:spacing w:val="-4"/>
          <w:szCs w:val="21"/>
        </w:rPr>
        <w:t>/</w:t>
      </w:r>
      <w:r w:rsidRPr="00BE6068">
        <w:rPr>
          <w:rFonts w:eastAsia="仿宋_GB2312" w:hint="eastAsia"/>
          <w:i/>
          <w:spacing w:val="-4"/>
          <w:szCs w:val="21"/>
        </w:rPr>
        <w:t>（</w:t>
      </w:r>
      <w:r w:rsidRPr="00BE6068">
        <w:rPr>
          <w:rFonts w:eastAsia="仿宋_GB2312"/>
          <w:i/>
          <w:spacing w:val="-4"/>
          <w:szCs w:val="21"/>
        </w:rPr>
        <w:t>r</w:t>
      </w:r>
      <w:r w:rsidRPr="00BE6068">
        <w:rPr>
          <w:rFonts w:eastAsia="仿宋_GB2312"/>
          <w:i/>
          <w:spacing w:val="-4"/>
          <w:szCs w:val="21"/>
          <w:vertAlign w:val="subscript"/>
        </w:rPr>
        <w:t>2</w:t>
      </w:r>
      <w:r w:rsidRPr="00BE6068">
        <w:rPr>
          <w:rFonts w:eastAsia="仿宋_GB2312"/>
          <w:i/>
          <w:spacing w:val="-4"/>
          <w:szCs w:val="21"/>
        </w:rPr>
        <w:t>-r</w:t>
      </w:r>
      <w:r w:rsidRPr="00BE6068">
        <w:rPr>
          <w:rFonts w:eastAsia="仿宋_GB2312"/>
          <w:i/>
          <w:spacing w:val="-4"/>
          <w:szCs w:val="21"/>
          <w:vertAlign w:val="subscript"/>
        </w:rPr>
        <w:t>1</w:t>
      </w:r>
      <w:r w:rsidRPr="00BE6068">
        <w:rPr>
          <w:rFonts w:eastAsia="仿宋_GB2312" w:hint="eastAsia"/>
          <w:i/>
          <w:spacing w:val="-4"/>
          <w:szCs w:val="21"/>
        </w:rPr>
        <w:t>）</w:t>
      </w:r>
      <w:r w:rsidRPr="00BE6068">
        <w:rPr>
          <w:rFonts w:eastAsia="仿宋_GB2312" w:hint="eastAsia"/>
          <w:spacing w:val="-4"/>
          <w:szCs w:val="21"/>
        </w:rPr>
        <w:t>。</w:t>
      </w:r>
      <w:bookmarkEnd w:id="32"/>
    </w:p>
    <w:bookmarkEnd w:id="33"/>
    <w:p w14:paraId="08D01DD8" w14:textId="049833D7" w:rsidR="001D531A" w:rsidRPr="00BE6068" w:rsidRDefault="008A7FEC" w:rsidP="00BE6068">
      <w:pPr>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001D531A" w:rsidRPr="00BE6068">
        <w:rPr>
          <w:rFonts w:eastAsia="仿宋_GB2312"/>
          <w:sz w:val="32"/>
          <w:szCs w:val="32"/>
        </w:rPr>
        <w:t>3</w:t>
      </w:r>
      <w:r w:rsidRPr="00BE6068">
        <w:rPr>
          <w:rFonts w:eastAsia="仿宋_GB2312" w:hint="eastAsia"/>
          <w:sz w:val="32"/>
          <w:szCs w:val="32"/>
        </w:rPr>
        <w:t>）</w:t>
      </w:r>
      <w:r w:rsidR="001D531A" w:rsidRPr="00BE6068">
        <w:rPr>
          <w:rFonts w:eastAsia="仿宋_GB2312"/>
          <w:sz w:val="32"/>
          <w:szCs w:val="32"/>
        </w:rPr>
        <w:t>年期修正</w:t>
      </w:r>
    </w:p>
    <w:p w14:paraId="33159DF1" w14:textId="5E096A7D" w:rsidR="001D531A" w:rsidRPr="00BE6068" w:rsidRDefault="001D531A" w:rsidP="008A7FEC">
      <w:pPr>
        <w:adjustRightInd w:val="0"/>
        <w:snapToGrid w:val="0"/>
        <w:spacing w:line="360" w:lineRule="auto"/>
        <w:ind w:firstLineChars="200" w:firstLine="640"/>
        <w:rPr>
          <w:rFonts w:eastAsia="仿宋_GB2312"/>
          <w:sz w:val="32"/>
          <w:szCs w:val="32"/>
        </w:rPr>
      </w:pPr>
      <w:r w:rsidRPr="00BE6068">
        <w:rPr>
          <w:rFonts w:eastAsia="仿宋_GB2312"/>
          <w:sz w:val="32"/>
          <w:szCs w:val="32"/>
        </w:rPr>
        <w:t>按照土地还原利率为</w:t>
      </w:r>
      <w:r w:rsidRPr="00BE6068">
        <w:rPr>
          <w:rFonts w:eastAsia="仿宋_GB2312"/>
          <w:sz w:val="32"/>
          <w:szCs w:val="32"/>
        </w:rPr>
        <w:t>5.5%</w:t>
      </w:r>
      <w:r w:rsidRPr="00BE6068">
        <w:rPr>
          <w:rFonts w:eastAsia="仿宋_GB2312"/>
          <w:sz w:val="32"/>
          <w:szCs w:val="32"/>
        </w:rPr>
        <w:t>，公共服务用地</w:t>
      </w:r>
      <w:r w:rsidRPr="00BE6068">
        <w:rPr>
          <w:rFonts w:eastAsia="仿宋_GB2312" w:hint="eastAsia"/>
          <w:sz w:val="32"/>
          <w:szCs w:val="32"/>
        </w:rPr>
        <w:t>（类别一）</w:t>
      </w:r>
      <w:r w:rsidRPr="00BE6068">
        <w:rPr>
          <w:rFonts w:eastAsia="仿宋_GB2312"/>
          <w:sz w:val="32"/>
          <w:szCs w:val="32"/>
        </w:rPr>
        <w:t>法定最高出让年期为</w:t>
      </w:r>
      <w:r w:rsidRPr="00BE6068">
        <w:rPr>
          <w:rFonts w:eastAsia="仿宋_GB2312"/>
          <w:sz w:val="32"/>
          <w:szCs w:val="32"/>
        </w:rPr>
        <w:t>50</w:t>
      </w:r>
      <w:r w:rsidRPr="00BE6068">
        <w:rPr>
          <w:rFonts w:eastAsia="仿宋_GB2312"/>
          <w:sz w:val="32"/>
          <w:szCs w:val="32"/>
        </w:rPr>
        <w:t>年，计算公共服务用地（类别一）年期修正系数。年期修正系数计算公式如下：</w:t>
      </w:r>
    </w:p>
    <w:p w14:paraId="5F590269" w14:textId="77777777" w:rsidR="001D531A" w:rsidRPr="00BE6068" w:rsidRDefault="001D531A" w:rsidP="008A7FEC">
      <w:pPr>
        <w:adjustRightInd w:val="0"/>
        <w:snapToGrid w:val="0"/>
        <w:spacing w:line="360" w:lineRule="auto"/>
        <w:jc w:val="center"/>
        <w:rPr>
          <w:rFonts w:eastAsia="仿宋_GB2312"/>
          <w:i/>
          <w:color w:val="000000"/>
          <w:sz w:val="32"/>
          <w:szCs w:val="32"/>
        </w:rPr>
      </w:pPr>
      <w:r w:rsidRPr="00BE6068">
        <w:rPr>
          <w:rFonts w:eastAsia="仿宋_GB2312"/>
          <w:noProof/>
          <w:color w:val="000000"/>
          <w:position w:val="-30"/>
          <w:sz w:val="32"/>
          <w:szCs w:val="32"/>
        </w:rPr>
        <w:drawing>
          <wp:inline distT="0" distB="0" distL="0" distR="0" wp14:anchorId="52EA66FE" wp14:editId="057DF4AB">
            <wp:extent cx="1329055" cy="478155"/>
            <wp:effectExtent l="0" t="0" r="4445"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9055" cy="478155"/>
                    </a:xfrm>
                    <a:prstGeom prst="rect">
                      <a:avLst/>
                    </a:prstGeom>
                    <a:noFill/>
                    <a:ln>
                      <a:noFill/>
                    </a:ln>
                  </pic:spPr>
                </pic:pic>
              </a:graphicData>
            </a:graphic>
          </wp:inline>
        </w:drawing>
      </w:r>
    </w:p>
    <w:p w14:paraId="74BE6A81" w14:textId="77777777" w:rsidR="001D531A" w:rsidRPr="00BE6068" w:rsidRDefault="001D531A" w:rsidP="008A7FEC">
      <w:pPr>
        <w:adjustRightInd w:val="0"/>
        <w:snapToGrid w:val="0"/>
        <w:ind w:firstLineChars="200" w:firstLine="560"/>
        <w:jc w:val="left"/>
        <w:rPr>
          <w:rFonts w:eastAsia="仿宋_GB2312"/>
          <w:sz w:val="28"/>
          <w:szCs w:val="28"/>
        </w:rPr>
      </w:pPr>
      <w:r w:rsidRPr="00BE6068">
        <w:rPr>
          <w:rFonts w:eastAsia="仿宋_GB2312"/>
          <w:sz w:val="28"/>
          <w:szCs w:val="28"/>
        </w:rPr>
        <w:t>式中：</w:t>
      </w:r>
    </w:p>
    <w:tbl>
      <w:tblPr>
        <w:tblW w:w="7020" w:type="dxa"/>
        <w:tblInd w:w="1008" w:type="dxa"/>
        <w:tblLook w:val="01E0" w:firstRow="1" w:lastRow="1" w:firstColumn="1" w:lastColumn="1" w:noHBand="0" w:noVBand="0"/>
      </w:tblPr>
      <w:tblGrid>
        <w:gridCol w:w="521"/>
        <w:gridCol w:w="714"/>
        <w:gridCol w:w="5785"/>
      </w:tblGrid>
      <w:tr w:rsidR="001D531A" w:rsidRPr="00BE6068" w14:paraId="49CBD00E" w14:textId="77777777" w:rsidTr="001D531A">
        <w:trPr>
          <w:trHeight w:val="317"/>
        </w:trPr>
        <w:tc>
          <w:tcPr>
            <w:tcW w:w="521" w:type="dxa"/>
            <w:shd w:val="clear" w:color="auto" w:fill="auto"/>
          </w:tcPr>
          <w:p w14:paraId="4808DA70" w14:textId="77777777" w:rsidR="001D531A" w:rsidRPr="00BE6068" w:rsidRDefault="001D531A" w:rsidP="008A7FEC">
            <w:pPr>
              <w:adjustRightInd w:val="0"/>
              <w:snapToGrid w:val="0"/>
              <w:rPr>
                <w:rFonts w:eastAsia="仿宋_GB2312"/>
                <w:i/>
                <w:color w:val="000000"/>
                <w:sz w:val="28"/>
                <w:szCs w:val="28"/>
              </w:rPr>
            </w:pPr>
            <w:r w:rsidRPr="00BE6068">
              <w:rPr>
                <w:rFonts w:eastAsia="仿宋_GB2312"/>
                <w:i/>
                <w:color w:val="000000"/>
                <w:sz w:val="28"/>
                <w:szCs w:val="28"/>
              </w:rPr>
              <w:t>K</w:t>
            </w:r>
            <w:r w:rsidRPr="00BE6068">
              <w:rPr>
                <w:rFonts w:eastAsia="仿宋_GB2312"/>
                <w:i/>
                <w:color w:val="000000"/>
                <w:sz w:val="28"/>
                <w:szCs w:val="28"/>
                <w:vertAlign w:val="subscript"/>
              </w:rPr>
              <w:t>y</w:t>
            </w:r>
          </w:p>
        </w:tc>
        <w:tc>
          <w:tcPr>
            <w:tcW w:w="696" w:type="dxa"/>
            <w:shd w:val="clear" w:color="auto" w:fill="auto"/>
          </w:tcPr>
          <w:p w14:paraId="16B0D308" w14:textId="77777777" w:rsidR="001D531A" w:rsidRPr="00BE6068" w:rsidRDefault="001D531A" w:rsidP="008A7FEC">
            <w:pPr>
              <w:adjustRightInd w:val="0"/>
              <w:snapToGrid w:val="0"/>
              <w:rPr>
                <w:rFonts w:eastAsia="仿宋_GB2312"/>
                <w:i/>
                <w:color w:val="000000"/>
                <w:sz w:val="28"/>
                <w:szCs w:val="28"/>
              </w:rPr>
            </w:pPr>
            <w:r w:rsidRPr="00BE6068">
              <w:rPr>
                <w:rFonts w:eastAsia="仿宋_GB2312"/>
                <w:i/>
                <w:color w:val="000000"/>
                <w:sz w:val="28"/>
                <w:szCs w:val="28"/>
              </w:rPr>
              <w:t>——</w:t>
            </w:r>
          </w:p>
        </w:tc>
        <w:tc>
          <w:tcPr>
            <w:tcW w:w="5803" w:type="dxa"/>
            <w:shd w:val="clear" w:color="auto" w:fill="auto"/>
          </w:tcPr>
          <w:p w14:paraId="189C934E" w14:textId="2A471DC5" w:rsidR="001D531A" w:rsidRPr="00BE6068" w:rsidRDefault="001D531A" w:rsidP="005A61C2">
            <w:pPr>
              <w:adjustRightInd w:val="0"/>
              <w:snapToGrid w:val="0"/>
              <w:rPr>
                <w:rFonts w:eastAsia="仿宋_GB2312"/>
                <w:color w:val="000000"/>
                <w:sz w:val="28"/>
                <w:szCs w:val="28"/>
              </w:rPr>
            </w:pPr>
            <w:r w:rsidRPr="00BE6068">
              <w:rPr>
                <w:rFonts w:eastAsia="仿宋_GB2312"/>
                <w:color w:val="000000"/>
                <w:sz w:val="28"/>
                <w:szCs w:val="28"/>
              </w:rPr>
              <w:t>年期修正系数</w:t>
            </w:r>
          </w:p>
        </w:tc>
      </w:tr>
      <w:tr w:rsidR="001D531A" w:rsidRPr="00BE6068" w14:paraId="70497656" w14:textId="77777777" w:rsidTr="001D531A">
        <w:trPr>
          <w:trHeight w:val="317"/>
        </w:trPr>
        <w:tc>
          <w:tcPr>
            <w:tcW w:w="521" w:type="dxa"/>
            <w:shd w:val="clear" w:color="auto" w:fill="auto"/>
          </w:tcPr>
          <w:p w14:paraId="2AF9962F" w14:textId="77777777" w:rsidR="001D531A" w:rsidRPr="00BE6068" w:rsidRDefault="001D531A" w:rsidP="008A7FEC">
            <w:pPr>
              <w:adjustRightInd w:val="0"/>
              <w:snapToGrid w:val="0"/>
              <w:rPr>
                <w:rFonts w:eastAsia="仿宋_GB2312"/>
                <w:i/>
                <w:color w:val="000000"/>
                <w:sz w:val="28"/>
                <w:szCs w:val="28"/>
              </w:rPr>
            </w:pPr>
            <w:r w:rsidRPr="00BE6068">
              <w:rPr>
                <w:rFonts w:eastAsia="仿宋_GB2312"/>
                <w:i/>
                <w:color w:val="000000"/>
                <w:sz w:val="28"/>
                <w:szCs w:val="28"/>
              </w:rPr>
              <w:t>ml</w:t>
            </w:r>
          </w:p>
        </w:tc>
        <w:tc>
          <w:tcPr>
            <w:tcW w:w="696" w:type="dxa"/>
            <w:shd w:val="clear" w:color="auto" w:fill="auto"/>
          </w:tcPr>
          <w:p w14:paraId="44034E88" w14:textId="77777777" w:rsidR="001D531A" w:rsidRPr="00BE6068" w:rsidRDefault="001D531A" w:rsidP="008A7FEC">
            <w:pPr>
              <w:adjustRightInd w:val="0"/>
              <w:snapToGrid w:val="0"/>
              <w:rPr>
                <w:rFonts w:eastAsia="仿宋_GB2312"/>
                <w:i/>
                <w:color w:val="000000"/>
                <w:sz w:val="28"/>
                <w:szCs w:val="28"/>
              </w:rPr>
            </w:pPr>
            <w:r w:rsidRPr="00BE6068">
              <w:rPr>
                <w:rFonts w:eastAsia="仿宋_GB2312"/>
                <w:i/>
                <w:color w:val="000000"/>
                <w:sz w:val="28"/>
                <w:szCs w:val="28"/>
              </w:rPr>
              <w:t>——</w:t>
            </w:r>
          </w:p>
        </w:tc>
        <w:tc>
          <w:tcPr>
            <w:tcW w:w="5803" w:type="dxa"/>
            <w:shd w:val="clear" w:color="auto" w:fill="auto"/>
          </w:tcPr>
          <w:p w14:paraId="4DE89FDB" w14:textId="77777777" w:rsidR="001D531A" w:rsidRPr="00BE6068" w:rsidRDefault="001D531A" w:rsidP="008A7FEC">
            <w:pPr>
              <w:adjustRightInd w:val="0"/>
              <w:snapToGrid w:val="0"/>
              <w:rPr>
                <w:rFonts w:eastAsia="仿宋_GB2312"/>
                <w:color w:val="000000"/>
                <w:sz w:val="28"/>
                <w:szCs w:val="28"/>
              </w:rPr>
            </w:pPr>
            <w:r w:rsidRPr="00BE6068">
              <w:rPr>
                <w:rFonts w:eastAsia="仿宋_GB2312"/>
                <w:color w:val="000000"/>
                <w:sz w:val="28"/>
                <w:szCs w:val="28"/>
              </w:rPr>
              <w:t>实际</w:t>
            </w:r>
            <w:r w:rsidRPr="00BE6068">
              <w:rPr>
                <w:rFonts w:eastAsia="仿宋_GB2312" w:hint="eastAsia"/>
                <w:color w:val="000000"/>
                <w:sz w:val="28"/>
                <w:szCs w:val="28"/>
              </w:rPr>
              <w:t>使用</w:t>
            </w:r>
            <w:r w:rsidRPr="00BE6068">
              <w:rPr>
                <w:rFonts w:eastAsia="仿宋_GB2312"/>
                <w:color w:val="000000"/>
                <w:sz w:val="28"/>
                <w:szCs w:val="28"/>
              </w:rPr>
              <w:t>年期</w:t>
            </w:r>
          </w:p>
        </w:tc>
      </w:tr>
      <w:tr w:rsidR="001D531A" w:rsidRPr="00BE6068" w14:paraId="260BA716" w14:textId="77777777" w:rsidTr="001D531A">
        <w:trPr>
          <w:trHeight w:val="317"/>
        </w:trPr>
        <w:tc>
          <w:tcPr>
            <w:tcW w:w="521" w:type="dxa"/>
            <w:shd w:val="clear" w:color="auto" w:fill="auto"/>
          </w:tcPr>
          <w:p w14:paraId="4D4DC304" w14:textId="77777777" w:rsidR="001D531A" w:rsidRPr="00BE6068" w:rsidRDefault="001D531A" w:rsidP="008A7FEC">
            <w:pPr>
              <w:adjustRightInd w:val="0"/>
              <w:snapToGrid w:val="0"/>
              <w:rPr>
                <w:rFonts w:eastAsia="仿宋_GB2312"/>
                <w:i/>
                <w:color w:val="000000"/>
                <w:sz w:val="28"/>
                <w:szCs w:val="28"/>
              </w:rPr>
            </w:pPr>
            <w:r w:rsidRPr="00BE6068">
              <w:rPr>
                <w:rFonts w:eastAsia="仿宋_GB2312"/>
                <w:i/>
                <w:color w:val="000000"/>
                <w:sz w:val="28"/>
                <w:szCs w:val="28"/>
              </w:rPr>
              <w:t>m</w:t>
            </w:r>
          </w:p>
        </w:tc>
        <w:tc>
          <w:tcPr>
            <w:tcW w:w="696" w:type="dxa"/>
            <w:shd w:val="clear" w:color="auto" w:fill="auto"/>
          </w:tcPr>
          <w:p w14:paraId="3B3F615F" w14:textId="77777777" w:rsidR="001D531A" w:rsidRPr="00BE6068" w:rsidRDefault="001D531A" w:rsidP="008A7FEC">
            <w:pPr>
              <w:adjustRightInd w:val="0"/>
              <w:snapToGrid w:val="0"/>
              <w:rPr>
                <w:rFonts w:eastAsia="仿宋_GB2312"/>
                <w:i/>
                <w:color w:val="000000"/>
                <w:sz w:val="28"/>
                <w:szCs w:val="28"/>
              </w:rPr>
            </w:pPr>
            <w:r w:rsidRPr="00BE6068">
              <w:rPr>
                <w:rFonts w:eastAsia="仿宋_GB2312"/>
                <w:i/>
                <w:color w:val="000000"/>
                <w:sz w:val="28"/>
                <w:szCs w:val="28"/>
              </w:rPr>
              <w:t>——</w:t>
            </w:r>
          </w:p>
        </w:tc>
        <w:tc>
          <w:tcPr>
            <w:tcW w:w="5803" w:type="dxa"/>
            <w:shd w:val="clear" w:color="auto" w:fill="auto"/>
          </w:tcPr>
          <w:p w14:paraId="09874917" w14:textId="77777777" w:rsidR="001D531A" w:rsidRPr="00BE6068" w:rsidRDefault="001D531A" w:rsidP="008A7FEC">
            <w:pPr>
              <w:adjustRightInd w:val="0"/>
              <w:snapToGrid w:val="0"/>
              <w:rPr>
                <w:rFonts w:eastAsia="仿宋_GB2312"/>
                <w:color w:val="000000"/>
                <w:sz w:val="28"/>
                <w:szCs w:val="28"/>
              </w:rPr>
            </w:pPr>
            <w:r w:rsidRPr="00BE6068">
              <w:rPr>
                <w:rFonts w:eastAsia="仿宋_GB2312"/>
                <w:color w:val="000000"/>
                <w:sz w:val="28"/>
                <w:szCs w:val="28"/>
              </w:rPr>
              <w:t>土地使用权法定最高出让年限</w:t>
            </w:r>
          </w:p>
        </w:tc>
      </w:tr>
      <w:tr w:rsidR="001D531A" w:rsidRPr="00BE6068" w14:paraId="534C6924" w14:textId="77777777" w:rsidTr="001D531A">
        <w:trPr>
          <w:trHeight w:val="317"/>
        </w:trPr>
        <w:tc>
          <w:tcPr>
            <w:tcW w:w="521" w:type="dxa"/>
            <w:shd w:val="clear" w:color="auto" w:fill="auto"/>
          </w:tcPr>
          <w:p w14:paraId="2815C585" w14:textId="77777777" w:rsidR="001D531A" w:rsidRPr="00BE6068" w:rsidRDefault="001D531A" w:rsidP="008A7FEC">
            <w:pPr>
              <w:adjustRightInd w:val="0"/>
              <w:snapToGrid w:val="0"/>
              <w:rPr>
                <w:rFonts w:eastAsia="仿宋_GB2312"/>
                <w:i/>
                <w:color w:val="000000"/>
                <w:sz w:val="28"/>
                <w:szCs w:val="28"/>
              </w:rPr>
            </w:pPr>
            <w:r w:rsidRPr="00BE6068">
              <w:rPr>
                <w:rFonts w:eastAsia="仿宋_GB2312"/>
                <w:i/>
                <w:color w:val="000000"/>
                <w:sz w:val="28"/>
                <w:szCs w:val="28"/>
              </w:rPr>
              <w:t>r</w:t>
            </w:r>
          </w:p>
        </w:tc>
        <w:tc>
          <w:tcPr>
            <w:tcW w:w="696" w:type="dxa"/>
            <w:shd w:val="clear" w:color="auto" w:fill="auto"/>
          </w:tcPr>
          <w:p w14:paraId="66474094" w14:textId="77777777" w:rsidR="001D531A" w:rsidRPr="00BE6068" w:rsidRDefault="001D531A" w:rsidP="008A7FEC">
            <w:pPr>
              <w:adjustRightInd w:val="0"/>
              <w:snapToGrid w:val="0"/>
              <w:rPr>
                <w:rFonts w:eastAsia="仿宋_GB2312"/>
                <w:i/>
                <w:color w:val="000000"/>
                <w:sz w:val="28"/>
                <w:szCs w:val="28"/>
              </w:rPr>
            </w:pPr>
            <w:r w:rsidRPr="00BE6068">
              <w:rPr>
                <w:rFonts w:eastAsia="仿宋_GB2312"/>
                <w:i/>
                <w:color w:val="000000"/>
                <w:sz w:val="28"/>
                <w:szCs w:val="28"/>
              </w:rPr>
              <w:t>——</w:t>
            </w:r>
          </w:p>
        </w:tc>
        <w:tc>
          <w:tcPr>
            <w:tcW w:w="5803" w:type="dxa"/>
            <w:shd w:val="clear" w:color="auto" w:fill="auto"/>
          </w:tcPr>
          <w:p w14:paraId="56854F9F" w14:textId="77777777" w:rsidR="001D531A" w:rsidRPr="00BE6068" w:rsidRDefault="001D531A" w:rsidP="008A7FEC">
            <w:pPr>
              <w:adjustRightInd w:val="0"/>
              <w:snapToGrid w:val="0"/>
              <w:rPr>
                <w:rFonts w:eastAsia="仿宋_GB2312"/>
                <w:color w:val="000000"/>
                <w:sz w:val="28"/>
                <w:szCs w:val="28"/>
              </w:rPr>
            </w:pPr>
            <w:r w:rsidRPr="00BE6068">
              <w:rPr>
                <w:rFonts w:eastAsia="仿宋_GB2312"/>
                <w:color w:val="000000"/>
                <w:sz w:val="28"/>
                <w:szCs w:val="28"/>
              </w:rPr>
              <w:t>土地还原利率</w:t>
            </w:r>
          </w:p>
        </w:tc>
      </w:tr>
    </w:tbl>
    <w:p w14:paraId="356A76E0" w14:textId="054DD8AD" w:rsidR="001D531A" w:rsidRPr="00BE6068" w:rsidRDefault="001D531A" w:rsidP="00BE6068">
      <w:pPr>
        <w:adjustRightInd w:val="0"/>
        <w:snapToGrid w:val="0"/>
        <w:spacing w:beforeLines="50" w:before="120" w:line="312" w:lineRule="auto"/>
        <w:ind w:firstLineChars="200" w:firstLine="560"/>
        <w:jc w:val="center"/>
        <w:rPr>
          <w:rFonts w:eastAsia="仿宋_GB2312"/>
          <w:color w:val="000000"/>
          <w:sz w:val="28"/>
          <w:szCs w:val="28"/>
        </w:rPr>
      </w:pPr>
      <w:r w:rsidRPr="00BE6068">
        <w:rPr>
          <w:rFonts w:eastAsia="仿宋_GB2312"/>
          <w:color w:val="000000"/>
          <w:sz w:val="28"/>
          <w:szCs w:val="28"/>
        </w:rPr>
        <w:t>表</w:t>
      </w:r>
      <w:r w:rsidR="0020046C" w:rsidRPr="00BE6068">
        <w:rPr>
          <w:rFonts w:eastAsia="仿宋_GB2312" w:hint="eastAsia"/>
          <w:color w:val="000000"/>
          <w:sz w:val="28"/>
          <w:szCs w:val="28"/>
        </w:rPr>
        <w:t>4</w:t>
      </w:r>
      <w:r w:rsidR="0020046C" w:rsidRPr="00BE6068">
        <w:rPr>
          <w:rFonts w:eastAsia="仿宋_GB2312"/>
          <w:color w:val="000000"/>
          <w:sz w:val="28"/>
          <w:szCs w:val="28"/>
        </w:rPr>
        <w:t>-</w:t>
      </w:r>
      <w:r w:rsidRPr="00BE6068">
        <w:rPr>
          <w:rFonts w:eastAsia="仿宋_GB2312"/>
          <w:color w:val="000000"/>
          <w:sz w:val="28"/>
          <w:szCs w:val="28"/>
        </w:rPr>
        <w:t xml:space="preserve">5-8  </w:t>
      </w:r>
      <w:r w:rsidRPr="00BE6068">
        <w:rPr>
          <w:rFonts w:eastAsia="仿宋_GB2312"/>
          <w:color w:val="000000"/>
          <w:sz w:val="28"/>
          <w:szCs w:val="28"/>
        </w:rPr>
        <w:t>公共服务用地</w:t>
      </w:r>
      <w:r w:rsidRPr="00BE6068">
        <w:rPr>
          <w:rFonts w:eastAsia="仿宋_GB2312"/>
          <w:bCs/>
          <w:color w:val="000000"/>
          <w:sz w:val="28"/>
          <w:szCs w:val="28"/>
        </w:rPr>
        <w:t>（类别一）</w:t>
      </w:r>
      <w:r w:rsidRPr="00BE6068">
        <w:rPr>
          <w:rFonts w:eastAsia="仿宋_GB2312"/>
          <w:color w:val="000000"/>
          <w:sz w:val="28"/>
          <w:szCs w:val="28"/>
        </w:rPr>
        <w:t>年期修正系数表</w:t>
      </w: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76"/>
        <w:gridCol w:w="876"/>
        <w:gridCol w:w="876"/>
        <w:gridCol w:w="876"/>
        <w:gridCol w:w="876"/>
        <w:gridCol w:w="876"/>
        <w:gridCol w:w="876"/>
        <w:gridCol w:w="876"/>
        <w:gridCol w:w="876"/>
        <w:gridCol w:w="876"/>
      </w:tblGrid>
      <w:tr w:rsidR="001D531A" w:rsidRPr="00BE6068" w14:paraId="43780538" w14:textId="77777777" w:rsidTr="001D531A">
        <w:trPr>
          <w:trHeight w:val="340"/>
          <w:jc w:val="center"/>
        </w:trPr>
        <w:tc>
          <w:tcPr>
            <w:tcW w:w="621" w:type="pct"/>
            <w:shd w:val="clear" w:color="auto" w:fill="auto"/>
            <w:vAlign w:val="center"/>
            <w:hideMark/>
          </w:tcPr>
          <w:p w14:paraId="505F3F53" w14:textId="77777777" w:rsidR="001D531A" w:rsidRPr="00BE6068" w:rsidRDefault="001D531A" w:rsidP="001D531A">
            <w:pPr>
              <w:jc w:val="center"/>
              <w:rPr>
                <w:rFonts w:eastAsia="仿宋_GB2312"/>
                <w:kern w:val="0"/>
                <w:sz w:val="24"/>
              </w:rPr>
            </w:pPr>
            <w:r w:rsidRPr="00BE6068">
              <w:rPr>
                <w:rFonts w:eastAsia="仿宋_GB2312"/>
                <w:kern w:val="0"/>
                <w:sz w:val="24"/>
              </w:rPr>
              <w:t>剩余年限</w:t>
            </w:r>
          </w:p>
        </w:tc>
        <w:tc>
          <w:tcPr>
            <w:tcW w:w="438" w:type="pct"/>
            <w:shd w:val="clear" w:color="auto" w:fill="auto"/>
            <w:vAlign w:val="center"/>
            <w:hideMark/>
          </w:tcPr>
          <w:p w14:paraId="710D25B8" w14:textId="77777777" w:rsidR="001D531A" w:rsidRPr="00BE6068" w:rsidRDefault="001D531A" w:rsidP="001D531A">
            <w:pPr>
              <w:jc w:val="center"/>
              <w:rPr>
                <w:rFonts w:eastAsia="仿宋_GB2312"/>
                <w:kern w:val="0"/>
                <w:sz w:val="24"/>
              </w:rPr>
            </w:pPr>
            <w:r w:rsidRPr="00BE6068">
              <w:rPr>
                <w:rFonts w:eastAsia="仿宋_GB2312"/>
                <w:kern w:val="0"/>
                <w:sz w:val="24"/>
              </w:rPr>
              <w:t>1</w:t>
            </w:r>
          </w:p>
        </w:tc>
        <w:tc>
          <w:tcPr>
            <w:tcW w:w="438" w:type="pct"/>
            <w:shd w:val="clear" w:color="auto" w:fill="auto"/>
            <w:vAlign w:val="center"/>
            <w:hideMark/>
          </w:tcPr>
          <w:p w14:paraId="206D0A7E" w14:textId="77777777" w:rsidR="001D531A" w:rsidRPr="00BE6068" w:rsidRDefault="001D531A" w:rsidP="001D531A">
            <w:pPr>
              <w:jc w:val="center"/>
              <w:rPr>
                <w:rFonts w:eastAsia="仿宋_GB2312"/>
                <w:kern w:val="0"/>
                <w:sz w:val="24"/>
              </w:rPr>
            </w:pPr>
            <w:r w:rsidRPr="00BE6068">
              <w:rPr>
                <w:rFonts w:eastAsia="仿宋_GB2312"/>
                <w:kern w:val="0"/>
                <w:sz w:val="24"/>
              </w:rPr>
              <w:t>2</w:t>
            </w:r>
          </w:p>
        </w:tc>
        <w:tc>
          <w:tcPr>
            <w:tcW w:w="438" w:type="pct"/>
            <w:shd w:val="clear" w:color="auto" w:fill="auto"/>
            <w:vAlign w:val="center"/>
            <w:hideMark/>
          </w:tcPr>
          <w:p w14:paraId="123846FD" w14:textId="77777777" w:rsidR="001D531A" w:rsidRPr="00BE6068" w:rsidRDefault="001D531A" w:rsidP="001D531A">
            <w:pPr>
              <w:jc w:val="center"/>
              <w:rPr>
                <w:rFonts w:eastAsia="仿宋_GB2312"/>
                <w:kern w:val="0"/>
                <w:sz w:val="24"/>
              </w:rPr>
            </w:pPr>
            <w:r w:rsidRPr="00BE6068">
              <w:rPr>
                <w:rFonts w:eastAsia="仿宋_GB2312"/>
                <w:kern w:val="0"/>
                <w:sz w:val="24"/>
              </w:rPr>
              <w:t>3</w:t>
            </w:r>
          </w:p>
        </w:tc>
        <w:tc>
          <w:tcPr>
            <w:tcW w:w="438" w:type="pct"/>
            <w:shd w:val="clear" w:color="auto" w:fill="auto"/>
            <w:vAlign w:val="center"/>
            <w:hideMark/>
          </w:tcPr>
          <w:p w14:paraId="140808C4" w14:textId="77777777" w:rsidR="001D531A" w:rsidRPr="00BE6068" w:rsidRDefault="001D531A" w:rsidP="001D531A">
            <w:pPr>
              <w:jc w:val="center"/>
              <w:rPr>
                <w:rFonts w:eastAsia="仿宋_GB2312"/>
                <w:kern w:val="0"/>
                <w:sz w:val="24"/>
              </w:rPr>
            </w:pPr>
            <w:r w:rsidRPr="00BE6068">
              <w:rPr>
                <w:rFonts w:eastAsia="仿宋_GB2312"/>
                <w:kern w:val="0"/>
                <w:sz w:val="24"/>
              </w:rPr>
              <w:t>4</w:t>
            </w:r>
          </w:p>
        </w:tc>
        <w:tc>
          <w:tcPr>
            <w:tcW w:w="438" w:type="pct"/>
            <w:shd w:val="clear" w:color="auto" w:fill="auto"/>
            <w:vAlign w:val="center"/>
            <w:hideMark/>
          </w:tcPr>
          <w:p w14:paraId="13450B2B" w14:textId="77777777" w:rsidR="001D531A" w:rsidRPr="00BE6068" w:rsidRDefault="001D531A" w:rsidP="001D531A">
            <w:pPr>
              <w:jc w:val="center"/>
              <w:rPr>
                <w:rFonts w:eastAsia="仿宋_GB2312"/>
                <w:kern w:val="0"/>
                <w:sz w:val="24"/>
              </w:rPr>
            </w:pPr>
            <w:r w:rsidRPr="00BE6068">
              <w:rPr>
                <w:rFonts w:eastAsia="仿宋_GB2312"/>
                <w:kern w:val="0"/>
                <w:sz w:val="24"/>
              </w:rPr>
              <w:t>5</w:t>
            </w:r>
          </w:p>
        </w:tc>
        <w:tc>
          <w:tcPr>
            <w:tcW w:w="438" w:type="pct"/>
            <w:shd w:val="clear" w:color="auto" w:fill="auto"/>
            <w:vAlign w:val="center"/>
            <w:hideMark/>
          </w:tcPr>
          <w:p w14:paraId="5ACA1A6E" w14:textId="77777777" w:rsidR="001D531A" w:rsidRPr="00BE6068" w:rsidRDefault="001D531A" w:rsidP="001D531A">
            <w:pPr>
              <w:jc w:val="center"/>
              <w:rPr>
                <w:rFonts w:eastAsia="仿宋_GB2312"/>
                <w:kern w:val="0"/>
                <w:sz w:val="24"/>
              </w:rPr>
            </w:pPr>
            <w:r w:rsidRPr="00BE6068">
              <w:rPr>
                <w:rFonts w:eastAsia="仿宋_GB2312"/>
                <w:kern w:val="0"/>
                <w:sz w:val="24"/>
              </w:rPr>
              <w:t>6</w:t>
            </w:r>
          </w:p>
        </w:tc>
        <w:tc>
          <w:tcPr>
            <w:tcW w:w="438" w:type="pct"/>
            <w:shd w:val="clear" w:color="auto" w:fill="auto"/>
            <w:vAlign w:val="center"/>
            <w:hideMark/>
          </w:tcPr>
          <w:p w14:paraId="1664D571" w14:textId="77777777" w:rsidR="001D531A" w:rsidRPr="00BE6068" w:rsidRDefault="001D531A" w:rsidP="001D531A">
            <w:pPr>
              <w:jc w:val="center"/>
              <w:rPr>
                <w:rFonts w:eastAsia="仿宋_GB2312"/>
                <w:kern w:val="0"/>
                <w:sz w:val="24"/>
              </w:rPr>
            </w:pPr>
            <w:r w:rsidRPr="00BE6068">
              <w:rPr>
                <w:rFonts w:eastAsia="仿宋_GB2312"/>
                <w:kern w:val="0"/>
                <w:sz w:val="24"/>
              </w:rPr>
              <w:t>7</w:t>
            </w:r>
          </w:p>
        </w:tc>
        <w:tc>
          <w:tcPr>
            <w:tcW w:w="438" w:type="pct"/>
            <w:shd w:val="clear" w:color="auto" w:fill="auto"/>
            <w:vAlign w:val="center"/>
            <w:hideMark/>
          </w:tcPr>
          <w:p w14:paraId="355CFD9C" w14:textId="77777777" w:rsidR="001D531A" w:rsidRPr="00BE6068" w:rsidRDefault="001D531A" w:rsidP="001D531A">
            <w:pPr>
              <w:jc w:val="center"/>
              <w:rPr>
                <w:rFonts w:eastAsia="仿宋_GB2312"/>
                <w:kern w:val="0"/>
                <w:sz w:val="24"/>
              </w:rPr>
            </w:pPr>
            <w:r w:rsidRPr="00BE6068">
              <w:rPr>
                <w:rFonts w:eastAsia="仿宋_GB2312"/>
                <w:kern w:val="0"/>
                <w:sz w:val="24"/>
              </w:rPr>
              <w:t>8</w:t>
            </w:r>
          </w:p>
        </w:tc>
        <w:tc>
          <w:tcPr>
            <w:tcW w:w="438" w:type="pct"/>
            <w:shd w:val="clear" w:color="auto" w:fill="auto"/>
            <w:vAlign w:val="center"/>
            <w:hideMark/>
          </w:tcPr>
          <w:p w14:paraId="4B7A0DEE" w14:textId="77777777" w:rsidR="001D531A" w:rsidRPr="00BE6068" w:rsidRDefault="001D531A" w:rsidP="001D531A">
            <w:pPr>
              <w:jc w:val="center"/>
              <w:rPr>
                <w:rFonts w:eastAsia="仿宋_GB2312"/>
                <w:kern w:val="0"/>
                <w:sz w:val="24"/>
              </w:rPr>
            </w:pPr>
            <w:r w:rsidRPr="00BE6068">
              <w:rPr>
                <w:rFonts w:eastAsia="仿宋_GB2312"/>
                <w:kern w:val="0"/>
                <w:sz w:val="24"/>
              </w:rPr>
              <w:t>9</w:t>
            </w:r>
          </w:p>
        </w:tc>
        <w:tc>
          <w:tcPr>
            <w:tcW w:w="438" w:type="pct"/>
            <w:shd w:val="clear" w:color="auto" w:fill="auto"/>
            <w:vAlign w:val="center"/>
            <w:hideMark/>
          </w:tcPr>
          <w:p w14:paraId="24754F82" w14:textId="77777777" w:rsidR="001D531A" w:rsidRPr="00BE6068" w:rsidRDefault="001D531A" w:rsidP="001D531A">
            <w:pPr>
              <w:jc w:val="center"/>
              <w:rPr>
                <w:rFonts w:eastAsia="仿宋_GB2312"/>
                <w:kern w:val="0"/>
                <w:sz w:val="24"/>
              </w:rPr>
            </w:pPr>
            <w:r w:rsidRPr="00BE6068">
              <w:rPr>
                <w:rFonts w:eastAsia="仿宋_GB2312"/>
                <w:kern w:val="0"/>
                <w:sz w:val="24"/>
              </w:rPr>
              <w:t>10</w:t>
            </w:r>
          </w:p>
        </w:tc>
      </w:tr>
      <w:tr w:rsidR="001D531A" w:rsidRPr="00BE6068" w14:paraId="41E4E0E7" w14:textId="77777777" w:rsidTr="001D531A">
        <w:trPr>
          <w:trHeight w:val="340"/>
          <w:jc w:val="center"/>
        </w:trPr>
        <w:tc>
          <w:tcPr>
            <w:tcW w:w="621" w:type="pct"/>
            <w:shd w:val="clear" w:color="auto" w:fill="auto"/>
            <w:vAlign w:val="center"/>
            <w:hideMark/>
          </w:tcPr>
          <w:p w14:paraId="6E6D0AC2" w14:textId="77777777" w:rsidR="001D531A" w:rsidRPr="00BE6068" w:rsidRDefault="001D531A" w:rsidP="001D531A">
            <w:pPr>
              <w:jc w:val="center"/>
              <w:rPr>
                <w:rFonts w:eastAsia="仿宋_GB2312"/>
                <w:kern w:val="0"/>
                <w:sz w:val="24"/>
              </w:rPr>
            </w:pPr>
            <w:r w:rsidRPr="00BE6068">
              <w:rPr>
                <w:rFonts w:eastAsia="仿宋_GB2312"/>
                <w:kern w:val="0"/>
                <w:sz w:val="24"/>
              </w:rPr>
              <w:t>修正系数</w:t>
            </w:r>
          </w:p>
        </w:tc>
        <w:tc>
          <w:tcPr>
            <w:tcW w:w="438" w:type="pct"/>
            <w:shd w:val="clear" w:color="auto" w:fill="auto"/>
            <w:vAlign w:val="center"/>
            <w:hideMark/>
          </w:tcPr>
          <w:p w14:paraId="6842B760" w14:textId="77777777" w:rsidR="001D531A" w:rsidRPr="00BE6068" w:rsidRDefault="001D531A" w:rsidP="001D531A">
            <w:pPr>
              <w:jc w:val="center"/>
              <w:rPr>
                <w:rFonts w:eastAsia="仿宋_GB2312"/>
                <w:kern w:val="0"/>
                <w:sz w:val="24"/>
              </w:rPr>
            </w:pPr>
            <w:r w:rsidRPr="00BE6068">
              <w:rPr>
                <w:rFonts w:eastAsia="仿宋_GB2312"/>
                <w:kern w:val="0"/>
                <w:sz w:val="24"/>
              </w:rPr>
              <w:t>0.0560</w:t>
            </w:r>
          </w:p>
        </w:tc>
        <w:tc>
          <w:tcPr>
            <w:tcW w:w="438" w:type="pct"/>
            <w:shd w:val="clear" w:color="auto" w:fill="auto"/>
            <w:vAlign w:val="center"/>
            <w:hideMark/>
          </w:tcPr>
          <w:p w14:paraId="6281C44D" w14:textId="77777777" w:rsidR="001D531A" w:rsidRPr="00BE6068" w:rsidRDefault="001D531A" w:rsidP="001D531A">
            <w:pPr>
              <w:jc w:val="center"/>
              <w:rPr>
                <w:rFonts w:eastAsia="仿宋_GB2312"/>
                <w:kern w:val="0"/>
                <w:sz w:val="24"/>
              </w:rPr>
            </w:pPr>
            <w:r w:rsidRPr="00BE6068">
              <w:rPr>
                <w:rFonts w:eastAsia="仿宋_GB2312"/>
                <w:kern w:val="0"/>
                <w:sz w:val="24"/>
              </w:rPr>
              <w:t>0.1090</w:t>
            </w:r>
          </w:p>
        </w:tc>
        <w:tc>
          <w:tcPr>
            <w:tcW w:w="438" w:type="pct"/>
            <w:shd w:val="clear" w:color="auto" w:fill="auto"/>
            <w:vAlign w:val="center"/>
            <w:hideMark/>
          </w:tcPr>
          <w:p w14:paraId="2754A36D" w14:textId="77777777" w:rsidR="001D531A" w:rsidRPr="00BE6068" w:rsidRDefault="001D531A" w:rsidP="001D531A">
            <w:pPr>
              <w:jc w:val="center"/>
              <w:rPr>
                <w:rFonts w:eastAsia="仿宋_GB2312"/>
                <w:kern w:val="0"/>
                <w:sz w:val="24"/>
              </w:rPr>
            </w:pPr>
            <w:r w:rsidRPr="00BE6068">
              <w:rPr>
                <w:rFonts w:eastAsia="仿宋_GB2312"/>
                <w:kern w:val="0"/>
                <w:sz w:val="24"/>
              </w:rPr>
              <w:t>0.1593</w:t>
            </w:r>
          </w:p>
        </w:tc>
        <w:tc>
          <w:tcPr>
            <w:tcW w:w="438" w:type="pct"/>
            <w:shd w:val="clear" w:color="auto" w:fill="auto"/>
            <w:vAlign w:val="center"/>
            <w:hideMark/>
          </w:tcPr>
          <w:p w14:paraId="750E6430" w14:textId="77777777" w:rsidR="001D531A" w:rsidRPr="00BE6068" w:rsidRDefault="001D531A" w:rsidP="001D531A">
            <w:pPr>
              <w:jc w:val="center"/>
              <w:rPr>
                <w:rFonts w:eastAsia="仿宋_GB2312"/>
                <w:kern w:val="0"/>
                <w:sz w:val="24"/>
              </w:rPr>
            </w:pPr>
            <w:r w:rsidRPr="00BE6068">
              <w:rPr>
                <w:rFonts w:eastAsia="仿宋_GB2312"/>
                <w:kern w:val="0"/>
                <w:sz w:val="24"/>
              </w:rPr>
              <w:t>0.2070</w:t>
            </w:r>
          </w:p>
        </w:tc>
        <w:tc>
          <w:tcPr>
            <w:tcW w:w="438" w:type="pct"/>
            <w:shd w:val="clear" w:color="auto" w:fill="auto"/>
            <w:vAlign w:val="center"/>
            <w:hideMark/>
          </w:tcPr>
          <w:p w14:paraId="44266C3D" w14:textId="77777777" w:rsidR="001D531A" w:rsidRPr="00BE6068" w:rsidRDefault="001D531A" w:rsidP="001D531A">
            <w:pPr>
              <w:jc w:val="center"/>
              <w:rPr>
                <w:rFonts w:eastAsia="仿宋_GB2312"/>
                <w:kern w:val="0"/>
                <w:sz w:val="24"/>
              </w:rPr>
            </w:pPr>
            <w:r w:rsidRPr="00BE6068">
              <w:rPr>
                <w:rFonts w:eastAsia="仿宋_GB2312"/>
                <w:kern w:val="0"/>
                <w:sz w:val="24"/>
              </w:rPr>
              <w:t>0.2522</w:t>
            </w:r>
          </w:p>
        </w:tc>
        <w:tc>
          <w:tcPr>
            <w:tcW w:w="438" w:type="pct"/>
            <w:shd w:val="clear" w:color="auto" w:fill="auto"/>
            <w:vAlign w:val="center"/>
            <w:hideMark/>
          </w:tcPr>
          <w:p w14:paraId="11134218" w14:textId="77777777" w:rsidR="001D531A" w:rsidRPr="00BE6068" w:rsidRDefault="001D531A" w:rsidP="001D531A">
            <w:pPr>
              <w:jc w:val="center"/>
              <w:rPr>
                <w:rFonts w:eastAsia="仿宋_GB2312"/>
                <w:kern w:val="0"/>
                <w:sz w:val="24"/>
              </w:rPr>
            </w:pPr>
            <w:r w:rsidRPr="00BE6068">
              <w:rPr>
                <w:rFonts w:eastAsia="仿宋_GB2312"/>
                <w:kern w:val="0"/>
                <w:sz w:val="24"/>
              </w:rPr>
              <w:t>0.2950</w:t>
            </w:r>
          </w:p>
        </w:tc>
        <w:tc>
          <w:tcPr>
            <w:tcW w:w="438" w:type="pct"/>
            <w:shd w:val="clear" w:color="auto" w:fill="auto"/>
            <w:vAlign w:val="center"/>
            <w:hideMark/>
          </w:tcPr>
          <w:p w14:paraId="2ADB55B5" w14:textId="77777777" w:rsidR="001D531A" w:rsidRPr="00BE6068" w:rsidRDefault="001D531A" w:rsidP="001D531A">
            <w:pPr>
              <w:jc w:val="center"/>
              <w:rPr>
                <w:rFonts w:eastAsia="仿宋_GB2312"/>
                <w:kern w:val="0"/>
                <w:sz w:val="24"/>
              </w:rPr>
            </w:pPr>
            <w:r w:rsidRPr="00BE6068">
              <w:rPr>
                <w:rFonts w:eastAsia="仿宋_GB2312"/>
                <w:kern w:val="0"/>
                <w:sz w:val="24"/>
              </w:rPr>
              <w:t>0.3356</w:t>
            </w:r>
          </w:p>
        </w:tc>
        <w:tc>
          <w:tcPr>
            <w:tcW w:w="438" w:type="pct"/>
            <w:shd w:val="clear" w:color="auto" w:fill="auto"/>
            <w:vAlign w:val="center"/>
            <w:hideMark/>
          </w:tcPr>
          <w:p w14:paraId="3B73C311" w14:textId="77777777" w:rsidR="001D531A" w:rsidRPr="00BE6068" w:rsidRDefault="001D531A" w:rsidP="001D531A">
            <w:pPr>
              <w:jc w:val="center"/>
              <w:rPr>
                <w:rFonts w:eastAsia="仿宋_GB2312"/>
                <w:kern w:val="0"/>
                <w:sz w:val="24"/>
              </w:rPr>
            </w:pPr>
            <w:r w:rsidRPr="00BE6068">
              <w:rPr>
                <w:rFonts w:eastAsia="仿宋_GB2312"/>
                <w:kern w:val="0"/>
                <w:sz w:val="24"/>
              </w:rPr>
              <w:t>0.3741</w:t>
            </w:r>
          </w:p>
        </w:tc>
        <w:tc>
          <w:tcPr>
            <w:tcW w:w="438" w:type="pct"/>
            <w:shd w:val="clear" w:color="auto" w:fill="auto"/>
            <w:vAlign w:val="center"/>
            <w:hideMark/>
          </w:tcPr>
          <w:p w14:paraId="630F337F" w14:textId="77777777" w:rsidR="001D531A" w:rsidRPr="00BE6068" w:rsidRDefault="001D531A" w:rsidP="001D531A">
            <w:pPr>
              <w:jc w:val="center"/>
              <w:rPr>
                <w:rFonts w:eastAsia="仿宋_GB2312"/>
                <w:kern w:val="0"/>
                <w:sz w:val="24"/>
              </w:rPr>
            </w:pPr>
            <w:r w:rsidRPr="00BE6068">
              <w:rPr>
                <w:rFonts w:eastAsia="仿宋_GB2312"/>
                <w:kern w:val="0"/>
                <w:sz w:val="24"/>
              </w:rPr>
              <w:t>0.4106</w:t>
            </w:r>
          </w:p>
        </w:tc>
        <w:tc>
          <w:tcPr>
            <w:tcW w:w="438" w:type="pct"/>
            <w:shd w:val="clear" w:color="auto" w:fill="auto"/>
            <w:vAlign w:val="center"/>
            <w:hideMark/>
          </w:tcPr>
          <w:p w14:paraId="5937848C" w14:textId="77777777" w:rsidR="001D531A" w:rsidRPr="00BE6068" w:rsidRDefault="001D531A" w:rsidP="001D531A">
            <w:pPr>
              <w:jc w:val="center"/>
              <w:rPr>
                <w:rFonts w:eastAsia="仿宋_GB2312"/>
                <w:kern w:val="0"/>
                <w:sz w:val="24"/>
              </w:rPr>
            </w:pPr>
            <w:r w:rsidRPr="00BE6068">
              <w:rPr>
                <w:rFonts w:eastAsia="仿宋_GB2312"/>
                <w:kern w:val="0"/>
                <w:sz w:val="24"/>
              </w:rPr>
              <w:t>0.4452</w:t>
            </w:r>
          </w:p>
        </w:tc>
      </w:tr>
      <w:tr w:rsidR="001D531A" w:rsidRPr="00BE6068" w14:paraId="5FCD7A30" w14:textId="77777777" w:rsidTr="001D531A">
        <w:trPr>
          <w:trHeight w:val="340"/>
          <w:jc w:val="center"/>
        </w:trPr>
        <w:tc>
          <w:tcPr>
            <w:tcW w:w="621" w:type="pct"/>
            <w:shd w:val="clear" w:color="auto" w:fill="auto"/>
            <w:vAlign w:val="center"/>
            <w:hideMark/>
          </w:tcPr>
          <w:p w14:paraId="0494C2EE" w14:textId="77777777" w:rsidR="001D531A" w:rsidRPr="00BE6068" w:rsidRDefault="001D531A" w:rsidP="001D531A">
            <w:pPr>
              <w:jc w:val="center"/>
              <w:rPr>
                <w:rFonts w:eastAsia="仿宋_GB2312"/>
                <w:kern w:val="0"/>
                <w:sz w:val="24"/>
              </w:rPr>
            </w:pPr>
            <w:r w:rsidRPr="00BE6068">
              <w:rPr>
                <w:rFonts w:eastAsia="仿宋_GB2312"/>
                <w:kern w:val="0"/>
                <w:sz w:val="24"/>
              </w:rPr>
              <w:t>剩余年限</w:t>
            </w:r>
          </w:p>
        </w:tc>
        <w:tc>
          <w:tcPr>
            <w:tcW w:w="438" w:type="pct"/>
            <w:shd w:val="clear" w:color="auto" w:fill="auto"/>
            <w:vAlign w:val="center"/>
            <w:hideMark/>
          </w:tcPr>
          <w:p w14:paraId="5A06E31A" w14:textId="77777777" w:rsidR="001D531A" w:rsidRPr="00BE6068" w:rsidRDefault="001D531A" w:rsidP="001D531A">
            <w:pPr>
              <w:jc w:val="center"/>
              <w:rPr>
                <w:rFonts w:eastAsia="仿宋_GB2312"/>
                <w:kern w:val="0"/>
                <w:sz w:val="24"/>
              </w:rPr>
            </w:pPr>
            <w:r w:rsidRPr="00BE6068">
              <w:rPr>
                <w:rFonts w:eastAsia="仿宋_GB2312"/>
                <w:kern w:val="0"/>
                <w:sz w:val="24"/>
              </w:rPr>
              <w:t>11</w:t>
            </w:r>
          </w:p>
        </w:tc>
        <w:tc>
          <w:tcPr>
            <w:tcW w:w="438" w:type="pct"/>
            <w:shd w:val="clear" w:color="auto" w:fill="auto"/>
            <w:vAlign w:val="center"/>
            <w:hideMark/>
          </w:tcPr>
          <w:p w14:paraId="55433097" w14:textId="77777777" w:rsidR="001D531A" w:rsidRPr="00BE6068" w:rsidRDefault="001D531A" w:rsidP="001D531A">
            <w:pPr>
              <w:jc w:val="center"/>
              <w:rPr>
                <w:rFonts w:eastAsia="仿宋_GB2312"/>
                <w:kern w:val="0"/>
                <w:sz w:val="24"/>
              </w:rPr>
            </w:pPr>
            <w:r w:rsidRPr="00BE6068">
              <w:rPr>
                <w:rFonts w:eastAsia="仿宋_GB2312"/>
                <w:kern w:val="0"/>
                <w:sz w:val="24"/>
              </w:rPr>
              <w:t>12</w:t>
            </w:r>
          </w:p>
        </w:tc>
        <w:tc>
          <w:tcPr>
            <w:tcW w:w="438" w:type="pct"/>
            <w:shd w:val="clear" w:color="auto" w:fill="auto"/>
            <w:vAlign w:val="center"/>
            <w:hideMark/>
          </w:tcPr>
          <w:p w14:paraId="0DABEA06" w14:textId="77777777" w:rsidR="001D531A" w:rsidRPr="00BE6068" w:rsidRDefault="001D531A" w:rsidP="001D531A">
            <w:pPr>
              <w:jc w:val="center"/>
              <w:rPr>
                <w:rFonts w:eastAsia="仿宋_GB2312"/>
                <w:kern w:val="0"/>
                <w:sz w:val="24"/>
              </w:rPr>
            </w:pPr>
            <w:r w:rsidRPr="00BE6068">
              <w:rPr>
                <w:rFonts w:eastAsia="仿宋_GB2312"/>
                <w:kern w:val="0"/>
                <w:sz w:val="24"/>
              </w:rPr>
              <w:t>13</w:t>
            </w:r>
          </w:p>
        </w:tc>
        <w:tc>
          <w:tcPr>
            <w:tcW w:w="438" w:type="pct"/>
            <w:shd w:val="clear" w:color="auto" w:fill="auto"/>
            <w:vAlign w:val="center"/>
            <w:hideMark/>
          </w:tcPr>
          <w:p w14:paraId="173DA181" w14:textId="77777777" w:rsidR="001D531A" w:rsidRPr="00BE6068" w:rsidRDefault="001D531A" w:rsidP="001D531A">
            <w:pPr>
              <w:jc w:val="center"/>
              <w:rPr>
                <w:rFonts w:eastAsia="仿宋_GB2312"/>
                <w:kern w:val="0"/>
                <w:sz w:val="24"/>
              </w:rPr>
            </w:pPr>
            <w:r w:rsidRPr="00BE6068">
              <w:rPr>
                <w:rFonts w:eastAsia="仿宋_GB2312"/>
                <w:kern w:val="0"/>
                <w:sz w:val="24"/>
              </w:rPr>
              <w:t>14</w:t>
            </w:r>
          </w:p>
        </w:tc>
        <w:tc>
          <w:tcPr>
            <w:tcW w:w="438" w:type="pct"/>
            <w:shd w:val="clear" w:color="auto" w:fill="auto"/>
            <w:vAlign w:val="center"/>
            <w:hideMark/>
          </w:tcPr>
          <w:p w14:paraId="3269839E" w14:textId="77777777" w:rsidR="001D531A" w:rsidRPr="00BE6068" w:rsidRDefault="001D531A" w:rsidP="001D531A">
            <w:pPr>
              <w:jc w:val="center"/>
              <w:rPr>
                <w:rFonts w:eastAsia="仿宋_GB2312"/>
                <w:kern w:val="0"/>
                <w:sz w:val="24"/>
              </w:rPr>
            </w:pPr>
            <w:r w:rsidRPr="00BE6068">
              <w:rPr>
                <w:rFonts w:eastAsia="仿宋_GB2312"/>
                <w:kern w:val="0"/>
                <w:sz w:val="24"/>
              </w:rPr>
              <w:t>15</w:t>
            </w:r>
          </w:p>
        </w:tc>
        <w:tc>
          <w:tcPr>
            <w:tcW w:w="438" w:type="pct"/>
            <w:shd w:val="clear" w:color="auto" w:fill="auto"/>
            <w:vAlign w:val="center"/>
            <w:hideMark/>
          </w:tcPr>
          <w:p w14:paraId="14EB0F41" w14:textId="77777777" w:rsidR="001D531A" w:rsidRPr="00BE6068" w:rsidRDefault="001D531A" w:rsidP="001D531A">
            <w:pPr>
              <w:jc w:val="center"/>
              <w:rPr>
                <w:rFonts w:eastAsia="仿宋_GB2312"/>
                <w:kern w:val="0"/>
                <w:sz w:val="24"/>
              </w:rPr>
            </w:pPr>
            <w:r w:rsidRPr="00BE6068">
              <w:rPr>
                <w:rFonts w:eastAsia="仿宋_GB2312"/>
                <w:kern w:val="0"/>
                <w:sz w:val="24"/>
              </w:rPr>
              <w:t>16</w:t>
            </w:r>
          </w:p>
        </w:tc>
        <w:tc>
          <w:tcPr>
            <w:tcW w:w="438" w:type="pct"/>
            <w:shd w:val="clear" w:color="auto" w:fill="auto"/>
            <w:vAlign w:val="center"/>
            <w:hideMark/>
          </w:tcPr>
          <w:p w14:paraId="18B4F5B3" w14:textId="77777777" w:rsidR="001D531A" w:rsidRPr="00BE6068" w:rsidRDefault="001D531A" w:rsidP="001D531A">
            <w:pPr>
              <w:jc w:val="center"/>
              <w:rPr>
                <w:rFonts w:eastAsia="仿宋_GB2312"/>
                <w:kern w:val="0"/>
                <w:sz w:val="24"/>
              </w:rPr>
            </w:pPr>
            <w:r w:rsidRPr="00BE6068">
              <w:rPr>
                <w:rFonts w:eastAsia="仿宋_GB2312"/>
                <w:kern w:val="0"/>
                <w:sz w:val="24"/>
              </w:rPr>
              <w:t>17</w:t>
            </w:r>
          </w:p>
        </w:tc>
        <w:tc>
          <w:tcPr>
            <w:tcW w:w="438" w:type="pct"/>
            <w:shd w:val="clear" w:color="auto" w:fill="auto"/>
            <w:vAlign w:val="center"/>
            <w:hideMark/>
          </w:tcPr>
          <w:p w14:paraId="714299A2" w14:textId="77777777" w:rsidR="001D531A" w:rsidRPr="00BE6068" w:rsidRDefault="001D531A" w:rsidP="001D531A">
            <w:pPr>
              <w:jc w:val="center"/>
              <w:rPr>
                <w:rFonts w:eastAsia="仿宋_GB2312"/>
                <w:kern w:val="0"/>
                <w:sz w:val="24"/>
              </w:rPr>
            </w:pPr>
            <w:r w:rsidRPr="00BE6068">
              <w:rPr>
                <w:rFonts w:eastAsia="仿宋_GB2312"/>
                <w:kern w:val="0"/>
                <w:sz w:val="24"/>
              </w:rPr>
              <w:t>18</w:t>
            </w:r>
          </w:p>
        </w:tc>
        <w:tc>
          <w:tcPr>
            <w:tcW w:w="438" w:type="pct"/>
            <w:shd w:val="clear" w:color="auto" w:fill="auto"/>
            <w:vAlign w:val="center"/>
            <w:hideMark/>
          </w:tcPr>
          <w:p w14:paraId="230CD23E" w14:textId="77777777" w:rsidR="001D531A" w:rsidRPr="00BE6068" w:rsidRDefault="001D531A" w:rsidP="001D531A">
            <w:pPr>
              <w:jc w:val="center"/>
              <w:rPr>
                <w:rFonts w:eastAsia="仿宋_GB2312"/>
                <w:kern w:val="0"/>
                <w:sz w:val="24"/>
              </w:rPr>
            </w:pPr>
            <w:r w:rsidRPr="00BE6068">
              <w:rPr>
                <w:rFonts w:eastAsia="仿宋_GB2312"/>
                <w:kern w:val="0"/>
                <w:sz w:val="24"/>
              </w:rPr>
              <w:t>19</w:t>
            </w:r>
          </w:p>
        </w:tc>
        <w:tc>
          <w:tcPr>
            <w:tcW w:w="438" w:type="pct"/>
            <w:shd w:val="clear" w:color="auto" w:fill="auto"/>
            <w:vAlign w:val="center"/>
            <w:hideMark/>
          </w:tcPr>
          <w:p w14:paraId="3DEA47B3" w14:textId="77777777" w:rsidR="001D531A" w:rsidRPr="00BE6068" w:rsidRDefault="001D531A" w:rsidP="001D531A">
            <w:pPr>
              <w:jc w:val="center"/>
              <w:rPr>
                <w:rFonts w:eastAsia="仿宋_GB2312"/>
                <w:kern w:val="0"/>
                <w:sz w:val="24"/>
              </w:rPr>
            </w:pPr>
            <w:r w:rsidRPr="00BE6068">
              <w:rPr>
                <w:rFonts w:eastAsia="仿宋_GB2312"/>
                <w:kern w:val="0"/>
                <w:sz w:val="24"/>
              </w:rPr>
              <w:t>20</w:t>
            </w:r>
          </w:p>
        </w:tc>
      </w:tr>
      <w:tr w:rsidR="001D531A" w:rsidRPr="00BE6068" w14:paraId="6CFE9D81" w14:textId="77777777" w:rsidTr="001D531A">
        <w:trPr>
          <w:trHeight w:val="340"/>
          <w:jc w:val="center"/>
        </w:trPr>
        <w:tc>
          <w:tcPr>
            <w:tcW w:w="621" w:type="pct"/>
            <w:shd w:val="clear" w:color="auto" w:fill="auto"/>
            <w:vAlign w:val="center"/>
            <w:hideMark/>
          </w:tcPr>
          <w:p w14:paraId="68D56D4F" w14:textId="77777777" w:rsidR="001D531A" w:rsidRPr="00BE6068" w:rsidRDefault="001D531A" w:rsidP="001D531A">
            <w:pPr>
              <w:jc w:val="center"/>
              <w:rPr>
                <w:rFonts w:eastAsia="仿宋_GB2312"/>
                <w:kern w:val="0"/>
                <w:sz w:val="24"/>
              </w:rPr>
            </w:pPr>
            <w:r w:rsidRPr="00BE6068">
              <w:rPr>
                <w:rFonts w:eastAsia="仿宋_GB2312"/>
                <w:kern w:val="0"/>
                <w:sz w:val="24"/>
              </w:rPr>
              <w:t>修正系数</w:t>
            </w:r>
          </w:p>
        </w:tc>
        <w:tc>
          <w:tcPr>
            <w:tcW w:w="438" w:type="pct"/>
            <w:shd w:val="clear" w:color="auto" w:fill="auto"/>
            <w:vAlign w:val="center"/>
            <w:hideMark/>
          </w:tcPr>
          <w:p w14:paraId="5ECF62CA" w14:textId="77777777" w:rsidR="001D531A" w:rsidRPr="00BE6068" w:rsidRDefault="001D531A" w:rsidP="001D531A">
            <w:pPr>
              <w:jc w:val="center"/>
              <w:rPr>
                <w:rFonts w:eastAsia="仿宋_GB2312"/>
                <w:kern w:val="0"/>
                <w:sz w:val="24"/>
              </w:rPr>
            </w:pPr>
            <w:r w:rsidRPr="00BE6068">
              <w:rPr>
                <w:rFonts w:eastAsia="仿宋_GB2312"/>
                <w:kern w:val="0"/>
                <w:sz w:val="24"/>
              </w:rPr>
              <w:t>0.4780</w:t>
            </w:r>
          </w:p>
        </w:tc>
        <w:tc>
          <w:tcPr>
            <w:tcW w:w="438" w:type="pct"/>
            <w:shd w:val="clear" w:color="auto" w:fill="auto"/>
            <w:vAlign w:val="center"/>
            <w:hideMark/>
          </w:tcPr>
          <w:p w14:paraId="550DB939" w14:textId="77777777" w:rsidR="001D531A" w:rsidRPr="00BE6068" w:rsidRDefault="001D531A" w:rsidP="001D531A">
            <w:pPr>
              <w:jc w:val="center"/>
              <w:rPr>
                <w:rFonts w:eastAsia="仿宋_GB2312"/>
                <w:kern w:val="0"/>
                <w:sz w:val="24"/>
              </w:rPr>
            </w:pPr>
            <w:r w:rsidRPr="00BE6068">
              <w:rPr>
                <w:rFonts w:eastAsia="仿宋_GB2312"/>
                <w:kern w:val="0"/>
                <w:sz w:val="24"/>
              </w:rPr>
              <w:t>0.5090</w:t>
            </w:r>
          </w:p>
        </w:tc>
        <w:tc>
          <w:tcPr>
            <w:tcW w:w="438" w:type="pct"/>
            <w:shd w:val="clear" w:color="auto" w:fill="auto"/>
            <w:vAlign w:val="center"/>
            <w:hideMark/>
          </w:tcPr>
          <w:p w14:paraId="0A879162" w14:textId="77777777" w:rsidR="001D531A" w:rsidRPr="00BE6068" w:rsidRDefault="001D531A" w:rsidP="001D531A">
            <w:pPr>
              <w:jc w:val="center"/>
              <w:rPr>
                <w:rFonts w:eastAsia="仿宋_GB2312"/>
                <w:kern w:val="0"/>
                <w:sz w:val="24"/>
              </w:rPr>
            </w:pPr>
            <w:r w:rsidRPr="00BE6068">
              <w:rPr>
                <w:rFonts w:eastAsia="仿宋_GB2312"/>
                <w:kern w:val="0"/>
                <w:sz w:val="24"/>
              </w:rPr>
              <w:t>0.5385</w:t>
            </w:r>
          </w:p>
        </w:tc>
        <w:tc>
          <w:tcPr>
            <w:tcW w:w="438" w:type="pct"/>
            <w:shd w:val="clear" w:color="auto" w:fill="auto"/>
            <w:vAlign w:val="center"/>
            <w:hideMark/>
          </w:tcPr>
          <w:p w14:paraId="0DE10FA2" w14:textId="77777777" w:rsidR="001D531A" w:rsidRPr="00BE6068" w:rsidRDefault="001D531A" w:rsidP="001D531A">
            <w:pPr>
              <w:jc w:val="center"/>
              <w:rPr>
                <w:rFonts w:eastAsia="仿宋_GB2312"/>
                <w:kern w:val="0"/>
                <w:sz w:val="24"/>
              </w:rPr>
            </w:pPr>
            <w:r w:rsidRPr="00BE6068">
              <w:rPr>
                <w:rFonts w:eastAsia="仿宋_GB2312"/>
                <w:kern w:val="0"/>
                <w:sz w:val="24"/>
              </w:rPr>
              <w:t>0.5664</w:t>
            </w:r>
          </w:p>
        </w:tc>
        <w:tc>
          <w:tcPr>
            <w:tcW w:w="438" w:type="pct"/>
            <w:shd w:val="clear" w:color="auto" w:fill="auto"/>
            <w:vAlign w:val="center"/>
            <w:hideMark/>
          </w:tcPr>
          <w:p w14:paraId="0E2161B7" w14:textId="77777777" w:rsidR="001D531A" w:rsidRPr="00BE6068" w:rsidRDefault="001D531A" w:rsidP="001D531A">
            <w:pPr>
              <w:jc w:val="center"/>
              <w:rPr>
                <w:rFonts w:eastAsia="仿宋_GB2312"/>
                <w:kern w:val="0"/>
                <w:sz w:val="24"/>
              </w:rPr>
            </w:pPr>
            <w:r w:rsidRPr="00BE6068">
              <w:rPr>
                <w:rFonts w:eastAsia="仿宋_GB2312"/>
                <w:kern w:val="0"/>
                <w:sz w:val="24"/>
              </w:rPr>
              <w:t>0.5928</w:t>
            </w:r>
          </w:p>
        </w:tc>
        <w:tc>
          <w:tcPr>
            <w:tcW w:w="438" w:type="pct"/>
            <w:shd w:val="clear" w:color="auto" w:fill="auto"/>
            <w:vAlign w:val="center"/>
            <w:hideMark/>
          </w:tcPr>
          <w:p w14:paraId="31AE753C" w14:textId="77777777" w:rsidR="001D531A" w:rsidRPr="00BE6068" w:rsidRDefault="001D531A" w:rsidP="001D531A">
            <w:pPr>
              <w:jc w:val="center"/>
              <w:rPr>
                <w:rFonts w:eastAsia="仿宋_GB2312"/>
                <w:kern w:val="0"/>
                <w:sz w:val="24"/>
              </w:rPr>
            </w:pPr>
            <w:r w:rsidRPr="00BE6068">
              <w:rPr>
                <w:rFonts w:eastAsia="仿宋_GB2312"/>
                <w:kern w:val="0"/>
                <w:sz w:val="24"/>
              </w:rPr>
              <w:t>0.6179</w:t>
            </w:r>
          </w:p>
        </w:tc>
        <w:tc>
          <w:tcPr>
            <w:tcW w:w="438" w:type="pct"/>
            <w:shd w:val="clear" w:color="auto" w:fill="auto"/>
            <w:vAlign w:val="center"/>
            <w:hideMark/>
          </w:tcPr>
          <w:p w14:paraId="0CD44AC7" w14:textId="77777777" w:rsidR="001D531A" w:rsidRPr="00BE6068" w:rsidRDefault="001D531A" w:rsidP="001D531A">
            <w:pPr>
              <w:jc w:val="center"/>
              <w:rPr>
                <w:rFonts w:eastAsia="仿宋_GB2312"/>
                <w:kern w:val="0"/>
                <w:sz w:val="24"/>
              </w:rPr>
            </w:pPr>
            <w:r w:rsidRPr="00BE6068">
              <w:rPr>
                <w:rFonts w:eastAsia="仿宋_GB2312"/>
                <w:kern w:val="0"/>
                <w:sz w:val="24"/>
              </w:rPr>
              <w:t>0.6417</w:t>
            </w:r>
          </w:p>
        </w:tc>
        <w:tc>
          <w:tcPr>
            <w:tcW w:w="438" w:type="pct"/>
            <w:shd w:val="clear" w:color="auto" w:fill="auto"/>
            <w:vAlign w:val="center"/>
            <w:hideMark/>
          </w:tcPr>
          <w:p w14:paraId="47456ED0" w14:textId="77777777" w:rsidR="001D531A" w:rsidRPr="00BE6068" w:rsidRDefault="001D531A" w:rsidP="001D531A">
            <w:pPr>
              <w:jc w:val="center"/>
              <w:rPr>
                <w:rFonts w:eastAsia="仿宋_GB2312"/>
                <w:kern w:val="0"/>
                <w:sz w:val="24"/>
              </w:rPr>
            </w:pPr>
            <w:r w:rsidRPr="00BE6068">
              <w:rPr>
                <w:rFonts w:eastAsia="仿宋_GB2312"/>
                <w:kern w:val="0"/>
                <w:sz w:val="24"/>
              </w:rPr>
              <w:t>0.6642</w:t>
            </w:r>
          </w:p>
        </w:tc>
        <w:tc>
          <w:tcPr>
            <w:tcW w:w="438" w:type="pct"/>
            <w:shd w:val="clear" w:color="auto" w:fill="auto"/>
            <w:vAlign w:val="center"/>
            <w:hideMark/>
          </w:tcPr>
          <w:p w14:paraId="4DB8F615" w14:textId="77777777" w:rsidR="001D531A" w:rsidRPr="00BE6068" w:rsidRDefault="001D531A" w:rsidP="001D531A">
            <w:pPr>
              <w:jc w:val="center"/>
              <w:rPr>
                <w:rFonts w:eastAsia="仿宋_GB2312"/>
                <w:kern w:val="0"/>
                <w:sz w:val="24"/>
              </w:rPr>
            </w:pPr>
            <w:r w:rsidRPr="00BE6068">
              <w:rPr>
                <w:rFonts w:eastAsia="仿宋_GB2312"/>
                <w:kern w:val="0"/>
                <w:sz w:val="24"/>
              </w:rPr>
              <w:t>0.6856</w:t>
            </w:r>
          </w:p>
        </w:tc>
        <w:tc>
          <w:tcPr>
            <w:tcW w:w="438" w:type="pct"/>
            <w:shd w:val="clear" w:color="auto" w:fill="auto"/>
            <w:vAlign w:val="center"/>
            <w:hideMark/>
          </w:tcPr>
          <w:p w14:paraId="4BC55946" w14:textId="77777777" w:rsidR="001D531A" w:rsidRPr="00BE6068" w:rsidRDefault="001D531A" w:rsidP="001D531A">
            <w:pPr>
              <w:jc w:val="center"/>
              <w:rPr>
                <w:rFonts w:eastAsia="仿宋_GB2312"/>
                <w:kern w:val="0"/>
                <w:sz w:val="24"/>
              </w:rPr>
            </w:pPr>
            <w:r w:rsidRPr="00BE6068">
              <w:rPr>
                <w:rFonts w:eastAsia="仿宋_GB2312"/>
                <w:kern w:val="0"/>
                <w:sz w:val="24"/>
              </w:rPr>
              <w:t>0.7058</w:t>
            </w:r>
          </w:p>
        </w:tc>
      </w:tr>
      <w:tr w:rsidR="001D531A" w:rsidRPr="00BE6068" w14:paraId="781E7B75" w14:textId="77777777" w:rsidTr="001D531A">
        <w:trPr>
          <w:trHeight w:val="340"/>
          <w:jc w:val="center"/>
        </w:trPr>
        <w:tc>
          <w:tcPr>
            <w:tcW w:w="621" w:type="pct"/>
            <w:shd w:val="clear" w:color="auto" w:fill="auto"/>
            <w:vAlign w:val="center"/>
            <w:hideMark/>
          </w:tcPr>
          <w:p w14:paraId="7EED5E36" w14:textId="77777777" w:rsidR="001D531A" w:rsidRPr="00BE6068" w:rsidRDefault="001D531A" w:rsidP="001D531A">
            <w:pPr>
              <w:jc w:val="center"/>
              <w:rPr>
                <w:rFonts w:eastAsia="仿宋_GB2312"/>
                <w:kern w:val="0"/>
                <w:sz w:val="24"/>
              </w:rPr>
            </w:pPr>
            <w:r w:rsidRPr="00BE6068">
              <w:rPr>
                <w:rFonts w:eastAsia="仿宋_GB2312"/>
                <w:kern w:val="0"/>
                <w:sz w:val="24"/>
              </w:rPr>
              <w:t>剩余年限</w:t>
            </w:r>
          </w:p>
        </w:tc>
        <w:tc>
          <w:tcPr>
            <w:tcW w:w="438" w:type="pct"/>
            <w:shd w:val="clear" w:color="auto" w:fill="auto"/>
            <w:vAlign w:val="center"/>
            <w:hideMark/>
          </w:tcPr>
          <w:p w14:paraId="734443A9" w14:textId="77777777" w:rsidR="001D531A" w:rsidRPr="00BE6068" w:rsidRDefault="001D531A" w:rsidP="001D531A">
            <w:pPr>
              <w:keepLines/>
              <w:jc w:val="center"/>
              <w:rPr>
                <w:rFonts w:eastAsia="仿宋_GB2312"/>
                <w:kern w:val="0"/>
                <w:sz w:val="24"/>
              </w:rPr>
            </w:pPr>
            <w:r w:rsidRPr="00BE6068">
              <w:rPr>
                <w:rFonts w:eastAsia="仿宋_GB2312"/>
                <w:kern w:val="0"/>
                <w:sz w:val="24"/>
              </w:rPr>
              <w:t>21</w:t>
            </w:r>
          </w:p>
        </w:tc>
        <w:tc>
          <w:tcPr>
            <w:tcW w:w="438" w:type="pct"/>
            <w:shd w:val="clear" w:color="auto" w:fill="auto"/>
            <w:vAlign w:val="center"/>
            <w:hideMark/>
          </w:tcPr>
          <w:p w14:paraId="1CE4A8F3" w14:textId="77777777" w:rsidR="001D531A" w:rsidRPr="00BE6068" w:rsidRDefault="001D531A" w:rsidP="001D531A">
            <w:pPr>
              <w:keepLines/>
              <w:jc w:val="center"/>
              <w:rPr>
                <w:rFonts w:eastAsia="仿宋_GB2312"/>
                <w:kern w:val="0"/>
                <w:sz w:val="24"/>
              </w:rPr>
            </w:pPr>
            <w:r w:rsidRPr="00BE6068">
              <w:rPr>
                <w:rFonts w:eastAsia="仿宋_GB2312"/>
                <w:kern w:val="0"/>
                <w:sz w:val="24"/>
              </w:rPr>
              <w:t>22</w:t>
            </w:r>
          </w:p>
        </w:tc>
        <w:tc>
          <w:tcPr>
            <w:tcW w:w="438" w:type="pct"/>
            <w:shd w:val="clear" w:color="auto" w:fill="auto"/>
            <w:vAlign w:val="center"/>
            <w:hideMark/>
          </w:tcPr>
          <w:p w14:paraId="0B32442D" w14:textId="77777777" w:rsidR="001D531A" w:rsidRPr="00BE6068" w:rsidRDefault="001D531A" w:rsidP="001D531A">
            <w:pPr>
              <w:keepLines/>
              <w:jc w:val="center"/>
              <w:rPr>
                <w:rFonts w:eastAsia="仿宋_GB2312"/>
                <w:kern w:val="0"/>
                <w:sz w:val="24"/>
              </w:rPr>
            </w:pPr>
            <w:r w:rsidRPr="00BE6068">
              <w:rPr>
                <w:rFonts w:eastAsia="仿宋_GB2312"/>
                <w:kern w:val="0"/>
                <w:sz w:val="24"/>
              </w:rPr>
              <w:t>23</w:t>
            </w:r>
          </w:p>
        </w:tc>
        <w:tc>
          <w:tcPr>
            <w:tcW w:w="438" w:type="pct"/>
            <w:shd w:val="clear" w:color="auto" w:fill="auto"/>
            <w:vAlign w:val="center"/>
            <w:hideMark/>
          </w:tcPr>
          <w:p w14:paraId="226E3A48" w14:textId="77777777" w:rsidR="001D531A" w:rsidRPr="00BE6068" w:rsidRDefault="001D531A" w:rsidP="001D531A">
            <w:pPr>
              <w:keepLines/>
              <w:jc w:val="center"/>
              <w:rPr>
                <w:rFonts w:eastAsia="仿宋_GB2312"/>
                <w:kern w:val="0"/>
                <w:sz w:val="24"/>
              </w:rPr>
            </w:pPr>
            <w:r w:rsidRPr="00BE6068">
              <w:rPr>
                <w:rFonts w:eastAsia="仿宋_GB2312"/>
                <w:kern w:val="0"/>
                <w:sz w:val="24"/>
              </w:rPr>
              <w:t>24</w:t>
            </w:r>
          </w:p>
        </w:tc>
        <w:tc>
          <w:tcPr>
            <w:tcW w:w="438" w:type="pct"/>
            <w:shd w:val="clear" w:color="auto" w:fill="auto"/>
            <w:vAlign w:val="center"/>
            <w:hideMark/>
          </w:tcPr>
          <w:p w14:paraId="79BE9E04" w14:textId="77777777" w:rsidR="001D531A" w:rsidRPr="00BE6068" w:rsidRDefault="001D531A" w:rsidP="001D531A">
            <w:pPr>
              <w:keepLines/>
              <w:jc w:val="center"/>
              <w:rPr>
                <w:rFonts w:eastAsia="仿宋_GB2312"/>
                <w:kern w:val="0"/>
                <w:sz w:val="24"/>
              </w:rPr>
            </w:pPr>
            <w:r w:rsidRPr="00BE6068">
              <w:rPr>
                <w:rFonts w:eastAsia="仿宋_GB2312"/>
                <w:kern w:val="0"/>
                <w:sz w:val="24"/>
              </w:rPr>
              <w:t>25</w:t>
            </w:r>
          </w:p>
        </w:tc>
        <w:tc>
          <w:tcPr>
            <w:tcW w:w="438" w:type="pct"/>
            <w:shd w:val="clear" w:color="auto" w:fill="auto"/>
            <w:vAlign w:val="center"/>
            <w:hideMark/>
          </w:tcPr>
          <w:p w14:paraId="20C0F2B2" w14:textId="77777777" w:rsidR="001D531A" w:rsidRPr="00BE6068" w:rsidRDefault="001D531A" w:rsidP="001D531A">
            <w:pPr>
              <w:keepLines/>
              <w:jc w:val="center"/>
              <w:rPr>
                <w:rFonts w:eastAsia="仿宋_GB2312"/>
                <w:kern w:val="0"/>
                <w:sz w:val="24"/>
              </w:rPr>
            </w:pPr>
            <w:r w:rsidRPr="00BE6068">
              <w:rPr>
                <w:rFonts w:eastAsia="仿宋_GB2312"/>
                <w:kern w:val="0"/>
                <w:sz w:val="24"/>
              </w:rPr>
              <w:t>26</w:t>
            </w:r>
          </w:p>
        </w:tc>
        <w:tc>
          <w:tcPr>
            <w:tcW w:w="438" w:type="pct"/>
            <w:shd w:val="clear" w:color="auto" w:fill="auto"/>
            <w:vAlign w:val="center"/>
            <w:hideMark/>
          </w:tcPr>
          <w:p w14:paraId="252B583A" w14:textId="77777777" w:rsidR="001D531A" w:rsidRPr="00BE6068" w:rsidRDefault="001D531A" w:rsidP="001D531A">
            <w:pPr>
              <w:keepLines/>
              <w:jc w:val="center"/>
              <w:rPr>
                <w:rFonts w:eastAsia="仿宋_GB2312"/>
                <w:kern w:val="0"/>
                <w:sz w:val="24"/>
              </w:rPr>
            </w:pPr>
            <w:r w:rsidRPr="00BE6068">
              <w:rPr>
                <w:rFonts w:eastAsia="仿宋_GB2312"/>
                <w:kern w:val="0"/>
                <w:sz w:val="24"/>
              </w:rPr>
              <w:t>27</w:t>
            </w:r>
          </w:p>
        </w:tc>
        <w:tc>
          <w:tcPr>
            <w:tcW w:w="438" w:type="pct"/>
            <w:shd w:val="clear" w:color="auto" w:fill="auto"/>
            <w:vAlign w:val="center"/>
            <w:hideMark/>
          </w:tcPr>
          <w:p w14:paraId="0AE48071" w14:textId="77777777" w:rsidR="001D531A" w:rsidRPr="00BE6068" w:rsidRDefault="001D531A" w:rsidP="001D531A">
            <w:pPr>
              <w:keepLines/>
              <w:jc w:val="center"/>
              <w:rPr>
                <w:rFonts w:eastAsia="仿宋_GB2312"/>
                <w:kern w:val="0"/>
                <w:sz w:val="24"/>
              </w:rPr>
            </w:pPr>
            <w:r w:rsidRPr="00BE6068">
              <w:rPr>
                <w:rFonts w:eastAsia="仿宋_GB2312"/>
                <w:kern w:val="0"/>
                <w:sz w:val="24"/>
              </w:rPr>
              <w:t>28</w:t>
            </w:r>
          </w:p>
        </w:tc>
        <w:tc>
          <w:tcPr>
            <w:tcW w:w="438" w:type="pct"/>
            <w:shd w:val="clear" w:color="auto" w:fill="auto"/>
            <w:vAlign w:val="center"/>
            <w:hideMark/>
          </w:tcPr>
          <w:p w14:paraId="7B201A95" w14:textId="77777777" w:rsidR="001D531A" w:rsidRPr="00BE6068" w:rsidRDefault="001D531A" w:rsidP="001D531A">
            <w:pPr>
              <w:keepLines/>
              <w:jc w:val="center"/>
              <w:rPr>
                <w:rFonts w:eastAsia="仿宋_GB2312"/>
                <w:kern w:val="0"/>
                <w:sz w:val="24"/>
              </w:rPr>
            </w:pPr>
            <w:r w:rsidRPr="00BE6068">
              <w:rPr>
                <w:rFonts w:eastAsia="仿宋_GB2312"/>
                <w:kern w:val="0"/>
                <w:sz w:val="24"/>
              </w:rPr>
              <w:t>29</w:t>
            </w:r>
          </w:p>
        </w:tc>
        <w:tc>
          <w:tcPr>
            <w:tcW w:w="438" w:type="pct"/>
            <w:shd w:val="clear" w:color="auto" w:fill="auto"/>
            <w:vAlign w:val="center"/>
            <w:hideMark/>
          </w:tcPr>
          <w:p w14:paraId="19A8B46D" w14:textId="77777777" w:rsidR="001D531A" w:rsidRPr="00BE6068" w:rsidRDefault="001D531A" w:rsidP="001D531A">
            <w:pPr>
              <w:keepLines/>
              <w:jc w:val="center"/>
              <w:rPr>
                <w:rFonts w:eastAsia="仿宋_GB2312"/>
                <w:kern w:val="0"/>
                <w:sz w:val="24"/>
              </w:rPr>
            </w:pPr>
            <w:r w:rsidRPr="00BE6068">
              <w:rPr>
                <w:rFonts w:eastAsia="仿宋_GB2312"/>
                <w:kern w:val="0"/>
                <w:sz w:val="24"/>
              </w:rPr>
              <w:t>30</w:t>
            </w:r>
          </w:p>
        </w:tc>
      </w:tr>
      <w:tr w:rsidR="001D531A" w:rsidRPr="00BE6068" w14:paraId="244E7DCA" w14:textId="77777777" w:rsidTr="001D531A">
        <w:trPr>
          <w:trHeight w:val="340"/>
          <w:jc w:val="center"/>
        </w:trPr>
        <w:tc>
          <w:tcPr>
            <w:tcW w:w="621" w:type="pct"/>
            <w:shd w:val="clear" w:color="auto" w:fill="auto"/>
            <w:vAlign w:val="center"/>
            <w:hideMark/>
          </w:tcPr>
          <w:p w14:paraId="44732ABE" w14:textId="77777777" w:rsidR="001D531A" w:rsidRPr="00BE6068" w:rsidRDefault="001D531A" w:rsidP="001D531A">
            <w:pPr>
              <w:jc w:val="center"/>
              <w:rPr>
                <w:rFonts w:eastAsia="仿宋_GB2312"/>
                <w:kern w:val="0"/>
                <w:sz w:val="24"/>
              </w:rPr>
            </w:pPr>
            <w:r w:rsidRPr="00BE6068">
              <w:rPr>
                <w:rFonts w:eastAsia="仿宋_GB2312"/>
                <w:kern w:val="0"/>
                <w:sz w:val="24"/>
              </w:rPr>
              <w:t>修正系数</w:t>
            </w:r>
          </w:p>
        </w:tc>
        <w:tc>
          <w:tcPr>
            <w:tcW w:w="438" w:type="pct"/>
            <w:shd w:val="clear" w:color="auto" w:fill="auto"/>
            <w:vAlign w:val="center"/>
            <w:hideMark/>
          </w:tcPr>
          <w:p w14:paraId="113BA2F4" w14:textId="77777777" w:rsidR="001D531A" w:rsidRPr="00BE6068" w:rsidRDefault="001D531A" w:rsidP="001D531A">
            <w:pPr>
              <w:jc w:val="center"/>
              <w:rPr>
                <w:rFonts w:eastAsia="仿宋_GB2312"/>
                <w:kern w:val="0"/>
                <w:sz w:val="24"/>
              </w:rPr>
            </w:pPr>
            <w:r w:rsidRPr="00BE6068">
              <w:rPr>
                <w:rFonts w:eastAsia="仿宋_GB2312"/>
                <w:kern w:val="0"/>
                <w:sz w:val="24"/>
              </w:rPr>
              <w:t>0.7250</w:t>
            </w:r>
          </w:p>
        </w:tc>
        <w:tc>
          <w:tcPr>
            <w:tcW w:w="438" w:type="pct"/>
            <w:shd w:val="clear" w:color="auto" w:fill="auto"/>
            <w:vAlign w:val="center"/>
            <w:hideMark/>
          </w:tcPr>
          <w:p w14:paraId="37E71BA5" w14:textId="77777777" w:rsidR="001D531A" w:rsidRPr="00BE6068" w:rsidRDefault="001D531A" w:rsidP="001D531A">
            <w:pPr>
              <w:jc w:val="center"/>
              <w:rPr>
                <w:rFonts w:eastAsia="仿宋_GB2312"/>
                <w:kern w:val="0"/>
                <w:sz w:val="24"/>
              </w:rPr>
            </w:pPr>
            <w:r w:rsidRPr="00BE6068">
              <w:rPr>
                <w:rFonts w:eastAsia="仿宋_GB2312"/>
                <w:kern w:val="0"/>
                <w:sz w:val="24"/>
              </w:rPr>
              <w:t>0.7432</w:t>
            </w:r>
          </w:p>
        </w:tc>
        <w:tc>
          <w:tcPr>
            <w:tcW w:w="438" w:type="pct"/>
            <w:shd w:val="clear" w:color="auto" w:fill="auto"/>
            <w:vAlign w:val="center"/>
            <w:hideMark/>
          </w:tcPr>
          <w:p w14:paraId="381C5AD7" w14:textId="77777777" w:rsidR="001D531A" w:rsidRPr="00BE6068" w:rsidRDefault="001D531A" w:rsidP="001D531A">
            <w:pPr>
              <w:jc w:val="center"/>
              <w:rPr>
                <w:rFonts w:eastAsia="仿宋_GB2312"/>
                <w:kern w:val="0"/>
                <w:sz w:val="24"/>
              </w:rPr>
            </w:pPr>
            <w:r w:rsidRPr="00BE6068">
              <w:rPr>
                <w:rFonts w:eastAsia="仿宋_GB2312"/>
                <w:kern w:val="0"/>
                <w:sz w:val="24"/>
              </w:rPr>
              <w:t>0.7604</w:t>
            </w:r>
          </w:p>
        </w:tc>
        <w:tc>
          <w:tcPr>
            <w:tcW w:w="438" w:type="pct"/>
            <w:shd w:val="clear" w:color="auto" w:fill="auto"/>
            <w:vAlign w:val="center"/>
            <w:hideMark/>
          </w:tcPr>
          <w:p w14:paraId="32D5B20A" w14:textId="77777777" w:rsidR="001D531A" w:rsidRPr="00BE6068" w:rsidRDefault="001D531A" w:rsidP="001D531A">
            <w:pPr>
              <w:jc w:val="center"/>
              <w:rPr>
                <w:rFonts w:eastAsia="仿宋_GB2312"/>
                <w:kern w:val="0"/>
                <w:sz w:val="24"/>
              </w:rPr>
            </w:pPr>
            <w:r w:rsidRPr="00BE6068">
              <w:rPr>
                <w:rFonts w:eastAsia="仿宋_GB2312"/>
                <w:kern w:val="0"/>
                <w:sz w:val="24"/>
              </w:rPr>
              <w:t>0.7768</w:t>
            </w:r>
          </w:p>
        </w:tc>
        <w:tc>
          <w:tcPr>
            <w:tcW w:w="438" w:type="pct"/>
            <w:shd w:val="clear" w:color="auto" w:fill="auto"/>
            <w:vAlign w:val="center"/>
            <w:hideMark/>
          </w:tcPr>
          <w:p w14:paraId="4B1BEB7F" w14:textId="77777777" w:rsidR="001D531A" w:rsidRPr="00BE6068" w:rsidRDefault="001D531A" w:rsidP="001D531A">
            <w:pPr>
              <w:jc w:val="center"/>
              <w:rPr>
                <w:rFonts w:eastAsia="仿宋_GB2312"/>
                <w:kern w:val="0"/>
                <w:sz w:val="24"/>
              </w:rPr>
            </w:pPr>
            <w:r w:rsidRPr="00BE6068">
              <w:rPr>
                <w:rFonts w:eastAsia="仿宋_GB2312"/>
                <w:kern w:val="0"/>
                <w:sz w:val="24"/>
              </w:rPr>
              <w:t>0.7922</w:t>
            </w:r>
          </w:p>
        </w:tc>
        <w:tc>
          <w:tcPr>
            <w:tcW w:w="438" w:type="pct"/>
            <w:shd w:val="clear" w:color="auto" w:fill="auto"/>
            <w:vAlign w:val="center"/>
            <w:hideMark/>
          </w:tcPr>
          <w:p w14:paraId="09263404" w14:textId="77777777" w:rsidR="001D531A" w:rsidRPr="00BE6068" w:rsidRDefault="001D531A" w:rsidP="001D531A">
            <w:pPr>
              <w:jc w:val="center"/>
              <w:rPr>
                <w:rFonts w:eastAsia="仿宋_GB2312"/>
                <w:kern w:val="0"/>
                <w:sz w:val="24"/>
              </w:rPr>
            </w:pPr>
            <w:r w:rsidRPr="00BE6068">
              <w:rPr>
                <w:rFonts w:eastAsia="仿宋_GB2312"/>
                <w:kern w:val="0"/>
                <w:sz w:val="24"/>
              </w:rPr>
              <w:t>0.8069</w:t>
            </w:r>
          </w:p>
        </w:tc>
        <w:tc>
          <w:tcPr>
            <w:tcW w:w="438" w:type="pct"/>
            <w:shd w:val="clear" w:color="auto" w:fill="auto"/>
            <w:vAlign w:val="center"/>
            <w:hideMark/>
          </w:tcPr>
          <w:p w14:paraId="19A63EDE" w14:textId="77777777" w:rsidR="001D531A" w:rsidRPr="00BE6068" w:rsidRDefault="001D531A" w:rsidP="001D531A">
            <w:pPr>
              <w:jc w:val="center"/>
              <w:rPr>
                <w:rFonts w:eastAsia="仿宋_GB2312"/>
                <w:kern w:val="0"/>
                <w:sz w:val="24"/>
              </w:rPr>
            </w:pPr>
            <w:r w:rsidRPr="00BE6068">
              <w:rPr>
                <w:rFonts w:eastAsia="仿宋_GB2312"/>
                <w:kern w:val="0"/>
                <w:sz w:val="24"/>
              </w:rPr>
              <w:t>0.8208</w:t>
            </w:r>
          </w:p>
        </w:tc>
        <w:tc>
          <w:tcPr>
            <w:tcW w:w="438" w:type="pct"/>
            <w:shd w:val="clear" w:color="auto" w:fill="auto"/>
            <w:vAlign w:val="center"/>
            <w:hideMark/>
          </w:tcPr>
          <w:p w14:paraId="19C69415" w14:textId="77777777" w:rsidR="001D531A" w:rsidRPr="00BE6068" w:rsidRDefault="001D531A" w:rsidP="001D531A">
            <w:pPr>
              <w:jc w:val="center"/>
              <w:rPr>
                <w:rFonts w:eastAsia="仿宋_GB2312"/>
                <w:kern w:val="0"/>
                <w:sz w:val="24"/>
              </w:rPr>
            </w:pPr>
            <w:r w:rsidRPr="00BE6068">
              <w:rPr>
                <w:rFonts w:eastAsia="仿宋_GB2312"/>
                <w:kern w:val="0"/>
                <w:sz w:val="24"/>
              </w:rPr>
              <w:t>0.8340</w:t>
            </w:r>
          </w:p>
        </w:tc>
        <w:tc>
          <w:tcPr>
            <w:tcW w:w="438" w:type="pct"/>
            <w:shd w:val="clear" w:color="auto" w:fill="auto"/>
            <w:vAlign w:val="center"/>
            <w:hideMark/>
          </w:tcPr>
          <w:p w14:paraId="722B9D67" w14:textId="77777777" w:rsidR="001D531A" w:rsidRPr="00BE6068" w:rsidRDefault="001D531A" w:rsidP="001D531A">
            <w:pPr>
              <w:jc w:val="center"/>
              <w:rPr>
                <w:rFonts w:eastAsia="仿宋_GB2312"/>
                <w:kern w:val="0"/>
                <w:sz w:val="24"/>
              </w:rPr>
            </w:pPr>
            <w:r w:rsidRPr="00BE6068">
              <w:rPr>
                <w:rFonts w:eastAsia="仿宋_GB2312"/>
                <w:kern w:val="0"/>
                <w:sz w:val="24"/>
              </w:rPr>
              <w:t>0.8465</w:t>
            </w:r>
          </w:p>
        </w:tc>
        <w:tc>
          <w:tcPr>
            <w:tcW w:w="438" w:type="pct"/>
            <w:shd w:val="clear" w:color="auto" w:fill="auto"/>
            <w:vAlign w:val="center"/>
            <w:hideMark/>
          </w:tcPr>
          <w:p w14:paraId="0E4265F7" w14:textId="77777777" w:rsidR="001D531A" w:rsidRPr="00BE6068" w:rsidRDefault="001D531A" w:rsidP="001D531A">
            <w:pPr>
              <w:jc w:val="center"/>
              <w:rPr>
                <w:rFonts w:eastAsia="仿宋_GB2312"/>
                <w:kern w:val="0"/>
                <w:sz w:val="24"/>
              </w:rPr>
            </w:pPr>
            <w:r w:rsidRPr="00BE6068">
              <w:rPr>
                <w:rFonts w:eastAsia="仿宋_GB2312"/>
                <w:kern w:val="0"/>
                <w:sz w:val="24"/>
              </w:rPr>
              <w:t>0.8584</w:t>
            </w:r>
          </w:p>
        </w:tc>
      </w:tr>
      <w:tr w:rsidR="001D531A" w:rsidRPr="00BE6068" w14:paraId="0E524BCF" w14:textId="77777777" w:rsidTr="001D531A">
        <w:trPr>
          <w:trHeight w:val="340"/>
          <w:jc w:val="center"/>
        </w:trPr>
        <w:tc>
          <w:tcPr>
            <w:tcW w:w="621" w:type="pct"/>
            <w:shd w:val="clear" w:color="auto" w:fill="auto"/>
            <w:vAlign w:val="center"/>
            <w:hideMark/>
          </w:tcPr>
          <w:p w14:paraId="723C65AD" w14:textId="77777777" w:rsidR="001D531A" w:rsidRPr="00BE6068" w:rsidRDefault="001D531A" w:rsidP="001D531A">
            <w:pPr>
              <w:keepNext/>
              <w:keepLines/>
              <w:jc w:val="center"/>
              <w:rPr>
                <w:rFonts w:eastAsia="仿宋_GB2312"/>
                <w:kern w:val="0"/>
                <w:sz w:val="24"/>
              </w:rPr>
            </w:pPr>
            <w:r w:rsidRPr="00BE6068">
              <w:rPr>
                <w:rFonts w:eastAsia="仿宋_GB2312"/>
                <w:kern w:val="0"/>
                <w:sz w:val="24"/>
              </w:rPr>
              <w:t>剩余年限</w:t>
            </w:r>
          </w:p>
        </w:tc>
        <w:tc>
          <w:tcPr>
            <w:tcW w:w="438" w:type="pct"/>
            <w:shd w:val="clear" w:color="auto" w:fill="auto"/>
            <w:vAlign w:val="center"/>
            <w:hideMark/>
          </w:tcPr>
          <w:p w14:paraId="1215A000" w14:textId="77777777" w:rsidR="001D531A" w:rsidRPr="00BE6068" w:rsidRDefault="001D531A" w:rsidP="001D531A">
            <w:pPr>
              <w:keepNext/>
              <w:keepLines/>
              <w:jc w:val="center"/>
              <w:rPr>
                <w:rFonts w:eastAsia="仿宋_GB2312"/>
                <w:kern w:val="0"/>
                <w:sz w:val="24"/>
              </w:rPr>
            </w:pPr>
            <w:r w:rsidRPr="00BE6068">
              <w:rPr>
                <w:rFonts w:eastAsia="仿宋_GB2312"/>
                <w:kern w:val="0"/>
                <w:sz w:val="24"/>
              </w:rPr>
              <w:t>31</w:t>
            </w:r>
          </w:p>
        </w:tc>
        <w:tc>
          <w:tcPr>
            <w:tcW w:w="438" w:type="pct"/>
            <w:shd w:val="clear" w:color="auto" w:fill="auto"/>
            <w:vAlign w:val="center"/>
            <w:hideMark/>
          </w:tcPr>
          <w:p w14:paraId="62A7E71B" w14:textId="77777777" w:rsidR="001D531A" w:rsidRPr="00BE6068" w:rsidRDefault="001D531A" w:rsidP="001D531A">
            <w:pPr>
              <w:keepNext/>
              <w:keepLines/>
              <w:jc w:val="center"/>
              <w:rPr>
                <w:rFonts w:eastAsia="仿宋_GB2312"/>
                <w:kern w:val="0"/>
                <w:sz w:val="24"/>
              </w:rPr>
            </w:pPr>
            <w:r w:rsidRPr="00BE6068">
              <w:rPr>
                <w:rFonts w:eastAsia="仿宋_GB2312"/>
                <w:kern w:val="0"/>
                <w:sz w:val="24"/>
              </w:rPr>
              <w:t>32</w:t>
            </w:r>
          </w:p>
        </w:tc>
        <w:tc>
          <w:tcPr>
            <w:tcW w:w="438" w:type="pct"/>
            <w:shd w:val="clear" w:color="auto" w:fill="auto"/>
            <w:vAlign w:val="center"/>
            <w:hideMark/>
          </w:tcPr>
          <w:p w14:paraId="5E59DF1B" w14:textId="77777777" w:rsidR="001D531A" w:rsidRPr="00BE6068" w:rsidRDefault="001D531A" w:rsidP="001D531A">
            <w:pPr>
              <w:keepNext/>
              <w:keepLines/>
              <w:jc w:val="center"/>
              <w:rPr>
                <w:rFonts w:eastAsia="仿宋_GB2312"/>
                <w:kern w:val="0"/>
                <w:sz w:val="24"/>
              </w:rPr>
            </w:pPr>
            <w:r w:rsidRPr="00BE6068">
              <w:rPr>
                <w:rFonts w:eastAsia="仿宋_GB2312"/>
                <w:kern w:val="0"/>
                <w:sz w:val="24"/>
              </w:rPr>
              <w:t>33</w:t>
            </w:r>
          </w:p>
        </w:tc>
        <w:tc>
          <w:tcPr>
            <w:tcW w:w="438" w:type="pct"/>
            <w:shd w:val="clear" w:color="auto" w:fill="auto"/>
            <w:vAlign w:val="center"/>
            <w:hideMark/>
          </w:tcPr>
          <w:p w14:paraId="38D10904" w14:textId="77777777" w:rsidR="001D531A" w:rsidRPr="00BE6068" w:rsidRDefault="001D531A" w:rsidP="001D531A">
            <w:pPr>
              <w:keepNext/>
              <w:keepLines/>
              <w:jc w:val="center"/>
              <w:rPr>
                <w:rFonts w:eastAsia="仿宋_GB2312"/>
                <w:kern w:val="0"/>
                <w:sz w:val="24"/>
              </w:rPr>
            </w:pPr>
            <w:r w:rsidRPr="00BE6068">
              <w:rPr>
                <w:rFonts w:eastAsia="仿宋_GB2312"/>
                <w:kern w:val="0"/>
                <w:sz w:val="24"/>
              </w:rPr>
              <w:t>34</w:t>
            </w:r>
          </w:p>
        </w:tc>
        <w:tc>
          <w:tcPr>
            <w:tcW w:w="438" w:type="pct"/>
            <w:shd w:val="clear" w:color="auto" w:fill="auto"/>
            <w:vAlign w:val="center"/>
            <w:hideMark/>
          </w:tcPr>
          <w:p w14:paraId="4653C21C" w14:textId="77777777" w:rsidR="001D531A" w:rsidRPr="00BE6068" w:rsidRDefault="001D531A" w:rsidP="001D531A">
            <w:pPr>
              <w:keepNext/>
              <w:keepLines/>
              <w:jc w:val="center"/>
              <w:rPr>
                <w:rFonts w:eastAsia="仿宋_GB2312"/>
                <w:kern w:val="0"/>
                <w:sz w:val="24"/>
              </w:rPr>
            </w:pPr>
            <w:r w:rsidRPr="00BE6068">
              <w:rPr>
                <w:rFonts w:eastAsia="仿宋_GB2312"/>
                <w:kern w:val="0"/>
                <w:sz w:val="24"/>
              </w:rPr>
              <w:t>35</w:t>
            </w:r>
          </w:p>
        </w:tc>
        <w:tc>
          <w:tcPr>
            <w:tcW w:w="438" w:type="pct"/>
            <w:shd w:val="clear" w:color="auto" w:fill="auto"/>
            <w:vAlign w:val="center"/>
            <w:hideMark/>
          </w:tcPr>
          <w:p w14:paraId="164A75FB" w14:textId="77777777" w:rsidR="001D531A" w:rsidRPr="00BE6068" w:rsidRDefault="001D531A" w:rsidP="001D531A">
            <w:pPr>
              <w:keepNext/>
              <w:keepLines/>
              <w:jc w:val="center"/>
              <w:rPr>
                <w:rFonts w:eastAsia="仿宋_GB2312"/>
                <w:kern w:val="0"/>
                <w:sz w:val="24"/>
              </w:rPr>
            </w:pPr>
            <w:r w:rsidRPr="00BE6068">
              <w:rPr>
                <w:rFonts w:eastAsia="仿宋_GB2312"/>
                <w:kern w:val="0"/>
                <w:sz w:val="24"/>
              </w:rPr>
              <w:t>36</w:t>
            </w:r>
          </w:p>
        </w:tc>
        <w:tc>
          <w:tcPr>
            <w:tcW w:w="438" w:type="pct"/>
            <w:shd w:val="clear" w:color="auto" w:fill="auto"/>
            <w:vAlign w:val="center"/>
            <w:hideMark/>
          </w:tcPr>
          <w:p w14:paraId="419CCE70" w14:textId="77777777" w:rsidR="001D531A" w:rsidRPr="00BE6068" w:rsidRDefault="001D531A" w:rsidP="001D531A">
            <w:pPr>
              <w:keepNext/>
              <w:keepLines/>
              <w:jc w:val="center"/>
              <w:rPr>
                <w:rFonts w:eastAsia="仿宋_GB2312"/>
                <w:kern w:val="0"/>
                <w:sz w:val="24"/>
              </w:rPr>
            </w:pPr>
            <w:r w:rsidRPr="00BE6068">
              <w:rPr>
                <w:rFonts w:eastAsia="仿宋_GB2312"/>
                <w:kern w:val="0"/>
                <w:sz w:val="24"/>
              </w:rPr>
              <w:t>37</w:t>
            </w:r>
          </w:p>
        </w:tc>
        <w:tc>
          <w:tcPr>
            <w:tcW w:w="438" w:type="pct"/>
            <w:shd w:val="clear" w:color="auto" w:fill="auto"/>
            <w:vAlign w:val="center"/>
            <w:hideMark/>
          </w:tcPr>
          <w:p w14:paraId="37A877A1" w14:textId="77777777" w:rsidR="001D531A" w:rsidRPr="00BE6068" w:rsidRDefault="001D531A" w:rsidP="001D531A">
            <w:pPr>
              <w:keepNext/>
              <w:keepLines/>
              <w:jc w:val="center"/>
              <w:rPr>
                <w:rFonts w:eastAsia="仿宋_GB2312"/>
                <w:kern w:val="0"/>
                <w:sz w:val="24"/>
              </w:rPr>
            </w:pPr>
            <w:r w:rsidRPr="00BE6068">
              <w:rPr>
                <w:rFonts w:eastAsia="仿宋_GB2312"/>
                <w:kern w:val="0"/>
                <w:sz w:val="24"/>
              </w:rPr>
              <w:t>38</w:t>
            </w:r>
          </w:p>
        </w:tc>
        <w:tc>
          <w:tcPr>
            <w:tcW w:w="438" w:type="pct"/>
            <w:shd w:val="clear" w:color="auto" w:fill="auto"/>
            <w:vAlign w:val="center"/>
            <w:hideMark/>
          </w:tcPr>
          <w:p w14:paraId="55022644" w14:textId="77777777" w:rsidR="001D531A" w:rsidRPr="00BE6068" w:rsidRDefault="001D531A" w:rsidP="001D531A">
            <w:pPr>
              <w:keepNext/>
              <w:keepLines/>
              <w:jc w:val="center"/>
              <w:rPr>
                <w:rFonts w:eastAsia="仿宋_GB2312"/>
                <w:kern w:val="0"/>
                <w:sz w:val="24"/>
              </w:rPr>
            </w:pPr>
            <w:r w:rsidRPr="00BE6068">
              <w:rPr>
                <w:rFonts w:eastAsia="仿宋_GB2312"/>
                <w:kern w:val="0"/>
                <w:sz w:val="24"/>
              </w:rPr>
              <w:t>39</w:t>
            </w:r>
          </w:p>
        </w:tc>
        <w:tc>
          <w:tcPr>
            <w:tcW w:w="438" w:type="pct"/>
            <w:shd w:val="clear" w:color="auto" w:fill="auto"/>
            <w:vAlign w:val="center"/>
            <w:hideMark/>
          </w:tcPr>
          <w:p w14:paraId="4E82E32E" w14:textId="77777777" w:rsidR="001D531A" w:rsidRPr="00BE6068" w:rsidRDefault="001D531A" w:rsidP="001D531A">
            <w:pPr>
              <w:keepNext/>
              <w:keepLines/>
              <w:jc w:val="center"/>
              <w:rPr>
                <w:rFonts w:eastAsia="仿宋_GB2312"/>
                <w:kern w:val="0"/>
                <w:sz w:val="24"/>
              </w:rPr>
            </w:pPr>
            <w:r w:rsidRPr="00BE6068">
              <w:rPr>
                <w:rFonts w:eastAsia="仿宋_GB2312"/>
                <w:kern w:val="0"/>
                <w:sz w:val="24"/>
              </w:rPr>
              <w:t>40</w:t>
            </w:r>
          </w:p>
        </w:tc>
      </w:tr>
      <w:tr w:rsidR="001D531A" w:rsidRPr="00BE6068" w14:paraId="64B15901" w14:textId="77777777" w:rsidTr="001D531A">
        <w:trPr>
          <w:trHeight w:val="340"/>
          <w:jc w:val="center"/>
        </w:trPr>
        <w:tc>
          <w:tcPr>
            <w:tcW w:w="621" w:type="pct"/>
            <w:shd w:val="clear" w:color="auto" w:fill="auto"/>
            <w:vAlign w:val="center"/>
            <w:hideMark/>
          </w:tcPr>
          <w:p w14:paraId="0632ED7D" w14:textId="77777777" w:rsidR="001D531A" w:rsidRPr="00BE6068" w:rsidRDefault="001D531A" w:rsidP="001D531A">
            <w:pPr>
              <w:jc w:val="center"/>
              <w:rPr>
                <w:rFonts w:eastAsia="仿宋_GB2312"/>
                <w:kern w:val="0"/>
                <w:sz w:val="24"/>
              </w:rPr>
            </w:pPr>
            <w:r w:rsidRPr="00BE6068">
              <w:rPr>
                <w:rFonts w:eastAsia="仿宋_GB2312"/>
                <w:kern w:val="0"/>
                <w:sz w:val="24"/>
              </w:rPr>
              <w:t>修正系数</w:t>
            </w:r>
          </w:p>
        </w:tc>
        <w:tc>
          <w:tcPr>
            <w:tcW w:w="438" w:type="pct"/>
            <w:shd w:val="clear" w:color="auto" w:fill="auto"/>
            <w:vAlign w:val="center"/>
            <w:hideMark/>
          </w:tcPr>
          <w:p w14:paraId="6ACD8B1B" w14:textId="77777777" w:rsidR="001D531A" w:rsidRPr="00BE6068" w:rsidRDefault="001D531A" w:rsidP="001D531A">
            <w:pPr>
              <w:jc w:val="center"/>
              <w:rPr>
                <w:rFonts w:eastAsia="仿宋_GB2312"/>
                <w:kern w:val="0"/>
                <w:sz w:val="24"/>
              </w:rPr>
            </w:pPr>
            <w:r w:rsidRPr="00BE6068">
              <w:rPr>
                <w:rFonts w:eastAsia="仿宋_GB2312"/>
                <w:kern w:val="0"/>
                <w:sz w:val="24"/>
              </w:rPr>
              <w:t>0.8696</w:t>
            </w:r>
          </w:p>
        </w:tc>
        <w:tc>
          <w:tcPr>
            <w:tcW w:w="438" w:type="pct"/>
            <w:shd w:val="clear" w:color="auto" w:fill="auto"/>
            <w:vAlign w:val="center"/>
            <w:hideMark/>
          </w:tcPr>
          <w:p w14:paraId="6A5E7B93" w14:textId="77777777" w:rsidR="001D531A" w:rsidRPr="00BE6068" w:rsidRDefault="001D531A" w:rsidP="001D531A">
            <w:pPr>
              <w:jc w:val="center"/>
              <w:rPr>
                <w:rFonts w:eastAsia="仿宋_GB2312"/>
                <w:kern w:val="0"/>
                <w:sz w:val="24"/>
              </w:rPr>
            </w:pPr>
            <w:r w:rsidRPr="00BE6068">
              <w:rPr>
                <w:rFonts w:eastAsia="仿宋_GB2312"/>
                <w:kern w:val="0"/>
                <w:sz w:val="24"/>
              </w:rPr>
              <w:t>0.8803</w:t>
            </w:r>
          </w:p>
        </w:tc>
        <w:tc>
          <w:tcPr>
            <w:tcW w:w="438" w:type="pct"/>
            <w:shd w:val="clear" w:color="auto" w:fill="auto"/>
            <w:vAlign w:val="center"/>
            <w:hideMark/>
          </w:tcPr>
          <w:p w14:paraId="45B79E7A" w14:textId="77777777" w:rsidR="001D531A" w:rsidRPr="00BE6068" w:rsidRDefault="001D531A" w:rsidP="001D531A">
            <w:pPr>
              <w:jc w:val="center"/>
              <w:rPr>
                <w:rFonts w:eastAsia="仿宋_GB2312"/>
                <w:kern w:val="0"/>
                <w:sz w:val="24"/>
              </w:rPr>
            </w:pPr>
            <w:r w:rsidRPr="00BE6068">
              <w:rPr>
                <w:rFonts w:eastAsia="仿宋_GB2312"/>
                <w:kern w:val="0"/>
                <w:sz w:val="24"/>
              </w:rPr>
              <w:t>0.8904</w:t>
            </w:r>
          </w:p>
        </w:tc>
        <w:tc>
          <w:tcPr>
            <w:tcW w:w="438" w:type="pct"/>
            <w:shd w:val="clear" w:color="auto" w:fill="auto"/>
            <w:vAlign w:val="center"/>
            <w:hideMark/>
          </w:tcPr>
          <w:p w14:paraId="304793A0" w14:textId="77777777" w:rsidR="001D531A" w:rsidRPr="00BE6068" w:rsidRDefault="001D531A" w:rsidP="001D531A">
            <w:pPr>
              <w:jc w:val="center"/>
              <w:rPr>
                <w:rFonts w:eastAsia="仿宋_GB2312"/>
                <w:kern w:val="0"/>
                <w:sz w:val="24"/>
              </w:rPr>
            </w:pPr>
            <w:r w:rsidRPr="00BE6068">
              <w:rPr>
                <w:rFonts w:eastAsia="仿宋_GB2312"/>
                <w:kern w:val="0"/>
                <w:sz w:val="24"/>
              </w:rPr>
              <w:t>0.8999</w:t>
            </w:r>
          </w:p>
        </w:tc>
        <w:tc>
          <w:tcPr>
            <w:tcW w:w="438" w:type="pct"/>
            <w:shd w:val="clear" w:color="auto" w:fill="auto"/>
            <w:vAlign w:val="center"/>
            <w:hideMark/>
          </w:tcPr>
          <w:p w14:paraId="44F72AC8" w14:textId="77777777" w:rsidR="001D531A" w:rsidRPr="00BE6068" w:rsidRDefault="001D531A" w:rsidP="001D531A">
            <w:pPr>
              <w:jc w:val="center"/>
              <w:rPr>
                <w:rFonts w:eastAsia="仿宋_GB2312"/>
                <w:kern w:val="0"/>
                <w:sz w:val="24"/>
              </w:rPr>
            </w:pPr>
            <w:r w:rsidRPr="00BE6068">
              <w:rPr>
                <w:rFonts w:eastAsia="仿宋_GB2312"/>
                <w:kern w:val="0"/>
                <w:sz w:val="24"/>
              </w:rPr>
              <w:t>0.9090</w:t>
            </w:r>
          </w:p>
        </w:tc>
        <w:tc>
          <w:tcPr>
            <w:tcW w:w="438" w:type="pct"/>
            <w:shd w:val="clear" w:color="auto" w:fill="auto"/>
            <w:vAlign w:val="center"/>
            <w:hideMark/>
          </w:tcPr>
          <w:p w14:paraId="59310356" w14:textId="77777777" w:rsidR="001D531A" w:rsidRPr="00BE6068" w:rsidRDefault="001D531A" w:rsidP="001D531A">
            <w:pPr>
              <w:jc w:val="center"/>
              <w:rPr>
                <w:rFonts w:eastAsia="仿宋_GB2312"/>
                <w:kern w:val="0"/>
                <w:sz w:val="24"/>
              </w:rPr>
            </w:pPr>
            <w:r w:rsidRPr="00BE6068">
              <w:rPr>
                <w:rFonts w:eastAsia="仿宋_GB2312"/>
                <w:kern w:val="0"/>
                <w:sz w:val="24"/>
              </w:rPr>
              <w:t>0.9176</w:t>
            </w:r>
          </w:p>
        </w:tc>
        <w:tc>
          <w:tcPr>
            <w:tcW w:w="438" w:type="pct"/>
            <w:shd w:val="clear" w:color="auto" w:fill="auto"/>
            <w:vAlign w:val="center"/>
            <w:hideMark/>
          </w:tcPr>
          <w:p w14:paraId="4859DB6D" w14:textId="77777777" w:rsidR="001D531A" w:rsidRPr="00BE6068" w:rsidRDefault="001D531A" w:rsidP="001D531A">
            <w:pPr>
              <w:jc w:val="center"/>
              <w:rPr>
                <w:rFonts w:eastAsia="仿宋_GB2312"/>
                <w:kern w:val="0"/>
                <w:sz w:val="24"/>
              </w:rPr>
            </w:pPr>
            <w:r w:rsidRPr="00BE6068">
              <w:rPr>
                <w:rFonts w:eastAsia="仿宋_GB2312"/>
                <w:kern w:val="0"/>
                <w:sz w:val="24"/>
              </w:rPr>
              <w:t>0.9257</w:t>
            </w:r>
          </w:p>
        </w:tc>
        <w:tc>
          <w:tcPr>
            <w:tcW w:w="438" w:type="pct"/>
            <w:shd w:val="clear" w:color="auto" w:fill="auto"/>
            <w:vAlign w:val="center"/>
            <w:hideMark/>
          </w:tcPr>
          <w:p w14:paraId="3A43AEA1" w14:textId="77777777" w:rsidR="001D531A" w:rsidRPr="00BE6068" w:rsidRDefault="001D531A" w:rsidP="001D531A">
            <w:pPr>
              <w:jc w:val="center"/>
              <w:rPr>
                <w:rFonts w:eastAsia="仿宋_GB2312"/>
                <w:kern w:val="0"/>
                <w:sz w:val="24"/>
              </w:rPr>
            </w:pPr>
            <w:r w:rsidRPr="00BE6068">
              <w:rPr>
                <w:rFonts w:eastAsia="仿宋_GB2312"/>
                <w:kern w:val="0"/>
                <w:sz w:val="24"/>
              </w:rPr>
              <w:t>0.9335</w:t>
            </w:r>
          </w:p>
        </w:tc>
        <w:tc>
          <w:tcPr>
            <w:tcW w:w="438" w:type="pct"/>
            <w:shd w:val="clear" w:color="auto" w:fill="auto"/>
            <w:vAlign w:val="center"/>
            <w:hideMark/>
          </w:tcPr>
          <w:p w14:paraId="518F1BA5" w14:textId="77777777" w:rsidR="001D531A" w:rsidRPr="00BE6068" w:rsidRDefault="001D531A" w:rsidP="001D531A">
            <w:pPr>
              <w:jc w:val="center"/>
              <w:rPr>
                <w:rFonts w:eastAsia="仿宋_GB2312"/>
                <w:kern w:val="0"/>
                <w:sz w:val="24"/>
              </w:rPr>
            </w:pPr>
            <w:r w:rsidRPr="00BE6068">
              <w:rPr>
                <w:rFonts w:eastAsia="仿宋_GB2312"/>
                <w:kern w:val="0"/>
                <w:sz w:val="24"/>
              </w:rPr>
              <w:t>0.9408</w:t>
            </w:r>
          </w:p>
        </w:tc>
        <w:tc>
          <w:tcPr>
            <w:tcW w:w="438" w:type="pct"/>
            <w:shd w:val="clear" w:color="auto" w:fill="auto"/>
            <w:vAlign w:val="center"/>
            <w:hideMark/>
          </w:tcPr>
          <w:p w14:paraId="7A247BE1" w14:textId="77777777" w:rsidR="001D531A" w:rsidRPr="00BE6068" w:rsidRDefault="001D531A" w:rsidP="001D531A">
            <w:pPr>
              <w:jc w:val="center"/>
              <w:rPr>
                <w:rFonts w:eastAsia="仿宋_GB2312"/>
                <w:kern w:val="0"/>
                <w:sz w:val="24"/>
              </w:rPr>
            </w:pPr>
            <w:r w:rsidRPr="00BE6068">
              <w:rPr>
                <w:rFonts w:eastAsia="仿宋_GB2312"/>
                <w:kern w:val="0"/>
                <w:sz w:val="24"/>
              </w:rPr>
              <w:t>0.9477</w:t>
            </w:r>
          </w:p>
        </w:tc>
      </w:tr>
      <w:tr w:rsidR="001D531A" w:rsidRPr="00BE6068" w14:paraId="11EE233C" w14:textId="77777777" w:rsidTr="001D531A">
        <w:trPr>
          <w:trHeight w:val="340"/>
          <w:jc w:val="center"/>
        </w:trPr>
        <w:tc>
          <w:tcPr>
            <w:tcW w:w="621" w:type="pct"/>
            <w:shd w:val="clear" w:color="auto" w:fill="auto"/>
            <w:vAlign w:val="center"/>
            <w:hideMark/>
          </w:tcPr>
          <w:p w14:paraId="02B0555B" w14:textId="77777777" w:rsidR="001D531A" w:rsidRPr="00BE6068" w:rsidRDefault="001D531A" w:rsidP="001D531A">
            <w:pPr>
              <w:jc w:val="center"/>
              <w:rPr>
                <w:rFonts w:eastAsia="仿宋_GB2312"/>
                <w:kern w:val="0"/>
                <w:sz w:val="24"/>
              </w:rPr>
            </w:pPr>
            <w:r w:rsidRPr="00BE6068">
              <w:rPr>
                <w:rFonts w:eastAsia="仿宋_GB2312"/>
                <w:kern w:val="0"/>
                <w:sz w:val="24"/>
              </w:rPr>
              <w:t>剩余年限</w:t>
            </w:r>
          </w:p>
        </w:tc>
        <w:tc>
          <w:tcPr>
            <w:tcW w:w="438" w:type="pct"/>
            <w:shd w:val="clear" w:color="auto" w:fill="auto"/>
            <w:vAlign w:val="center"/>
            <w:hideMark/>
          </w:tcPr>
          <w:p w14:paraId="41C73D4E" w14:textId="77777777" w:rsidR="001D531A" w:rsidRPr="00BE6068" w:rsidRDefault="001D531A" w:rsidP="001D531A">
            <w:pPr>
              <w:jc w:val="center"/>
              <w:rPr>
                <w:rFonts w:eastAsia="仿宋_GB2312"/>
                <w:kern w:val="0"/>
                <w:sz w:val="24"/>
              </w:rPr>
            </w:pPr>
            <w:r w:rsidRPr="00BE6068">
              <w:rPr>
                <w:rFonts w:eastAsia="仿宋_GB2312"/>
                <w:kern w:val="0"/>
                <w:sz w:val="24"/>
              </w:rPr>
              <w:t>41</w:t>
            </w:r>
          </w:p>
        </w:tc>
        <w:tc>
          <w:tcPr>
            <w:tcW w:w="438" w:type="pct"/>
            <w:shd w:val="clear" w:color="auto" w:fill="auto"/>
            <w:vAlign w:val="center"/>
            <w:hideMark/>
          </w:tcPr>
          <w:p w14:paraId="1387AA7D" w14:textId="77777777" w:rsidR="001D531A" w:rsidRPr="00BE6068" w:rsidRDefault="001D531A" w:rsidP="001D531A">
            <w:pPr>
              <w:jc w:val="center"/>
              <w:rPr>
                <w:rFonts w:eastAsia="仿宋_GB2312"/>
                <w:kern w:val="0"/>
                <w:sz w:val="24"/>
              </w:rPr>
            </w:pPr>
            <w:r w:rsidRPr="00BE6068">
              <w:rPr>
                <w:rFonts w:eastAsia="仿宋_GB2312"/>
                <w:kern w:val="0"/>
                <w:sz w:val="24"/>
              </w:rPr>
              <w:t>42</w:t>
            </w:r>
          </w:p>
        </w:tc>
        <w:tc>
          <w:tcPr>
            <w:tcW w:w="438" w:type="pct"/>
            <w:shd w:val="clear" w:color="auto" w:fill="auto"/>
            <w:vAlign w:val="center"/>
            <w:hideMark/>
          </w:tcPr>
          <w:p w14:paraId="56A43D06" w14:textId="77777777" w:rsidR="001D531A" w:rsidRPr="00BE6068" w:rsidRDefault="001D531A" w:rsidP="001D531A">
            <w:pPr>
              <w:jc w:val="center"/>
              <w:rPr>
                <w:rFonts w:eastAsia="仿宋_GB2312"/>
                <w:kern w:val="0"/>
                <w:sz w:val="24"/>
              </w:rPr>
            </w:pPr>
            <w:r w:rsidRPr="00BE6068">
              <w:rPr>
                <w:rFonts w:eastAsia="仿宋_GB2312"/>
                <w:kern w:val="0"/>
                <w:sz w:val="24"/>
              </w:rPr>
              <w:t>43</w:t>
            </w:r>
          </w:p>
        </w:tc>
        <w:tc>
          <w:tcPr>
            <w:tcW w:w="438" w:type="pct"/>
            <w:shd w:val="clear" w:color="auto" w:fill="auto"/>
            <w:vAlign w:val="center"/>
            <w:hideMark/>
          </w:tcPr>
          <w:p w14:paraId="75C5F12F" w14:textId="77777777" w:rsidR="001D531A" w:rsidRPr="00BE6068" w:rsidRDefault="001D531A" w:rsidP="001D531A">
            <w:pPr>
              <w:jc w:val="center"/>
              <w:rPr>
                <w:rFonts w:eastAsia="仿宋_GB2312"/>
                <w:kern w:val="0"/>
                <w:sz w:val="24"/>
              </w:rPr>
            </w:pPr>
            <w:r w:rsidRPr="00BE6068">
              <w:rPr>
                <w:rFonts w:eastAsia="仿宋_GB2312"/>
                <w:kern w:val="0"/>
                <w:sz w:val="24"/>
              </w:rPr>
              <w:t>44</w:t>
            </w:r>
          </w:p>
        </w:tc>
        <w:tc>
          <w:tcPr>
            <w:tcW w:w="438" w:type="pct"/>
            <w:shd w:val="clear" w:color="auto" w:fill="auto"/>
            <w:vAlign w:val="center"/>
            <w:hideMark/>
          </w:tcPr>
          <w:p w14:paraId="45C28864" w14:textId="77777777" w:rsidR="001D531A" w:rsidRPr="00BE6068" w:rsidRDefault="001D531A" w:rsidP="001D531A">
            <w:pPr>
              <w:jc w:val="center"/>
              <w:rPr>
                <w:rFonts w:eastAsia="仿宋_GB2312"/>
                <w:kern w:val="0"/>
                <w:sz w:val="24"/>
              </w:rPr>
            </w:pPr>
            <w:r w:rsidRPr="00BE6068">
              <w:rPr>
                <w:rFonts w:eastAsia="仿宋_GB2312"/>
                <w:kern w:val="0"/>
                <w:sz w:val="24"/>
              </w:rPr>
              <w:t>45</w:t>
            </w:r>
          </w:p>
        </w:tc>
        <w:tc>
          <w:tcPr>
            <w:tcW w:w="438" w:type="pct"/>
            <w:shd w:val="clear" w:color="auto" w:fill="auto"/>
            <w:vAlign w:val="center"/>
            <w:hideMark/>
          </w:tcPr>
          <w:p w14:paraId="52F748F5" w14:textId="77777777" w:rsidR="001D531A" w:rsidRPr="00BE6068" w:rsidRDefault="001D531A" w:rsidP="001D531A">
            <w:pPr>
              <w:jc w:val="center"/>
              <w:rPr>
                <w:rFonts w:eastAsia="仿宋_GB2312"/>
                <w:kern w:val="0"/>
                <w:sz w:val="24"/>
              </w:rPr>
            </w:pPr>
            <w:r w:rsidRPr="00BE6068">
              <w:rPr>
                <w:rFonts w:eastAsia="仿宋_GB2312"/>
                <w:kern w:val="0"/>
                <w:sz w:val="24"/>
              </w:rPr>
              <w:t>46</w:t>
            </w:r>
          </w:p>
        </w:tc>
        <w:tc>
          <w:tcPr>
            <w:tcW w:w="438" w:type="pct"/>
            <w:shd w:val="clear" w:color="auto" w:fill="auto"/>
            <w:vAlign w:val="center"/>
            <w:hideMark/>
          </w:tcPr>
          <w:p w14:paraId="73B6B6AB" w14:textId="77777777" w:rsidR="001D531A" w:rsidRPr="00BE6068" w:rsidRDefault="001D531A" w:rsidP="001D531A">
            <w:pPr>
              <w:jc w:val="center"/>
              <w:rPr>
                <w:rFonts w:eastAsia="仿宋_GB2312"/>
                <w:kern w:val="0"/>
                <w:sz w:val="24"/>
              </w:rPr>
            </w:pPr>
            <w:r w:rsidRPr="00BE6068">
              <w:rPr>
                <w:rFonts w:eastAsia="仿宋_GB2312"/>
                <w:kern w:val="0"/>
                <w:sz w:val="24"/>
              </w:rPr>
              <w:t>47</w:t>
            </w:r>
          </w:p>
        </w:tc>
        <w:tc>
          <w:tcPr>
            <w:tcW w:w="438" w:type="pct"/>
            <w:shd w:val="clear" w:color="auto" w:fill="auto"/>
            <w:vAlign w:val="center"/>
            <w:hideMark/>
          </w:tcPr>
          <w:p w14:paraId="438AABE4" w14:textId="77777777" w:rsidR="001D531A" w:rsidRPr="00BE6068" w:rsidRDefault="001D531A" w:rsidP="001D531A">
            <w:pPr>
              <w:jc w:val="center"/>
              <w:rPr>
                <w:rFonts w:eastAsia="仿宋_GB2312"/>
                <w:kern w:val="0"/>
                <w:sz w:val="24"/>
              </w:rPr>
            </w:pPr>
            <w:r w:rsidRPr="00BE6068">
              <w:rPr>
                <w:rFonts w:eastAsia="仿宋_GB2312"/>
                <w:kern w:val="0"/>
                <w:sz w:val="24"/>
              </w:rPr>
              <w:t>48</w:t>
            </w:r>
          </w:p>
        </w:tc>
        <w:tc>
          <w:tcPr>
            <w:tcW w:w="438" w:type="pct"/>
            <w:shd w:val="clear" w:color="auto" w:fill="auto"/>
            <w:vAlign w:val="center"/>
            <w:hideMark/>
          </w:tcPr>
          <w:p w14:paraId="39F127B7" w14:textId="77777777" w:rsidR="001D531A" w:rsidRPr="00BE6068" w:rsidRDefault="001D531A" w:rsidP="001D531A">
            <w:pPr>
              <w:jc w:val="center"/>
              <w:rPr>
                <w:rFonts w:eastAsia="仿宋_GB2312"/>
                <w:kern w:val="0"/>
                <w:sz w:val="24"/>
              </w:rPr>
            </w:pPr>
            <w:r w:rsidRPr="00BE6068">
              <w:rPr>
                <w:rFonts w:eastAsia="仿宋_GB2312"/>
                <w:kern w:val="0"/>
                <w:sz w:val="24"/>
              </w:rPr>
              <w:t>49</w:t>
            </w:r>
          </w:p>
        </w:tc>
        <w:tc>
          <w:tcPr>
            <w:tcW w:w="438" w:type="pct"/>
            <w:shd w:val="clear" w:color="auto" w:fill="auto"/>
            <w:vAlign w:val="center"/>
            <w:hideMark/>
          </w:tcPr>
          <w:p w14:paraId="738D61CE" w14:textId="77777777" w:rsidR="001D531A" w:rsidRPr="00BE6068" w:rsidRDefault="001D531A" w:rsidP="001D531A">
            <w:pPr>
              <w:jc w:val="center"/>
              <w:rPr>
                <w:rFonts w:eastAsia="仿宋_GB2312"/>
                <w:kern w:val="0"/>
                <w:sz w:val="24"/>
              </w:rPr>
            </w:pPr>
            <w:r w:rsidRPr="00BE6068">
              <w:rPr>
                <w:rFonts w:eastAsia="仿宋_GB2312"/>
                <w:kern w:val="0"/>
                <w:sz w:val="24"/>
              </w:rPr>
              <w:t>50</w:t>
            </w:r>
          </w:p>
        </w:tc>
      </w:tr>
      <w:tr w:rsidR="001D531A" w:rsidRPr="00BE6068" w14:paraId="1D42A94A" w14:textId="77777777" w:rsidTr="001D531A">
        <w:trPr>
          <w:trHeight w:val="340"/>
          <w:jc w:val="center"/>
        </w:trPr>
        <w:tc>
          <w:tcPr>
            <w:tcW w:w="621" w:type="pct"/>
            <w:shd w:val="clear" w:color="auto" w:fill="auto"/>
            <w:vAlign w:val="center"/>
            <w:hideMark/>
          </w:tcPr>
          <w:p w14:paraId="77CA70F6" w14:textId="77777777" w:rsidR="001D531A" w:rsidRPr="00BE6068" w:rsidRDefault="001D531A" w:rsidP="001D531A">
            <w:pPr>
              <w:jc w:val="center"/>
              <w:rPr>
                <w:rFonts w:eastAsia="仿宋_GB2312"/>
                <w:kern w:val="0"/>
                <w:sz w:val="24"/>
              </w:rPr>
            </w:pPr>
            <w:r w:rsidRPr="00BE6068">
              <w:rPr>
                <w:rFonts w:eastAsia="仿宋_GB2312"/>
                <w:kern w:val="0"/>
                <w:sz w:val="24"/>
              </w:rPr>
              <w:t>修正系数</w:t>
            </w:r>
          </w:p>
        </w:tc>
        <w:tc>
          <w:tcPr>
            <w:tcW w:w="438" w:type="pct"/>
            <w:shd w:val="clear" w:color="auto" w:fill="auto"/>
            <w:vAlign w:val="center"/>
            <w:hideMark/>
          </w:tcPr>
          <w:p w14:paraId="2C5C881A" w14:textId="77777777" w:rsidR="001D531A" w:rsidRPr="00BE6068" w:rsidRDefault="001D531A" w:rsidP="001D531A">
            <w:pPr>
              <w:jc w:val="center"/>
              <w:rPr>
                <w:rFonts w:eastAsia="仿宋_GB2312"/>
                <w:kern w:val="0"/>
                <w:sz w:val="24"/>
              </w:rPr>
            </w:pPr>
            <w:r w:rsidRPr="00BE6068">
              <w:rPr>
                <w:rFonts w:eastAsia="仿宋_GB2312"/>
                <w:kern w:val="0"/>
                <w:sz w:val="24"/>
              </w:rPr>
              <w:t>0.9543</w:t>
            </w:r>
          </w:p>
        </w:tc>
        <w:tc>
          <w:tcPr>
            <w:tcW w:w="438" w:type="pct"/>
            <w:shd w:val="clear" w:color="auto" w:fill="auto"/>
            <w:vAlign w:val="center"/>
            <w:hideMark/>
          </w:tcPr>
          <w:p w14:paraId="74DE154C" w14:textId="77777777" w:rsidR="001D531A" w:rsidRPr="00BE6068" w:rsidRDefault="001D531A" w:rsidP="001D531A">
            <w:pPr>
              <w:jc w:val="center"/>
              <w:rPr>
                <w:rFonts w:eastAsia="仿宋_GB2312"/>
                <w:kern w:val="0"/>
                <w:sz w:val="24"/>
              </w:rPr>
            </w:pPr>
            <w:r w:rsidRPr="00BE6068">
              <w:rPr>
                <w:rFonts w:eastAsia="仿宋_GB2312"/>
                <w:kern w:val="0"/>
                <w:sz w:val="24"/>
              </w:rPr>
              <w:t>0.9605</w:t>
            </w:r>
          </w:p>
        </w:tc>
        <w:tc>
          <w:tcPr>
            <w:tcW w:w="438" w:type="pct"/>
            <w:shd w:val="clear" w:color="auto" w:fill="auto"/>
            <w:vAlign w:val="center"/>
            <w:hideMark/>
          </w:tcPr>
          <w:p w14:paraId="06E40C3C" w14:textId="77777777" w:rsidR="001D531A" w:rsidRPr="00BE6068" w:rsidRDefault="001D531A" w:rsidP="001D531A">
            <w:pPr>
              <w:jc w:val="center"/>
              <w:rPr>
                <w:rFonts w:eastAsia="仿宋_GB2312"/>
                <w:kern w:val="0"/>
                <w:sz w:val="24"/>
              </w:rPr>
            </w:pPr>
            <w:r w:rsidRPr="00BE6068">
              <w:rPr>
                <w:rFonts w:eastAsia="仿宋_GB2312"/>
                <w:kern w:val="0"/>
                <w:sz w:val="24"/>
              </w:rPr>
              <w:t>0.9664</w:t>
            </w:r>
          </w:p>
        </w:tc>
        <w:tc>
          <w:tcPr>
            <w:tcW w:w="438" w:type="pct"/>
            <w:shd w:val="clear" w:color="auto" w:fill="auto"/>
            <w:vAlign w:val="center"/>
            <w:hideMark/>
          </w:tcPr>
          <w:p w14:paraId="75B60494" w14:textId="77777777" w:rsidR="001D531A" w:rsidRPr="00BE6068" w:rsidRDefault="001D531A" w:rsidP="001D531A">
            <w:pPr>
              <w:jc w:val="center"/>
              <w:rPr>
                <w:rFonts w:eastAsia="仿宋_GB2312"/>
                <w:kern w:val="0"/>
                <w:sz w:val="24"/>
              </w:rPr>
            </w:pPr>
            <w:r w:rsidRPr="00BE6068">
              <w:rPr>
                <w:rFonts w:eastAsia="仿宋_GB2312"/>
                <w:kern w:val="0"/>
                <w:sz w:val="24"/>
              </w:rPr>
              <w:t>0.9720</w:t>
            </w:r>
          </w:p>
        </w:tc>
        <w:tc>
          <w:tcPr>
            <w:tcW w:w="438" w:type="pct"/>
            <w:shd w:val="clear" w:color="auto" w:fill="auto"/>
            <w:vAlign w:val="center"/>
            <w:hideMark/>
          </w:tcPr>
          <w:p w14:paraId="62DA971A" w14:textId="77777777" w:rsidR="001D531A" w:rsidRPr="00BE6068" w:rsidRDefault="001D531A" w:rsidP="001D531A">
            <w:pPr>
              <w:jc w:val="center"/>
              <w:rPr>
                <w:rFonts w:eastAsia="仿宋_GB2312"/>
                <w:kern w:val="0"/>
                <w:sz w:val="24"/>
              </w:rPr>
            </w:pPr>
            <w:r w:rsidRPr="00BE6068">
              <w:rPr>
                <w:rFonts w:eastAsia="仿宋_GB2312"/>
                <w:kern w:val="0"/>
                <w:sz w:val="24"/>
              </w:rPr>
              <w:t>0.9773</w:t>
            </w:r>
          </w:p>
        </w:tc>
        <w:tc>
          <w:tcPr>
            <w:tcW w:w="438" w:type="pct"/>
            <w:shd w:val="clear" w:color="auto" w:fill="auto"/>
            <w:vAlign w:val="center"/>
            <w:hideMark/>
          </w:tcPr>
          <w:p w14:paraId="76E3ABAA" w14:textId="77777777" w:rsidR="001D531A" w:rsidRPr="00BE6068" w:rsidRDefault="001D531A" w:rsidP="001D531A">
            <w:pPr>
              <w:jc w:val="center"/>
              <w:rPr>
                <w:rFonts w:eastAsia="仿宋_GB2312"/>
                <w:kern w:val="0"/>
                <w:sz w:val="24"/>
              </w:rPr>
            </w:pPr>
            <w:r w:rsidRPr="00BE6068">
              <w:rPr>
                <w:rFonts w:eastAsia="仿宋_GB2312"/>
                <w:kern w:val="0"/>
                <w:sz w:val="24"/>
              </w:rPr>
              <w:t>0.9824</w:t>
            </w:r>
          </w:p>
        </w:tc>
        <w:tc>
          <w:tcPr>
            <w:tcW w:w="438" w:type="pct"/>
            <w:shd w:val="clear" w:color="auto" w:fill="auto"/>
            <w:vAlign w:val="center"/>
            <w:hideMark/>
          </w:tcPr>
          <w:p w14:paraId="173D9631" w14:textId="77777777" w:rsidR="001D531A" w:rsidRPr="00BE6068" w:rsidRDefault="001D531A" w:rsidP="001D531A">
            <w:pPr>
              <w:jc w:val="center"/>
              <w:rPr>
                <w:rFonts w:eastAsia="仿宋_GB2312"/>
                <w:kern w:val="0"/>
                <w:sz w:val="24"/>
              </w:rPr>
            </w:pPr>
            <w:r w:rsidRPr="00BE6068">
              <w:rPr>
                <w:rFonts w:eastAsia="仿宋_GB2312"/>
                <w:kern w:val="0"/>
                <w:sz w:val="24"/>
              </w:rPr>
              <w:t>0.9871</w:t>
            </w:r>
          </w:p>
        </w:tc>
        <w:tc>
          <w:tcPr>
            <w:tcW w:w="438" w:type="pct"/>
            <w:shd w:val="clear" w:color="auto" w:fill="auto"/>
            <w:vAlign w:val="center"/>
            <w:hideMark/>
          </w:tcPr>
          <w:p w14:paraId="30B78BFA" w14:textId="77777777" w:rsidR="001D531A" w:rsidRPr="00BE6068" w:rsidRDefault="001D531A" w:rsidP="001D531A">
            <w:pPr>
              <w:jc w:val="center"/>
              <w:rPr>
                <w:rFonts w:eastAsia="仿宋_GB2312"/>
                <w:kern w:val="0"/>
                <w:sz w:val="24"/>
              </w:rPr>
            </w:pPr>
            <w:r w:rsidRPr="00BE6068">
              <w:rPr>
                <w:rFonts w:eastAsia="仿宋_GB2312"/>
                <w:kern w:val="0"/>
                <w:sz w:val="24"/>
              </w:rPr>
              <w:t>0.9917</w:t>
            </w:r>
          </w:p>
        </w:tc>
        <w:tc>
          <w:tcPr>
            <w:tcW w:w="438" w:type="pct"/>
            <w:shd w:val="clear" w:color="auto" w:fill="auto"/>
            <w:vAlign w:val="center"/>
            <w:hideMark/>
          </w:tcPr>
          <w:p w14:paraId="0C81B5D0" w14:textId="77777777" w:rsidR="001D531A" w:rsidRPr="00BE6068" w:rsidRDefault="001D531A" w:rsidP="001D531A">
            <w:pPr>
              <w:jc w:val="center"/>
              <w:rPr>
                <w:rFonts w:eastAsia="仿宋_GB2312"/>
                <w:kern w:val="0"/>
                <w:sz w:val="24"/>
              </w:rPr>
            </w:pPr>
            <w:r w:rsidRPr="00BE6068">
              <w:rPr>
                <w:rFonts w:eastAsia="仿宋_GB2312"/>
                <w:kern w:val="0"/>
                <w:sz w:val="24"/>
              </w:rPr>
              <w:t>0.9959</w:t>
            </w:r>
          </w:p>
        </w:tc>
        <w:tc>
          <w:tcPr>
            <w:tcW w:w="438" w:type="pct"/>
            <w:shd w:val="clear" w:color="auto" w:fill="auto"/>
            <w:vAlign w:val="center"/>
            <w:hideMark/>
          </w:tcPr>
          <w:p w14:paraId="6728A4AF" w14:textId="77777777" w:rsidR="001D531A" w:rsidRPr="00BE6068" w:rsidRDefault="001D531A" w:rsidP="001D531A">
            <w:pPr>
              <w:jc w:val="center"/>
              <w:rPr>
                <w:rFonts w:eastAsia="仿宋_GB2312"/>
                <w:kern w:val="0"/>
                <w:sz w:val="24"/>
              </w:rPr>
            </w:pPr>
            <w:r w:rsidRPr="00BE6068">
              <w:rPr>
                <w:rFonts w:eastAsia="仿宋_GB2312"/>
                <w:kern w:val="0"/>
                <w:sz w:val="24"/>
              </w:rPr>
              <w:t>1.0000</w:t>
            </w:r>
          </w:p>
        </w:tc>
      </w:tr>
    </w:tbl>
    <w:p w14:paraId="21653BF3" w14:textId="77777777" w:rsidR="001D531A" w:rsidRPr="00BE6068" w:rsidRDefault="001D531A" w:rsidP="001D531A">
      <w:pPr>
        <w:adjustRightInd w:val="0"/>
        <w:snapToGrid w:val="0"/>
        <w:spacing w:afterLines="50" w:after="120"/>
        <w:ind w:firstLineChars="200" w:firstLine="420"/>
        <w:rPr>
          <w:rFonts w:eastAsia="仿宋_GB2312"/>
          <w:szCs w:val="21"/>
        </w:rPr>
      </w:pPr>
      <w:r w:rsidRPr="00BE6068">
        <w:rPr>
          <w:rFonts w:eastAsia="仿宋_GB2312"/>
          <w:szCs w:val="21"/>
        </w:rPr>
        <w:t>注：</w:t>
      </w:r>
      <w:r w:rsidRPr="00BE6068">
        <w:rPr>
          <w:rFonts w:ascii="宋体" w:hAnsi="宋体" w:cs="宋体" w:hint="eastAsia"/>
          <w:szCs w:val="21"/>
        </w:rPr>
        <w:t>①</w:t>
      </w:r>
      <w:r w:rsidRPr="00BE6068">
        <w:rPr>
          <w:rFonts w:eastAsia="仿宋_GB2312"/>
          <w:szCs w:val="21"/>
        </w:rPr>
        <w:t>在进行宗地评估时可根据公式</w:t>
      </w:r>
      <w:r w:rsidRPr="00BE6068">
        <w:rPr>
          <w:rFonts w:eastAsia="仿宋_GB2312"/>
          <w:i/>
          <w:szCs w:val="21"/>
        </w:rPr>
        <w:t>K</w:t>
      </w:r>
      <w:r w:rsidRPr="00BE6068">
        <w:rPr>
          <w:rFonts w:eastAsia="仿宋_GB2312"/>
          <w:i/>
          <w:szCs w:val="21"/>
          <w:vertAlign w:val="subscript"/>
        </w:rPr>
        <w:t>y</w:t>
      </w:r>
      <w:r w:rsidRPr="00BE6068">
        <w:rPr>
          <w:rFonts w:eastAsia="仿宋_GB2312"/>
          <w:i/>
          <w:szCs w:val="21"/>
        </w:rPr>
        <w:t>=[1</w:t>
      </w:r>
      <w:r w:rsidRPr="00BE6068">
        <w:rPr>
          <w:rFonts w:eastAsia="仿宋_GB2312"/>
          <w:i/>
          <w:szCs w:val="21"/>
        </w:rPr>
        <w:t>－（</w:t>
      </w:r>
      <w:r w:rsidRPr="00BE6068">
        <w:rPr>
          <w:rFonts w:eastAsia="仿宋_GB2312"/>
          <w:i/>
          <w:szCs w:val="21"/>
        </w:rPr>
        <w:t>1÷</w:t>
      </w:r>
      <w:r w:rsidRPr="00BE6068">
        <w:rPr>
          <w:rFonts w:eastAsia="仿宋_GB2312"/>
          <w:i/>
          <w:szCs w:val="21"/>
        </w:rPr>
        <w:t>（</w:t>
      </w:r>
      <w:r w:rsidRPr="00BE6068">
        <w:rPr>
          <w:rFonts w:eastAsia="仿宋_GB2312"/>
          <w:i/>
          <w:szCs w:val="21"/>
        </w:rPr>
        <w:t>1+ r</w:t>
      </w:r>
      <w:r w:rsidRPr="00BE6068">
        <w:rPr>
          <w:rFonts w:eastAsia="仿宋_GB2312"/>
          <w:i/>
          <w:szCs w:val="21"/>
        </w:rPr>
        <w:t>）</w:t>
      </w:r>
      <w:r w:rsidRPr="00BE6068">
        <w:rPr>
          <w:rFonts w:eastAsia="仿宋_GB2312"/>
          <w:i/>
          <w:szCs w:val="21"/>
          <w:vertAlign w:val="superscript"/>
        </w:rPr>
        <w:t>ml</w:t>
      </w:r>
      <w:r w:rsidRPr="00BE6068">
        <w:rPr>
          <w:rFonts w:eastAsia="仿宋_GB2312"/>
          <w:i/>
          <w:szCs w:val="21"/>
        </w:rPr>
        <w:t>）</w:t>
      </w:r>
      <w:r w:rsidRPr="00BE6068">
        <w:rPr>
          <w:rFonts w:eastAsia="仿宋_GB2312"/>
          <w:i/>
          <w:szCs w:val="21"/>
        </w:rPr>
        <w:t>]÷[1</w:t>
      </w:r>
      <w:r w:rsidRPr="00BE6068">
        <w:rPr>
          <w:rFonts w:eastAsia="仿宋_GB2312"/>
          <w:i/>
          <w:szCs w:val="21"/>
        </w:rPr>
        <w:t>－</w:t>
      </w:r>
      <w:r w:rsidRPr="00BE6068">
        <w:rPr>
          <w:rFonts w:eastAsia="仿宋_GB2312"/>
          <w:i/>
          <w:szCs w:val="21"/>
        </w:rPr>
        <w:t>[1÷</w:t>
      </w:r>
      <w:r w:rsidRPr="00BE6068">
        <w:rPr>
          <w:rFonts w:eastAsia="仿宋_GB2312"/>
          <w:i/>
          <w:szCs w:val="21"/>
        </w:rPr>
        <w:t>（</w:t>
      </w:r>
      <w:r w:rsidRPr="00BE6068">
        <w:rPr>
          <w:rFonts w:eastAsia="仿宋_GB2312"/>
          <w:i/>
          <w:szCs w:val="21"/>
        </w:rPr>
        <w:t>1+ r</w:t>
      </w:r>
      <w:r w:rsidRPr="00BE6068">
        <w:rPr>
          <w:rFonts w:eastAsia="仿宋_GB2312"/>
          <w:i/>
          <w:szCs w:val="21"/>
        </w:rPr>
        <w:t>）</w:t>
      </w:r>
      <w:r w:rsidRPr="00BE6068">
        <w:rPr>
          <w:rFonts w:eastAsia="仿宋_GB2312"/>
          <w:i/>
          <w:szCs w:val="21"/>
          <w:vertAlign w:val="superscript"/>
        </w:rPr>
        <w:t>m</w:t>
      </w:r>
      <w:r w:rsidRPr="00BE6068">
        <w:rPr>
          <w:rFonts w:eastAsia="仿宋_GB2312"/>
          <w:i/>
          <w:szCs w:val="21"/>
        </w:rPr>
        <w:t>]</w:t>
      </w:r>
      <w:r w:rsidRPr="00BE6068">
        <w:rPr>
          <w:rFonts w:eastAsia="仿宋_GB2312"/>
          <w:szCs w:val="21"/>
        </w:rPr>
        <w:t>直接计算；</w:t>
      </w:r>
      <w:r w:rsidRPr="00BE6068">
        <w:rPr>
          <w:rFonts w:ascii="宋体" w:hAnsi="宋体" w:cs="宋体" w:hint="eastAsia"/>
          <w:szCs w:val="21"/>
        </w:rPr>
        <w:t>②</w:t>
      </w:r>
      <w:r w:rsidRPr="00BE6068">
        <w:rPr>
          <w:rFonts w:eastAsia="仿宋_GB2312"/>
          <w:szCs w:val="21"/>
        </w:rPr>
        <w:t>表中为公共服务用地</w:t>
      </w:r>
      <w:r w:rsidRPr="00BE6068">
        <w:rPr>
          <w:rFonts w:eastAsia="仿宋_GB2312" w:hint="eastAsia"/>
          <w:szCs w:val="21"/>
        </w:rPr>
        <w:t>（类别一）</w:t>
      </w:r>
      <w:r w:rsidRPr="00BE6068">
        <w:rPr>
          <w:rFonts w:eastAsia="仿宋_GB2312"/>
          <w:szCs w:val="21"/>
        </w:rPr>
        <w:t>还原利率取</w:t>
      </w:r>
      <w:r w:rsidRPr="00BE6068">
        <w:rPr>
          <w:rFonts w:eastAsia="仿宋_GB2312"/>
          <w:szCs w:val="21"/>
        </w:rPr>
        <w:t>5.5</w:t>
      </w:r>
      <w:r w:rsidRPr="00BE6068">
        <w:rPr>
          <w:rFonts w:eastAsia="仿宋_GB2312"/>
          <w:szCs w:val="21"/>
        </w:rPr>
        <w:t>％条件下的年期修正系数。</w:t>
      </w:r>
    </w:p>
    <w:p w14:paraId="43B9985E" w14:textId="2F54B15B" w:rsidR="001D531A" w:rsidRPr="00BE6068" w:rsidRDefault="008A7FEC" w:rsidP="00BE6068">
      <w:pPr>
        <w:keepNext/>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lastRenderedPageBreak/>
        <w:t>（</w:t>
      </w:r>
      <w:r w:rsidR="001D531A" w:rsidRPr="00BE6068">
        <w:rPr>
          <w:rFonts w:eastAsia="仿宋_GB2312"/>
          <w:sz w:val="32"/>
          <w:szCs w:val="32"/>
        </w:rPr>
        <w:t>4</w:t>
      </w:r>
      <w:r w:rsidRPr="00BE6068">
        <w:rPr>
          <w:rFonts w:eastAsia="仿宋_GB2312" w:hint="eastAsia"/>
          <w:sz w:val="32"/>
          <w:szCs w:val="32"/>
        </w:rPr>
        <w:t>）</w:t>
      </w:r>
      <w:r w:rsidR="001D531A" w:rsidRPr="00BE6068">
        <w:rPr>
          <w:rFonts w:eastAsia="仿宋_GB2312" w:hint="eastAsia"/>
          <w:sz w:val="32"/>
          <w:szCs w:val="32"/>
        </w:rPr>
        <w:t>个别因素</w:t>
      </w:r>
      <w:r w:rsidR="001D531A" w:rsidRPr="00BE6068">
        <w:rPr>
          <w:rFonts w:eastAsia="仿宋_GB2312"/>
          <w:sz w:val="32"/>
          <w:szCs w:val="32"/>
        </w:rPr>
        <w:t>修正</w:t>
      </w:r>
    </w:p>
    <w:p w14:paraId="421725BD" w14:textId="5F24C181" w:rsidR="001D531A" w:rsidRPr="00BE6068" w:rsidRDefault="001D531A" w:rsidP="00BE6068">
      <w:pPr>
        <w:adjustRightInd w:val="0"/>
        <w:snapToGrid w:val="0"/>
        <w:spacing w:line="360" w:lineRule="auto"/>
        <w:ind w:firstLineChars="200" w:firstLine="640"/>
        <w:rPr>
          <w:rFonts w:eastAsia="仿宋_GB2312"/>
          <w:sz w:val="32"/>
          <w:szCs w:val="32"/>
        </w:rPr>
      </w:pPr>
      <w:r w:rsidRPr="00BE6068">
        <w:rPr>
          <w:rFonts w:eastAsia="仿宋_GB2312"/>
          <w:sz w:val="32"/>
          <w:szCs w:val="32"/>
        </w:rPr>
        <w:t>1</w:t>
      </w:r>
      <w:r w:rsidRPr="00BE6068">
        <w:rPr>
          <w:rFonts w:eastAsia="仿宋_GB2312"/>
          <w:sz w:val="32"/>
          <w:szCs w:val="32"/>
        </w:rPr>
        <w:t>）临</w:t>
      </w:r>
      <w:proofErr w:type="gramStart"/>
      <w:r w:rsidRPr="00BE6068">
        <w:rPr>
          <w:rFonts w:eastAsia="仿宋_GB2312"/>
          <w:sz w:val="32"/>
          <w:szCs w:val="32"/>
        </w:rPr>
        <w:t>路条件</w:t>
      </w:r>
      <w:proofErr w:type="gramEnd"/>
      <w:r w:rsidRPr="00BE6068">
        <w:rPr>
          <w:rFonts w:eastAsia="仿宋_GB2312"/>
          <w:sz w:val="32"/>
          <w:szCs w:val="32"/>
        </w:rPr>
        <w:t>修正</w:t>
      </w:r>
    </w:p>
    <w:p w14:paraId="0D0FAA77" w14:textId="61A1AC5B" w:rsidR="001D531A" w:rsidRPr="00BE6068" w:rsidRDefault="001D531A" w:rsidP="00BE6068">
      <w:pPr>
        <w:adjustRightInd w:val="0"/>
        <w:snapToGrid w:val="0"/>
        <w:spacing w:line="312" w:lineRule="auto"/>
        <w:ind w:firstLineChars="200" w:firstLine="560"/>
        <w:jc w:val="center"/>
        <w:rPr>
          <w:rFonts w:eastAsia="仿宋_GB2312"/>
          <w:color w:val="000000"/>
          <w:sz w:val="28"/>
          <w:szCs w:val="28"/>
        </w:rPr>
      </w:pPr>
      <w:r w:rsidRPr="00BE6068">
        <w:rPr>
          <w:rFonts w:eastAsia="仿宋_GB2312"/>
          <w:color w:val="000000"/>
          <w:sz w:val="28"/>
          <w:szCs w:val="28"/>
        </w:rPr>
        <w:t>表</w:t>
      </w:r>
      <w:r w:rsidR="0020046C" w:rsidRPr="00BE6068">
        <w:rPr>
          <w:rFonts w:eastAsia="仿宋_GB2312" w:hint="eastAsia"/>
          <w:color w:val="000000"/>
          <w:sz w:val="28"/>
          <w:szCs w:val="28"/>
        </w:rPr>
        <w:t>4</w:t>
      </w:r>
      <w:r w:rsidR="0020046C" w:rsidRPr="00BE6068">
        <w:rPr>
          <w:rFonts w:eastAsia="仿宋_GB2312"/>
          <w:color w:val="000000"/>
          <w:sz w:val="28"/>
          <w:szCs w:val="28"/>
        </w:rPr>
        <w:t>-</w:t>
      </w:r>
      <w:r w:rsidRPr="00BE6068">
        <w:rPr>
          <w:rFonts w:eastAsia="仿宋_GB2312"/>
          <w:color w:val="000000"/>
          <w:sz w:val="28"/>
          <w:szCs w:val="28"/>
        </w:rPr>
        <w:t xml:space="preserve">5-9  </w:t>
      </w:r>
      <w:r w:rsidRPr="00BE6068">
        <w:rPr>
          <w:rFonts w:eastAsia="仿宋_GB2312"/>
          <w:color w:val="000000"/>
          <w:sz w:val="28"/>
          <w:szCs w:val="28"/>
        </w:rPr>
        <w:t>临</w:t>
      </w:r>
      <w:proofErr w:type="gramStart"/>
      <w:r w:rsidRPr="00BE6068">
        <w:rPr>
          <w:rFonts w:eastAsia="仿宋_GB2312"/>
          <w:color w:val="000000"/>
          <w:sz w:val="28"/>
          <w:szCs w:val="28"/>
        </w:rPr>
        <w:t>路条件</w:t>
      </w:r>
      <w:proofErr w:type="gramEnd"/>
      <w:r w:rsidRPr="00BE6068">
        <w:rPr>
          <w:rFonts w:eastAsia="仿宋_GB2312"/>
          <w:color w:val="000000"/>
          <w:sz w:val="28"/>
          <w:szCs w:val="28"/>
        </w:rPr>
        <w:t>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1782"/>
        <w:gridCol w:w="2050"/>
        <w:gridCol w:w="1777"/>
        <w:gridCol w:w="1913"/>
      </w:tblGrid>
      <w:tr w:rsidR="008A7FEC" w:rsidRPr="00BE6068" w14:paraId="7797BA9F" w14:textId="77777777" w:rsidTr="008A7FEC">
        <w:trPr>
          <w:trHeight w:val="340"/>
          <w:jc w:val="center"/>
        </w:trPr>
        <w:tc>
          <w:tcPr>
            <w:tcW w:w="1047" w:type="pct"/>
            <w:shd w:val="clear" w:color="auto" w:fill="auto"/>
            <w:vAlign w:val="center"/>
            <w:hideMark/>
          </w:tcPr>
          <w:p w14:paraId="2D0B52CD" w14:textId="77777777" w:rsidR="008A7FEC" w:rsidRPr="00BE6068" w:rsidRDefault="008A7FEC" w:rsidP="001D531A">
            <w:pPr>
              <w:adjustRightInd w:val="0"/>
              <w:snapToGrid w:val="0"/>
              <w:jc w:val="center"/>
              <w:rPr>
                <w:rFonts w:eastAsia="仿宋_GB2312" w:cs="宋体"/>
                <w:bCs/>
                <w:spacing w:val="-20"/>
                <w:kern w:val="0"/>
                <w:sz w:val="24"/>
              </w:rPr>
            </w:pPr>
            <w:r w:rsidRPr="00BE6068">
              <w:rPr>
                <w:rFonts w:eastAsia="仿宋_GB2312" w:cs="宋体" w:hint="eastAsia"/>
                <w:bCs/>
                <w:spacing w:val="-20"/>
                <w:kern w:val="0"/>
                <w:sz w:val="24"/>
              </w:rPr>
              <w:t>临</w:t>
            </w:r>
            <w:proofErr w:type="gramStart"/>
            <w:r w:rsidRPr="00BE6068">
              <w:rPr>
                <w:rFonts w:eastAsia="仿宋_GB2312" w:cs="宋体" w:hint="eastAsia"/>
                <w:bCs/>
                <w:spacing w:val="-20"/>
                <w:kern w:val="0"/>
                <w:sz w:val="24"/>
              </w:rPr>
              <w:t>路条件</w:t>
            </w:r>
            <w:proofErr w:type="gramEnd"/>
          </w:p>
        </w:tc>
        <w:tc>
          <w:tcPr>
            <w:tcW w:w="936" w:type="pct"/>
            <w:shd w:val="clear" w:color="auto" w:fill="auto"/>
            <w:vAlign w:val="center"/>
            <w:hideMark/>
          </w:tcPr>
          <w:p w14:paraId="26744576" w14:textId="77777777" w:rsidR="008A7FEC" w:rsidRPr="00BE6068" w:rsidRDefault="008A7FEC" w:rsidP="001D531A">
            <w:pPr>
              <w:adjustRightInd w:val="0"/>
              <w:snapToGrid w:val="0"/>
              <w:jc w:val="center"/>
              <w:rPr>
                <w:rFonts w:eastAsia="仿宋_GB2312" w:cs="宋体"/>
                <w:bCs/>
                <w:spacing w:val="-20"/>
                <w:kern w:val="0"/>
                <w:sz w:val="24"/>
              </w:rPr>
            </w:pPr>
            <w:r w:rsidRPr="00BE6068">
              <w:rPr>
                <w:rFonts w:eastAsia="仿宋_GB2312" w:cs="宋体" w:hint="eastAsia"/>
                <w:bCs/>
                <w:spacing w:val="-20"/>
                <w:kern w:val="0"/>
                <w:sz w:val="24"/>
              </w:rPr>
              <w:t>临生活型道路</w:t>
            </w:r>
          </w:p>
        </w:tc>
        <w:tc>
          <w:tcPr>
            <w:tcW w:w="1077" w:type="pct"/>
            <w:shd w:val="clear" w:color="auto" w:fill="auto"/>
            <w:vAlign w:val="center"/>
            <w:hideMark/>
          </w:tcPr>
          <w:p w14:paraId="5599822E" w14:textId="77777777" w:rsidR="008A7FEC" w:rsidRPr="00BE6068" w:rsidRDefault="008A7FEC" w:rsidP="001D531A">
            <w:pPr>
              <w:adjustRightInd w:val="0"/>
              <w:snapToGrid w:val="0"/>
              <w:jc w:val="center"/>
              <w:rPr>
                <w:rFonts w:eastAsia="仿宋_GB2312" w:cs="宋体"/>
                <w:bCs/>
                <w:spacing w:val="-20"/>
                <w:kern w:val="0"/>
                <w:sz w:val="24"/>
              </w:rPr>
            </w:pPr>
            <w:r w:rsidRPr="00BE6068">
              <w:rPr>
                <w:rFonts w:eastAsia="仿宋_GB2312" w:cs="宋体" w:hint="eastAsia"/>
                <w:bCs/>
                <w:spacing w:val="-20"/>
                <w:kern w:val="0"/>
                <w:sz w:val="24"/>
              </w:rPr>
              <w:t>临步行街、商业街</w:t>
            </w:r>
          </w:p>
        </w:tc>
        <w:tc>
          <w:tcPr>
            <w:tcW w:w="934" w:type="pct"/>
            <w:shd w:val="clear" w:color="auto" w:fill="auto"/>
            <w:vAlign w:val="center"/>
            <w:hideMark/>
          </w:tcPr>
          <w:p w14:paraId="7D23EF08" w14:textId="77777777" w:rsidR="008A7FEC" w:rsidRPr="00BE6068" w:rsidRDefault="008A7FEC" w:rsidP="001D531A">
            <w:pPr>
              <w:adjustRightInd w:val="0"/>
              <w:snapToGrid w:val="0"/>
              <w:jc w:val="center"/>
              <w:rPr>
                <w:rFonts w:eastAsia="仿宋_GB2312" w:cs="宋体"/>
                <w:bCs/>
                <w:spacing w:val="-20"/>
                <w:kern w:val="0"/>
                <w:sz w:val="24"/>
              </w:rPr>
            </w:pPr>
            <w:r w:rsidRPr="00BE6068">
              <w:rPr>
                <w:rFonts w:eastAsia="仿宋_GB2312" w:cs="宋体" w:hint="eastAsia"/>
                <w:bCs/>
                <w:spacing w:val="-20"/>
                <w:kern w:val="0"/>
                <w:sz w:val="24"/>
              </w:rPr>
              <w:t>临混合型道路</w:t>
            </w:r>
          </w:p>
        </w:tc>
        <w:tc>
          <w:tcPr>
            <w:tcW w:w="1005" w:type="pct"/>
            <w:shd w:val="clear" w:color="auto" w:fill="auto"/>
            <w:vAlign w:val="center"/>
            <w:hideMark/>
          </w:tcPr>
          <w:p w14:paraId="6695FB51" w14:textId="77777777" w:rsidR="008A7FEC" w:rsidRPr="00BE6068" w:rsidRDefault="008A7FEC" w:rsidP="001D531A">
            <w:pPr>
              <w:adjustRightInd w:val="0"/>
              <w:snapToGrid w:val="0"/>
              <w:jc w:val="center"/>
              <w:rPr>
                <w:rFonts w:eastAsia="仿宋_GB2312" w:cs="宋体"/>
                <w:bCs/>
                <w:spacing w:val="-20"/>
                <w:kern w:val="0"/>
                <w:sz w:val="24"/>
              </w:rPr>
            </w:pPr>
            <w:r w:rsidRPr="00BE6068">
              <w:rPr>
                <w:rFonts w:eastAsia="仿宋_GB2312" w:cs="宋体" w:hint="eastAsia"/>
                <w:bCs/>
                <w:spacing w:val="-20"/>
                <w:kern w:val="0"/>
                <w:sz w:val="24"/>
              </w:rPr>
              <w:t>临交通型道路</w:t>
            </w:r>
          </w:p>
        </w:tc>
      </w:tr>
      <w:tr w:rsidR="008A7FEC" w:rsidRPr="00BE6068" w14:paraId="1D2EB503" w14:textId="77777777" w:rsidTr="008A7FEC">
        <w:trPr>
          <w:trHeight w:val="340"/>
          <w:jc w:val="center"/>
        </w:trPr>
        <w:tc>
          <w:tcPr>
            <w:tcW w:w="1047" w:type="pct"/>
            <w:shd w:val="clear" w:color="auto" w:fill="auto"/>
            <w:vAlign w:val="center"/>
            <w:hideMark/>
          </w:tcPr>
          <w:p w14:paraId="12DF61C5" w14:textId="77777777" w:rsidR="008A7FEC" w:rsidRPr="00BE6068" w:rsidRDefault="008A7FEC" w:rsidP="001D531A">
            <w:pPr>
              <w:adjustRightInd w:val="0"/>
              <w:snapToGrid w:val="0"/>
              <w:jc w:val="center"/>
              <w:rPr>
                <w:rFonts w:eastAsia="仿宋_GB2312" w:cs="宋体"/>
                <w:bCs/>
                <w:spacing w:val="-20"/>
                <w:kern w:val="0"/>
                <w:sz w:val="24"/>
              </w:rPr>
            </w:pPr>
            <w:r w:rsidRPr="00BE6068">
              <w:rPr>
                <w:rFonts w:eastAsia="仿宋_GB2312" w:cs="宋体" w:hint="eastAsia"/>
                <w:bCs/>
                <w:spacing w:val="-20"/>
                <w:kern w:val="0"/>
                <w:sz w:val="24"/>
              </w:rPr>
              <w:t>修正系数</w:t>
            </w:r>
          </w:p>
        </w:tc>
        <w:tc>
          <w:tcPr>
            <w:tcW w:w="936" w:type="pct"/>
            <w:shd w:val="clear" w:color="auto" w:fill="auto"/>
            <w:vAlign w:val="center"/>
            <w:hideMark/>
          </w:tcPr>
          <w:p w14:paraId="1EB68DB9" w14:textId="77777777" w:rsidR="008A7FEC" w:rsidRPr="00BE6068" w:rsidRDefault="008A7FEC" w:rsidP="001D531A">
            <w:pPr>
              <w:adjustRightInd w:val="0"/>
              <w:snapToGrid w:val="0"/>
              <w:jc w:val="center"/>
              <w:rPr>
                <w:rFonts w:eastAsia="仿宋_GB2312"/>
                <w:color w:val="000000"/>
                <w:spacing w:val="-20"/>
                <w:kern w:val="0"/>
                <w:sz w:val="24"/>
              </w:rPr>
            </w:pPr>
            <w:r w:rsidRPr="00BE6068">
              <w:rPr>
                <w:rFonts w:eastAsia="仿宋_GB2312"/>
                <w:color w:val="000000"/>
                <w:spacing w:val="-20"/>
                <w:kern w:val="0"/>
                <w:sz w:val="24"/>
              </w:rPr>
              <w:t>1.10~1.25</w:t>
            </w:r>
          </w:p>
        </w:tc>
        <w:tc>
          <w:tcPr>
            <w:tcW w:w="1077" w:type="pct"/>
            <w:shd w:val="clear" w:color="auto" w:fill="auto"/>
            <w:vAlign w:val="center"/>
            <w:hideMark/>
          </w:tcPr>
          <w:p w14:paraId="5C67ACCD" w14:textId="77777777" w:rsidR="008A7FEC" w:rsidRPr="00BE6068" w:rsidRDefault="008A7FEC" w:rsidP="001D531A">
            <w:pPr>
              <w:adjustRightInd w:val="0"/>
              <w:snapToGrid w:val="0"/>
              <w:jc w:val="center"/>
              <w:rPr>
                <w:rFonts w:eastAsia="仿宋_GB2312"/>
                <w:color w:val="000000"/>
                <w:spacing w:val="-20"/>
                <w:kern w:val="0"/>
                <w:sz w:val="24"/>
              </w:rPr>
            </w:pPr>
            <w:r w:rsidRPr="00BE6068">
              <w:rPr>
                <w:rFonts w:eastAsia="仿宋_GB2312"/>
                <w:color w:val="000000"/>
                <w:spacing w:val="-20"/>
                <w:kern w:val="0"/>
                <w:sz w:val="24"/>
              </w:rPr>
              <w:t>1.05~1.15</w:t>
            </w:r>
          </w:p>
        </w:tc>
        <w:tc>
          <w:tcPr>
            <w:tcW w:w="934" w:type="pct"/>
            <w:shd w:val="clear" w:color="auto" w:fill="auto"/>
            <w:vAlign w:val="center"/>
            <w:hideMark/>
          </w:tcPr>
          <w:p w14:paraId="105D0FF7" w14:textId="77777777" w:rsidR="008A7FEC" w:rsidRPr="00BE6068" w:rsidRDefault="008A7FEC" w:rsidP="001D531A">
            <w:pPr>
              <w:adjustRightInd w:val="0"/>
              <w:snapToGrid w:val="0"/>
              <w:jc w:val="center"/>
              <w:rPr>
                <w:rFonts w:eastAsia="仿宋_GB2312"/>
                <w:color w:val="000000"/>
                <w:spacing w:val="-20"/>
                <w:kern w:val="0"/>
                <w:sz w:val="24"/>
              </w:rPr>
            </w:pPr>
            <w:r w:rsidRPr="00BE6068">
              <w:rPr>
                <w:rFonts w:eastAsia="仿宋_GB2312"/>
                <w:color w:val="000000"/>
                <w:spacing w:val="-20"/>
                <w:kern w:val="0"/>
                <w:sz w:val="24"/>
              </w:rPr>
              <w:t>1.04~1.07</w:t>
            </w:r>
          </w:p>
        </w:tc>
        <w:tc>
          <w:tcPr>
            <w:tcW w:w="1005" w:type="pct"/>
            <w:shd w:val="clear" w:color="auto" w:fill="auto"/>
            <w:vAlign w:val="center"/>
            <w:hideMark/>
          </w:tcPr>
          <w:p w14:paraId="5D3A21E3" w14:textId="77777777" w:rsidR="008A7FEC" w:rsidRPr="00BE6068" w:rsidRDefault="008A7FEC" w:rsidP="001D531A">
            <w:pPr>
              <w:adjustRightInd w:val="0"/>
              <w:snapToGrid w:val="0"/>
              <w:jc w:val="center"/>
              <w:rPr>
                <w:rFonts w:eastAsia="仿宋_GB2312"/>
                <w:color w:val="000000"/>
                <w:spacing w:val="-20"/>
                <w:kern w:val="0"/>
                <w:sz w:val="24"/>
              </w:rPr>
            </w:pPr>
            <w:r w:rsidRPr="00BE6068">
              <w:rPr>
                <w:rFonts w:eastAsia="仿宋_GB2312"/>
                <w:color w:val="000000"/>
                <w:spacing w:val="-20"/>
                <w:kern w:val="0"/>
                <w:sz w:val="24"/>
              </w:rPr>
              <w:t>0.98~1.03</w:t>
            </w:r>
          </w:p>
        </w:tc>
      </w:tr>
      <w:tr w:rsidR="008A7FEC" w:rsidRPr="00BE6068" w14:paraId="3B75F885" w14:textId="77777777" w:rsidTr="008A7FEC">
        <w:trPr>
          <w:trHeight w:val="340"/>
          <w:jc w:val="center"/>
        </w:trPr>
        <w:tc>
          <w:tcPr>
            <w:tcW w:w="1047" w:type="pct"/>
            <w:shd w:val="clear" w:color="auto" w:fill="auto"/>
            <w:vAlign w:val="center"/>
          </w:tcPr>
          <w:p w14:paraId="21F24D4A" w14:textId="3B756811" w:rsidR="008A7FEC" w:rsidRPr="00BE6068" w:rsidRDefault="008A7FEC" w:rsidP="008A7FEC">
            <w:pPr>
              <w:adjustRightInd w:val="0"/>
              <w:snapToGrid w:val="0"/>
              <w:jc w:val="center"/>
              <w:rPr>
                <w:rFonts w:eastAsia="仿宋_GB2312" w:cs="宋体"/>
                <w:bCs/>
                <w:spacing w:val="-20"/>
                <w:kern w:val="0"/>
                <w:sz w:val="24"/>
              </w:rPr>
            </w:pPr>
            <w:r w:rsidRPr="00BE6068">
              <w:rPr>
                <w:rFonts w:eastAsia="仿宋_GB2312" w:cs="宋体" w:hint="eastAsia"/>
                <w:bCs/>
                <w:spacing w:val="-20"/>
                <w:kern w:val="0"/>
                <w:sz w:val="24"/>
              </w:rPr>
              <w:t>临</w:t>
            </w:r>
            <w:proofErr w:type="gramStart"/>
            <w:r w:rsidRPr="00BE6068">
              <w:rPr>
                <w:rFonts w:eastAsia="仿宋_GB2312" w:cs="宋体" w:hint="eastAsia"/>
                <w:bCs/>
                <w:spacing w:val="-20"/>
                <w:kern w:val="0"/>
                <w:sz w:val="24"/>
              </w:rPr>
              <w:t>路条件</w:t>
            </w:r>
            <w:proofErr w:type="gramEnd"/>
          </w:p>
        </w:tc>
        <w:tc>
          <w:tcPr>
            <w:tcW w:w="936" w:type="pct"/>
            <w:shd w:val="clear" w:color="auto" w:fill="auto"/>
            <w:vAlign w:val="center"/>
          </w:tcPr>
          <w:p w14:paraId="678BD15E" w14:textId="5DD5226B" w:rsidR="008A7FEC" w:rsidRPr="00BE6068" w:rsidRDefault="008A7FEC" w:rsidP="008A7FEC">
            <w:pPr>
              <w:adjustRightInd w:val="0"/>
              <w:snapToGrid w:val="0"/>
              <w:jc w:val="center"/>
              <w:rPr>
                <w:rFonts w:eastAsia="仿宋_GB2312"/>
                <w:color w:val="000000"/>
                <w:spacing w:val="-20"/>
                <w:kern w:val="0"/>
                <w:sz w:val="24"/>
              </w:rPr>
            </w:pPr>
            <w:r w:rsidRPr="00BE6068">
              <w:rPr>
                <w:rFonts w:eastAsia="仿宋_GB2312" w:cs="宋体" w:hint="eastAsia"/>
                <w:bCs/>
                <w:spacing w:val="-20"/>
                <w:kern w:val="0"/>
                <w:sz w:val="24"/>
              </w:rPr>
              <w:t>临支路、小区道路</w:t>
            </w:r>
          </w:p>
        </w:tc>
        <w:tc>
          <w:tcPr>
            <w:tcW w:w="1077" w:type="pct"/>
            <w:shd w:val="clear" w:color="auto" w:fill="auto"/>
            <w:vAlign w:val="center"/>
          </w:tcPr>
          <w:p w14:paraId="79EBF9E8" w14:textId="54963EE2" w:rsidR="008A7FEC" w:rsidRPr="00BE6068" w:rsidRDefault="008A7FEC" w:rsidP="008A7FEC">
            <w:pPr>
              <w:adjustRightInd w:val="0"/>
              <w:snapToGrid w:val="0"/>
              <w:jc w:val="center"/>
              <w:rPr>
                <w:rFonts w:eastAsia="仿宋_GB2312"/>
                <w:color w:val="000000"/>
                <w:spacing w:val="-20"/>
                <w:kern w:val="0"/>
                <w:sz w:val="24"/>
              </w:rPr>
            </w:pPr>
            <w:r w:rsidRPr="00BE6068">
              <w:rPr>
                <w:rFonts w:eastAsia="仿宋_GB2312" w:cs="宋体" w:hint="eastAsia"/>
                <w:bCs/>
                <w:spacing w:val="-20"/>
                <w:kern w:val="0"/>
                <w:sz w:val="24"/>
              </w:rPr>
              <w:t>临老街、小巷</w:t>
            </w:r>
          </w:p>
        </w:tc>
        <w:tc>
          <w:tcPr>
            <w:tcW w:w="934" w:type="pct"/>
            <w:shd w:val="clear" w:color="auto" w:fill="auto"/>
            <w:vAlign w:val="center"/>
          </w:tcPr>
          <w:p w14:paraId="6CDF35A9" w14:textId="22F7400A" w:rsidR="008A7FEC" w:rsidRPr="00BE6068" w:rsidRDefault="008A7FEC" w:rsidP="008A7FEC">
            <w:pPr>
              <w:adjustRightInd w:val="0"/>
              <w:snapToGrid w:val="0"/>
              <w:jc w:val="center"/>
              <w:rPr>
                <w:rFonts w:eastAsia="仿宋_GB2312"/>
                <w:color w:val="000000"/>
                <w:spacing w:val="-20"/>
                <w:kern w:val="0"/>
                <w:sz w:val="24"/>
              </w:rPr>
            </w:pPr>
            <w:r w:rsidRPr="00BE6068">
              <w:rPr>
                <w:rFonts w:eastAsia="仿宋_GB2312" w:cs="宋体" w:hint="eastAsia"/>
                <w:bCs/>
                <w:spacing w:val="-20"/>
                <w:kern w:val="0"/>
                <w:sz w:val="24"/>
              </w:rPr>
              <w:t>不临路</w:t>
            </w:r>
          </w:p>
        </w:tc>
        <w:tc>
          <w:tcPr>
            <w:tcW w:w="1005" w:type="pct"/>
            <w:shd w:val="clear" w:color="auto" w:fill="auto"/>
            <w:vAlign w:val="center"/>
          </w:tcPr>
          <w:p w14:paraId="4A1A8250" w14:textId="598C1971" w:rsidR="008A7FEC" w:rsidRPr="00BE6068" w:rsidRDefault="008A7FEC" w:rsidP="008A7FEC">
            <w:pPr>
              <w:adjustRightInd w:val="0"/>
              <w:snapToGrid w:val="0"/>
              <w:jc w:val="center"/>
              <w:rPr>
                <w:rFonts w:eastAsia="仿宋_GB2312"/>
                <w:color w:val="000000"/>
                <w:spacing w:val="-20"/>
                <w:kern w:val="0"/>
                <w:sz w:val="24"/>
              </w:rPr>
            </w:pPr>
            <w:r w:rsidRPr="00BE6068">
              <w:rPr>
                <w:rFonts w:eastAsia="仿宋_GB2312" w:hint="eastAsia"/>
                <w:color w:val="000000"/>
                <w:spacing w:val="-20"/>
                <w:kern w:val="0"/>
                <w:sz w:val="24"/>
              </w:rPr>
              <w:t>/</w:t>
            </w:r>
          </w:p>
        </w:tc>
      </w:tr>
      <w:tr w:rsidR="008A7FEC" w:rsidRPr="00BE6068" w14:paraId="1A58BE98" w14:textId="77777777" w:rsidTr="008A7FEC">
        <w:trPr>
          <w:trHeight w:val="340"/>
          <w:jc w:val="center"/>
        </w:trPr>
        <w:tc>
          <w:tcPr>
            <w:tcW w:w="1047" w:type="pct"/>
            <w:shd w:val="clear" w:color="auto" w:fill="auto"/>
            <w:vAlign w:val="center"/>
          </w:tcPr>
          <w:p w14:paraId="540C80B9" w14:textId="22261C09" w:rsidR="008A7FEC" w:rsidRPr="00BE6068" w:rsidRDefault="008A7FEC" w:rsidP="008A7FEC">
            <w:pPr>
              <w:adjustRightInd w:val="0"/>
              <w:snapToGrid w:val="0"/>
              <w:jc w:val="center"/>
              <w:rPr>
                <w:rFonts w:eastAsia="仿宋_GB2312" w:cs="宋体"/>
                <w:bCs/>
                <w:spacing w:val="-20"/>
                <w:kern w:val="0"/>
                <w:sz w:val="24"/>
              </w:rPr>
            </w:pPr>
            <w:r w:rsidRPr="00BE6068">
              <w:rPr>
                <w:rFonts w:eastAsia="仿宋_GB2312" w:cs="宋体" w:hint="eastAsia"/>
                <w:bCs/>
                <w:spacing w:val="-20"/>
                <w:kern w:val="0"/>
                <w:sz w:val="24"/>
              </w:rPr>
              <w:t>修正系数</w:t>
            </w:r>
          </w:p>
        </w:tc>
        <w:tc>
          <w:tcPr>
            <w:tcW w:w="936" w:type="pct"/>
            <w:shd w:val="clear" w:color="auto" w:fill="auto"/>
            <w:vAlign w:val="center"/>
          </w:tcPr>
          <w:p w14:paraId="7EB31F55" w14:textId="0260949B" w:rsidR="008A7FEC" w:rsidRPr="00BE6068" w:rsidRDefault="008A7FEC" w:rsidP="008A7FEC">
            <w:pPr>
              <w:adjustRightInd w:val="0"/>
              <w:snapToGrid w:val="0"/>
              <w:jc w:val="center"/>
              <w:rPr>
                <w:rFonts w:eastAsia="仿宋_GB2312"/>
                <w:color w:val="000000"/>
                <w:spacing w:val="-20"/>
                <w:kern w:val="0"/>
                <w:sz w:val="24"/>
              </w:rPr>
            </w:pPr>
            <w:r w:rsidRPr="00BE6068">
              <w:rPr>
                <w:rFonts w:eastAsia="仿宋_GB2312"/>
                <w:color w:val="000000"/>
                <w:spacing w:val="-20"/>
                <w:kern w:val="0"/>
                <w:sz w:val="24"/>
              </w:rPr>
              <w:t>1.00</w:t>
            </w:r>
          </w:p>
        </w:tc>
        <w:tc>
          <w:tcPr>
            <w:tcW w:w="1077" w:type="pct"/>
            <w:shd w:val="clear" w:color="auto" w:fill="auto"/>
            <w:vAlign w:val="center"/>
          </w:tcPr>
          <w:p w14:paraId="38C5EFD3" w14:textId="4E31B109" w:rsidR="008A7FEC" w:rsidRPr="00BE6068" w:rsidRDefault="008A7FEC" w:rsidP="008A7FEC">
            <w:pPr>
              <w:adjustRightInd w:val="0"/>
              <w:snapToGrid w:val="0"/>
              <w:jc w:val="center"/>
              <w:rPr>
                <w:rFonts w:eastAsia="仿宋_GB2312"/>
                <w:color w:val="000000"/>
                <w:spacing w:val="-20"/>
                <w:kern w:val="0"/>
                <w:sz w:val="24"/>
              </w:rPr>
            </w:pPr>
            <w:r w:rsidRPr="00BE6068">
              <w:rPr>
                <w:rFonts w:eastAsia="仿宋_GB2312"/>
                <w:spacing w:val="-20"/>
                <w:kern w:val="0"/>
                <w:sz w:val="24"/>
              </w:rPr>
              <w:t>0.9~1.0</w:t>
            </w:r>
          </w:p>
        </w:tc>
        <w:tc>
          <w:tcPr>
            <w:tcW w:w="934" w:type="pct"/>
            <w:shd w:val="clear" w:color="auto" w:fill="auto"/>
            <w:vAlign w:val="center"/>
          </w:tcPr>
          <w:p w14:paraId="1C8E3384" w14:textId="63617EFC" w:rsidR="008A7FEC" w:rsidRPr="00BE6068" w:rsidRDefault="008A7FEC" w:rsidP="008A7FEC">
            <w:pPr>
              <w:adjustRightInd w:val="0"/>
              <w:snapToGrid w:val="0"/>
              <w:jc w:val="center"/>
              <w:rPr>
                <w:rFonts w:eastAsia="仿宋_GB2312"/>
                <w:color w:val="000000"/>
                <w:spacing w:val="-20"/>
                <w:kern w:val="0"/>
                <w:sz w:val="24"/>
              </w:rPr>
            </w:pPr>
            <w:r w:rsidRPr="00BE6068">
              <w:rPr>
                <w:rFonts w:eastAsia="仿宋_GB2312"/>
                <w:spacing w:val="-20"/>
                <w:kern w:val="0"/>
                <w:sz w:val="24"/>
              </w:rPr>
              <w:t>0.85~0.90</w:t>
            </w:r>
          </w:p>
        </w:tc>
        <w:tc>
          <w:tcPr>
            <w:tcW w:w="1005" w:type="pct"/>
            <w:shd w:val="clear" w:color="auto" w:fill="auto"/>
            <w:vAlign w:val="center"/>
          </w:tcPr>
          <w:p w14:paraId="165B1BD5" w14:textId="6EB8EA8D" w:rsidR="008A7FEC" w:rsidRPr="00BE6068" w:rsidRDefault="008A7FEC" w:rsidP="008A7FEC">
            <w:pPr>
              <w:adjustRightInd w:val="0"/>
              <w:snapToGrid w:val="0"/>
              <w:jc w:val="center"/>
              <w:rPr>
                <w:rFonts w:eastAsia="仿宋_GB2312"/>
                <w:color w:val="000000"/>
                <w:spacing w:val="-20"/>
                <w:kern w:val="0"/>
                <w:sz w:val="24"/>
              </w:rPr>
            </w:pPr>
            <w:r w:rsidRPr="00BE6068">
              <w:rPr>
                <w:rFonts w:eastAsia="仿宋_GB2312" w:hint="eastAsia"/>
                <w:color w:val="000000"/>
                <w:spacing w:val="-20"/>
                <w:kern w:val="0"/>
                <w:sz w:val="24"/>
              </w:rPr>
              <w:t>/</w:t>
            </w:r>
          </w:p>
        </w:tc>
      </w:tr>
    </w:tbl>
    <w:p w14:paraId="5455E647" w14:textId="4C8DF93F" w:rsidR="001D531A" w:rsidRPr="00BE6068" w:rsidRDefault="001D531A" w:rsidP="00BE6068">
      <w:pPr>
        <w:adjustRightInd w:val="0"/>
        <w:snapToGrid w:val="0"/>
        <w:spacing w:beforeLines="50" w:before="120" w:line="360" w:lineRule="auto"/>
        <w:ind w:firstLineChars="200" w:firstLine="640"/>
        <w:rPr>
          <w:rFonts w:eastAsia="仿宋_GB2312"/>
          <w:sz w:val="32"/>
          <w:szCs w:val="32"/>
        </w:rPr>
      </w:pPr>
      <w:r w:rsidRPr="00BE6068">
        <w:rPr>
          <w:rFonts w:eastAsia="仿宋_GB2312"/>
          <w:sz w:val="32"/>
          <w:szCs w:val="32"/>
        </w:rPr>
        <w:t>2</w:t>
      </w:r>
      <w:r w:rsidRPr="00BE6068">
        <w:rPr>
          <w:rFonts w:eastAsia="仿宋_GB2312"/>
          <w:sz w:val="32"/>
          <w:szCs w:val="32"/>
        </w:rPr>
        <w:t>）其他个别因素修正</w:t>
      </w:r>
    </w:p>
    <w:p w14:paraId="7E700449" w14:textId="77777777" w:rsidR="001D531A" w:rsidRPr="00BE6068" w:rsidRDefault="001D531A" w:rsidP="008A7FEC">
      <w:pPr>
        <w:adjustRightInd w:val="0"/>
        <w:snapToGrid w:val="0"/>
        <w:spacing w:line="360" w:lineRule="auto"/>
        <w:ind w:firstLineChars="200" w:firstLine="640"/>
        <w:rPr>
          <w:rFonts w:eastAsia="仿宋_GB2312"/>
          <w:kern w:val="0"/>
          <w:sz w:val="32"/>
          <w:szCs w:val="32"/>
        </w:rPr>
      </w:pPr>
      <w:r w:rsidRPr="00BE6068">
        <w:rPr>
          <w:rFonts w:eastAsia="仿宋_GB2312"/>
          <w:kern w:val="0"/>
          <w:sz w:val="32"/>
          <w:szCs w:val="32"/>
        </w:rPr>
        <w:t>其他个别因素修正系数（</w:t>
      </w:r>
      <w:r w:rsidRPr="00BE6068">
        <w:rPr>
          <w:rFonts w:eastAsia="仿宋_GB2312"/>
          <w:i/>
          <w:kern w:val="0"/>
          <w:sz w:val="32"/>
          <w:szCs w:val="32"/>
        </w:rPr>
        <w:t>K</w:t>
      </w:r>
      <w:r w:rsidRPr="00BE6068">
        <w:rPr>
          <w:rFonts w:eastAsia="仿宋_GB2312"/>
          <w:i/>
          <w:kern w:val="0"/>
          <w:sz w:val="32"/>
          <w:szCs w:val="32"/>
          <w:vertAlign w:val="subscript"/>
        </w:rPr>
        <w:t>g</w:t>
      </w:r>
      <w:r w:rsidRPr="00BE6068">
        <w:rPr>
          <w:rFonts w:eastAsia="仿宋_GB2312"/>
          <w:kern w:val="0"/>
          <w:sz w:val="32"/>
          <w:szCs w:val="32"/>
        </w:rPr>
        <w:t>）的计算公式为：</w:t>
      </w:r>
    </w:p>
    <w:p w14:paraId="2A616433" w14:textId="77777777" w:rsidR="001D531A" w:rsidRPr="00BE6068" w:rsidRDefault="001D531A" w:rsidP="008A7FEC">
      <w:pPr>
        <w:adjustRightInd w:val="0"/>
        <w:snapToGrid w:val="0"/>
        <w:jc w:val="center"/>
        <w:textAlignment w:val="baseline"/>
        <w:rPr>
          <w:rFonts w:eastAsia="仿宋_GB2312"/>
          <w:i/>
          <w:kern w:val="28"/>
          <w:sz w:val="32"/>
          <w:szCs w:val="32"/>
        </w:rPr>
      </w:pPr>
      <w:r w:rsidRPr="00BE6068">
        <w:rPr>
          <w:rFonts w:eastAsia="仿宋_GB2312"/>
          <w:i/>
          <w:kern w:val="28"/>
          <w:sz w:val="32"/>
          <w:szCs w:val="32"/>
        </w:rPr>
        <w:t>K</w:t>
      </w:r>
      <w:r w:rsidRPr="00BE6068">
        <w:rPr>
          <w:rFonts w:eastAsia="仿宋_GB2312"/>
          <w:i/>
          <w:sz w:val="32"/>
          <w:szCs w:val="32"/>
          <w:vertAlign w:val="subscript"/>
        </w:rPr>
        <w:t>g</w:t>
      </w:r>
      <w:r w:rsidRPr="00BE6068">
        <w:rPr>
          <w:rFonts w:eastAsia="仿宋_GB2312"/>
          <w:i/>
          <w:kern w:val="28"/>
          <w:sz w:val="32"/>
          <w:szCs w:val="32"/>
        </w:rPr>
        <w:t>=∏</w:t>
      </w:r>
      <w:r w:rsidRPr="00BE6068">
        <w:rPr>
          <w:rFonts w:eastAsia="仿宋_GB2312"/>
          <w:i/>
          <w:kern w:val="28"/>
          <w:sz w:val="32"/>
          <w:szCs w:val="32"/>
        </w:rPr>
        <w:t>（</w:t>
      </w:r>
      <w:r w:rsidRPr="00BE6068">
        <w:rPr>
          <w:rFonts w:eastAsia="仿宋_GB2312"/>
          <w:i/>
          <w:kern w:val="28"/>
          <w:sz w:val="32"/>
          <w:szCs w:val="32"/>
        </w:rPr>
        <w:t>1+K</w:t>
      </w:r>
      <w:r w:rsidRPr="00BE6068">
        <w:rPr>
          <w:rFonts w:eastAsia="仿宋_GB2312"/>
          <w:i/>
          <w:sz w:val="32"/>
          <w:szCs w:val="32"/>
          <w:vertAlign w:val="subscript"/>
        </w:rPr>
        <w:t>gi</w:t>
      </w:r>
      <w:r w:rsidRPr="00BE6068">
        <w:rPr>
          <w:rFonts w:eastAsia="仿宋_GB2312"/>
          <w:i/>
          <w:kern w:val="28"/>
          <w:sz w:val="32"/>
          <w:szCs w:val="32"/>
        </w:rPr>
        <w:t>）</w:t>
      </w:r>
    </w:p>
    <w:p w14:paraId="754DBFC8" w14:textId="3C7B2633" w:rsidR="001D531A" w:rsidRPr="00BE6068" w:rsidRDefault="001D531A" w:rsidP="001D531A">
      <w:pPr>
        <w:keepNext/>
        <w:keepLines/>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5-10  </w:t>
      </w:r>
      <w:r w:rsidRPr="00BE6068">
        <w:rPr>
          <w:rFonts w:eastAsia="仿宋_GB2312"/>
          <w:bCs/>
          <w:color w:val="000000"/>
          <w:sz w:val="28"/>
          <w:szCs w:val="28"/>
        </w:rPr>
        <w:t>公共服务用地（类别一）其他个别因素修正系数表</w:t>
      </w:r>
    </w:p>
    <w:tbl>
      <w:tblPr>
        <w:tblW w:w="5102" w:type="pct"/>
        <w:jc w:val="center"/>
        <w:tblLook w:val="04A0" w:firstRow="1" w:lastRow="0" w:firstColumn="1" w:lastColumn="0" w:noHBand="0" w:noVBand="1"/>
      </w:tblPr>
      <w:tblGrid>
        <w:gridCol w:w="1191"/>
        <w:gridCol w:w="1649"/>
        <w:gridCol w:w="1649"/>
        <w:gridCol w:w="1759"/>
        <w:gridCol w:w="1647"/>
        <w:gridCol w:w="1814"/>
      </w:tblGrid>
      <w:tr w:rsidR="001D531A" w:rsidRPr="00BE6068" w14:paraId="3E5443FD" w14:textId="77777777" w:rsidTr="001D531A">
        <w:trPr>
          <w:trHeight w:val="540"/>
          <w:tblHeader/>
          <w:jc w:val="center"/>
        </w:trPr>
        <w:tc>
          <w:tcPr>
            <w:tcW w:w="613" w:type="pct"/>
            <w:tcBorders>
              <w:top w:val="single" w:sz="8" w:space="0" w:color="000000" w:themeColor="text1"/>
              <w:left w:val="single" w:sz="8" w:space="0" w:color="000000" w:themeColor="text1"/>
              <w:bottom w:val="single" w:sz="8" w:space="0" w:color="000000" w:themeColor="text1"/>
              <w:right w:val="single" w:sz="8" w:space="0" w:color="000000" w:themeColor="text1"/>
              <w:tl2br w:val="single" w:sz="4" w:space="0" w:color="auto"/>
            </w:tcBorders>
            <w:shd w:val="clear" w:color="000000" w:fill="FFFFFF"/>
            <w:vAlign w:val="center"/>
            <w:hideMark/>
          </w:tcPr>
          <w:p w14:paraId="42C351E5" w14:textId="77777777" w:rsidR="001D531A" w:rsidRPr="00BE6068" w:rsidRDefault="001D531A" w:rsidP="001D531A">
            <w:pPr>
              <w:jc w:val="right"/>
              <w:rPr>
                <w:rFonts w:eastAsia="仿宋_GB2312"/>
                <w:bCs/>
                <w:kern w:val="0"/>
                <w:sz w:val="24"/>
              </w:rPr>
            </w:pPr>
            <w:r w:rsidRPr="00BE6068">
              <w:rPr>
                <w:rFonts w:eastAsia="仿宋_GB2312"/>
                <w:bCs/>
                <w:kern w:val="0"/>
                <w:sz w:val="24"/>
              </w:rPr>
              <w:t>优劣度</w:t>
            </w:r>
          </w:p>
          <w:p w14:paraId="5A2989F1" w14:textId="77777777" w:rsidR="001D531A" w:rsidRPr="00BE6068" w:rsidRDefault="001D531A" w:rsidP="001D531A">
            <w:pPr>
              <w:rPr>
                <w:rFonts w:eastAsia="仿宋_GB2312"/>
                <w:bCs/>
                <w:kern w:val="0"/>
                <w:sz w:val="24"/>
              </w:rPr>
            </w:pPr>
            <w:r w:rsidRPr="00BE6068">
              <w:rPr>
                <w:rFonts w:eastAsia="仿宋_GB2312"/>
                <w:bCs/>
                <w:kern w:val="0"/>
                <w:sz w:val="24"/>
              </w:rPr>
              <w:t>因素</w:t>
            </w: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000000" w:fill="FFFFFF"/>
            <w:vAlign w:val="center"/>
            <w:hideMark/>
          </w:tcPr>
          <w:p w14:paraId="069DD4E5" w14:textId="77777777" w:rsidR="001D531A" w:rsidRPr="00BE6068" w:rsidRDefault="001D531A" w:rsidP="001D531A">
            <w:pPr>
              <w:jc w:val="center"/>
              <w:rPr>
                <w:rFonts w:eastAsia="仿宋_GB2312"/>
                <w:bCs/>
                <w:kern w:val="0"/>
                <w:sz w:val="24"/>
              </w:rPr>
            </w:pPr>
            <w:r w:rsidRPr="00BE6068">
              <w:rPr>
                <w:rFonts w:eastAsia="仿宋_GB2312"/>
                <w:bCs/>
                <w:kern w:val="0"/>
                <w:sz w:val="24"/>
              </w:rPr>
              <w:t>优</w:t>
            </w: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000000" w:fill="FFFFFF"/>
            <w:vAlign w:val="center"/>
            <w:hideMark/>
          </w:tcPr>
          <w:p w14:paraId="6FFD0FB5" w14:textId="77777777" w:rsidR="001D531A" w:rsidRPr="00BE6068" w:rsidRDefault="001D531A" w:rsidP="001D531A">
            <w:pPr>
              <w:jc w:val="center"/>
              <w:rPr>
                <w:rFonts w:eastAsia="仿宋_GB2312"/>
                <w:bCs/>
                <w:kern w:val="0"/>
                <w:sz w:val="24"/>
              </w:rPr>
            </w:pPr>
            <w:r w:rsidRPr="00BE6068">
              <w:rPr>
                <w:rFonts w:eastAsia="仿宋_GB2312"/>
                <w:bCs/>
                <w:kern w:val="0"/>
                <w:sz w:val="24"/>
              </w:rPr>
              <w:t>较优</w:t>
            </w:r>
          </w:p>
        </w:tc>
        <w:tc>
          <w:tcPr>
            <w:tcW w:w="90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000000" w:fill="FFFFFF"/>
            <w:vAlign w:val="center"/>
            <w:hideMark/>
          </w:tcPr>
          <w:p w14:paraId="5A508DA3" w14:textId="77777777" w:rsidR="001D531A" w:rsidRPr="00BE6068" w:rsidRDefault="001D531A" w:rsidP="001D531A">
            <w:pPr>
              <w:jc w:val="center"/>
              <w:rPr>
                <w:rFonts w:eastAsia="仿宋_GB2312"/>
                <w:bCs/>
                <w:kern w:val="0"/>
                <w:sz w:val="24"/>
              </w:rPr>
            </w:pPr>
            <w:r w:rsidRPr="00BE6068">
              <w:rPr>
                <w:rFonts w:eastAsia="仿宋_GB2312"/>
                <w:bCs/>
                <w:kern w:val="0"/>
                <w:sz w:val="24"/>
              </w:rPr>
              <w:t>一般</w:t>
            </w:r>
          </w:p>
        </w:tc>
        <w:tc>
          <w:tcPr>
            <w:tcW w:w="8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000000" w:fill="FFFFFF"/>
            <w:vAlign w:val="center"/>
            <w:hideMark/>
          </w:tcPr>
          <w:p w14:paraId="5F567BDB" w14:textId="77777777" w:rsidR="001D531A" w:rsidRPr="00BE6068" w:rsidRDefault="001D531A" w:rsidP="001D531A">
            <w:pPr>
              <w:jc w:val="center"/>
              <w:rPr>
                <w:rFonts w:eastAsia="仿宋_GB2312"/>
                <w:bCs/>
                <w:kern w:val="0"/>
                <w:sz w:val="24"/>
              </w:rPr>
            </w:pPr>
            <w:r w:rsidRPr="00BE6068">
              <w:rPr>
                <w:rFonts w:eastAsia="仿宋_GB2312"/>
                <w:bCs/>
                <w:kern w:val="0"/>
                <w:sz w:val="24"/>
              </w:rPr>
              <w:t>较劣</w:t>
            </w:r>
          </w:p>
        </w:tc>
        <w:tc>
          <w:tcPr>
            <w:tcW w:w="93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000000" w:fill="FFFFFF"/>
            <w:vAlign w:val="center"/>
            <w:hideMark/>
          </w:tcPr>
          <w:p w14:paraId="13DA7201" w14:textId="77777777" w:rsidR="001D531A" w:rsidRPr="00BE6068" w:rsidRDefault="001D531A" w:rsidP="001D531A">
            <w:pPr>
              <w:jc w:val="center"/>
              <w:rPr>
                <w:rFonts w:eastAsia="仿宋_GB2312"/>
                <w:bCs/>
                <w:kern w:val="0"/>
                <w:sz w:val="24"/>
              </w:rPr>
            </w:pPr>
            <w:r w:rsidRPr="00BE6068">
              <w:rPr>
                <w:rFonts w:eastAsia="仿宋_GB2312"/>
                <w:bCs/>
                <w:kern w:val="0"/>
                <w:sz w:val="24"/>
              </w:rPr>
              <w:t>劣</w:t>
            </w:r>
          </w:p>
        </w:tc>
      </w:tr>
      <w:tr w:rsidR="001D531A" w:rsidRPr="00BE6068" w14:paraId="686870E3" w14:textId="77777777" w:rsidTr="001D531A">
        <w:trPr>
          <w:trHeight w:val="810"/>
          <w:jc w:val="center"/>
        </w:trPr>
        <w:tc>
          <w:tcPr>
            <w:tcW w:w="61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1C12085" w14:textId="77777777" w:rsidR="001D531A" w:rsidRPr="00BE6068" w:rsidRDefault="001D531A" w:rsidP="001D531A">
            <w:pPr>
              <w:jc w:val="center"/>
              <w:rPr>
                <w:rFonts w:eastAsia="仿宋_GB2312"/>
                <w:bCs/>
                <w:kern w:val="0"/>
                <w:sz w:val="24"/>
              </w:rPr>
            </w:pPr>
            <w:r w:rsidRPr="00BE6068">
              <w:rPr>
                <w:rFonts w:eastAsia="仿宋_GB2312"/>
                <w:bCs/>
                <w:kern w:val="0"/>
                <w:sz w:val="24"/>
              </w:rPr>
              <w:t>宗地面积</w:t>
            </w: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9095F77" w14:textId="77777777" w:rsidR="001D531A" w:rsidRPr="00BE6068" w:rsidRDefault="001D531A" w:rsidP="001D531A">
            <w:pPr>
              <w:jc w:val="center"/>
              <w:rPr>
                <w:rFonts w:eastAsia="仿宋_GB2312"/>
                <w:kern w:val="0"/>
                <w:sz w:val="24"/>
              </w:rPr>
            </w:pPr>
            <w:r w:rsidRPr="00BE6068">
              <w:rPr>
                <w:rFonts w:eastAsia="仿宋_GB2312"/>
                <w:kern w:val="0"/>
                <w:sz w:val="24"/>
              </w:rPr>
              <w:t>面积适中，对土地利用极为有利</w:t>
            </w: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7A02734" w14:textId="77777777" w:rsidR="001D531A" w:rsidRPr="00BE6068" w:rsidRDefault="001D531A" w:rsidP="001D531A">
            <w:pPr>
              <w:jc w:val="center"/>
              <w:rPr>
                <w:rFonts w:eastAsia="仿宋_GB2312"/>
                <w:kern w:val="0"/>
                <w:sz w:val="24"/>
              </w:rPr>
            </w:pPr>
            <w:r w:rsidRPr="00BE6068">
              <w:rPr>
                <w:rFonts w:eastAsia="仿宋_GB2312"/>
                <w:kern w:val="0"/>
                <w:sz w:val="24"/>
              </w:rPr>
              <w:t>面积对土地利用较为有利</w:t>
            </w:r>
          </w:p>
        </w:tc>
        <w:tc>
          <w:tcPr>
            <w:tcW w:w="90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60CE0F8" w14:textId="77777777" w:rsidR="001D531A" w:rsidRPr="00BE6068" w:rsidRDefault="001D531A" w:rsidP="001D531A">
            <w:pPr>
              <w:jc w:val="center"/>
              <w:rPr>
                <w:rFonts w:eastAsia="仿宋_GB2312"/>
                <w:kern w:val="0"/>
                <w:sz w:val="24"/>
              </w:rPr>
            </w:pPr>
            <w:r w:rsidRPr="00BE6068">
              <w:rPr>
                <w:rFonts w:eastAsia="仿宋_GB2312"/>
                <w:kern w:val="0"/>
                <w:sz w:val="24"/>
              </w:rPr>
              <w:t>面积对土地利用无不良影响</w:t>
            </w:r>
          </w:p>
        </w:tc>
        <w:tc>
          <w:tcPr>
            <w:tcW w:w="8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71F2CDD" w14:textId="77777777" w:rsidR="001D531A" w:rsidRPr="00BE6068" w:rsidRDefault="001D531A" w:rsidP="001D531A">
            <w:pPr>
              <w:jc w:val="center"/>
              <w:rPr>
                <w:rFonts w:eastAsia="仿宋_GB2312"/>
                <w:kern w:val="0"/>
                <w:sz w:val="24"/>
              </w:rPr>
            </w:pPr>
            <w:r w:rsidRPr="00BE6068">
              <w:rPr>
                <w:rFonts w:eastAsia="仿宋_GB2312"/>
                <w:kern w:val="0"/>
                <w:sz w:val="24"/>
              </w:rPr>
              <w:t>面积较小，对土地利用有一定影响</w:t>
            </w:r>
          </w:p>
        </w:tc>
        <w:tc>
          <w:tcPr>
            <w:tcW w:w="93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208D88D" w14:textId="77777777" w:rsidR="001D531A" w:rsidRPr="00BE6068" w:rsidRDefault="001D531A" w:rsidP="001D531A">
            <w:pPr>
              <w:jc w:val="center"/>
              <w:rPr>
                <w:rFonts w:eastAsia="仿宋_GB2312"/>
                <w:kern w:val="0"/>
                <w:sz w:val="24"/>
              </w:rPr>
            </w:pPr>
            <w:r w:rsidRPr="00BE6068">
              <w:rPr>
                <w:rFonts w:eastAsia="仿宋_GB2312"/>
                <w:kern w:val="0"/>
                <w:sz w:val="24"/>
              </w:rPr>
              <w:t>面积过小，对土地利用产生严重影响</w:t>
            </w:r>
          </w:p>
        </w:tc>
      </w:tr>
      <w:tr w:rsidR="001D531A" w:rsidRPr="00BE6068" w14:paraId="3D3CF6F3" w14:textId="77777777" w:rsidTr="001D531A">
        <w:trPr>
          <w:trHeight w:val="300"/>
          <w:jc w:val="center"/>
        </w:trPr>
        <w:tc>
          <w:tcPr>
            <w:tcW w:w="61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9BFA23D"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7BFB59C" w14:textId="77777777" w:rsidR="001D531A" w:rsidRPr="00BE6068" w:rsidRDefault="001D531A" w:rsidP="001D531A">
            <w:pPr>
              <w:jc w:val="center"/>
              <w:rPr>
                <w:rFonts w:eastAsia="仿宋_GB2312"/>
                <w:kern w:val="0"/>
                <w:sz w:val="24"/>
              </w:rPr>
            </w:pPr>
            <w:r w:rsidRPr="00BE6068">
              <w:rPr>
                <w:rFonts w:eastAsia="仿宋_GB2312"/>
                <w:kern w:val="0"/>
                <w:sz w:val="24"/>
              </w:rPr>
              <w:t>0.02</w:t>
            </w: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0A6E509" w14:textId="77777777" w:rsidR="001D531A" w:rsidRPr="00BE6068" w:rsidRDefault="001D531A" w:rsidP="001D531A">
            <w:pPr>
              <w:jc w:val="center"/>
              <w:rPr>
                <w:rFonts w:eastAsia="仿宋_GB2312"/>
                <w:kern w:val="0"/>
                <w:sz w:val="24"/>
              </w:rPr>
            </w:pPr>
            <w:r w:rsidRPr="00BE6068">
              <w:rPr>
                <w:rFonts w:eastAsia="仿宋_GB2312"/>
                <w:kern w:val="0"/>
                <w:sz w:val="24"/>
              </w:rPr>
              <w:t>0.01</w:t>
            </w:r>
          </w:p>
        </w:tc>
        <w:tc>
          <w:tcPr>
            <w:tcW w:w="90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DAD4910" w14:textId="77777777" w:rsidR="001D531A" w:rsidRPr="00BE6068" w:rsidRDefault="001D531A" w:rsidP="001D531A">
            <w:pPr>
              <w:jc w:val="center"/>
              <w:rPr>
                <w:rFonts w:eastAsia="仿宋_GB2312"/>
                <w:kern w:val="0"/>
                <w:sz w:val="24"/>
              </w:rPr>
            </w:pPr>
            <w:r w:rsidRPr="00BE6068">
              <w:rPr>
                <w:rFonts w:eastAsia="仿宋_GB2312"/>
                <w:kern w:val="0"/>
                <w:sz w:val="24"/>
              </w:rPr>
              <w:t>0</w:t>
            </w:r>
          </w:p>
        </w:tc>
        <w:tc>
          <w:tcPr>
            <w:tcW w:w="8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BD8A688" w14:textId="77777777" w:rsidR="001D531A" w:rsidRPr="00BE6068" w:rsidRDefault="001D531A" w:rsidP="001D531A">
            <w:pPr>
              <w:jc w:val="center"/>
              <w:rPr>
                <w:rFonts w:eastAsia="仿宋_GB2312"/>
                <w:kern w:val="0"/>
                <w:sz w:val="24"/>
              </w:rPr>
            </w:pPr>
            <w:r w:rsidRPr="00BE6068">
              <w:rPr>
                <w:rFonts w:eastAsia="仿宋_GB2312"/>
                <w:kern w:val="0"/>
                <w:sz w:val="24"/>
              </w:rPr>
              <w:t>-0.01</w:t>
            </w:r>
          </w:p>
        </w:tc>
        <w:tc>
          <w:tcPr>
            <w:tcW w:w="93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1798054" w14:textId="77777777" w:rsidR="001D531A" w:rsidRPr="00BE6068" w:rsidRDefault="001D531A" w:rsidP="001D531A">
            <w:pPr>
              <w:jc w:val="center"/>
              <w:rPr>
                <w:rFonts w:eastAsia="仿宋_GB2312"/>
                <w:kern w:val="0"/>
                <w:sz w:val="24"/>
              </w:rPr>
            </w:pPr>
            <w:r w:rsidRPr="00BE6068">
              <w:rPr>
                <w:rFonts w:eastAsia="仿宋_GB2312"/>
                <w:kern w:val="0"/>
                <w:sz w:val="24"/>
              </w:rPr>
              <w:t>-0.02</w:t>
            </w:r>
          </w:p>
        </w:tc>
      </w:tr>
      <w:tr w:rsidR="001D531A" w:rsidRPr="00BE6068" w14:paraId="3BFF6B1B" w14:textId="77777777" w:rsidTr="001D531A">
        <w:trPr>
          <w:trHeight w:val="810"/>
          <w:jc w:val="center"/>
        </w:trPr>
        <w:tc>
          <w:tcPr>
            <w:tcW w:w="61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6DA9959" w14:textId="77777777" w:rsidR="001D531A" w:rsidRPr="00BE6068" w:rsidRDefault="001D531A" w:rsidP="001D531A">
            <w:pPr>
              <w:jc w:val="center"/>
              <w:rPr>
                <w:rFonts w:eastAsia="仿宋_GB2312"/>
                <w:bCs/>
                <w:kern w:val="0"/>
                <w:sz w:val="24"/>
              </w:rPr>
            </w:pPr>
            <w:r w:rsidRPr="00BE6068">
              <w:rPr>
                <w:rFonts w:eastAsia="仿宋_GB2312"/>
                <w:bCs/>
                <w:kern w:val="0"/>
                <w:sz w:val="24"/>
              </w:rPr>
              <w:t>宗地形状</w:t>
            </w: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B39D9B3" w14:textId="77777777" w:rsidR="001D531A" w:rsidRPr="00BE6068" w:rsidRDefault="001D531A" w:rsidP="001D531A">
            <w:pPr>
              <w:jc w:val="center"/>
              <w:rPr>
                <w:rFonts w:eastAsia="仿宋_GB2312"/>
                <w:kern w:val="0"/>
                <w:sz w:val="24"/>
              </w:rPr>
            </w:pPr>
            <w:r w:rsidRPr="00BE6068">
              <w:rPr>
                <w:rFonts w:eastAsia="仿宋_GB2312"/>
                <w:kern w:val="0"/>
                <w:sz w:val="24"/>
              </w:rPr>
              <w:t>形状规则，对土地利用合理</w:t>
            </w: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5619739" w14:textId="77777777" w:rsidR="001D531A" w:rsidRPr="00BE6068" w:rsidRDefault="001D531A" w:rsidP="001D531A">
            <w:pPr>
              <w:jc w:val="center"/>
              <w:rPr>
                <w:rFonts w:eastAsia="仿宋_GB2312"/>
                <w:kern w:val="0"/>
                <w:sz w:val="24"/>
              </w:rPr>
            </w:pPr>
            <w:r w:rsidRPr="00BE6068">
              <w:rPr>
                <w:rFonts w:eastAsia="仿宋_GB2312"/>
                <w:kern w:val="0"/>
                <w:sz w:val="24"/>
              </w:rPr>
              <w:t>形状较规则，土地利用较为合理</w:t>
            </w:r>
          </w:p>
        </w:tc>
        <w:tc>
          <w:tcPr>
            <w:tcW w:w="90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BF32E77" w14:textId="77777777" w:rsidR="001D531A" w:rsidRPr="00BE6068" w:rsidRDefault="001D531A" w:rsidP="001D531A">
            <w:pPr>
              <w:jc w:val="center"/>
              <w:rPr>
                <w:rFonts w:eastAsia="仿宋_GB2312"/>
                <w:kern w:val="0"/>
                <w:sz w:val="24"/>
              </w:rPr>
            </w:pPr>
            <w:r w:rsidRPr="00BE6068">
              <w:rPr>
                <w:rFonts w:eastAsia="仿宋_GB2312"/>
                <w:kern w:val="0"/>
                <w:sz w:val="24"/>
              </w:rPr>
              <w:t>形状一般，土地利用无不良影响</w:t>
            </w:r>
          </w:p>
        </w:tc>
        <w:tc>
          <w:tcPr>
            <w:tcW w:w="8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B4A4D05" w14:textId="77777777" w:rsidR="001D531A" w:rsidRPr="00BE6068" w:rsidRDefault="001D531A" w:rsidP="001D531A">
            <w:pPr>
              <w:jc w:val="center"/>
              <w:rPr>
                <w:rFonts w:eastAsia="仿宋_GB2312"/>
                <w:kern w:val="0"/>
                <w:sz w:val="24"/>
              </w:rPr>
            </w:pPr>
            <w:r w:rsidRPr="00BE6068">
              <w:rPr>
                <w:rFonts w:eastAsia="仿宋_GB2312"/>
                <w:kern w:val="0"/>
                <w:sz w:val="24"/>
              </w:rPr>
              <w:t>形状不规则，对土地利用不合理</w:t>
            </w:r>
          </w:p>
        </w:tc>
        <w:tc>
          <w:tcPr>
            <w:tcW w:w="93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C797EB9" w14:textId="77777777" w:rsidR="001D531A" w:rsidRPr="00BE6068" w:rsidRDefault="001D531A" w:rsidP="001D531A">
            <w:pPr>
              <w:jc w:val="center"/>
              <w:rPr>
                <w:rFonts w:eastAsia="仿宋_GB2312"/>
                <w:kern w:val="0"/>
                <w:sz w:val="24"/>
              </w:rPr>
            </w:pPr>
            <w:r w:rsidRPr="00BE6068">
              <w:rPr>
                <w:rFonts w:eastAsia="仿宋_GB2312"/>
                <w:kern w:val="0"/>
                <w:sz w:val="24"/>
              </w:rPr>
              <w:t>形状不规则，对土地利用产生严重影响</w:t>
            </w:r>
          </w:p>
        </w:tc>
      </w:tr>
      <w:tr w:rsidR="001D531A" w:rsidRPr="00BE6068" w14:paraId="316B4A10" w14:textId="77777777" w:rsidTr="001D531A">
        <w:trPr>
          <w:trHeight w:val="300"/>
          <w:jc w:val="center"/>
        </w:trPr>
        <w:tc>
          <w:tcPr>
            <w:tcW w:w="61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0BCB3DD"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24D02F1" w14:textId="77777777" w:rsidR="001D531A" w:rsidRPr="00BE6068" w:rsidRDefault="001D531A" w:rsidP="001D531A">
            <w:pPr>
              <w:jc w:val="center"/>
              <w:rPr>
                <w:rFonts w:eastAsia="仿宋_GB2312"/>
                <w:kern w:val="0"/>
                <w:sz w:val="24"/>
              </w:rPr>
            </w:pPr>
            <w:r w:rsidRPr="00BE6068">
              <w:rPr>
                <w:rFonts w:eastAsia="仿宋_GB2312"/>
                <w:kern w:val="0"/>
                <w:sz w:val="24"/>
              </w:rPr>
              <w:t>0.02</w:t>
            </w: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F76D9B4" w14:textId="77777777" w:rsidR="001D531A" w:rsidRPr="00BE6068" w:rsidRDefault="001D531A" w:rsidP="001D531A">
            <w:pPr>
              <w:jc w:val="center"/>
              <w:rPr>
                <w:rFonts w:eastAsia="仿宋_GB2312"/>
                <w:kern w:val="0"/>
                <w:sz w:val="24"/>
              </w:rPr>
            </w:pPr>
            <w:r w:rsidRPr="00BE6068">
              <w:rPr>
                <w:rFonts w:eastAsia="仿宋_GB2312"/>
                <w:kern w:val="0"/>
                <w:sz w:val="24"/>
              </w:rPr>
              <w:t>0.01</w:t>
            </w:r>
          </w:p>
        </w:tc>
        <w:tc>
          <w:tcPr>
            <w:tcW w:w="90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D8A957F" w14:textId="77777777" w:rsidR="001D531A" w:rsidRPr="00BE6068" w:rsidRDefault="001D531A" w:rsidP="001D531A">
            <w:pPr>
              <w:jc w:val="center"/>
              <w:rPr>
                <w:rFonts w:eastAsia="仿宋_GB2312"/>
                <w:kern w:val="0"/>
                <w:sz w:val="24"/>
              </w:rPr>
            </w:pPr>
            <w:r w:rsidRPr="00BE6068">
              <w:rPr>
                <w:rFonts w:eastAsia="仿宋_GB2312"/>
                <w:kern w:val="0"/>
                <w:sz w:val="24"/>
              </w:rPr>
              <w:t>0</w:t>
            </w:r>
          </w:p>
        </w:tc>
        <w:tc>
          <w:tcPr>
            <w:tcW w:w="8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8961170" w14:textId="77777777" w:rsidR="001D531A" w:rsidRPr="00BE6068" w:rsidRDefault="001D531A" w:rsidP="001D531A">
            <w:pPr>
              <w:jc w:val="center"/>
              <w:rPr>
                <w:rFonts w:eastAsia="仿宋_GB2312"/>
                <w:kern w:val="0"/>
                <w:sz w:val="24"/>
              </w:rPr>
            </w:pPr>
            <w:r w:rsidRPr="00BE6068">
              <w:rPr>
                <w:rFonts w:eastAsia="仿宋_GB2312"/>
                <w:kern w:val="0"/>
                <w:sz w:val="24"/>
              </w:rPr>
              <w:t>-0.01</w:t>
            </w:r>
          </w:p>
        </w:tc>
        <w:tc>
          <w:tcPr>
            <w:tcW w:w="93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027C989" w14:textId="77777777" w:rsidR="001D531A" w:rsidRPr="00BE6068" w:rsidRDefault="001D531A" w:rsidP="001D531A">
            <w:pPr>
              <w:jc w:val="center"/>
              <w:rPr>
                <w:rFonts w:eastAsia="仿宋_GB2312"/>
                <w:kern w:val="0"/>
                <w:sz w:val="24"/>
              </w:rPr>
            </w:pPr>
            <w:r w:rsidRPr="00BE6068">
              <w:rPr>
                <w:rFonts w:eastAsia="仿宋_GB2312"/>
                <w:kern w:val="0"/>
                <w:sz w:val="24"/>
              </w:rPr>
              <w:t>-0.02</w:t>
            </w:r>
          </w:p>
        </w:tc>
      </w:tr>
      <w:tr w:rsidR="001D531A" w:rsidRPr="00BE6068" w14:paraId="20156081" w14:textId="77777777" w:rsidTr="001D531A">
        <w:trPr>
          <w:trHeight w:val="1380"/>
          <w:jc w:val="center"/>
        </w:trPr>
        <w:tc>
          <w:tcPr>
            <w:tcW w:w="61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C05119D" w14:textId="77777777" w:rsidR="001D531A" w:rsidRPr="00BE6068" w:rsidRDefault="001D531A" w:rsidP="001D531A">
            <w:pPr>
              <w:jc w:val="center"/>
              <w:rPr>
                <w:rFonts w:eastAsia="仿宋_GB2312"/>
                <w:bCs/>
                <w:kern w:val="0"/>
                <w:sz w:val="24"/>
              </w:rPr>
            </w:pPr>
            <w:r w:rsidRPr="00BE6068">
              <w:rPr>
                <w:rFonts w:eastAsia="仿宋_GB2312"/>
                <w:bCs/>
                <w:kern w:val="0"/>
                <w:sz w:val="24"/>
              </w:rPr>
              <w:t>宗地地势</w:t>
            </w: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981B103" w14:textId="77777777" w:rsidR="001D531A" w:rsidRPr="00BE6068" w:rsidRDefault="001D531A" w:rsidP="001D531A">
            <w:pPr>
              <w:jc w:val="center"/>
              <w:rPr>
                <w:rFonts w:eastAsia="仿宋_GB2312"/>
                <w:kern w:val="0"/>
                <w:sz w:val="24"/>
              </w:rPr>
            </w:pPr>
            <w:r w:rsidRPr="00BE6068">
              <w:rPr>
                <w:rFonts w:eastAsia="仿宋_GB2312"/>
                <w:kern w:val="0"/>
                <w:sz w:val="24"/>
              </w:rPr>
              <w:t>地势平坦；承载力强</w:t>
            </w: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F70BF65" w14:textId="77777777" w:rsidR="001D531A" w:rsidRPr="00BE6068" w:rsidRDefault="001D531A" w:rsidP="001D531A">
            <w:pPr>
              <w:jc w:val="center"/>
              <w:rPr>
                <w:rFonts w:eastAsia="仿宋_GB2312"/>
                <w:kern w:val="0"/>
                <w:sz w:val="24"/>
              </w:rPr>
            </w:pPr>
            <w:r w:rsidRPr="00BE6068">
              <w:rPr>
                <w:rFonts w:eastAsia="仿宋_GB2312"/>
                <w:kern w:val="0"/>
                <w:sz w:val="24"/>
              </w:rPr>
              <w:t>地势较平坦，坡度</w:t>
            </w:r>
            <w:r w:rsidRPr="00BE6068">
              <w:rPr>
                <w:rFonts w:eastAsia="仿宋_GB2312"/>
                <w:kern w:val="0"/>
                <w:sz w:val="24"/>
              </w:rPr>
              <w:t>&lt;2%</w:t>
            </w:r>
            <w:r w:rsidRPr="00BE6068">
              <w:rPr>
                <w:rFonts w:eastAsia="仿宋_GB2312"/>
                <w:kern w:val="0"/>
                <w:sz w:val="24"/>
              </w:rPr>
              <w:t>，对建筑无影响；承载力强</w:t>
            </w:r>
          </w:p>
        </w:tc>
        <w:tc>
          <w:tcPr>
            <w:tcW w:w="90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36B5079" w14:textId="77777777" w:rsidR="001D531A" w:rsidRPr="00BE6068" w:rsidRDefault="001D531A" w:rsidP="001D531A">
            <w:pPr>
              <w:jc w:val="center"/>
              <w:rPr>
                <w:rFonts w:eastAsia="仿宋_GB2312"/>
                <w:kern w:val="0"/>
                <w:sz w:val="24"/>
              </w:rPr>
            </w:pPr>
            <w:r w:rsidRPr="00BE6068">
              <w:rPr>
                <w:rFonts w:eastAsia="仿宋_GB2312"/>
                <w:kern w:val="0"/>
                <w:sz w:val="24"/>
              </w:rPr>
              <w:t>地势较平坦，坡度</w:t>
            </w:r>
            <w:r w:rsidRPr="00BE6068">
              <w:rPr>
                <w:rFonts w:eastAsia="仿宋_GB2312"/>
                <w:kern w:val="0"/>
                <w:sz w:val="24"/>
              </w:rPr>
              <w:t>&lt;5%</w:t>
            </w:r>
            <w:r w:rsidRPr="00BE6068">
              <w:rPr>
                <w:rFonts w:eastAsia="仿宋_GB2312"/>
                <w:kern w:val="0"/>
                <w:sz w:val="24"/>
              </w:rPr>
              <w:t>，对建筑影响较小；承载力较强</w:t>
            </w:r>
          </w:p>
        </w:tc>
        <w:tc>
          <w:tcPr>
            <w:tcW w:w="8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6FAF013" w14:textId="77777777" w:rsidR="001D531A" w:rsidRPr="00BE6068" w:rsidRDefault="001D531A" w:rsidP="001D531A">
            <w:pPr>
              <w:jc w:val="center"/>
              <w:rPr>
                <w:rFonts w:eastAsia="仿宋_GB2312"/>
                <w:kern w:val="0"/>
                <w:sz w:val="24"/>
              </w:rPr>
            </w:pPr>
            <w:r w:rsidRPr="00BE6068">
              <w:rPr>
                <w:rFonts w:eastAsia="仿宋_GB2312"/>
                <w:kern w:val="0"/>
                <w:sz w:val="24"/>
              </w:rPr>
              <w:t>地势不太平坦，需考虑坡度的影响；承载力一般</w:t>
            </w:r>
          </w:p>
        </w:tc>
        <w:tc>
          <w:tcPr>
            <w:tcW w:w="93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3D8D2A2" w14:textId="77777777" w:rsidR="001D531A" w:rsidRPr="00BE6068" w:rsidRDefault="001D531A" w:rsidP="001D531A">
            <w:pPr>
              <w:jc w:val="center"/>
              <w:rPr>
                <w:rFonts w:eastAsia="仿宋_GB2312"/>
                <w:kern w:val="0"/>
                <w:sz w:val="24"/>
              </w:rPr>
            </w:pPr>
            <w:r w:rsidRPr="00BE6068">
              <w:rPr>
                <w:rFonts w:eastAsia="仿宋_GB2312"/>
                <w:kern w:val="0"/>
                <w:sz w:val="24"/>
              </w:rPr>
              <w:t>地势很不平坦，需经过平整才能使用；承载力差</w:t>
            </w:r>
          </w:p>
        </w:tc>
      </w:tr>
      <w:tr w:rsidR="001D531A" w:rsidRPr="00BE6068" w14:paraId="6F6B86C0" w14:textId="77777777" w:rsidTr="001D531A">
        <w:trPr>
          <w:trHeight w:val="300"/>
          <w:jc w:val="center"/>
        </w:trPr>
        <w:tc>
          <w:tcPr>
            <w:tcW w:w="61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F23EB8F"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010BDB7" w14:textId="77777777" w:rsidR="001D531A" w:rsidRPr="00BE6068" w:rsidRDefault="001D531A" w:rsidP="001D531A">
            <w:pPr>
              <w:jc w:val="center"/>
              <w:rPr>
                <w:rFonts w:eastAsia="仿宋_GB2312"/>
                <w:kern w:val="0"/>
                <w:sz w:val="24"/>
              </w:rPr>
            </w:pPr>
            <w:r w:rsidRPr="00BE6068">
              <w:rPr>
                <w:rFonts w:eastAsia="仿宋_GB2312"/>
                <w:kern w:val="0"/>
                <w:sz w:val="24"/>
              </w:rPr>
              <w:t>0.02</w:t>
            </w: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D4AFD8F" w14:textId="77777777" w:rsidR="001D531A" w:rsidRPr="00BE6068" w:rsidRDefault="001D531A" w:rsidP="001D531A">
            <w:pPr>
              <w:jc w:val="center"/>
              <w:rPr>
                <w:rFonts w:eastAsia="仿宋_GB2312"/>
                <w:kern w:val="0"/>
                <w:sz w:val="24"/>
              </w:rPr>
            </w:pPr>
            <w:r w:rsidRPr="00BE6068">
              <w:rPr>
                <w:rFonts w:eastAsia="仿宋_GB2312"/>
                <w:kern w:val="0"/>
                <w:sz w:val="24"/>
              </w:rPr>
              <w:t>0.01</w:t>
            </w:r>
          </w:p>
        </w:tc>
        <w:tc>
          <w:tcPr>
            <w:tcW w:w="90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0EE15E4" w14:textId="77777777" w:rsidR="001D531A" w:rsidRPr="00BE6068" w:rsidRDefault="001D531A" w:rsidP="001D531A">
            <w:pPr>
              <w:jc w:val="center"/>
              <w:rPr>
                <w:rFonts w:eastAsia="仿宋_GB2312"/>
                <w:kern w:val="0"/>
                <w:sz w:val="24"/>
              </w:rPr>
            </w:pPr>
            <w:r w:rsidRPr="00BE6068">
              <w:rPr>
                <w:rFonts w:eastAsia="仿宋_GB2312"/>
                <w:kern w:val="0"/>
                <w:sz w:val="24"/>
              </w:rPr>
              <w:t>0</w:t>
            </w:r>
          </w:p>
        </w:tc>
        <w:tc>
          <w:tcPr>
            <w:tcW w:w="8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8CA957C" w14:textId="77777777" w:rsidR="001D531A" w:rsidRPr="00BE6068" w:rsidRDefault="001D531A" w:rsidP="001D531A">
            <w:pPr>
              <w:jc w:val="center"/>
              <w:rPr>
                <w:rFonts w:eastAsia="仿宋_GB2312"/>
                <w:kern w:val="0"/>
                <w:sz w:val="24"/>
              </w:rPr>
            </w:pPr>
            <w:r w:rsidRPr="00BE6068">
              <w:rPr>
                <w:rFonts w:eastAsia="仿宋_GB2312"/>
                <w:kern w:val="0"/>
                <w:sz w:val="24"/>
              </w:rPr>
              <w:t>-0.01</w:t>
            </w:r>
          </w:p>
        </w:tc>
        <w:tc>
          <w:tcPr>
            <w:tcW w:w="93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ED57EBA" w14:textId="77777777" w:rsidR="001D531A" w:rsidRPr="00BE6068" w:rsidRDefault="001D531A" w:rsidP="001D531A">
            <w:pPr>
              <w:jc w:val="center"/>
              <w:rPr>
                <w:rFonts w:eastAsia="仿宋_GB2312"/>
                <w:kern w:val="0"/>
                <w:sz w:val="24"/>
              </w:rPr>
            </w:pPr>
            <w:r w:rsidRPr="00BE6068">
              <w:rPr>
                <w:rFonts w:eastAsia="仿宋_GB2312"/>
                <w:kern w:val="0"/>
                <w:sz w:val="24"/>
              </w:rPr>
              <w:t>-0.02</w:t>
            </w:r>
          </w:p>
        </w:tc>
      </w:tr>
      <w:tr w:rsidR="001D531A" w:rsidRPr="00BE6068" w14:paraId="0ACA48EB" w14:textId="77777777" w:rsidTr="001D531A">
        <w:trPr>
          <w:trHeight w:val="1890"/>
          <w:jc w:val="center"/>
        </w:trPr>
        <w:tc>
          <w:tcPr>
            <w:tcW w:w="61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B1D6425" w14:textId="77777777" w:rsidR="001D531A" w:rsidRPr="00BE6068" w:rsidRDefault="001D531A" w:rsidP="001D531A">
            <w:pPr>
              <w:jc w:val="center"/>
              <w:rPr>
                <w:rFonts w:eastAsia="仿宋_GB2312"/>
                <w:bCs/>
                <w:kern w:val="0"/>
                <w:sz w:val="24"/>
              </w:rPr>
            </w:pPr>
            <w:r w:rsidRPr="00BE6068">
              <w:rPr>
                <w:rFonts w:eastAsia="仿宋_GB2312"/>
                <w:bCs/>
                <w:kern w:val="0"/>
                <w:sz w:val="24"/>
              </w:rPr>
              <w:t>景观环境因素</w:t>
            </w: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197A49B" w14:textId="77777777" w:rsidR="001D531A" w:rsidRPr="00BE6068" w:rsidRDefault="001D531A" w:rsidP="001D531A">
            <w:pPr>
              <w:jc w:val="center"/>
              <w:rPr>
                <w:rFonts w:eastAsia="仿宋_GB2312"/>
                <w:kern w:val="0"/>
                <w:sz w:val="24"/>
              </w:rPr>
            </w:pPr>
            <w:r w:rsidRPr="00BE6068">
              <w:rPr>
                <w:rFonts w:eastAsia="仿宋_GB2312"/>
                <w:kern w:val="0"/>
                <w:sz w:val="24"/>
              </w:rPr>
              <w:t>临市级、区级公园绿地；周围绿化程度高，空气洁净，环境优美</w:t>
            </w: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1927486" w14:textId="77777777" w:rsidR="001D531A" w:rsidRPr="00BE6068" w:rsidRDefault="001D531A" w:rsidP="001D531A">
            <w:pPr>
              <w:jc w:val="center"/>
              <w:rPr>
                <w:rFonts w:eastAsia="仿宋_GB2312"/>
                <w:kern w:val="0"/>
                <w:sz w:val="24"/>
              </w:rPr>
            </w:pPr>
            <w:r w:rsidRPr="00BE6068">
              <w:rPr>
                <w:rFonts w:eastAsia="仿宋_GB2312"/>
                <w:kern w:val="0"/>
                <w:sz w:val="24"/>
              </w:rPr>
              <w:t>临市级、区级公园绿地</w:t>
            </w:r>
            <w:r w:rsidRPr="00BE6068">
              <w:rPr>
                <w:rFonts w:eastAsia="仿宋_GB2312"/>
                <w:kern w:val="0"/>
                <w:sz w:val="24"/>
              </w:rPr>
              <w:t>≤500</w:t>
            </w:r>
            <w:r w:rsidRPr="00BE6068">
              <w:rPr>
                <w:rFonts w:eastAsia="仿宋_GB2312"/>
                <w:kern w:val="0"/>
                <w:sz w:val="24"/>
              </w:rPr>
              <w:t>米；周围绿化程度较高，空气较为洁净，环境较安静</w:t>
            </w:r>
          </w:p>
        </w:tc>
        <w:tc>
          <w:tcPr>
            <w:tcW w:w="90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A8D0495" w14:textId="77777777" w:rsidR="001D531A" w:rsidRPr="00BE6068" w:rsidRDefault="001D531A" w:rsidP="001D531A">
            <w:pPr>
              <w:jc w:val="center"/>
              <w:rPr>
                <w:rFonts w:eastAsia="仿宋_GB2312"/>
                <w:kern w:val="0"/>
                <w:sz w:val="24"/>
              </w:rPr>
            </w:pPr>
            <w:r w:rsidRPr="00BE6068">
              <w:rPr>
                <w:rFonts w:eastAsia="仿宋_GB2312"/>
                <w:kern w:val="0"/>
                <w:sz w:val="24"/>
              </w:rPr>
              <w:t>轻度噪声污染；临近水体水质无明显污染；污染情况轻微，对生活无影响</w:t>
            </w:r>
          </w:p>
        </w:tc>
        <w:tc>
          <w:tcPr>
            <w:tcW w:w="8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EF5AD8B" w14:textId="77777777" w:rsidR="001D531A" w:rsidRPr="00BE6068" w:rsidRDefault="001D531A" w:rsidP="001D531A">
            <w:pPr>
              <w:jc w:val="center"/>
              <w:rPr>
                <w:rFonts w:eastAsia="仿宋_GB2312"/>
                <w:kern w:val="0"/>
                <w:sz w:val="24"/>
              </w:rPr>
            </w:pPr>
            <w:r w:rsidRPr="00BE6068">
              <w:rPr>
                <w:rFonts w:eastAsia="仿宋_GB2312"/>
                <w:kern w:val="0"/>
                <w:sz w:val="24"/>
              </w:rPr>
              <w:t>临近车流量大，有一定噪声污染；临近水体水质明显污染；对生活有较明显影响</w:t>
            </w:r>
          </w:p>
        </w:tc>
        <w:tc>
          <w:tcPr>
            <w:tcW w:w="93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20F94BF" w14:textId="77777777" w:rsidR="001D531A" w:rsidRPr="00BE6068" w:rsidRDefault="001D531A" w:rsidP="001D531A">
            <w:pPr>
              <w:jc w:val="center"/>
              <w:rPr>
                <w:rFonts w:eastAsia="仿宋_GB2312"/>
                <w:kern w:val="0"/>
                <w:sz w:val="24"/>
              </w:rPr>
            </w:pPr>
            <w:r w:rsidRPr="00BE6068">
              <w:rPr>
                <w:rFonts w:eastAsia="仿宋_GB2312"/>
                <w:kern w:val="0"/>
                <w:sz w:val="24"/>
              </w:rPr>
              <w:t>附近有工厂排放有害气体；附近水源污染严重，气味难闻；临近铁路、高架桥等；对生活有严重影响</w:t>
            </w:r>
          </w:p>
        </w:tc>
      </w:tr>
      <w:tr w:rsidR="001D531A" w:rsidRPr="00BE6068" w14:paraId="49F9792B" w14:textId="77777777" w:rsidTr="001D531A">
        <w:trPr>
          <w:trHeight w:val="300"/>
          <w:jc w:val="center"/>
        </w:trPr>
        <w:tc>
          <w:tcPr>
            <w:tcW w:w="61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D5C1792"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100F85C" w14:textId="77777777" w:rsidR="001D531A" w:rsidRPr="00BE6068" w:rsidRDefault="001D531A" w:rsidP="001D531A">
            <w:pPr>
              <w:jc w:val="center"/>
              <w:rPr>
                <w:rFonts w:eastAsia="仿宋_GB2312"/>
                <w:kern w:val="0"/>
                <w:sz w:val="24"/>
              </w:rPr>
            </w:pPr>
            <w:r w:rsidRPr="00BE6068">
              <w:rPr>
                <w:rFonts w:eastAsia="仿宋_GB2312"/>
                <w:kern w:val="0"/>
                <w:sz w:val="24"/>
              </w:rPr>
              <w:t>0.06~0.10</w:t>
            </w:r>
          </w:p>
        </w:tc>
        <w:tc>
          <w:tcPr>
            <w:tcW w:w="84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D449D5D" w14:textId="77777777" w:rsidR="001D531A" w:rsidRPr="00BE6068" w:rsidRDefault="001D531A" w:rsidP="001D531A">
            <w:pPr>
              <w:jc w:val="center"/>
              <w:rPr>
                <w:rFonts w:eastAsia="仿宋_GB2312"/>
                <w:kern w:val="0"/>
                <w:sz w:val="24"/>
              </w:rPr>
            </w:pPr>
            <w:r w:rsidRPr="00BE6068">
              <w:rPr>
                <w:rFonts w:eastAsia="仿宋_GB2312"/>
                <w:kern w:val="0"/>
                <w:sz w:val="24"/>
              </w:rPr>
              <w:t>0.02~0.06</w:t>
            </w:r>
          </w:p>
        </w:tc>
        <w:tc>
          <w:tcPr>
            <w:tcW w:w="90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C55DE9E" w14:textId="77777777" w:rsidR="001D531A" w:rsidRPr="00BE6068" w:rsidRDefault="001D531A" w:rsidP="001D531A">
            <w:pPr>
              <w:jc w:val="center"/>
              <w:rPr>
                <w:rFonts w:eastAsia="仿宋_GB2312"/>
                <w:kern w:val="0"/>
                <w:sz w:val="24"/>
              </w:rPr>
            </w:pPr>
            <w:r w:rsidRPr="00BE6068">
              <w:rPr>
                <w:rFonts w:eastAsia="仿宋_GB2312"/>
                <w:kern w:val="0"/>
                <w:sz w:val="24"/>
              </w:rPr>
              <w:t>0.00~0.02</w:t>
            </w:r>
          </w:p>
        </w:tc>
        <w:tc>
          <w:tcPr>
            <w:tcW w:w="84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54A011B" w14:textId="77777777" w:rsidR="001D531A" w:rsidRPr="00BE6068" w:rsidRDefault="001D531A" w:rsidP="001D531A">
            <w:pPr>
              <w:jc w:val="center"/>
              <w:rPr>
                <w:rFonts w:eastAsia="仿宋_GB2312"/>
                <w:kern w:val="0"/>
                <w:sz w:val="24"/>
              </w:rPr>
            </w:pPr>
            <w:r w:rsidRPr="00BE6068">
              <w:rPr>
                <w:rFonts w:eastAsia="仿宋_GB2312"/>
                <w:kern w:val="0"/>
                <w:sz w:val="24"/>
              </w:rPr>
              <w:t>-0.02~-0.05</w:t>
            </w:r>
          </w:p>
        </w:tc>
        <w:tc>
          <w:tcPr>
            <w:tcW w:w="93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3193B02" w14:textId="77777777" w:rsidR="001D531A" w:rsidRPr="00BE6068" w:rsidRDefault="001D531A" w:rsidP="001D531A">
            <w:pPr>
              <w:jc w:val="center"/>
              <w:rPr>
                <w:rFonts w:eastAsia="仿宋_GB2312"/>
                <w:kern w:val="0"/>
                <w:sz w:val="24"/>
              </w:rPr>
            </w:pPr>
            <w:r w:rsidRPr="00BE6068">
              <w:rPr>
                <w:rFonts w:eastAsia="仿宋_GB2312"/>
                <w:kern w:val="0"/>
                <w:sz w:val="24"/>
              </w:rPr>
              <w:t>-0.15</w:t>
            </w:r>
          </w:p>
        </w:tc>
      </w:tr>
    </w:tbl>
    <w:p w14:paraId="52DC4C9A" w14:textId="0D557A48" w:rsidR="001D531A" w:rsidRPr="00BE6068" w:rsidRDefault="008A7FEC" w:rsidP="00BE6068">
      <w:pPr>
        <w:keepNext/>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lastRenderedPageBreak/>
        <w:t>（</w:t>
      </w:r>
      <w:r w:rsidRPr="00BE6068">
        <w:rPr>
          <w:rFonts w:eastAsia="仿宋_GB2312"/>
          <w:sz w:val="32"/>
          <w:szCs w:val="32"/>
        </w:rPr>
        <w:t>5</w:t>
      </w:r>
      <w:r w:rsidRPr="00BE6068">
        <w:rPr>
          <w:rFonts w:eastAsia="仿宋_GB2312" w:hint="eastAsia"/>
          <w:sz w:val="32"/>
          <w:szCs w:val="32"/>
        </w:rPr>
        <w:t>）</w:t>
      </w:r>
      <w:r w:rsidR="001D531A" w:rsidRPr="00BE6068">
        <w:rPr>
          <w:rFonts w:eastAsia="仿宋_GB2312"/>
          <w:sz w:val="32"/>
          <w:szCs w:val="32"/>
        </w:rPr>
        <w:t>土地开发程度修正</w:t>
      </w:r>
    </w:p>
    <w:p w14:paraId="6873947F" w14:textId="77777777" w:rsidR="001D531A" w:rsidRPr="00BE6068" w:rsidRDefault="001D531A" w:rsidP="008A7FEC">
      <w:pPr>
        <w:adjustRightInd w:val="0"/>
        <w:snapToGrid w:val="0"/>
        <w:spacing w:line="360" w:lineRule="auto"/>
        <w:ind w:firstLineChars="200" w:firstLine="640"/>
        <w:rPr>
          <w:rFonts w:eastAsia="仿宋_GB2312"/>
          <w:sz w:val="32"/>
          <w:szCs w:val="32"/>
        </w:rPr>
      </w:pPr>
      <w:r w:rsidRPr="00BE6068">
        <w:rPr>
          <w:rFonts w:eastAsia="仿宋_GB2312"/>
          <w:sz w:val="32"/>
          <w:szCs w:val="32"/>
        </w:rPr>
        <w:t>恩平市公共服务用地（类别一）基准地价为</w:t>
      </w:r>
      <w:r w:rsidRPr="00BE6068">
        <w:rPr>
          <w:rFonts w:eastAsia="仿宋_GB2312"/>
          <w:sz w:val="32"/>
          <w:szCs w:val="32"/>
        </w:rPr>
        <w:t>“</w:t>
      </w:r>
      <w:r w:rsidRPr="00BE6068">
        <w:rPr>
          <w:rFonts w:eastAsia="仿宋_GB2312" w:hint="eastAsia"/>
          <w:sz w:val="32"/>
          <w:szCs w:val="32"/>
        </w:rPr>
        <w:t>五</w:t>
      </w:r>
      <w:r w:rsidRPr="00BE6068">
        <w:rPr>
          <w:rFonts w:eastAsia="仿宋_GB2312"/>
          <w:sz w:val="32"/>
          <w:szCs w:val="32"/>
        </w:rPr>
        <w:t>通一平</w:t>
      </w:r>
      <w:r w:rsidRPr="00BE6068">
        <w:rPr>
          <w:rFonts w:eastAsia="仿宋_GB2312"/>
          <w:sz w:val="32"/>
          <w:szCs w:val="32"/>
        </w:rPr>
        <w:t>”</w:t>
      </w:r>
      <w:r w:rsidRPr="00BE6068">
        <w:rPr>
          <w:rFonts w:eastAsia="仿宋_GB2312"/>
          <w:sz w:val="32"/>
          <w:szCs w:val="32"/>
        </w:rPr>
        <w:t>（宗地红线外通路、通电、供水</w:t>
      </w:r>
      <w:r w:rsidRPr="00BE6068">
        <w:rPr>
          <w:rFonts w:eastAsia="仿宋_GB2312" w:hint="eastAsia"/>
          <w:sz w:val="32"/>
          <w:szCs w:val="32"/>
        </w:rPr>
        <w:t>、排水、通讯</w:t>
      </w:r>
      <w:r w:rsidRPr="00BE6068">
        <w:rPr>
          <w:rFonts w:eastAsia="仿宋_GB2312"/>
          <w:sz w:val="32"/>
          <w:szCs w:val="32"/>
        </w:rPr>
        <w:t>，宗地红线内场地平整）土地开发程度下的熟地价格。当运用基准地价法进行宗地评估时，若宗地未达到或超过基准地价设定开发程度时，应酌情扣除。</w:t>
      </w:r>
    </w:p>
    <w:p w14:paraId="3514C333" w14:textId="3B564279" w:rsidR="001D531A" w:rsidRPr="00BE6068" w:rsidRDefault="001D531A" w:rsidP="001D531A">
      <w:pPr>
        <w:adjustRightInd w:val="0"/>
        <w:snapToGrid w:val="0"/>
        <w:jc w:val="center"/>
        <w:rPr>
          <w:rFonts w:eastAsia="仿宋_GB2312"/>
          <w:color w:val="000000"/>
          <w:sz w:val="28"/>
          <w:szCs w:val="28"/>
        </w:rPr>
      </w:pPr>
      <w:r w:rsidRPr="00BE6068">
        <w:rPr>
          <w:rFonts w:eastAsia="仿宋_GB2312"/>
          <w:color w:val="000000"/>
          <w:sz w:val="28"/>
          <w:szCs w:val="28"/>
        </w:rPr>
        <w:t>表</w:t>
      </w:r>
      <w:r w:rsidR="0020046C" w:rsidRPr="00BE6068">
        <w:rPr>
          <w:rFonts w:eastAsia="仿宋_GB2312" w:hint="eastAsia"/>
          <w:color w:val="000000"/>
          <w:sz w:val="28"/>
          <w:szCs w:val="28"/>
        </w:rPr>
        <w:t>4</w:t>
      </w:r>
      <w:r w:rsidR="0020046C" w:rsidRPr="00BE6068">
        <w:rPr>
          <w:rFonts w:eastAsia="仿宋_GB2312"/>
          <w:color w:val="000000"/>
          <w:sz w:val="28"/>
          <w:szCs w:val="28"/>
        </w:rPr>
        <w:t>-</w:t>
      </w:r>
      <w:r w:rsidRPr="00BE6068">
        <w:rPr>
          <w:rFonts w:eastAsia="仿宋_GB2312"/>
          <w:color w:val="000000"/>
          <w:sz w:val="28"/>
          <w:szCs w:val="28"/>
        </w:rPr>
        <w:t xml:space="preserve">5-11  </w:t>
      </w:r>
      <w:r w:rsidRPr="00BE6068">
        <w:rPr>
          <w:rFonts w:eastAsia="仿宋_GB2312"/>
          <w:color w:val="000000"/>
          <w:sz w:val="28"/>
          <w:szCs w:val="28"/>
        </w:rPr>
        <w:t>土地开发程度修正值表</w:t>
      </w:r>
    </w:p>
    <w:p w14:paraId="7891470D" w14:textId="77777777" w:rsidR="001D531A" w:rsidRPr="00BE6068" w:rsidRDefault="001D531A" w:rsidP="001D531A">
      <w:pPr>
        <w:adjustRightInd w:val="0"/>
        <w:snapToGrid w:val="0"/>
        <w:jc w:val="right"/>
        <w:rPr>
          <w:rFonts w:eastAsia="仿宋_GB2312"/>
          <w:color w:val="000000"/>
          <w:sz w:val="32"/>
          <w:szCs w:val="32"/>
        </w:rPr>
      </w:pPr>
      <w:r w:rsidRPr="00BE6068">
        <w:rPr>
          <w:rFonts w:eastAsia="仿宋_GB2312"/>
          <w:color w:val="000000"/>
          <w:sz w:val="32"/>
          <w:szCs w:val="32"/>
        </w:rPr>
        <w:t>单位：元</w:t>
      </w:r>
      <w:r w:rsidRPr="00BE6068">
        <w:rPr>
          <w:rFonts w:eastAsia="仿宋_GB2312"/>
          <w:color w:val="000000"/>
          <w:sz w:val="32"/>
          <w:szCs w:val="32"/>
        </w:rPr>
        <w:t>/</w:t>
      </w:r>
      <w:r w:rsidRPr="00BE6068">
        <w:rPr>
          <w:rFonts w:eastAsia="仿宋_GB2312"/>
          <w:color w:val="000000"/>
          <w:sz w:val="32"/>
          <w:szCs w:val="32"/>
        </w:rPr>
        <w:t>平方米</w:t>
      </w:r>
    </w:p>
    <w:tbl>
      <w:tblPr>
        <w:tblW w:w="5000" w:type="pct"/>
        <w:jc w:val="center"/>
        <w:tblLook w:val="04A0" w:firstRow="1" w:lastRow="0" w:firstColumn="1" w:lastColumn="0" w:noHBand="0" w:noVBand="1"/>
      </w:tblPr>
      <w:tblGrid>
        <w:gridCol w:w="1186"/>
        <w:gridCol w:w="1093"/>
        <w:gridCol w:w="987"/>
        <w:gridCol w:w="987"/>
        <w:gridCol w:w="985"/>
        <w:gridCol w:w="1038"/>
        <w:gridCol w:w="986"/>
        <w:gridCol w:w="1187"/>
        <w:gridCol w:w="1066"/>
      </w:tblGrid>
      <w:tr w:rsidR="001D531A" w:rsidRPr="00BE6068" w14:paraId="387B1CD5" w14:textId="77777777" w:rsidTr="001D531A">
        <w:trPr>
          <w:trHeight w:val="340"/>
          <w:jc w:val="center"/>
        </w:trPr>
        <w:tc>
          <w:tcPr>
            <w:tcW w:w="6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5FC185" w14:textId="77777777" w:rsidR="001D531A" w:rsidRPr="00BE6068" w:rsidRDefault="001D531A" w:rsidP="001D531A">
            <w:pPr>
              <w:adjustRightInd w:val="0"/>
              <w:snapToGrid w:val="0"/>
              <w:jc w:val="center"/>
              <w:rPr>
                <w:rFonts w:eastAsia="仿宋_GB2312"/>
                <w:bCs/>
                <w:kern w:val="0"/>
                <w:sz w:val="24"/>
              </w:rPr>
            </w:pPr>
            <w:bookmarkStart w:id="34" w:name="_Hlk38790350"/>
            <w:r w:rsidRPr="00BE6068">
              <w:rPr>
                <w:rFonts w:eastAsia="仿宋_GB2312"/>
                <w:bCs/>
                <w:kern w:val="0"/>
                <w:sz w:val="24"/>
              </w:rPr>
              <w:t>开发程度</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0C8FF8A4"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通路</w:t>
            </w:r>
          </w:p>
        </w:tc>
        <w:tc>
          <w:tcPr>
            <w:tcW w:w="519" w:type="pct"/>
            <w:tcBorders>
              <w:top w:val="single" w:sz="4" w:space="0" w:color="auto"/>
              <w:left w:val="nil"/>
              <w:bottom w:val="single" w:sz="4" w:space="0" w:color="auto"/>
              <w:right w:val="single" w:sz="4" w:space="0" w:color="auto"/>
            </w:tcBorders>
            <w:shd w:val="clear" w:color="auto" w:fill="auto"/>
            <w:vAlign w:val="center"/>
            <w:hideMark/>
          </w:tcPr>
          <w:p w14:paraId="0A425FA8"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通电</w:t>
            </w:r>
          </w:p>
        </w:tc>
        <w:tc>
          <w:tcPr>
            <w:tcW w:w="519" w:type="pct"/>
            <w:tcBorders>
              <w:top w:val="single" w:sz="4" w:space="0" w:color="auto"/>
              <w:left w:val="nil"/>
              <w:bottom w:val="single" w:sz="4" w:space="0" w:color="auto"/>
              <w:right w:val="single" w:sz="4" w:space="0" w:color="auto"/>
            </w:tcBorders>
            <w:shd w:val="clear" w:color="auto" w:fill="auto"/>
            <w:vAlign w:val="center"/>
            <w:hideMark/>
          </w:tcPr>
          <w:p w14:paraId="2F5C6CB9"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供水</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07C3D3FF"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排水</w:t>
            </w:r>
          </w:p>
        </w:tc>
        <w:tc>
          <w:tcPr>
            <w:tcW w:w="546" w:type="pct"/>
            <w:tcBorders>
              <w:top w:val="single" w:sz="4" w:space="0" w:color="auto"/>
              <w:left w:val="nil"/>
              <w:bottom w:val="single" w:sz="4" w:space="0" w:color="auto"/>
              <w:right w:val="single" w:sz="4" w:space="0" w:color="auto"/>
            </w:tcBorders>
            <w:shd w:val="clear" w:color="auto" w:fill="auto"/>
            <w:vAlign w:val="center"/>
            <w:hideMark/>
          </w:tcPr>
          <w:p w14:paraId="7EA8887E"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通讯</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22894615"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通燃气</w:t>
            </w:r>
          </w:p>
        </w:tc>
        <w:tc>
          <w:tcPr>
            <w:tcW w:w="624" w:type="pct"/>
            <w:tcBorders>
              <w:top w:val="single" w:sz="4" w:space="0" w:color="auto"/>
              <w:left w:val="nil"/>
              <w:bottom w:val="single" w:sz="4" w:space="0" w:color="auto"/>
              <w:right w:val="single" w:sz="4" w:space="0" w:color="auto"/>
            </w:tcBorders>
            <w:shd w:val="clear" w:color="auto" w:fill="auto"/>
            <w:vAlign w:val="center"/>
            <w:hideMark/>
          </w:tcPr>
          <w:p w14:paraId="0752544C"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场地平整</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14:paraId="7C7891B7"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合计</w:t>
            </w:r>
          </w:p>
        </w:tc>
      </w:tr>
      <w:tr w:rsidR="001D531A" w:rsidRPr="00BE6068" w14:paraId="4AC826EC" w14:textId="77777777" w:rsidTr="001D531A">
        <w:trPr>
          <w:trHeight w:val="340"/>
          <w:jc w:val="center"/>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660DDAE3"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开发费</w:t>
            </w:r>
          </w:p>
        </w:tc>
        <w:tc>
          <w:tcPr>
            <w:tcW w:w="575" w:type="pct"/>
            <w:tcBorders>
              <w:top w:val="nil"/>
              <w:left w:val="nil"/>
              <w:bottom w:val="single" w:sz="4" w:space="0" w:color="auto"/>
              <w:right w:val="single" w:sz="4" w:space="0" w:color="auto"/>
            </w:tcBorders>
            <w:shd w:val="clear" w:color="auto" w:fill="auto"/>
            <w:vAlign w:val="center"/>
            <w:hideMark/>
          </w:tcPr>
          <w:p w14:paraId="3C93298E"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30</w:t>
            </w:r>
            <w:r w:rsidRPr="00BE6068">
              <w:rPr>
                <w:rFonts w:eastAsia="仿宋_GB2312"/>
                <w:kern w:val="0"/>
                <w:sz w:val="24"/>
              </w:rPr>
              <w:t>～</w:t>
            </w:r>
            <w:r w:rsidRPr="00BE6068">
              <w:rPr>
                <w:rFonts w:eastAsia="仿宋_GB2312"/>
                <w:kern w:val="0"/>
                <w:sz w:val="24"/>
              </w:rPr>
              <w:t>70</w:t>
            </w:r>
          </w:p>
        </w:tc>
        <w:tc>
          <w:tcPr>
            <w:tcW w:w="519" w:type="pct"/>
            <w:tcBorders>
              <w:top w:val="nil"/>
              <w:left w:val="nil"/>
              <w:bottom w:val="single" w:sz="4" w:space="0" w:color="auto"/>
              <w:right w:val="single" w:sz="4" w:space="0" w:color="auto"/>
            </w:tcBorders>
            <w:shd w:val="clear" w:color="auto" w:fill="auto"/>
            <w:vAlign w:val="center"/>
            <w:hideMark/>
          </w:tcPr>
          <w:p w14:paraId="74AE066C"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30</w:t>
            </w:r>
            <w:r w:rsidRPr="00BE6068">
              <w:rPr>
                <w:rFonts w:eastAsia="仿宋_GB2312"/>
                <w:kern w:val="0"/>
                <w:sz w:val="24"/>
              </w:rPr>
              <w:t>～</w:t>
            </w:r>
            <w:r w:rsidRPr="00BE6068">
              <w:rPr>
                <w:rFonts w:eastAsia="仿宋_GB2312"/>
                <w:kern w:val="0"/>
                <w:sz w:val="24"/>
              </w:rPr>
              <w:t>50</w:t>
            </w:r>
          </w:p>
        </w:tc>
        <w:tc>
          <w:tcPr>
            <w:tcW w:w="519" w:type="pct"/>
            <w:tcBorders>
              <w:top w:val="nil"/>
              <w:left w:val="nil"/>
              <w:bottom w:val="single" w:sz="4" w:space="0" w:color="auto"/>
              <w:right w:val="single" w:sz="4" w:space="0" w:color="auto"/>
            </w:tcBorders>
            <w:shd w:val="clear" w:color="auto" w:fill="auto"/>
            <w:vAlign w:val="center"/>
            <w:hideMark/>
          </w:tcPr>
          <w:p w14:paraId="53395545"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20</w:t>
            </w:r>
            <w:r w:rsidRPr="00BE6068">
              <w:rPr>
                <w:rFonts w:eastAsia="仿宋_GB2312"/>
                <w:kern w:val="0"/>
                <w:sz w:val="24"/>
              </w:rPr>
              <w:t>～</w:t>
            </w:r>
            <w:r w:rsidRPr="00BE6068">
              <w:rPr>
                <w:rFonts w:eastAsia="仿宋_GB2312"/>
                <w:kern w:val="0"/>
                <w:sz w:val="24"/>
              </w:rPr>
              <w:t>30</w:t>
            </w:r>
          </w:p>
        </w:tc>
        <w:tc>
          <w:tcPr>
            <w:tcW w:w="518" w:type="pct"/>
            <w:tcBorders>
              <w:top w:val="nil"/>
              <w:left w:val="nil"/>
              <w:bottom w:val="single" w:sz="4" w:space="0" w:color="auto"/>
              <w:right w:val="single" w:sz="4" w:space="0" w:color="auto"/>
            </w:tcBorders>
            <w:shd w:val="clear" w:color="auto" w:fill="auto"/>
            <w:vAlign w:val="center"/>
            <w:hideMark/>
          </w:tcPr>
          <w:p w14:paraId="5989119B"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10</w:t>
            </w:r>
            <w:r w:rsidRPr="00BE6068">
              <w:rPr>
                <w:rFonts w:eastAsia="仿宋_GB2312"/>
                <w:kern w:val="0"/>
                <w:sz w:val="24"/>
              </w:rPr>
              <w:t>～</w:t>
            </w:r>
            <w:r w:rsidRPr="00BE6068">
              <w:rPr>
                <w:rFonts w:eastAsia="仿宋_GB2312"/>
                <w:kern w:val="0"/>
                <w:sz w:val="24"/>
              </w:rPr>
              <w:t>30</w:t>
            </w:r>
          </w:p>
        </w:tc>
        <w:tc>
          <w:tcPr>
            <w:tcW w:w="546" w:type="pct"/>
            <w:tcBorders>
              <w:top w:val="nil"/>
              <w:left w:val="nil"/>
              <w:bottom w:val="single" w:sz="4" w:space="0" w:color="auto"/>
              <w:right w:val="single" w:sz="4" w:space="0" w:color="auto"/>
            </w:tcBorders>
            <w:shd w:val="clear" w:color="auto" w:fill="auto"/>
            <w:vAlign w:val="center"/>
            <w:hideMark/>
          </w:tcPr>
          <w:p w14:paraId="7A754378"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10</w:t>
            </w:r>
            <w:r w:rsidRPr="00BE6068">
              <w:rPr>
                <w:rFonts w:eastAsia="仿宋_GB2312"/>
                <w:kern w:val="0"/>
                <w:sz w:val="24"/>
              </w:rPr>
              <w:t>～</w:t>
            </w:r>
            <w:r w:rsidRPr="00BE6068">
              <w:rPr>
                <w:rFonts w:eastAsia="仿宋_GB2312"/>
                <w:kern w:val="0"/>
                <w:sz w:val="24"/>
              </w:rPr>
              <w:t>20</w:t>
            </w:r>
          </w:p>
        </w:tc>
        <w:tc>
          <w:tcPr>
            <w:tcW w:w="518" w:type="pct"/>
            <w:tcBorders>
              <w:top w:val="nil"/>
              <w:left w:val="nil"/>
              <w:bottom w:val="single" w:sz="4" w:space="0" w:color="auto"/>
              <w:right w:val="single" w:sz="4" w:space="0" w:color="auto"/>
            </w:tcBorders>
            <w:shd w:val="clear" w:color="auto" w:fill="auto"/>
            <w:vAlign w:val="center"/>
            <w:hideMark/>
          </w:tcPr>
          <w:p w14:paraId="7FAA3C77"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10</w:t>
            </w:r>
            <w:r w:rsidRPr="00BE6068">
              <w:rPr>
                <w:rFonts w:eastAsia="仿宋_GB2312"/>
                <w:kern w:val="0"/>
                <w:sz w:val="24"/>
              </w:rPr>
              <w:t>～</w:t>
            </w:r>
            <w:r w:rsidRPr="00BE6068">
              <w:rPr>
                <w:rFonts w:eastAsia="仿宋_GB2312"/>
                <w:kern w:val="0"/>
                <w:sz w:val="24"/>
              </w:rPr>
              <w:t>30</w:t>
            </w:r>
          </w:p>
        </w:tc>
        <w:tc>
          <w:tcPr>
            <w:tcW w:w="624" w:type="pct"/>
            <w:tcBorders>
              <w:top w:val="nil"/>
              <w:left w:val="nil"/>
              <w:bottom w:val="single" w:sz="4" w:space="0" w:color="auto"/>
              <w:right w:val="single" w:sz="4" w:space="0" w:color="auto"/>
            </w:tcBorders>
            <w:shd w:val="clear" w:color="auto" w:fill="auto"/>
            <w:vAlign w:val="center"/>
            <w:hideMark/>
          </w:tcPr>
          <w:p w14:paraId="40DE9465"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30</w:t>
            </w:r>
            <w:r w:rsidRPr="00BE6068">
              <w:rPr>
                <w:rFonts w:eastAsia="仿宋_GB2312"/>
                <w:kern w:val="0"/>
                <w:sz w:val="24"/>
              </w:rPr>
              <w:t>～</w:t>
            </w:r>
            <w:r w:rsidRPr="00BE6068">
              <w:rPr>
                <w:rFonts w:eastAsia="仿宋_GB2312"/>
                <w:kern w:val="0"/>
                <w:sz w:val="24"/>
              </w:rPr>
              <w:t>60</w:t>
            </w:r>
          </w:p>
        </w:tc>
        <w:tc>
          <w:tcPr>
            <w:tcW w:w="557" w:type="pct"/>
            <w:tcBorders>
              <w:top w:val="nil"/>
              <w:left w:val="nil"/>
              <w:bottom w:val="single" w:sz="4" w:space="0" w:color="auto"/>
              <w:right w:val="single" w:sz="4" w:space="0" w:color="auto"/>
            </w:tcBorders>
            <w:shd w:val="clear" w:color="auto" w:fill="auto"/>
            <w:noWrap/>
            <w:vAlign w:val="center"/>
            <w:hideMark/>
          </w:tcPr>
          <w:p w14:paraId="35EFC793"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140~290</w:t>
            </w:r>
          </w:p>
        </w:tc>
      </w:tr>
    </w:tbl>
    <w:bookmarkEnd w:id="34"/>
    <w:p w14:paraId="7B8A0160" w14:textId="2B8A0E40" w:rsidR="001D531A" w:rsidRPr="00BE6068" w:rsidRDefault="001D531A" w:rsidP="001D531A">
      <w:pPr>
        <w:adjustRightInd w:val="0"/>
        <w:snapToGrid w:val="0"/>
        <w:ind w:firstLineChars="200" w:firstLine="420"/>
        <w:rPr>
          <w:rFonts w:eastAsia="仿宋_GB2312"/>
          <w:color w:val="000000"/>
          <w:szCs w:val="21"/>
        </w:rPr>
      </w:pPr>
      <w:r w:rsidRPr="00BE6068">
        <w:rPr>
          <w:rFonts w:eastAsia="仿宋_GB2312"/>
          <w:color w:val="000000"/>
          <w:szCs w:val="21"/>
        </w:rPr>
        <w:t>注：</w:t>
      </w:r>
      <w:r w:rsidRPr="00BE6068">
        <w:rPr>
          <w:rFonts w:ascii="宋体" w:hAnsi="宋体" w:cs="宋体" w:hint="eastAsia"/>
          <w:color w:val="000000"/>
          <w:szCs w:val="21"/>
        </w:rPr>
        <w:t>①</w:t>
      </w:r>
      <w:r w:rsidRPr="00BE6068">
        <w:rPr>
          <w:rFonts w:eastAsia="仿宋_GB2312"/>
          <w:color w:val="000000"/>
          <w:szCs w:val="21"/>
        </w:rPr>
        <w:t>通路、通电、供水、排水、通讯、通燃气等分项开发费用，应按主干线、次干线、分支线路等不同酌情选用上限值、中间值或下限值；</w:t>
      </w:r>
      <w:r w:rsidRPr="00BE6068">
        <w:rPr>
          <w:rFonts w:ascii="宋体" w:hAnsi="宋体" w:cs="宋体" w:hint="eastAsia"/>
          <w:color w:val="000000"/>
          <w:szCs w:val="21"/>
        </w:rPr>
        <w:t>②</w:t>
      </w:r>
      <w:r w:rsidRPr="00BE6068">
        <w:rPr>
          <w:rFonts w:eastAsia="仿宋_GB2312"/>
          <w:color w:val="000000"/>
          <w:szCs w:val="21"/>
        </w:rPr>
        <w:t>本表数据为每平方米土地的土地开发程度修正值，运用平均楼面地价时，应换算到每平方米建筑面积下的修正值。</w:t>
      </w:r>
    </w:p>
    <w:p w14:paraId="7863B150" w14:textId="0EAECA34" w:rsidR="001D531A" w:rsidRPr="00BE6068" w:rsidRDefault="00984A20" w:rsidP="00BE6068">
      <w:pPr>
        <w:adjustRightInd w:val="0"/>
        <w:snapToGrid w:val="0"/>
        <w:spacing w:beforeLines="50" w:before="120" w:line="360" w:lineRule="auto"/>
        <w:ind w:firstLineChars="200" w:firstLine="640"/>
        <w:outlineLvl w:val="2"/>
        <w:rPr>
          <w:rFonts w:ascii="黑体" w:eastAsia="黑体" w:hAnsi="黑体"/>
          <w:bCs/>
          <w:kern w:val="0"/>
          <w:sz w:val="32"/>
          <w:szCs w:val="32"/>
        </w:rPr>
      </w:pPr>
      <w:bookmarkStart w:id="35" w:name="_Toc489205657"/>
      <w:r w:rsidRPr="00BE6068">
        <w:rPr>
          <w:rFonts w:ascii="黑体" w:eastAsia="黑体" w:hAnsi="黑体" w:hint="eastAsia"/>
          <w:bCs/>
          <w:kern w:val="0"/>
          <w:sz w:val="32"/>
          <w:szCs w:val="32"/>
        </w:rPr>
        <w:t>（</w:t>
      </w:r>
      <w:r w:rsidR="001D531A" w:rsidRPr="00BE6068">
        <w:rPr>
          <w:rFonts w:ascii="黑体" w:eastAsia="黑体" w:hAnsi="黑体" w:hint="eastAsia"/>
          <w:bCs/>
          <w:kern w:val="0"/>
          <w:sz w:val="32"/>
          <w:szCs w:val="32"/>
        </w:rPr>
        <w:t>六</w:t>
      </w:r>
      <w:r w:rsidRPr="00BE6068">
        <w:rPr>
          <w:rFonts w:ascii="黑体" w:eastAsia="黑体" w:hAnsi="黑体" w:hint="eastAsia"/>
          <w:bCs/>
          <w:kern w:val="0"/>
          <w:sz w:val="32"/>
          <w:szCs w:val="32"/>
        </w:rPr>
        <w:t>）</w:t>
      </w:r>
      <w:r w:rsidR="001D531A" w:rsidRPr="00BE6068">
        <w:rPr>
          <w:rFonts w:ascii="黑体" w:eastAsia="黑体" w:hAnsi="黑体"/>
          <w:bCs/>
          <w:kern w:val="0"/>
          <w:sz w:val="32"/>
          <w:szCs w:val="32"/>
        </w:rPr>
        <w:t>公共服务用地</w:t>
      </w:r>
      <w:r w:rsidR="001D531A" w:rsidRPr="00BE6068">
        <w:rPr>
          <w:rFonts w:ascii="黑体" w:eastAsia="黑体" w:hAnsi="黑体" w:hint="eastAsia"/>
          <w:bCs/>
          <w:kern w:val="0"/>
          <w:sz w:val="32"/>
          <w:szCs w:val="32"/>
        </w:rPr>
        <w:t>（类别二）</w:t>
      </w:r>
      <w:r w:rsidR="001D531A" w:rsidRPr="00BE6068">
        <w:rPr>
          <w:rFonts w:ascii="黑体" w:eastAsia="黑体" w:hAnsi="黑体"/>
          <w:bCs/>
          <w:kern w:val="0"/>
          <w:sz w:val="32"/>
          <w:szCs w:val="32"/>
        </w:rPr>
        <w:t>基准地价修正体系</w:t>
      </w:r>
    </w:p>
    <w:p w14:paraId="23964A91" w14:textId="5C520919" w:rsidR="001D531A" w:rsidRPr="00BE6068" w:rsidRDefault="001D531A" w:rsidP="008A7FEC">
      <w:pPr>
        <w:adjustRightInd w:val="0"/>
        <w:snapToGrid w:val="0"/>
        <w:spacing w:line="360" w:lineRule="auto"/>
        <w:ind w:firstLineChars="200" w:firstLine="640"/>
        <w:rPr>
          <w:rFonts w:eastAsia="仿宋_GB2312"/>
          <w:sz w:val="32"/>
          <w:szCs w:val="32"/>
        </w:rPr>
      </w:pPr>
      <w:r w:rsidRPr="00BE6068">
        <w:rPr>
          <w:rFonts w:eastAsia="仿宋_GB2312"/>
          <w:sz w:val="32"/>
          <w:szCs w:val="32"/>
        </w:rPr>
        <w:t>结合恩平市公共服务用地（类别二）的实际情况，主要考虑了区域因素修正、年期修正、期日修正、临</w:t>
      </w:r>
      <w:proofErr w:type="gramStart"/>
      <w:r w:rsidRPr="00BE6068">
        <w:rPr>
          <w:rFonts w:eastAsia="仿宋_GB2312"/>
          <w:sz w:val="32"/>
          <w:szCs w:val="32"/>
        </w:rPr>
        <w:t>路条件</w:t>
      </w:r>
      <w:proofErr w:type="gramEnd"/>
      <w:r w:rsidRPr="00BE6068">
        <w:rPr>
          <w:rFonts w:eastAsia="仿宋_GB2312"/>
          <w:sz w:val="32"/>
          <w:szCs w:val="32"/>
        </w:rPr>
        <w:t>修正、其他个别因素修正和土地开发程度修正。</w:t>
      </w:r>
    </w:p>
    <w:p w14:paraId="57B763EE" w14:textId="28B7AFE5" w:rsidR="001D531A" w:rsidRPr="00BE6068" w:rsidRDefault="00984A20" w:rsidP="00F73B86">
      <w:pPr>
        <w:pStyle w:val="4"/>
        <w:adjustRightInd w:val="0"/>
        <w:snapToGrid w:val="0"/>
        <w:spacing w:beforeLines="50" w:before="120" w:after="0" w:line="360" w:lineRule="auto"/>
        <w:ind w:firstLine="641"/>
        <w:rPr>
          <w:b w:val="0"/>
          <w:sz w:val="32"/>
          <w:szCs w:val="32"/>
        </w:rPr>
      </w:pPr>
      <w:r w:rsidRPr="00BE6068">
        <w:rPr>
          <w:rFonts w:hint="eastAsia"/>
          <w:b w:val="0"/>
          <w:sz w:val="32"/>
          <w:szCs w:val="32"/>
        </w:rPr>
        <w:t>1</w:t>
      </w:r>
      <w:r w:rsidRPr="00BE6068">
        <w:rPr>
          <w:rFonts w:hint="eastAsia"/>
          <w:b w:val="0"/>
          <w:sz w:val="32"/>
          <w:szCs w:val="32"/>
        </w:rPr>
        <w:t>、</w:t>
      </w:r>
      <w:r w:rsidR="001D531A" w:rsidRPr="00BE6068">
        <w:rPr>
          <w:b w:val="0"/>
          <w:sz w:val="32"/>
          <w:szCs w:val="32"/>
        </w:rPr>
        <w:t>计算公式</w:t>
      </w:r>
    </w:p>
    <w:p w14:paraId="318197B3" w14:textId="77777777" w:rsidR="001D531A" w:rsidRPr="00BE6068" w:rsidRDefault="001D531A" w:rsidP="00461819">
      <w:pPr>
        <w:adjustRightInd w:val="0"/>
        <w:snapToGrid w:val="0"/>
        <w:spacing w:line="360" w:lineRule="auto"/>
        <w:ind w:firstLineChars="667" w:firstLine="2134"/>
        <w:textAlignment w:val="baseline"/>
        <w:rPr>
          <w:rFonts w:eastAsia="仿宋_GB2312"/>
          <w:i/>
          <w:kern w:val="28"/>
          <w:sz w:val="32"/>
          <w:szCs w:val="32"/>
        </w:rPr>
      </w:pPr>
      <w:bookmarkStart w:id="36" w:name="_Hlk56611585"/>
      <w:r w:rsidRPr="00BE6068">
        <w:rPr>
          <w:rFonts w:eastAsia="仿宋_GB2312"/>
          <w:i/>
          <w:kern w:val="28"/>
          <w:sz w:val="32"/>
          <w:szCs w:val="32"/>
        </w:rPr>
        <w:t>P</w:t>
      </w:r>
      <w:r w:rsidRPr="00BE6068">
        <w:rPr>
          <w:rFonts w:eastAsia="仿宋_GB2312"/>
          <w:i/>
          <w:kern w:val="28"/>
          <w:sz w:val="32"/>
          <w:szCs w:val="32"/>
          <w:vertAlign w:val="subscript"/>
        </w:rPr>
        <w:t>宗</w:t>
      </w:r>
      <w:r w:rsidRPr="00BE6068">
        <w:rPr>
          <w:rFonts w:eastAsia="仿宋_GB2312"/>
          <w:i/>
          <w:kern w:val="28"/>
          <w:sz w:val="32"/>
          <w:szCs w:val="32"/>
        </w:rPr>
        <w:t>＝</w:t>
      </w:r>
      <w:r w:rsidRPr="00BE6068">
        <w:rPr>
          <w:rFonts w:eastAsia="仿宋_GB2312"/>
          <w:i/>
          <w:kern w:val="28"/>
          <w:sz w:val="32"/>
          <w:szCs w:val="32"/>
        </w:rPr>
        <w:t>P</w:t>
      </w:r>
      <w:r w:rsidRPr="00BE6068">
        <w:rPr>
          <w:rFonts w:eastAsia="仿宋_GB2312" w:hint="eastAsia"/>
          <w:i/>
          <w:kern w:val="28"/>
          <w:sz w:val="32"/>
          <w:szCs w:val="32"/>
          <w:vertAlign w:val="subscript"/>
        </w:rPr>
        <w:t>基</w:t>
      </w:r>
      <w:r w:rsidRPr="00BE6068">
        <w:rPr>
          <w:rFonts w:eastAsia="仿宋_GB2312"/>
          <w:i/>
          <w:color w:val="000000"/>
          <w:sz w:val="32"/>
          <w:szCs w:val="32"/>
        </w:rPr>
        <w:t>×</w:t>
      </w:r>
      <w:proofErr w:type="spellStart"/>
      <w:r w:rsidRPr="00BE6068">
        <w:rPr>
          <w:rFonts w:eastAsia="仿宋_GB2312"/>
          <w:i/>
          <w:color w:val="000000"/>
          <w:sz w:val="32"/>
          <w:szCs w:val="32"/>
        </w:rPr>
        <w:t>K</w:t>
      </w:r>
      <w:r w:rsidRPr="00BE6068">
        <w:rPr>
          <w:rFonts w:eastAsia="仿宋_GB2312"/>
          <w:i/>
          <w:color w:val="000000"/>
          <w:sz w:val="32"/>
          <w:szCs w:val="32"/>
          <w:vertAlign w:val="subscript"/>
        </w:rPr>
        <w:t>t</w:t>
      </w:r>
      <w:proofErr w:type="spellEnd"/>
      <w:r w:rsidRPr="00BE6068">
        <w:rPr>
          <w:rFonts w:eastAsia="仿宋_GB2312"/>
          <w:i/>
          <w:kern w:val="28"/>
          <w:sz w:val="32"/>
          <w:szCs w:val="32"/>
        </w:rPr>
        <w:t>×</w:t>
      </w:r>
      <w:r w:rsidRPr="00BE6068">
        <w:rPr>
          <w:rFonts w:eastAsia="仿宋_GB2312"/>
          <w:i/>
          <w:kern w:val="28"/>
          <w:sz w:val="32"/>
          <w:szCs w:val="32"/>
        </w:rPr>
        <w:t>（</w:t>
      </w:r>
      <w:r w:rsidRPr="00BE6068">
        <w:rPr>
          <w:rFonts w:eastAsia="仿宋_GB2312"/>
          <w:i/>
          <w:kern w:val="28"/>
          <w:sz w:val="32"/>
          <w:szCs w:val="32"/>
        </w:rPr>
        <w:t>1+∑K</w:t>
      </w:r>
      <w:r w:rsidRPr="00BE6068">
        <w:rPr>
          <w:rFonts w:eastAsia="仿宋_GB2312"/>
          <w:i/>
          <w:kern w:val="28"/>
          <w:sz w:val="32"/>
          <w:szCs w:val="32"/>
          <w:vertAlign w:val="subscript"/>
        </w:rPr>
        <w:t>i</w:t>
      </w:r>
      <w:r w:rsidRPr="00BE6068">
        <w:rPr>
          <w:rFonts w:eastAsia="仿宋_GB2312"/>
          <w:i/>
          <w:kern w:val="28"/>
          <w:sz w:val="32"/>
          <w:szCs w:val="32"/>
        </w:rPr>
        <w:t>）</w:t>
      </w:r>
      <w:r w:rsidRPr="00BE6068">
        <w:rPr>
          <w:rFonts w:eastAsia="仿宋_GB2312"/>
          <w:i/>
          <w:kern w:val="28"/>
          <w:sz w:val="32"/>
          <w:szCs w:val="32"/>
        </w:rPr>
        <w:t>×</w:t>
      </w:r>
      <w:proofErr w:type="spellStart"/>
      <w:r w:rsidRPr="00BE6068">
        <w:rPr>
          <w:rFonts w:eastAsia="仿宋_GB2312"/>
          <w:i/>
          <w:kern w:val="28"/>
          <w:sz w:val="32"/>
          <w:szCs w:val="32"/>
        </w:rPr>
        <w:t>K</w:t>
      </w:r>
      <w:r w:rsidRPr="00BE6068">
        <w:rPr>
          <w:rFonts w:eastAsia="仿宋_GB2312"/>
          <w:i/>
          <w:kern w:val="28"/>
          <w:sz w:val="32"/>
          <w:szCs w:val="32"/>
          <w:vertAlign w:val="subscript"/>
        </w:rPr>
        <w:t>y</w:t>
      </w:r>
      <w:r w:rsidRPr="00BE6068">
        <w:rPr>
          <w:rFonts w:eastAsia="仿宋_GB2312"/>
          <w:i/>
          <w:kern w:val="28"/>
          <w:sz w:val="32"/>
          <w:szCs w:val="32"/>
        </w:rPr>
        <w:t>×K</w:t>
      </w:r>
      <w:r w:rsidRPr="00BE6068">
        <w:rPr>
          <w:rFonts w:eastAsia="仿宋_GB2312"/>
          <w:i/>
          <w:kern w:val="28"/>
          <w:sz w:val="32"/>
          <w:szCs w:val="32"/>
          <w:vertAlign w:val="subscript"/>
        </w:rPr>
        <w:t>q</w:t>
      </w:r>
      <w:r w:rsidRPr="00BE6068">
        <w:rPr>
          <w:rFonts w:eastAsia="仿宋_GB2312"/>
          <w:i/>
          <w:kern w:val="28"/>
          <w:sz w:val="32"/>
          <w:szCs w:val="32"/>
        </w:rPr>
        <w:t>×K</w:t>
      </w:r>
      <w:r w:rsidRPr="00BE6068">
        <w:rPr>
          <w:rFonts w:eastAsia="仿宋_GB2312"/>
          <w:i/>
          <w:kern w:val="28"/>
          <w:sz w:val="32"/>
          <w:szCs w:val="32"/>
          <w:vertAlign w:val="subscript"/>
        </w:rPr>
        <w:t>l</w:t>
      </w:r>
      <w:r w:rsidRPr="00BE6068">
        <w:rPr>
          <w:rFonts w:eastAsia="仿宋_GB2312"/>
          <w:i/>
          <w:kern w:val="28"/>
          <w:sz w:val="32"/>
          <w:szCs w:val="32"/>
        </w:rPr>
        <w:t>×K</w:t>
      </w:r>
      <w:r w:rsidRPr="00BE6068">
        <w:rPr>
          <w:rFonts w:eastAsia="仿宋_GB2312"/>
          <w:i/>
          <w:kern w:val="28"/>
          <w:sz w:val="32"/>
          <w:szCs w:val="32"/>
          <w:vertAlign w:val="subscript"/>
        </w:rPr>
        <w:t>g</w:t>
      </w:r>
      <w:proofErr w:type="spellEnd"/>
      <w:r w:rsidRPr="00BE6068">
        <w:rPr>
          <w:rFonts w:eastAsia="仿宋_GB2312"/>
          <w:i/>
          <w:color w:val="000000"/>
          <w:kern w:val="28"/>
          <w:sz w:val="32"/>
          <w:szCs w:val="32"/>
        </w:rPr>
        <w:t xml:space="preserve">± </w:t>
      </w:r>
      <w:r w:rsidRPr="00BE6068">
        <w:rPr>
          <w:rFonts w:eastAsia="仿宋_GB2312"/>
          <w:i/>
          <w:kern w:val="28"/>
          <w:sz w:val="32"/>
          <w:szCs w:val="32"/>
        </w:rPr>
        <w:t>D</w:t>
      </w:r>
    </w:p>
    <w:p w14:paraId="53A579A1" w14:textId="77777777" w:rsidR="001D531A" w:rsidRPr="00BE6068" w:rsidRDefault="001D531A" w:rsidP="00461819">
      <w:pPr>
        <w:keepNext/>
        <w:keepLines/>
        <w:adjustRightInd w:val="0"/>
        <w:snapToGrid w:val="0"/>
        <w:ind w:firstLineChars="200" w:firstLine="560"/>
        <w:rPr>
          <w:rFonts w:eastAsia="仿宋_GB2312"/>
          <w:iCs/>
          <w:color w:val="000000"/>
          <w:sz w:val="28"/>
          <w:szCs w:val="28"/>
        </w:rPr>
      </w:pPr>
      <w:r w:rsidRPr="00BE6068">
        <w:rPr>
          <w:rFonts w:eastAsia="仿宋_GB2312" w:hint="eastAsia"/>
          <w:iCs/>
          <w:color w:val="000000"/>
          <w:sz w:val="28"/>
          <w:szCs w:val="28"/>
        </w:rPr>
        <w:t>式中：</w:t>
      </w:r>
    </w:p>
    <w:tbl>
      <w:tblPr>
        <w:tblW w:w="7322" w:type="dxa"/>
        <w:tblInd w:w="1008" w:type="dxa"/>
        <w:tblLayout w:type="fixed"/>
        <w:tblLook w:val="04A0" w:firstRow="1" w:lastRow="0" w:firstColumn="1" w:lastColumn="0" w:noHBand="0" w:noVBand="1"/>
      </w:tblPr>
      <w:tblGrid>
        <w:gridCol w:w="801"/>
        <w:gridCol w:w="851"/>
        <w:gridCol w:w="5661"/>
        <w:gridCol w:w="9"/>
      </w:tblGrid>
      <w:tr w:rsidR="001D531A" w:rsidRPr="00BE6068" w14:paraId="5382B4D4" w14:textId="77777777" w:rsidTr="00461819">
        <w:trPr>
          <w:gridAfter w:val="1"/>
          <w:wAfter w:w="9" w:type="dxa"/>
          <w:trHeight w:val="340"/>
        </w:trPr>
        <w:tc>
          <w:tcPr>
            <w:tcW w:w="801" w:type="dxa"/>
            <w:shd w:val="clear" w:color="auto" w:fill="auto"/>
          </w:tcPr>
          <w:p w14:paraId="0E37F9E5" w14:textId="77777777" w:rsidR="001D531A" w:rsidRPr="00BE6068" w:rsidRDefault="001D531A" w:rsidP="00461819">
            <w:pPr>
              <w:keepNext/>
              <w:keepLines/>
              <w:adjustRightInd w:val="0"/>
              <w:snapToGrid w:val="0"/>
              <w:rPr>
                <w:rFonts w:eastAsia="仿宋_GB2312"/>
                <w:i/>
                <w:sz w:val="28"/>
                <w:szCs w:val="28"/>
              </w:rPr>
            </w:pPr>
            <w:r w:rsidRPr="00BE6068">
              <w:rPr>
                <w:rFonts w:eastAsia="仿宋_GB2312"/>
                <w:i/>
                <w:sz w:val="28"/>
                <w:szCs w:val="28"/>
              </w:rPr>
              <w:t>P</w:t>
            </w:r>
            <w:r w:rsidRPr="00BE6068">
              <w:rPr>
                <w:rFonts w:eastAsia="仿宋_GB2312"/>
                <w:i/>
                <w:sz w:val="28"/>
                <w:szCs w:val="28"/>
                <w:vertAlign w:val="subscript"/>
              </w:rPr>
              <w:t>宗</w:t>
            </w:r>
          </w:p>
        </w:tc>
        <w:tc>
          <w:tcPr>
            <w:tcW w:w="851" w:type="dxa"/>
            <w:shd w:val="clear" w:color="auto" w:fill="auto"/>
          </w:tcPr>
          <w:p w14:paraId="147A88F5" w14:textId="77777777" w:rsidR="001D531A" w:rsidRPr="00BE6068" w:rsidRDefault="001D531A" w:rsidP="00461819">
            <w:pPr>
              <w:keepNext/>
              <w:keepLines/>
              <w:adjustRightInd w:val="0"/>
              <w:snapToGrid w:val="0"/>
              <w:rPr>
                <w:rFonts w:eastAsia="仿宋_GB2312"/>
                <w:sz w:val="28"/>
                <w:szCs w:val="28"/>
              </w:rPr>
            </w:pPr>
            <w:r w:rsidRPr="00BE6068">
              <w:rPr>
                <w:rFonts w:eastAsia="仿宋_GB2312"/>
                <w:sz w:val="28"/>
                <w:szCs w:val="28"/>
              </w:rPr>
              <w:t>——</w:t>
            </w:r>
          </w:p>
        </w:tc>
        <w:tc>
          <w:tcPr>
            <w:tcW w:w="5661" w:type="dxa"/>
            <w:shd w:val="clear" w:color="auto" w:fill="auto"/>
          </w:tcPr>
          <w:p w14:paraId="3BE4CC69" w14:textId="5589525A" w:rsidR="001D531A" w:rsidRPr="00BE6068" w:rsidRDefault="001D531A" w:rsidP="00461819">
            <w:pPr>
              <w:keepNext/>
              <w:keepLines/>
              <w:adjustRightInd w:val="0"/>
              <w:snapToGrid w:val="0"/>
              <w:ind w:firstLineChars="50" w:firstLine="140"/>
              <w:rPr>
                <w:rFonts w:eastAsia="仿宋_GB2312"/>
                <w:sz w:val="28"/>
                <w:szCs w:val="28"/>
              </w:rPr>
            </w:pPr>
            <w:proofErr w:type="gramStart"/>
            <w:r w:rsidRPr="00BE6068">
              <w:rPr>
                <w:rFonts w:eastAsia="仿宋_GB2312"/>
                <w:sz w:val="28"/>
                <w:szCs w:val="28"/>
              </w:rPr>
              <w:t>待估宗地</w:t>
            </w:r>
            <w:proofErr w:type="gramEnd"/>
            <w:r w:rsidRPr="00BE6068">
              <w:rPr>
                <w:rFonts w:eastAsia="仿宋_GB2312"/>
                <w:sz w:val="28"/>
                <w:szCs w:val="28"/>
              </w:rPr>
              <w:t>地价</w:t>
            </w:r>
          </w:p>
        </w:tc>
      </w:tr>
      <w:tr w:rsidR="001D531A" w:rsidRPr="00BE6068" w14:paraId="3D03F99B" w14:textId="77777777" w:rsidTr="00461819">
        <w:trPr>
          <w:gridAfter w:val="1"/>
          <w:wAfter w:w="9" w:type="dxa"/>
          <w:trHeight w:val="340"/>
        </w:trPr>
        <w:tc>
          <w:tcPr>
            <w:tcW w:w="801" w:type="dxa"/>
            <w:shd w:val="clear" w:color="auto" w:fill="auto"/>
          </w:tcPr>
          <w:p w14:paraId="58601D4E" w14:textId="77777777" w:rsidR="001D531A" w:rsidRPr="00BE6068" w:rsidRDefault="001D531A" w:rsidP="00461819">
            <w:pPr>
              <w:adjustRightInd w:val="0"/>
              <w:snapToGrid w:val="0"/>
              <w:rPr>
                <w:rFonts w:eastAsia="仿宋_GB2312"/>
                <w:i/>
                <w:sz w:val="28"/>
                <w:szCs w:val="28"/>
              </w:rPr>
            </w:pPr>
            <w:r w:rsidRPr="00BE6068">
              <w:rPr>
                <w:rFonts w:eastAsia="仿宋_GB2312"/>
                <w:i/>
                <w:sz w:val="28"/>
                <w:szCs w:val="28"/>
              </w:rPr>
              <w:t>P</w:t>
            </w:r>
            <w:r w:rsidRPr="00BE6068">
              <w:rPr>
                <w:rFonts w:eastAsia="仿宋_GB2312"/>
                <w:i/>
                <w:sz w:val="28"/>
                <w:szCs w:val="28"/>
                <w:vertAlign w:val="subscript"/>
              </w:rPr>
              <w:t>基</w:t>
            </w:r>
          </w:p>
        </w:tc>
        <w:tc>
          <w:tcPr>
            <w:tcW w:w="851" w:type="dxa"/>
            <w:shd w:val="clear" w:color="auto" w:fill="auto"/>
          </w:tcPr>
          <w:p w14:paraId="7A510F93" w14:textId="77777777" w:rsidR="001D531A" w:rsidRPr="00BE6068" w:rsidRDefault="001D531A" w:rsidP="00461819">
            <w:pPr>
              <w:adjustRightInd w:val="0"/>
              <w:snapToGrid w:val="0"/>
              <w:rPr>
                <w:rFonts w:eastAsia="仿宋_GB2312"/>
                <w:sz w:val="28"/>
                <w:szCs w:val="28"/>
              </w:rPr>
            </w:pPr>
            <w:r w:rsidRPr="00BE6068">
              <w:rPr>
                <w:rFonts w:eastAsia="仿宋_GB2312"/>
                <w:sz w:val="28"/>
                <w:szCs w:val="28"/>
              </w:rPr>
              <w:t>——</w:t>
            </w:r>
          </w:p>
        </w:tc>
        <w:tc>
          <w:tcPr>
            <w:tcW w:w="5661" w:type="dxa"/>
            <w:shd w:val="clear" w:color="auto" w:fill="auto"/>
          </w:tcPr>
          <w:p w14:paraId="12CF7D3B" w14:textId="77777777" w:rsidR="001D531A" w:rsidRPr="00BE6068" w:rsidRDefault="001D531A" w:rsidP="00461819">
            <w:pPr>
              <w:adjustRightInd w:val="0"/>
              <w:snapToGrid w:val="0"/>
              <w:ind w:firstLineChars="50" w:firstLine="140"/>
              <w:rPr>
                <w:rFonts w:eastAsia="仿宋_GB2312"/>
                <w:sz w:val="28"/>
                <w:szCs w:val="28"/>
              </w:rPr>
            </w:pPr>
            <w:proofErr w:type="gramStart"/>
            <w:r w:rsidRPr="00BE6068">
              <w:rPr>
                <w:rFonts w:eastAsia="仿宋_GB2312"/>
                <w:sz w:val="28"/>
                <w:szCs w:val="28"/>
              </w:rPr>
              <w:t>待估宗地</w:t>
            </w:r>
            <w:proofErr w:type="gramEnd"/>
            <w:r w:rsidRPr="00BE6068">
              <w:rPr>
                <w:rFonts w:eastAsia="仿宋_GB2312"/>
                <w:sz w:val="28"/>
                <w:szCs w:val="28"/>
              </w:rPr>
              <w:t>所在区域的单位面积地价</w:t>
            </w:r>
          </w:p>
        </w:tc>
      </w:tr>
      <w:tr w:rsidR="001D531A" w:rsidRPr="00BE6068" w14:paraId="49111EF7" w14:textId="77777777" w:rsidTr="00461819">
        <w:trPr>
          <w:trHeight w:val="283"/>
        </w:trPr>
        <w:tc>
          <w:tcPr>
            <w:tcW w:w="801" w:type="dxa"/>
            <w:shd w:val="clear" w:color="auto" w:fill="auto"/>
          </w:tcPr>
          <w:p w14:paraId="5C8B797C" w14:textId="77777777" w:rsidR="001D531A" w:rsidRPr="00BE6068" w:rsidRDefault="001D531A" w:rsidP="00461819">
            <w:pPr>
              <w:adjustRightInd w:val="0"/>
              <w:snapToGrid w:val="0"/>
              <w:rPr>
                <w:rFonts w:eastAsia="仿宋_GB2312"/>
                <w:i/>
                <w:color w:val="000000"/>
                <w:sz w:val="28"/>
                <w:szCs w:val="28"/>
              </w:rPr>
            </w:pPr>
            <w:r w:rsidRPr="00BE6068">
              <w:rPr>
                <w:rFonts w:eastAsia="仿宋_GB2312"/>
                <w:i/>
                <w:color w:val="000000"/>
                <w:sz w:val="28"/>
                <w:szCs w:val="28"/>
              </w:rPr>
              <w:t>K</w:t>
            </w:r>
            <w:r w:rsidRPr="00BE6068">
              <w:rPr>
                <w:rFonts w:eastAsia="仿宋_GB2312"/>
                <w:i/>
                <w:color w:val="000000"/>
                <w:sz w:val="28"/>
                <w:szCs w:val="28"/>
                <w:vertAlign w:val="subscript"/>
              </w:rPr>
              <w:t>t</w:t>
            </w:r>
          </w:p>
        </w:tc>
        <w:tc>
          <w:tcPr>
            <w:tcW w:w="851" w:type="dxa"/>
            <w:shd w:val="clear" w:color="auto" w:fill="auto"/>
          </w:tcPr>
          <w:p w14:paraId="6DC08381" w14:textId="77777777" w:rsidR="001D531A" w:rsidRPr="00BE6068" w:rsidRDefault="001D531A" w:rsidP="00461819">
            <w:pPr>
              <w:adjustRightInd w:val="0"/>
              <w:snapToGrid w:val="0"/>
              <w:rPr>
                <w:rFonts w:eastAsia="仿宋_GB2312"/>
                <w:i/>
                <w:color w:val="000000"/>
                <w:sz w:val="28"/>
                <w:szCs w:val="28"/>
              </w:rPr>
            </w:pPr>
            <w:r w:rsidRPr="00BE6068">
              <w:rPr>
                <w:rFonts w:eastAsia="仿宋_GB2312"/>
                <w:i/>
                <w:color w:val="000000"/>
                <w:sz w:val="28"/>
                <w:szCs w:val="28"/>
              </w:rPr>
              <w:t>——</w:t>
            </w:r>
          </w:p>
        </w:tc>
        <w:tc>
          <w:tcPr>
            <w:tcW w:w="5670" w:type="dxa"/>
            <w:gridSpan w:val="2"/>
            <w:shd w:val="clear" w:color="auto" w:fill="auto"/>
          </w:tcPr>
          <w:p w14:paraId="0D81D691" w14:textId="77777777" w:rsidR="001D531A" w:rsidRPr="00BE6068" w:rsidRDefault="001D531A" w:rsidP="00461819">
            <w:pPr>
              <w:adjustRightInd w:val="0"/>
              <w:snapToGrid w:val="0"/>
              <w:rPr>
                <w:rFonts w:eastAsia="仿宋_GB2312"/>
                <w:sz w:val="28"/>
                <w:szCs w:val="28"/>
              </w:rPr>
            </w:pPr>
            <w:r w:rsidRPr="00BE6068">
              <w:rPr>
                <w:rFonts w:eastAsia="仿宋_GB2312"/>
                <w:sz w:val="28"/>
                <w:szCs w:val="28"/>
              </w:rPr>
              <w:t>二级用地类型修正系数</w:t>
            </w:r>
          </w:p>
        </w:tc>
      </w:tr>
      <w:tr w:rsidR="001D531A" w:rsidRPr="00BE6068" w14:paraId="61E8FA98" w14:textId="77777777" w:rsidTr="00461819">
        <w:trPr>
          <w:gridAfter w:val="1"/>
          <w:wAfter w:w="9" w:type="dxa"/>
          <w:trHeight w:val="340"/>
        </w:trPr>
        <w:tc>
          <w:tcPr>
            <w:tcW w:w="801" w:type="dxa"/>
            <w:shd w:val="clear" w:color="auto" w:fill="auto"/>
          </w:tcPr>
          <w:p w14:paraId="30DDBC9A" w14:textId="77777777" w:rsidR="001D531A" w:rsidRPr="00BE6068" w:rsidRDefault="001D531A" w:rsidP="00461819">
            <w:pPr>
              <w:adjustRightInd w:val="0"/>
              <w:snapToGrid w:val="0"/>
              <w:rPr>
                <w:rFonts w:eastAsia="仿宋_GB2312"/>
                <w:i/>
                <w:sz w:val="28"/>
                <w:szCs w:val="28"/>
              </w:rPr>
            </w:pPr>
            <w:r w:rsidRPr="00BE6068">
              <w:rPr>
                <w:rFonts w:eastAsia="仿宋_GB2312"/>
                <w:i/>
                <w:sz w:val="28"/>
                <w:szCs w:val="28"/>
              </w:rPr>
              <w:t>K</w:t>
            </w:r>
            <w:r w:rsidRPr="00BE6068">
              <w:rPr>
                <w:rFonts w:eastAsia="仿宋_GB2312"/>
                <w:i/>
                <w:sz w:val="28"/>
                <w:szCs w:val="28"/>
                <w:vertAlign w:val="subscript"/>
              </w:rPr>
              <w:t>i</w:t>
            </w:r>
          </w:p>
        </w:tc>
        <w:tc>
          <w:tcPr>
            <w:tcW w:w="851" w:type="dxa"/>
            <w:shd w:val="clear" w:color="auto" w:fill="auto"/>
          </w:tcPr>
          <w:p w14:paraId="459935BD" w14:textId="77777777" w:rsidR="001D531A" w:rsidRPr="00BE6068" w:rsidRDefault="001D531A" w:rsidP="00461819">
            <w:pPr>
              <w:adjustRightInd w:val="0"/>
              <w:snapToGrid w:val="0"/>
              <w:rPr>
                <w:rFonts w:eastAsia="仿宋_GB2312"/>
                <w:sz w:val="28"/>
                <w:szCs w:val="28"/>
              </w:rPr>
            </w:pPr>
            <w:r w:rsidRPr="00BE6068">
              <w:rPr>
                <w:rFonts w:eastAsia="仿宋_GB2312"/>
                <w:sz w:val="28"/>
                <w:szCs w:val="28"/>
              </w:rPr>
              <w:t>——</w:t>
            </w:r>
          </w:p>
        </w:tc>
        <w:tc>
          <w:tcPr>
            <w:tcW w:w="5661" w:type="dxa"/>
            <w:shd w:val="clear" w:color="auto" w:fill="auto"/>
          </w:tcPr>
          <w:p w14:paraId="21AF6CAD" w14:textId="77777777" w:rsidR="001D531A" w:rsidRPr="00BE6068" w:rsidRDefault="001D531A" w:rsidP="00461819">
            <w:pPr>
              <w:adjustRightInd w:val="0"/>
              <w:snapToGrid w:val="0"/>
              <w:ind w:firstLineChars="50" w:firstLine="140"/>
              <w:rPr>
                <w:rFonts w:eastAsia="仿宋_GB2312"/>
                <w:sz w:val="28"/>
                <w:szCs w:val="28"/>
              </w:rPr>
            </w:pPr>
            <w:r w:rsidRPr="00BE6068">
              <w:rPr>
                <w:rFonts w:eastAsia="仿宋_GB2312"/>
                <w:sz w:val="28"/>
                <w:szCs w:val="28"/>
              </w:rPr>
              <w:t>第</w:t>
            </w:r>
            <w:r w:rsidRPr="00BE6068">
              <w:rPr>
                <w:rFonts w:eastAsia="仿宋_GB2312"/>
                <w:i/>
                <w:sz w:val="28"/>
                <w:szCs w:val="28"/>
              </w:rPr>
              <w:t>i</w:t>
            </w:r>
            <w:proofErr w:type="gramStart"/>
            <w:r w:rsidRPr="00BE6068">
              <w:rPr>
                <w:rFonts w:eastAsia="仿宋_GB2312"/>
                <w:sz w:val="28"/>
                <w:szCs w:val="28"/>
              </w:rPr>
              <w:t>个</w:t>
            </w:r>
            <w:proofErr w:type="gramEnd"/>
            <w:r w:rsidRPr="00BE6068">
              <w:rPr>
                <w:rFonts w:eastAsia="仿宋_GB2312"/>
                <w:sz w:val="28"/>
                <w:szCs w:val="28"/>
              </w:rPr>
              <w:t>区域因素修正系数</w:t>
            </w:r>
          </w:p>
        </w:tc>
      </w:tr>
      <w:tr w:rsidR="001D531A" w:rsidRPr="00BE6068" w14:paraId="31C97489" w14:textId="77777777" w:rsidTr="00461819">
        <w:trPr>
          <w:gridAfter w:val="1"/>
          <w:wAfter w:w="9" w:type="dxa"/>
          <w:trHeight w:val="340"/>
        </w:trPr>
        <w:tc>
          <w:tcPr>
            <w:tcW w:w="801" w:type="dxa"/>
            <w:shd w:val="clear" w:color="auto" w:fill="auto"/>
          </w:tcPr>
          <w:p w14:paraId="41E27994" w14:textId="77777777" w:rsidR="001D531A" w:rsidRPr="00BE6068" w:rsidRDefault="001D531A" w:rsidP="00461819">
            <w:pPr>
              <w:adjustRightInd w:val="0"/>
              <w:snapToGrid w:val="0"/>
              <w:rPr>
                <w:rFonts w:eastAsia="仿宋_GB2312"/>
                <w:i/>
                <w:sz w:val="28"/>
                <w:szCs w:val="28"/>
              </w:rPr>
            </w:pPr>
            <w:r w:rsidRPr="00BE6068">
              <w:rPr>
                <w:rFonts w:eastAsia="仿宋_GB2312"/>
                <w:i/>
                <w:sz w:val="28"/>
                <w:szCs w:val="28"/>
              </w:rPr>
              <w:t>K</w:t>
            </w:r>
            <w:r w:rsidRPr="00BE6068">
              <w:rPr>
                <w:rFonts w:eastAsia="仿宋_GB2312"/>
                <w:i/>
                <w:sz w:val="28"/>
                <w:szCs w:val="28"/>
                <w:vertAlign w:val="subscript"/>
              </w:rPr>
              <w:t>y</w:t>
            </w:r>
          </w:p>
        </w:tc>
        <w:tc>
          <w:tcPr>
            <w:tcW w:w="851" w:type="dxa"/>
            <w:shd w:val="clear" w:color="auto" w:fill="auto"/>
          </w:tcPr>
          <w:p w14:paraId="285EECDF" w14:textId="77777777" w:rsidR="001D531A" w:rsidRPr="00BE6068" w:rsidRDefault="001D531A" w:rsidP="00461819">
            <w:pPr>
              <w:adjustRightInd w:val="0"/>
              <w:snapToGrid w:val="0"/>
              <w:rPr>
                <w:rFonts w:eastAsia="仿宋_GB2312"/>
                <w:sz w:val="28"/>
                <w:szCs w:val="28"/>
              </w:rPr>
            </w:pPr>
            <w:r w:rsidRPr="00BE6068">
              <w:rPr>
                <w:rFonts w:eastAsia="仿宋_GB2312"/>
                <w:sz w:val="28"/>
                <w:szCs w:val="28"/>
              </w:rPr>
              <w:t>——</w:t>
            </w:r>
          </w:p>
        </w:tc>
        <w:tc>
          <w:tcPr>
            <w:tcW w:w="5661" w:type="dxa"/>
            <w:shd w:val="clear" w:color="auto" w:fill="auto"/>
          </w:tcPr>
          <w:p w14:paraId="5CB1F323" w14:textId="2C90247E" w:rsidR="001D531A" w:rsidRPr="00BE6068" w:rsidRDefault="001D531A" w:rsidP="00461819">
            <w:pPr>
              <w:adjustRightInd w:val="0"/>
              <w:snapToGrid w:val="0"/>
              <w:ind w:firstLineChars="50" w:firstLine="140"/>
              <w:rPr>
                <w:rFonts w:eastAsia="仿宋_GB2312"/>
                <w:sz w:val="28"/>
                <w:szCs w:val="28"/>
              </w:rPr>
            </w:pPr>
            <w:r w:rsidRPr="00BE6068">
              <w:rPr>
                <w:rFonts w:eastAsia="仿宋_GB2312"/>
                <w:sz w:val="28"/>
                <w:szCs w:val="28"/>
              </w:rPr>
              <w:t>年期修正系数</w:t>
            </w:r>
          </w:p>
        </w:tc>
      </w:tr>
      <w:tr w:rsidR="001D531A" w:rsidRPr="00BE6068" w14:paraId="13D902F3" w14:textId="77777777" w:rsidTr="00461819">
        <w:trPr>
          <w:gridAfter w:val="1"/>
          <w:wAfter w:w="9" w:type="dxa"/>
          <w:trHeight w:val="340"/>
        </w:trPr>
        <w:tc>
          <w:tcPr>
            <w:tcW w:w="801" w:type="dxa"/>
            <w:shd w:val="clear" w:color="auto" w:fill="auto"/>
          </w:tcPr>
          <w:p w14:paraId="1888780D" w14:textId="77777777" w:rsidR="001D531A" w:rsidRPr="00BE6068" w:rsidRDefault="001D531A" w:rsidP="00461819">
            <w:pPr>
              <w:adjustRightInd w:val="0"/>
              <w:snapToGrid w:val="0"/>
              <w:rPr>
                <w:rFonts w:eastAsia="仿宋_GB2312"/>
                <w:i/>
                <w:sz w:val="28"/>
                <w:szCs w:val="28"/>
              </w:rPr>
            </w:pPr>
            <w:proofErr w:type="spellStart"/>
            <w:r w:rsidRPr="00BE6068">
              <w:rPr>
                <w:rFonts w:eastAsia="仿宋_GB2312"/>
                <w:i/>
                <w:sz w:val="28"/>
                <w:szCs w:val="28"/>
              </w:rPr>
              <w:t>K</w:t>
            </w:r>
            <w:r w:rsidRPr="00BE6068">
              <w:rPr>
                <w:rFonts w:eastAsia="仿宋_GB2312"/>
                <w:i/>
                <w:sz w:val="28"/>
                <w:szCs w:val="28"/>
                <w:vertAlign w:val="subscript"/>
              </w:rPr>
              <w:t>q</w:t>
            </w:r>
            <w:proofErr w:type="spellEnd"/>
          </w:p>
        </w:tc>
        <w:tc>
          <w:tcPr>
            <w:tcW w:w="851" w:type="dxa"/>
            <w:shd w:val="clear" w:color="auto" w:fill="auto"/>
          </w:tcPr>
          <w:p w14:paraId="46723AC0" w14:textId="77777777" w:rsidR="001D531A" w:rsidRPr="00BE6068" w:rsidRDefault="001D531A" w:rsidP="00461819">
            <w:pPr>
              <w:adjustRightInd w:val="0"/>
              <w:snapToGrid w:val="0"/>
              <w:rPr>
                <w:rFonts w:eastAsia="仿宋_GB2312"/>
                <w:sz w:val="28"/>
                <w:szCs w:val="28"/>
              </w:rPr>
            </w:pPr>
            <w:r w:rsidRPr="00BE6068">
              <w:rPr>
                <w:rFonts w:eastAsia="仿宋_GB2312"/>
                <w:sz w:val="28"/>
                <w:szCs w:val="28"/>
              </w:rPr>
              <w:t>——</w:t>
            </w:r>
          </w:p>
        </w:tc>
        <w:tc>
          <w:tcPr>
            <w:tcW w:w="5661" w:type="dxa"/>
            <w:shd w:val="clear" w:color="auto" w:fill="auto"/>
          </w:tcPr>
          <w:p w14:paraId="2744C226" w14:textId="77777777" w:rsidR="001D531A" w:rsidRPr="00BE6068" w:rsidRDefault="001D531A" w:rsidP="00461819">
            <w:pPr>
              <w:adjustRightInd w:val="0"/>
              <w:snapToGrid w:val="0"/>
              <w:ind w:firstLineChars="50" w:firstLine="140"/>
              <w:rPr>
                <w:rFonts w:eastAsia="仿宋_GB2312"/>
                <w:sz w:val="28"/>
                <w:szCs w:val="28"/>
              </w:rPr>
            </w:pPr>
            <w:r w:rsidRPr="00BE6068">
              <w:rPr>
                <w:rFonts w:eastAsia="仿宋_GB2312"/>
                <w:sz w:val="28"/>
                <w:szCs w:val="28"/>
              </w:rPr>
              <w:t>期日修正系数</w:t>
            </w:r>
          </w:p>
        </w:tc>
      </w:tr>
      <w:tr w:rsidR="001D531A" w:rsidRPr="00BE6068" w14:paraId="3649041F" w14:textId="77777777" w:rsidTr="00461819">
        <w:trPr>
          <w:gridAfter w:val="1"/>
          <w:wAfter w:w="9" w:type="dxa"/>
          <w:trHeight w:val="340"/>
        </w:trPr>
        <w:tc>
          <w:tcPr>
            <w:tcW w:w="801" w:type="dxa"/>
            <w:shd w:val="clear" w:color="auto" w:fill="auto"/>
          </w:tcPr>
          <w:p w14:paraId="0752E146" w14:textId="77777777" w:rsidR="001D531A" w:rsidRPr="00BE6068" w:rsidRDefault="001D531A" w:rsidP="00461819">
            <w:pPr>
              <w:adjustRightInd w:val="0"/>
              <w:snapToGrid w:val="0"/>
              <w:rPr>
                <w:rFonts w:eastAsia="仿宋_GB2312"/>
                <w:i/>
                <w:sz w:val="28"/>
                <w:szCs w:val="28"/>
              </w:rPr>
            </w:pPr>
            <w:r w:rsidRPr="00BE6068">
              <w:rPr>
                <w:rFonts w:eastAsia="仿宋_GB2312"/>
                <w:i/>
                <w:sz w:val="28"/>
                <w:szCs w:val="28"/>
              </w:rPr>
              <w:t>K</w:t>
            </w:r>
            <w:r w:rsidRPr="00BE6068">
              <w:rPr>
                <w:rFonts w:eastAsia="仿宋_GB2312"/>
                <w:i/>
                <w:sz w:val="28"/>
                <w:szCs w:val="28"/>
                <w:vertAlign w:val="subscript"/>
              </w:rPr>
              <w:t>l</w:t>
            </w:r>
          </w:p>
        </w:tc>
        <w:tc>
          <w:tcPr>
            <w:tcW w:w="851" w:type="dxa"/>
            <w:shd w:val="clear" w:color="auto" w:fill="auto"/>
          </w:tcPr>
          <w:p w14:paraId="1198E85D" w14:textId="77777777" w:rsidR="001D531A" w:rsidRPr="00BE6068" w:rsidRDefault="001D531A" w:rsidP="00461819">
            <w:pPr>
              <w:adjustRightInd w:val="0"/>
              <w:snapToGrid w:val="0"/>
              <w:rPr>
                <w:rFonts w:eastAsia="仿宋_GB2312"/>
                <w:sz w:val="28"/>
                <w:szCs w:val="28"/>
              </w:rPr>
            </w:pPr>
            <w:r w:rsidRPr="00BE6068">
              <w:rPr>
                <w:rFonts w:eastAsia="仿宋_GB2312"/>
                <w:sz w:val="28"/>
                <w:szCs w:val="28"/>
              </w:rPr>
              <w:t>——</w:t>
            </w:r>
          </w:p>
        </w:tc>
        <w:tc>
          <w:tcPr>
            <w:tcW w:w="5661" w:type="dxa"/>
            <w:shd w:val="clear" w:color="auto" w:fill="auto"/>
          </w:tcPr>
          <w:p w14:paraId="3216F886" w14:textId="77777777" w:rsidR="001D531A" w:rsidRPr="00BE6068" w:rsidRDefault="001D531A" w:rsidP="00461819">
            <w:pPr>
              <w:adjustRightInd w:val="0"/>
              <w:snapToGrid w:val="0"/>
              <w:ind w:firstLineChars="50" w:firstLine="140"/>
              <w:rPr>
                <w:rFonts w:eastAsia="仿宋_GB2312"/>
                <w:sz w:val="28"/>
                <w:szCs w:val="28"/>
              </w:rPr>
            </w:pPr>
            <w:r w:rsidRPr="00BE6068">
              <w:rPr>
                <w:rFonts w:eastAsia="仿宋_GB2312"/>
                <w:sz w:val="28"/>
                <w:szCs w:val="28"/>
              </w:rPr>
              <w:t>临</w:t>
            </w:r>
            <w:proofErr w:type="gramStart"/>
            <w:r w:rsidRPr="00BE6068">
              <w:rPr>
                <w:rFonts w:eastAsia="仿宋_GB2312"/>
                <w:sz w:val="28"/>
                <w:szCs w:val="28"/>
              </w:rPr>
              <w:t>路条件</w:t>
            </w:r>
            <w:proofErr w:type="gramEnd"/>
            <w:r w:rsidRPr="00BE6068">
              <w:rPr>
                <w:rFonts w:eastAsia="仿宋_GB2312"/>
                <w:sz w:val="28"/>
                <w:szCs w:val="28"/>
              </w:rPr>
              <w:t>修正系数</w:t>
            </w:r>
          </w:p>
        </w:tc>
      </w:tr>
      <w:tr w:rsidR="001D531A" w:rsidRPr="00BE6068" w14:paraId="0A97387A" w14:textId="77777777" w:rsidTr="00461819">
        <w:trPr>
          <w:gridAfter w:val="1"/>
          <w:wAfter w:w="9" w:type="dxa"/>
          <w:trHeight w:val="340"/>
        </w:trPr>
        <w:tc>
          <w:tcPr>
            <w:tcW w:w="801" w:type="dxa"/>
            <w:shd w:val="clear" w:color="auto" w:fill="auto"/>
          </w:tcPr>
          <w:p w14:paraId="2A2FF221" w14:textId="77777777" w:rsidR="001D531A" w:rsidRPr="00BE6068" w:rsidRDefault="001D531A" w:rsidP="00461819">
            <w:pPr>
              <w:adjustRightInd w:val="0"/>
              <w:snapToGrid w:val="0"/>
              <w:rPr>
                <w:rFonts w:eastAsia="仿宋_GB2312"/>
                <w:i/>
                <w:sz w:val="28"/>
                <w:szCs w:val="28"/>
              </w:rPr>
            </w:pPr>
            <w:r w:rsidRPr="00BE6068">
              <w:rPr>
                <w:rFonts w:eastAsia="仿宋_GB2312"/>
                <w:i/>
                <w:sz w:val="28"/>
                <w:szCs w:val="28"/>
              </w:rPr>
              <w:t>K</w:t>
            </w:r>
            <w:r w:rsidRPr="00BE6068">
              <w:rPr>
                <w:rFonts w:eastAsia="仿宋_GB2312"/>
                <w:i/>
                <w:sz w:val="28"/>
                <w:szCs w:val="28"/>
                <w:vertAlign w:val="subscript"/>
              </w:rPr>
              <w:t>g</w:t>
            </w:r>
          </w:p>
        </w:tc>
        <w:tc>
          <w:tcPr>
            <w:tcW w:w="851" w:type="dxa"/>
            <w:shd w:val="clear" w:color="auto" w:fill="auto"/>
          </w:tcPr>
          <w:p w14:paraId="0C689FCD" w14:textId="77777777" w:rsidR="001D531A" w:rsidRPr="00BE6068" w:rsidRDefault="001D531A" w:rsidP="00461819">
            <w:pPr>
              <w:adjustRightInd w:val="0"/>
              <w:snapToGrid w:val="0"/>
              <w:rPr>
                <w:rFonts w:eastAsia="仿宋_GB2312"/>
                <w:sz w:val="28"/>
                <w:szCs w:val="28"/>
              </w:rPr>
            </w:pPr>
            <w:r w:rsidRPr="00BE6068">
              <w:rPr>
                <w:rFonts w:eastAsia="仿宋_GB2312"/>
                <w:sz w:val="28"/>
                <w:szCs w:val="28"/>
              </w:rPr>
              <w:t>——</w:t>
            </w:r>
          </w:p>
        </w:tc>
        <w:tc>
          <w:tcPr>
            <w:tcW w:w="5661" w:type="dxa"/>
            <w:shd w:val="clear" w:color="auto" w:fill="auto"/>
          </w:tcPr>
          <w:p w14:paraId="24C73DB6" w14:textId="77777777" w:rsidR="001D531A" w:rsidRPr="00BE6068" w:rsidRDefault="001D531A" w:rsidP="00461819">
            <w:pPr>
              <w:adjustRightInd w:val="0"/>
              <w:snapToGrid w:val="0"/>
              <w:ind w:firstLineChars="50" w:firstLine="140"/>
              <w:rPr>
                <w:rFonts w:eastAsia="仿宋_GB2312"/>
                <w:sz w:val="28"/>
                <w:szCs w:val="28"/>
              </w:rPr>
            </w:pPr>
            <w:r w:rsidRPr="00BE6068">
              <w:rPr>
                <w:rFonts w:eastAsia="仿宋_GB2312"/>
                <w:sz w:val="28"/>
                <w:szCs w:val="28"/>
              </w:rPr>
              <w:t>其他个别因素修正系数</w:t>
            </w:r>
          </w:p>
        </w:tc>
      </w:tr>
      <w:tr w:rsidR="001D531A" w:rsidRPr="00BE6068" w14:paraId="03185C8B" w14:textId="77777777" w:rsidTr="00461819">
        <w:trPr>
          <w:gridAfter w:val="1"/>
          <w:wAfter w:w="9" w:type="dxa"/>
          <w:trHeight w:val="340"/>
        </w:trPr>
        <w:tc>
          <w:tcPr>
            <w:tcW w:w="801" w:type="dxa"/>
            <w:shd w:val="clear" w:color="auto" w:fill="auto"/>
          </w:tcPr>
          <w:p w14:paraId="665E4D20" w14:textId="77777777" w:rsidR="001D531A" w:rsidRPr="00BE6068" w:rsidRDefault="001D531A" w:rsidP="00461819">
            <w:pPr>
              <w:adjustRightInd w:val="0"/>
              <w:snapToGrid w:val="0"/>
              <w:rPr>
                <w:rFonts w:eastAsia="仿宋_GB2312"/>
                <w:i/>
                <w:sz w:val="28"/>
                <w:szCs w:val="28"/>
              </w:rPr>
            </w:pPr>
            <w:r w:rsidRPr="00BE6068">
              <w:rPr>
                <w:rFonts w:eastAsia="仿宋_GB2312"/>
                <w:i/>
                <w:sz w:val="28"/>
                <w:szCs w:val="28"/>
              </w:rPr>
              <w:t>D</w:t>
            </w:r>
          </w:p>
        </w:tc>
        <w:tc>
          <w:tcPr>
            <w:tcW w:w="851" w:type="dxa"/>
            <w:shd w:val="clear" w:color="auto" w:fill="auto"/>
          </w:tcPr>
          <w:p w14:paraId="4AC1B64A" w14:textId="77777777" w:rsidR="001D531A" w:rsidRPr="00BE6068" w:rsidRDefault="001D531A" w:rsidP="00461819">
            <w:pPr>
              <w:adjustRightInd w:val="0"/>
              <w:snapToGrid w:val="0"/>
              <w:rPr>
                <w:rFonts w:eastAsia="仿宋_GB2312"/>
                <w:sz w:val="28"/>
                <w:szCs w:val="28"/>
              </w:rPr>
            </w:pPr>
            <w:r w:rsidRPr="00BE6068">
              <w:rPr>
                <w:rFonts w:eastAsia="仿宋_GB2312"/>
                <w:sz w:val="28"/>
                <w:szCs w:val="28"/>
              </w:rPr>
              <w:t>——</w:t>
            </w:r>
          </w:p>
        </w:tc>
        <w:tc>
          <w:tcPr>
            <w:tcW w:w="5661" w:type="dxa"/>
            <w:shd w:val="clear" w:color="auto" w:fill="auto"/>
          </w:tcPr>
          <w:p w14:paraId="047B23C8" w14:textId="77777777" w:rsidR="001D531A" w:rsidRPr="00BE6068" w:rsidRDefault="001D531A" w:rsidP="00461819">
            <w:pPr>
              <w:adjustRightInd w:val="0"/>
              <w:snapToGrid w:val="0"/>
              <w:ind w:firstLineChars="50" w:firstLine="140"/>
              <w:rPr>
                <w:rFonts w:eastAsia="仿宋_GB2312"/>
                <w:sz w:val="28"/>
                <w:szCs w:val="28"/>
              </w:rPr>
            </w:pPr>
            <w:r w:rsidRPr="00BE6068">
              <w:rPr>
                <w:rFonts w:eastAsia="仿宋_GB2312"/>
                <w:sz w:val="28"/>
                <w:szCs w:val="28"/>
              </w:rPr>
              <w:t>土地开发程度修正值</w:t>
            </w:r>
          </w:p>
        </w:tc>
      </w:tr>
    </w:tbl>
    <w:bookmarkEnd w:id="36"/>
    <w:p w14:paraId="58A2EC67" w14:textId="5E85ADF9" w:rsidR="001D531A" w:rsidRPr="00BE6068" w:rsidRDefault="00984A20" w:rsidP="00F73B86">
      <w:pPr>
        <w:pStyle w:val="4"/>
        <w:adjustRightInd w:val="0"/>
        <w:snapToGrid w:val="0"/>
        <w:spacing w:beforeLines="50" w:before="120" w:after="0" w:line="360" w:lineRule="auto"/>
        <w:ind w:firstLine="641"/>
        <w:rPr>
          <w:b w:val="0"/>
          <w:sz w:val="32"/>
          <w:szCs w:val="32"/>
        </w:rPr>
      </w:pPr>
      <w:r w:rsidRPr="00BE6068">
        <w:rPr>
          <w:b w:val="0"/>
          <w:sz w:val="32"/>
          <w:szCs w:val="32"/>
        </w:rPr>
        <w:lastRenderedPageBreak/>
        <w:t>2</w:t>
      </w:r>
      <w:r w:rsidRPr="00BE6068">
        <w:rPr>
          <w:rFonts w:hint="eastAsia"/>
          <w:b w:val="0"/>
          <w:sz w:val="32"/>
          <w:szCs w:val="32"/>
        </w:rPr>
        <w:t>、</w:t>
      </w:r>
      <w:r w:rsidR="001D531A" w:rsidRPr="00BE6068">
        <w:rPr>
          <w:b w:val="0"/>
          <w:sz w:val="32"/>
          <w:szCs w:val="32"/>
        </w:rPr>
        <w:t>修正体系</w:t>
      </w:r>
    </w:p>
    <w:p w14:paraId="7D541631" w14:textId="36845089" w:rsidR="001D531A" w:rsidRPr="00BE6068" w:rsidRDefault="00984A20" w:rsidP="00BE6068">
      <w:pPr>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001D531A" w:rsidRPr="00BE6068">
        <w:rPr>
          <w:rFonts w:eastAsia="仿宋_GB2312" w:hint="eastAsia"/>
          <w:sz w:val="32"/>
          <w:szCs w:val="32"/>
        </w:rPr>
        <w:t>1</w:t>
      </w:r>
      <w:r w:rsidRPr="00BE6068">
        <w:rPr>
          <w:rFonts w:eastAsia="仿宋_GB2312" w:hint="eastAsia"/>
          <w:sz w:val="32"/>
          <w:szCs w:val="32"/>
        </w:rPr>
        <w:t>）</w:t>
      </w:r>
      <w:r w:rsidR="001D531A" w:rsidRPr="00BE6068">
        <w:rPr>
          <w:rFonts w:eastAsia="仿宋_GB2312" w:hint="eastAsia"/>
          <w:sz w:val="32"/>
          <w:szCs w:val="32"/>
        </w:rPr>
        <w:t>区</w:t>
      </w:r>
      <w:r w:rsidR="001D531A" w:rsidRPr="00BE6068">
        <w:rPr>
          <w:rFonts w:eastAsia="仿宋_GB2312"/>
          <w:sz w:val="32"/>
          <w:szCs w:val="32"/>
        </w:rPr>
        <w:t>域因素修正</w:t>
      </w:r>
    </w:p>
    <w:p w14:paraId="1DE4406D" w14:textId="0EF4E962" w:rsidR="001D531A" w:rsidRPr="00BE6068" w:rsidRDefault="001D531A" w:rsidP="001D531A">
      <w:pPr>
        <w:adjustRightInd w:val="0"/>
        <w:snapToGrid w:val="0"/>
        <w:spacing w:line="312" w:lineRule="auto"/>
        <w:jc w:val="center"/>
        <w:rPr>
          <w:rFonts w:eastAsia="仿宋_GB2312"/>
          <w:bCs/>
          <w:color w:val="000000"/>
          <w:sz w:val="28"/>
          <w:szCs w:val="28"/>
        </w:rPr>
      </w:pPr>
      <w:r w:rsidRPr="00BE6068">
        <w:rPr>
          <w:rFonts w:eastAsia="仿宋_GB2312"/>
          <w:bCs/>
          <w:color w:val="000000"/>
          <w:sz w:val="28"/>
          <w:szCs w:val="28"/>
        </w:rPr>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6-1  </w:t>
      </w:r>
      <w:r w:rsidRPr="00BE6068">
        <w:rPr>
          <w:rFonts w:eastAsia="仿宋_GB2312"/>
          <w:bCs/>
          <w:color w:val="000000"/>
          <w:sz w:val="28"/>
          <w:szCs w:val="28"/>
        </w:rPr>
        <w:t>一级公共服务用地（类别二）区域因素修正系数表（城区）</w:t>
      </w:r>
    </w:p>
    <w:tbl>
      <w:tblPr>
        <w:tblW w:w="5084" w:type="pct"/>
        <w:jc w:val="center"/>
        <w:tblLook w:val="04A0" w:firstRow="1" w:lastRow="0" w:firstColumn="1" w:lastColumn="0" w:noHBand="0" w:noVBand="1"/>
      </w:tblPr>
      <w:tblGrid>
        <w:gridCol w:w="1191"/>
        <w:gridCol w:w="1600"/>
        <w:gridCol w:w="1680"/>
        <w:gridCol w:w="1742"/>
        <w:gridCol w:w="1761"/>
        <w:gridCol w:w="1701"/>
      </w:tblGrid>
      <w:tr w:rsidR="001D531A" w:rsidRPr="00BE6068" w14:paraId="42EC6FA8" w14:textId="77777777" w:rsidTr="001D531A">
        <w:trPr>
          <w:trHeight w:val="20"/>
          <w:tblHeader/>
          <w:jc w:val="center"/>
        </w:trPr>
        <w:tc>
          <w:tcPr>
            <w:tcW w:w="616"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58885B5B" w14:textId="77777777" w:rsidR="001D531A" w:rsidRPr="00BE6068" w:rsidRDefault="001D531A" w:rsidP="001D531A">
            <w:pPr>
              <w:jc w:val="right"/>
              <w:rPr>
                <w:rFonts w:eastAsia="仿宋_GB2312"/>
                <w:bCs/>
                <w:color w:val="000000"/>
                <w:kern w:val="0"/>
                <w:sz w:val="24"/>
              </w:rPr>
            </w:pPr>
            <w:r w:rsidRPr="00BE6068">
              <w:rPr>
                <w:rFonts w:eastAsia="仿宋_GB2312"/>
                <w:bCs/>
                <w:color w:val="000000"/>
                <w:kern w:val="0"/>
                <w:sz w:val="24"/>
              </w:rPr>
              <w:t>优劣度</w:t>
            </w:r>
          </w:p>
          <w:p w14:paraId="02259006" w14:textId="77777777" w:rsidR="001D531A" w:rsidRPr="00BE6068" w:rsidRDefault="001D531A" w:rsidP="001D531A">
            <w:pPr>
              <w:rPr>
                <w:rFonts w:eastAsia="仿宋_GB2312"/>
                <w:bCs/>
                <w:color w:val="000000"/>
                <w:kern w:val="0"/>
                <w:sz w:val="24"/>
              </w:rPr>
            </w:pPr>
            <w:r w:rsidRPr="00BE6068">
              <w:rPr>
                <w:rFonts w:eastAsia="仿宋_GB2312"/>
                <w:bCs/>
                <w:color w:val="000000"/>
                <w:kern w:val="0"/>
                <w:sz w:val="24"/>
              </w:rPr>
              <w:t>因素</w:t>
            </w:r>
          </w:p>
        </w:tc>
        <w:tc>
          <w:tcPr>
            <w:tcW w:w="827" w:type="pct"/>
            <w:tcBorders>
              <w:top w:val="single" w:sz="4" w:space="0" w:color="auto"/>
              <w:left w:val="nil"/>
              <w:bottom w:val="single" w:sz="4" w:space="0" w:color="auto"/>
              <w:right w:val="single" w:sz="4" w:space="0" w:color="auto"/>
            </w:tcBorders>
            <w:shd w:val="clear" w:color="auto" w:fill="auto"/>
            <w:vAlign w:val="center"/>
            <w:hideMark/>
          </w:tcPr>
          <w:p w14:paraId="7612E11C"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优</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4D52F273"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较优</w:t>
            </w:r>
          </w:p>
        </w:tc>
        <w:tc>
          <w:tcPr>
            <w:tcW w:w="900" w:type="pct"/>
            <w:tcBorders>
              <w:top w:val="single" w:sz="4" w:space="0" w:color="auto"/>
              <w:left w:val="nil"/>
              <w:bottom w:val="single" w:sz="4" w:space="0" w:color="auto"/>
              <w:right w:val="single" w:sz="4" w:space="0" w:color="auto"/>
            </w:tcBorders>
            <w:shd w:val="clear" w:color="auto" w:fill="auto"/>
            <w:vAlign w:val="center"/>
            <w:hideMark/>
          </w:tcPr>
          <w:p w14:paraId="022BF954"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一般</w:t>
            </w:r>
          </w:p>
        </w:tc>
        <w:tc>
          <w:tcPr>
            <w:tcW w:w="910" w:type="pct"/>
            <w:tcBorders>
              <w:top w:val="single" w:sz="4" w:space="0" w:color="auto"/>
              <w:left w:val="nil"/>
              <w:bottom w:val="single" w:sz="4" w:space="0" w:color="auto"/>
              <w:right w:val="single" w:sz="4" w:space="0" w:color="auto"/>
            </w:tcBorders>
            <w:shd w:val="clear" w:color="auto" w:fill="auto"/>
            <w:vAlign w:val="center"/>
            <w:hideMark/>
          </w:tcPr>
          <w:p w14:paraId="6C08ACEE"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较劣</w:t>
            </w:r>
          </w:p>
        </w:tc>
        <w:tc>
          <w:tcPr>
            <w:tcW w:w="879" w:type="pct"/>
            <w:tcBorders>
              <w:top w:val="single" w:sz="4" w:space="0" w:color="auto"/>
              <w:left w:val="nil"/>
              <w:bottom w:val="single" w:sz="4" w:space="0" w:color="auto"/>
              <w:right w:val="single" w:sz="4" w:space="0" w:color="auto"/>
            </w:tcBorders>
            <w:shd w:val="clear" w:color="auto" w:fill="auto"/>
            <w:vAlign w:val="center"/>
            <w:hideMark/>
          </w:tcPr>
          <w:p w14:paraId="23DF271E"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劣</w:t>
            </w:r>
          </w:p>
        </w:tc>
      </w:tr>
      <w:tr w:rsidR="001D531A" w:rsidRPr="00BE6068" w14:paraId="63154784" w14:textId="77777777" w:rsidTr="001D531A">
        <w:trPr>
          <w:trHeight w:val="20"/>
          <w:jc w:val="center"/>
        </w:trPr>
        <w:tc>
          <w:tcPr>
            <w:tcW w:w="616" w:type="pct"/>
            <w:tcBorders>
              <w:top w:val="nil"/>
              <w:left w:val="single" w:sz="4" w:space="0" w:color="auto"/>
              <w:bottom w:val="single" w:sz="4" w:space="0" w:color="auto"/>
              <w:right w:val="single" w:sz="4" w:space="0" w:color="auto"/>
            </w:tcBorders>
            <w:shd w:val="clear" w:color="auto" w:fill="auto"/>
            <w:vAlign w:val="center"/>
            <w:hideMark/>
          </w:tcPr>
          <w:p w14:paraId="03845DFF"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基本设施状况</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16AA93"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689A7FF3"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900" w:type="pct"/>
            <w:tcBorders>
              <w:top w:val="single" w:sz="4" w:space="0" w:color="auto"/>
              <w:left w:val="nil"/>
              <w:bottom w:val="single" w:sz="4" w:space="0" w:color="auto"/>
              <w:right w:val="single" w:sz="4" w:space="0" w:color="auto"/>
            </w:tcBorders>
            <w:shd w:val="clear" w:color="auto" w:fill="auto"/>
            <w:vAlign w:val="center"/>
            <w:hideMark/>
          </w:tcPr>
          <w:p w14:paraId="0A2B701D"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910" w:type="pct"/>
            <w:tcBorders>
              <w:top w:val="single" w:sz="4" w:space="0" w:color="auto"/>
              <w:left w:val="nil"/>
              <w:bottom w:val="single" w:sz="4" w:space="0" w:color="auto"/>
              <w:right w:val="single" w:sz="4" w:space="0" w:color="auto"/>
            </w:tcBorders>
            <w:shd w:val="clear" w:color="auto" w:fill="auto"/>
            <w:vAlign w:val="center"/>
            <w:hideMark/>
          </w:tcPr>
          <w:p w14:paraId="3F78AC0D"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79" w:type="pct"/>
            <w:tcBorders>
              <w:top w:val="single" w:sz="4" w:space="0" w:color="auto"/>
              <w:left w:val="nil"/>
              <w:bottom w:val="single" w:sz="4" w:space="0" w:color="auto"/>
              <w:right w:val="single" w:sz="4" w:space="0" w:color="auto"/>
            </w:tcBorders>
            <w:shd w:val="clear" w:color="auto" w:fill="auto"/>
            <w:vAlign w:val="center"/>
            <w:hideMark/>
          </w:tcPr>
          <w:p w14:paraId="136D4C50"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4733C8E1" w14:textId="77777777" w:rsidTr="001D531A">
        <w:trPr>
          <w:trHeight w:val="20"/>
          <w:jc w:val="center"/>
        </w:trPr>
        <w:tc>
          <w:tcPr>
            <w:tcW w:w="616" w:type="pct"/>
            <w:tcBorders>
              <w:top w:val="nil"/>
              <w:left w:val="single" w:sz="4" w:space="0" w:color="auto"/>
              <w:bottom w:val="single" w:sz="4" w:space="0" w:color="auto"/>
              <w:right w:val="single" w:sz="4" w:space="0" w:color="auto"/>
            </w:tcBorders>
            <w:shd w:val="clear" w:color="auto" w:fill="auto"/>
            <w:vAlign w:val="center"/>
            <w:hideMark/>
          </w:tcPr>
          <w:p w14:paraId="42658478"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4B97D08D" w14:textId="77777777" w:rsidR="001D531A" w:rsidRPr="00BE6068" w:rsidRDefault="001D531A" w:rsidP="001D531A">
            <w:pPr>
              <w:jc w:val="center"/>
              <w:rPr>
                <w:rFonts w:eastAsia="仿宋_GB2312"/>
                <w:kern w:val="0"/>
                <w:sz w:val="24"/>
              </w:rPr>
            </w:pPr>
            <w:r w:rsidRPr="00BE6068">
              <w:rPr>
                <w:rFonts w:eastAsia="仿宋_GB2312"/>
                <w:sz w:val="24"/>
              </w:rPr>
              <w:t>0.0688</w:t>
            </w:r>
          </w:p>
        </w:tc>
        <w:tc>
          <w:tcPr>
            <w:tcW w:w="868" w:type="pct"/>
            <w:tcBorders>
              <w:top w:val="nil"/>
              <w:left w:val="nil"/>
              <w:bottom w:val="single" w:sz="4" w:space="0" w:color="auto"/>
              <w:right w:val="single" w:sz="4" w:space="0" w:color="auto"/>
            </w:tcBorders>
            <w:shd w:val="clear" w:color="auto" w:fill="auto"/>
            <w:vAlign w:val="center"/>
            <w:hideMark/>
          </w:tcPr>
          <w:p w14:paraId="1A288CB6" w14:textId="77777777" w:rsidR="001D531A" w:rsidRPr="00BE6068" w:rsidRDefault="001D531A" w:rsidP="001D531A">
            <w:pPr>
              <w:jc w:val="center"/>
              <w:rPr>
                <w:rFonts w:eastAsia="仿宋_GB2312"/>
                <w:kern w:val="0"/>
                <w:sz w:val="24"/>
              </w:rPr>
            </w:pPr>
            <w:r w:rsidRPr="00BE6068">
              <w:rPr>
                <w:rFonts w:eastAsia="仿宋_GB2312"/>
                <w:sz w:val="24"/>
              </w:rPr>
              <w:t>0.0344</w:t>
            </w:r>
          </w:p>
        </w:tc>
        <w:tc>
          <w:tcPr>
            <w:tcW w:w="900" w:type="pct"/>
            <w:tcBorders>
              <w:top w:val="nil"/>
              <w:left w:val="nil"/>
              <w:bottom w:val="single" w:sz="4" w:space="0" w:color="auto"/>
              <w:right w:val="single" w:sz="4" w:space="0" w:color="auto"/>
            </w:tcBorders>
            <w:shd w:val="clear" w:color="auto" w:fill="auto"/>
            <w:vAlign w:val="center"/>
            <w:hideMark/>
          </w:tcPr>
          <w:p w14:paraId="20AAF3A4"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0" w:type="pct"/>
            <w:tcBorders>
              <w:top w:val="nil"/>
              <w:left w:val="nil"/>
              <w:bottom w:val="single" w:sz="4" w:space="0" w:color="auto"/>
              <w:right w:val="single" w:sz="4" w:space="0" w:color="auto"/>
            </w:tcBorders>
            <w:shd w:val="clear" w:color="auto" w:fill="auto"/>
            <w:vAlign w:val="center"/>
            <w:hideMark/>
          </w:tcPr>
          <w:p w14:paraId="5951A608" w14:textId="77777777" w:rsidR="001D531A" w:rsidRPr="00BE6068" w:rsidRDefault="001D531A" w:rsidP="001D531A">
            <w:pPr>
              <w:jc w:val="center"/>
              <w:rPr>
                <w:rFonts w:eastAsia="仿宋_GB2312"/>
                <w:kern w:val="0"/>
                <w:sz w:val="24"/>
              </w:rPr>
            </w:pPr>
            <w:r w:rsidRPr="00BE6068">
              <w:rPr>
                <w:rFonts w:eastAsia="仿宋_GB2312"/>
                <w:sz w:val="24"/>
              </w:rPr>
              <w:t>-0.0269</w:t>
            </w:r>
          </w:p>
        </w:tc>
        <w:tc>
          <w:tcPr>
            <w:tcW w:w="879" w:type="pct"/>
            <w:tcBorders>
              <w:top w:val="nil"/>
              <w:left w:val="nil"/>
              <w:bottom w:val="single" w:sz="4" w:space="0" w:color="auto"/>
              <w:right w:val="single" w:sz="4" w:space="0" w:color="auto"/>
            </w:tcBorders>
            <w:shd w:val="clear" w:color="auto" w:fill="auto"/>
            <w:vAlign w:val="center"/>
            <w:hideMark/>
          </w:tcPr>
          <w:p w14:paraId="2C5B5760" w14:textId="77777777" w:rsidR="001D531A" w:rsidRPr="00BE6068" w:rsidRDefault="001D531A" w:rsidP="001D531A">
            <w:pPr>
              <w:jc w:val="center"/>
              <w:rPr>
                <w:rFonts w:eastAsia="仿宋_GB2312"/>
                <w:kern w:val="0"/>
                <w:sz w:val="24"/>
              </w:rPr>
            </w:pPr>
            <w:r w:rsidRPr="00BE6068">
              <w:rPr>
                <w:rFonts w:eastAsia="仿宋_GB2312"/>
                <w:sz w:val="24"/>
              </w:rPr>
              <w:t>-0.0538</w:t>
            </w:r>
          </w:p>
        </w:tc>
      </w:tr>
      <w:tr w:rsidR="001D531A" w:rsidRPr="00BE6068" w14:paraId="4D2299B8" w14:textId="77777777" w:rsidTr="001D531A">
        <w:trPr>
          <w:trHeight w:val="20"/>
          <w:jc w:val="center"/>
        </w:trPr>
        <w:tc>
          <w:tcPr>
            <w:tcW w:w="616" w:type="pct"/>
            <w:tcBorders>
              <w:top w:val="nil"/>
              <w:left w:val="single" w:sz="4" w:space="0" w:color="auto"/>
              <w:bottom w:val="single" w:sz="4" w:space="0" w:color="auto"/>
              <w:right w:val="single" w:sz="4" w:space="0" w:color="auto"/>
            </w:tcBorders>
            <w:shd w:val="clear" w:color="auto" w:fill="auto"/>
            <w:vAlign w:val="center"/>
            <w:hideMark/>
          </w:tcPr>
          <w:p w14:paraId="28AE32C3"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交通条件</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3DDE2035" w14:textId="167E0A9D"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868" w:type="pct"/>
            <w:tcBorders>
              <w:top w:val="nil"/>
              <w:left w:val="nil"/>
              <w:bottom w:val="single" w:sz="4" w:space="0" w:color="auto"/>
              <w:right w:val="single" w:sz="4" w:space="0" w:color="auto"/>
            </w:tcBorders>
            <w:shd w:val="clear" w:color="auto" w:fill="auto"/>
            <w:vAlign w:val="center"/>
            <w:hideMark/>
          </w:tcPr>
          <w:p w14:paraId="0D866208"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道路通达度较高、距长途汽车站、高铁站较近，交通较方便</w:t>
            </w:r>
          </w:p>
        </w:tc>
        <w:tc>
          <w:tcPr>
            <w:tcW w:w="900" w:type="pct"/>
            <w:tcBorders>
              <w:top w:val="nil"/>
              <w:left w:val="nil"/>
              <w:bottom w:val="single" w:sz="4" w:space="0" w:color="auto"/>
              <w:right w:val="single" w:sz="4" w:space="0" w:color="auto"/>
            </w:tcBorders>
            <w:shd w:val="clear" w:color="auto" w:fill="auto"/>
            <w:vAlign w:val="center"/>
            <w:hideMark/>
          </w:tcPr>
          <w:p w14:paraId="776B7909"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道路通达度一般、距长途汽车站、高铁站距离一般，交通一般</w:t>
            </w:r>
          </w:p>
        </w:tc>
        <w:tc>
          <w:tcPr>
            <w:tcW w:w="910" w:type="pct"/>
            <w:tcBorders>
              <w:top w:val="nil"/>
              <w:left w:val="nil"/>
              <w:bottom w:val="single" w:sz="4" w:space="0" w:color="auto"/>
              <w:right w:val="single" w:sz="4" w:space="0" w:color="auto"/>
            </w:tcBorders>
            <w:shd w:val="clear" w:color="auto" w:fill="auto"/>
            <w:vAlign w:val="center"/>
            <w:hideMark/>
          </w:tcPr>
          <w:p w14:paraId="710F4DF2"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道路通达度较低、距长途汽车站、高铁站较远，交通较差</w:t>
            </w:r>
          </w:p>
        </w:tc>
        <w:tc>
          <w:tcPr>
            <w:tcW w:w="879" w:type="pct"/>
            <w:tcBorders>
              <w:top w:val="nil"/>
              <w:left w:val="nil"/>
              <w:bottom w:val="single" w:sz="4" w:space="0" w:color="auto"/>
              <w:right w:val="single" w:sz="4" w:space="0" w:color="auto"/>
            </w:tcBorders>
            <w:shd w:val="clear" w:color="auto" w:fill="auto"/>
            <w:vAlign w:val="center"/>
            <w:hideMark/>
          </w:tcPr>
          <w:p w14:paraId="732E2A88"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道路通达度低、距长途汽车站、高铁站远，交通不方便</w:t>
            </w:r>
          </w:p>
        </w:tc>
      </w:tr>
      <w:tr w:rsidR="001D531A" w:rsidRPr="00BE6068" w14:paraId="6F446A82" w14:textId="77777777" w:rsidTr="001D531A">
        <w:trPr>
          <w:trHeight w:val="20"/>
          <w:jc w:val="center"/>
        </w:trPr>
        <w:tc>
          <w:tcPr>
            <w:tcW w:w="616" w:type="pct"/>
            <w:tcBorders>
              <w:top w:val="nil"/>
              <w:left w:val="single" w:sz="4" w:space="0" w:color="auto"/>
              <w:bottom w:val="single" w:sz="4" w:space="0" w:color="auto"/>
              <w:right w:val="single" w:sz="4" w:space="0" w:color="auto"/>
            </w:tcBorders>
            <w:shd w:val="clear" w:color="auto" w:fill="auto"/>
            <w:vAlign w:val="center"/>
            <w:hideMark/>
          </w:tcPr>
          <w:p w14:paraId="436FFA7D"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39E974A9" w14:textId="77777777" w:rsidR="001D531A" w:rsidRPr="00BE6068" w:rsidRDefault="001D531A" w:rsidP="001D531A">
            <w:pPr>
              <w:jc w:val="center"/>
              <w:rPr>
                <w:rFonts w:eastAsia="仿宋_GB2312"/>
                <w:kern w:val="0"/>
                <w:sz w:val="24"/>
              </w:rPr>
            </w:pPr>
            <w:r w:rsidRPr="00BE6068">
              <w:rPr>
                <w:rFonts w:eastAsia="仿宋_GB2312"/>
                <w:sz w:val="24"/>
              </w:rPr>
              <w:t>0.0568</w:t>
            </w:r>
          </w:p>
        </w:tc>
        <w:tc>
          <w:tcPr>
            <w:tcW w:w="868" w:type="pct"/>
            <w:tcBorders>
              <w:top w:val="nil"/>
              <w:left w:val="nil"/>
              <w:bottom w:val="single" w:sz="4" w:space="0" w:color="auto"/>
              <w:right w:val="single" w:sz="4" w:space="0" w:color="auto"/>
            </w:tcBorders>
            <w:shd w:val="clear" w:color="auto" w:fill="auto"/>
            <w:vAlign w:val="center"/>
            <w:hideMark/>
          </w:tcPr>
          <w:p w14:paraId="4C2D5CC6" w14:textId="77777777" w:rsidR="001D531A" w:rsidRPr="00BE6068" w:rsidRDefault="001D531A" w:rsidP="001D531A">
            <w:pPr>
              <w:jc w:val="center"/>
              <w:rPr>
                <w:rFonts w:eastAsia="仿宋_GB2312"/>
                <w:kern w:val="0"/>
                <w:sz w:val="24"/>
              </w:rPr>
            </w:pPr>
            <w:r w:rsidRPr="00BE6068">
              <w:rPr>
                <w:rFonts w:eastAsia="仿宋_GB2312"/>
                <w:sz w:val="24"/>
              </w:rPr>
              <w:t>0.0284</w:t>
            </w:r>
          </w:p>
        </w:tc>
        <w:tc>
          <w:tcPr>
            <w:tcW w:w="900" w:type="pct"/>
            <w:tcBorders>
              <w:top w:val="nil"/>
              <w:left w:val="nil"/>
              <w:bottom w:val="single" w:sz="4" w:space="0" w:color="auto"/>
              <w:right w:val="single" w:sz="4" w:space="0" w:color="auto"/>
            </w:tcBorders>
            <w:shd w:val="clear" w:color="auto" w:fill="auto"/>
            <w:vAlign w:val="center"/>
            <w:hideMark/>
          </w:tcPr>
          <w:p w14:paraId="034CE88E"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0" w:type="pct"/>
            <w:tcBorders>
              <w:top w:val="nil"/>
              <w:left w:val="nil"/>
              <w:bottom w:val="single" w:sz="4" w:space="0" w:color="auto"/>
              <w:right w:val="single" w:sz="4" w:space="0" w:color="auto"/>
            </w:tcBorders>
            <w:shd w:val="clear" w:color="auto" w:fill="auto"/>
            <w:vAlign w:val="center"/>
            <w:hideMark/>
          </w:tcPr>
          <w:p w14:paraId="38825425" w14:textId="77777777" w:rsidR="001D531A" w:rsidRPr="00BE6068" w:rsidRDefault="001D531A" w:rsidP="001D531A">
            <w:pPr>
              <w:jc w:val="center"/>
              <w:rPr>
                <w:rFonts w:eastAsia="仿宋_GB2312"/>
                <w:kern w:val="0"/>
                <w:sz w:val="24"/>
              </w:rPr>
            </w:pPr>
            <w:r w:rsidRPr="00BE6068">
              <w:rPr>
                <w:rFonts w:eastAsia="仿宋_GB2312"/>
                <w:sz w:val="24"/>
              </w:rPr>
              <w:t>-0.0222</w:t>
            </w:r>
          </w:p>
        </w:tc>
        <w:tc>
          <w:tcPr>
            <w:tcW w:w="879" w:type="pct"/>
            <w:tcBorders>
              <w:top w:val="nil"/>
              <w:left w:val="nil"/>
              <w:bottom w:val="single" w:sz="4" w:space="0" w:color="auto"/>
              <w:right w:val="single" w:sz="4" w:space="0" w:color="auto"/>
            </w:tcBorders>
            <w:shd w:val="clear" w:color="auto" w:fill="auto"/>
            <w:vAlign w:val="center"/>
            <w:hideMark/>
          </w:tcPr>
          <w:p w14:paraId="7AE2F0FF" w14:textId="77777777" w:rsidR="001D531A" w:rsidRPr="00BE6068" w:rsidRDefault="001D531A" w:rsidP="001D531A">
            <w:pPr>
              <w:jc w:val="center"/>
              <w:rPr>
                <w:rFonts w:eastAsia="仿宋_GB2312"/>
                <w:kern w:val="0"/>
                <w:sz w:val="24"/>
              </w:rPr>
            </w:pPr>
            <w:r w:rsidRPr="00BE6068">
              <w:rPr>
                <w:rFonts w:eastAsia="仿宋_GB2312"/>
                <w:sz w:val="24"/>
              </w:rPr>
              <w:t>-0.0444</w:t>
            </w:r>
          </w:p>
        </w:tc>
      </w:tr>
      <w:tr w:rsidR="001D531A" w:rsidRPr="00BE6068" w14:paraId="0575BC13" w14:textId="77777777" w:rsidTr="001D531A">
        <w:trPr>
          <w:trHeight w:val="20"/>
          <w:jc w:val="center"/>
        </w:trPr>
        <w:tc>
          <w:tcPr>
            <w:tcW w:w="616" w:type="pct"/>
            <w:tcBorders>
              <w:top w:val="nil"/>
              <w:left w:val="single" w:sz="4" w:space="0" w:color="auto"/>
              <w:bottom w:val="single" w:sz="4" w:space="0" w:color="auto"/>
              <w:right w:val="single" w:sz="4" w:space="0" w:color="auto"/>
            </w:tcBorders>
            <w:shd w:val="clear" w:color="auto" w:fill="auto"/>
            <w:vAlign w:val="center"/>
            <w:hideMark/>
          </w:tcPr>
          <w:p w14:paraId="2EB6F171"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环境条件</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3B594B67"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周围绿化程度高、景观好，低噪音、环境优美、无水污染</w:t>
            </w:r>
          </w:p>
        </w:tc>
        <w:tc>
          <w:tcPr>
            <w:tcW w:w="868" w:type="pct"/>
            <w:tcBorders>
              <w:top w:val="nil"/>
              <w:left w:val="nil"/>
              <w:bottom w:val="single" w:sz="4" w:space="0" w:color="auto"/>
              <w:right w:val="single" w:sz="4" w:space="0" w:color="auto"/>
            </w:tcBorders>
            <w:shd w:val="clear" w:color="auto" w:fill="auto"/>
            <w:vAlign w:val="center"/>
            <w:hideMark/>
          </w:tcPr>
          <w:p w14:paraId="6BAE6F9A"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周围绿化程度较高、景观较好，噪音较低、基本无水污染</w:t>
            </w:r>
          </w:p>
        </w:tc>
        <w:tc>
          <w:tcPr>
            <w:tcW w:w="900" w:type="pct"/>
            <w:tcBorders>
              <w:top w:val="nil"/>
              <w:left w:val="nil"/>
              <w:bottom w:val="single" w:sz="4" w:space="0" w:color="auto"/>
              <w:right w:val="single" w:sz="4" w:space="0" w:color="auto"/>
            </w:tcBorders>
            <w:shd w:val="clear" w:color="auto" w:fill="auto"/>
            <w:vAlign w:val="center"/>
            <w:hideMark/>
          </w:tcPr>
          <w:p w14:paraId="1DFC6833"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周围有一定的绿化、景观一般，有轻微的噪音污染、水污染</w:t>
            </w:r>
          </w:p>
        </w:tc>
        <w:tc>
          <w:tcPr>
            <w:tcW w:w="910" w:type="pct"/>
            <w:tcBorders>
              <w:top w:val="nil"/>
              <w:left w:val="nil"/>
              <w:bottom w:val="single" w:sz="4" w:space="0" w:color="auto"/>
              <w:right w:val="single" w:sz="4" w:space="0" w:color="auto"/>
            </w:tcBorders>
            <w:shd w:val="clear" w:color="auto" w:fill="auto"/>
            <w:vAlign w:val="center"/>
            <w:hideMark/>
          </w:tcPr>
          <w:p w14:paraId="77362CBD"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周围绿化程度较低、景观较差、噪音污染较大，水污染较严重</w:t>
            </w:r>
          </w:p>
        </w:tc>
        <w:tc>
          <w:tcPr>
            <w:tcW w:w="879" w:type="pct"/>
            <w:tcBorders>
              <w:top w:val="nil"/>
              <w:left w:val="nil"/>
              <w:bottom w:val="single" w:sz="4" w:space="0" w:color="auto"/>
              <w:right w:val="single" w:sz="4" w:space="0" w:color="auto"/>
            </w:tcBorders>
            <w:shd w:val="clear" w:color="auto" w:fill="auto"/>
            <w:vAlign w:val="center"/>
            <w:hideMark/>
          </w:tcPr>
          <w:p w14:paraId="745F420C"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周围绿化程度低或没绿化、景观差，噪音大，水污染严重</w:t>
            </w:r>
          </w:p>
        </w:tc>
      </w:tr>
      <w:tr w:rsidR="001D531A" w:rsidRPr="00BE6068" w14:paraId="6B64F602" w14:textId="77777777" w:rsidTr="001D531A">
        <w:trPr>
          <w:trHeight w:val="20"/>
          <w:jc w:val="center"/>
        </w:trPr>
        <w:tc>
          <w:tcPr>
            <w:tcW w:w="616" w:type="pct"/>
            <w:tcBorders>
              <w:top w:val="nil"/>
              <w:left w:val="single" w:sz="4" w:space="0" w:color="auto"/>
              <w:bottom w:val="single" w:sz="4" w:space="0" w:color="auto"/>
              <w:right w:val="single" w:sz="4" w:space="0" w:color="auto"/>
            </w:tcBorders>
            <w:shd w:val="clear" w:color="auto" w:fill="auto"/>
            <w:vAlign w:val="center"/>
            <w:hideMark/>
          </w:tcPr>
          <w:p w14:paraId="10BCE62B"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39D6BB1D" w14:textId="77777777" w:rsidR="001D531A" w:rsidRPr="00BE6068" w:rsidRDefault="001D531A" w:rsidP="001D531A">
            <w:pPr>
              <w:jc w:val="center"/>
              <w:rPr>
                <w:rFonts w:eastAsia="仿宋_GB2312"/>
                <w:kern w:val="0"/>
                <w:sz w:val="24"/>
              </w:rPr>
            </w:pPr>
            <w:r w:rsidRPr="00BE6068">
              <w:rPr>
                <w:rFonts w:eastAsia="仿宋_GB2312"/>
                <w:sz w:val="24"/>
              </w:rPr>
              <w:t>0.0422</w:t>
            </w:r>
          </w:p>
        </w:tc>
        <w:tc>
          <w:tcPr>
            <w:tcW w:w="868" w:type="pct"/>
            <w:tcBorders>
              <w:top w:val="nil"/>
              <w:left w:val="nil"/>
              <w:bottom w:val="single" w:sz="4" w:space="0" w:color="auto"/>
              <w:right w:val="single" w:sz="4" w:space="0" w:color="auto"/>
            </w:tcBorders>
            <w:shd w:val="clear" w:color="auto" w:fill="auto"/>
            <w:vAlign w:val="center"/>
            <w:hideMark/>
          </w:tcPr>
          <w:p w14:paraId="7DD529EA" w14:textId="77777777" w:rsidR="001D531A" w:rsidRPr="00BE6068" w:rsidRDefault="001D531A" w:rsidP="001D531A">
            <w:pPr>
              <w:jc w:val="center"/>
              <w:rPr>
                <w:rFonts w:eastAsia="仿宋_GB2312"/>
                <w:kern w:val="0"/>
                <w:sz w:val="24"/>
              </w:rPr>
            </w:pPr>
            <w:r w:rsidRPr="00BE6068">
              <w:rPr>
                <w:rFonts w:eastAsia="仿宋_GB2312"/>
                <w:sz w:val="24"/>
              </w:rPr>
              <w:t>0.0211</w:t>
            </w:r>
          </w:p>
        </w:tc>
        <w:tc>
          <w:tcPr>
            <w:tcW w:w="900" w:type="pct"/>
            <w:tcBorders>
              <w:top w:val="nil"/>
              <w:left w:val="nil"/>
              <w:bottom w:val="single" w:sz="4" w:space="0" w:color="auto"/>
              <w:right w:val="single" w:sz="4" w:space="0" w:color="auto"/>
            </w:tcBorders>
            <w:shd w:val="clear" w:color="auto" w:fill="auto"/>
            <w:vAlign w:val="center"/>
            <w:hideMark/>
          </w:tcPr>
          <w:p w14:paraId="75B5E2CD"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0" w:type="pct"/>
            <w:tcBorders>
              <w:top w:val="nil"/>
              <w:left w:val="nil"/>
              <w:bottom w:val="single" w:sz="4" w:space="0" w:color="auto"/>
              <w:right w:val="single" w:sz="4" w:space="0" w:color="auto"/>
            </w:tcBorders>
            <w:shd w:val="clear" w:color="auto" w:fill="auto"/>
            <w:vAlign w:val="center"/>
            <w:hideMark/>
          </w:tcPr>
          <w:p w14:paraId="5DCAC8C8" w14:textId="77777777" w:rsidR="001D531A" w:rsidRPr="00BE6068" w:rsidRDefault="001D531A" w:rsidP="001D531A">
            <w:pPr>
              <w:jc w:val="center"/>
              <w:rPr>
                <w:rFonts w:eastAsia="仿宋_GB2312"/>
                <w:kern w:val="0"/>
                <w:sz w:val="24"/>
              </w:rPr>
            </w:pPr>
            <w:r w:rsidRPr="00BE6068">
              <w:rPr>
                <w:rFonts w:eastAsia="仿宋_GB2312"/>
                <w:sz w:val="24"/>
              </w:rPr>
              <w:t>-0.0165</w:t>
            </w:r>
          </w:p>
        </w:tc>
        <w:tc>
          <w:tcPr>
            <w:tcW w:w="879" w:type="pct"/>
            <w:tcBorders>
              <w:top w:val="nil"/>
              <w:left w:val="nil"/>
              <w:bottom w:val="single" w:sz="4" w:space="0" w:color="auto"/>
              <w:right w:val="single" w:sz="4" w:space="0" w:color="auto"/>
            </w:tcBorders>
            <w:shd w:val="clear" w:color="auto" w:fill="auto"/>
            <w:vAlign w:val="center"/>
            <w:hideMark/>
          </w:tcPr>
          <w:p w14:paraId="478599AA" w14:textId="77777777" w:rsidR="001D531A" w:rsidRPr="00BE6068" w:rsidRDefault="001D531A" w:rsidP="001D531A">
            <w:pPr>
              <w:jc w:val="center"/>
              <w:rPr>
                <w:rFonts w:eastAsia="仿宋_GB2312"/>
                <w:kern w:val="0"/>
                <w:sz w:val="24"/>
              </w:rPr>
            </w:pPr>
            <w:r w:rsidRPr="00BE6068">
              <w:rPr>
                <w:rFonts w:eastAsia="仿宋_GB2312"/>
                <w:sz w:val="24"/>
              </w:rPr>
              <w:t>-0.0330</w:t>
            </w:r>
          </w:p>
        </w:tc>
      </w:tr>
      <w:tr w:rsidR="001D531A" w:rsidRPr="00BE6068" w14:paraId="4D210F23" w14:textId="77777777" w:rsidTr="001D531A">
        <w:trPr>
          <w:trHeight w:val="20"/>
          <w:jc w:val="center"/>
        </w:trPr>
        <w:tc>
          <w:tcPr>
            <w:tcW w:w="616" w:type="pct"/>
            <w:tcBorders>
              <w:top w:val="nil"/>
              <w:left w:val="single" w:sz="4" w:space="0" w:color="auto"/>
              <w:bottom w:val="single" w:sz="4" w:space="0" w:color="auto"/>
              <w:right w:val="single" w:sz="4" w:space="0" w:color="auto"/>
            </w:tcBorders>
            <w:shd w:val="clear" w:color="auto" w:fill="auto"/>
            <w:vAlign w:val="center"/>
            <w:hideMark/>
          </w:tcPr>
          <w:p w14:paraId="1B3E901B"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人口状况</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4A2B2C82"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人口密度高</w:t>
            </w:r>
          </w:p>
        </w:tc>
        <w:tc>
          <w:tcPr>
            <w:tcW w:w="868" w:type="pct"/>
            <w:tcBorders>
              <w:top w:val="nil"/>
              <w:left w:val="nil"/>
              <w:bottom w:val="single" w:sz="4" w:space="0" w:color="auto"/>
              <w:right w:val="single" w:sz="4" w:space="0" w:color="auto"/>
            </w:tcBorders>
            <w:shd w:val="clear" w:color="auto" w:fill="auto"/>
            <w:vAlign w:val="center"/>
            <w:hideMark/>
          </w:tcPr>
          <w:p w14:paraId="755742C0"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人口密度较高</w:t>
            </w:r>
          </w:p>
        </w:tc>
        <w:tc>
          <w:tcPr>
            <w:tcW w:w="900" w:type="pct"/>
            <w:tcBorders>
              <w:top w:val="nil"/>
              <w:left w:val="nil"/>
              <w:bottom w:val="single" w:sz="4" w:space="0" w:color="auto"/>
              <w:right w:val="single" w:sz="4" w:space="0" w:color="auto"/>
            </w:tcBorders>
            <w:shd w:val="clear" w:color="auto" w:fill="auto"/>
            <w:vAlign w:val="center"/>
            <w:hideMark/>
          </w:tcPr>
          <w:p w14:paraId="2FA8C38D"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人口密度一般</w:t>
            </w:r>
          </w:p>
        </w:tc>
        <w:tc>
          <w:tcPr>
            <w:tcW w:w="910" w:type="pct"/>
            <w:tcBorders>
              <w:top w:val="nil"/>
              <w:left w:val="nil"/>
              <w:bottom w:val="single" w:sz="4" w:space="0" w:color="auto"/>
              <w:right w:val="single" w:sz="4" w:space="0" w:color="auto"/>
            </w:tcBorders>
            <w:shd w:val="clear" w:color="auto" w:fill="auto"/>
            <w:vAlign w:val="center"/>
            <w:hideMark/>
          </w:tcPr>
          <w:p w14:paraId="7862BF2D"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人口密度较低</w:t>
            </w:r>
          </w:p>
        </w:tc>
        <w:tc>
          <w:tcPr>
            <w:tcW w:w="879" w:type="pct"/>
            <w:tcBorders>
              <w:top w:val="nil"/>
              <w:left w:val="nil"/>
              <w:bottom w:val="single" w:sz="4" w:space="0" w:color="auto"/>
              <w:right w:val="single" w:sz="4" w:space="0" w:color="auto"/>
            </w:tcBorders>
            <w:shd w:val="clear" w:color="auto" w:fill="auto"/>
            <w:vAlign w:val="center"/>
            <w:hideMark/>
          </w:tcPr>
          <w:p w14:paraId="7F4D2212"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人口密度低</w:t>
            </w:r>
          </w:p>
        </w:tc>
      </w:tr>
      <w:tr w:rsidR="001D531A" w:rsidRPr="00BE6068" w14:paraId="0A9F4FAF" w14:textId="77777777" w:rsidTr="001D531A">
        <w:trPr>
          <w:trHeight w:val="20"/>
          <w:jc w:val="center"/>
        </w:trPr>
        <w:tc>
          <w:tcPr>
            <w:tcW w:w="616" w:type="pct"/>
            <w:tcBorders>
              <w:top w:val="nil"/>
              <w:left w:val="single" w:sz="4" w:space="0" w:color="auto"/>
              <w:bottom w:val="single" w:sz="4" w:space="0" w:color="auto"/>
              <w:right w:val="single" w:sz="4" w:space="0" w:color="auto"/>
            </w:tcBorders>
            <w:shd w:val="clear" w:color="auto" w:fill="auto"/>
            <w:vAlign w:val="center"/>
            <w:hideMark/>
          </w:tcPr>
          <w:p w14:paraId="084EA2A3"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4BC1F06D" w14:textId="77777777" w:rsidR="001D531A" w:rsidRPr="00BE6068" w:rsidRDefault="001D531A" w:rsidP="001D531A">
            <w:pPr>
              <w:jc w:val="center"/>
              <w:rPr>
                <w:rFonts w:eastAsia="仿宋_GB2312"/>
                <w:kern w:val="0"/>
                <w:sz w:val="24"/>
              </w:rPr>
            </w:pPr>
            <w:r w:rsidRPr="00BE6068">
              <w:rPr>
                <w:rFonts w:eastAsia="仿宋_GB2312"/>
                <w:sz w:val="24"/>
              </w:rPr>
              <w:t>0.0340</w:t>
            </w:r>
          </w:p>
        </w:tc>
        <w:tc>
          <w:tcPr>
            <w:tcW w:w="868" w:type="pct"/>
            <w:tcBorders>
              <w:top w:val="nil"/>
              <w:left w:val="nil"/>
              <w:bottom w:val="single" w:sz="4" w:space="0" w:color="auto"/>
              <w:right w:val="single" w:sz="4" w:space="0" w:color="auto"/>
            </w:tcBorders>
            <w:shd w:val="clear" w:color="auto" w:fill="auto"/>
            <w:vAlign w:val="center"/>
            <w:hideMark/>
          </w:tcPr>
          <w:p w14:paraId="6A315BB0" w14:textId="77777777" w:rsidR="001D531A" w:rsidRPr="00BE6068" w:rsidRDefault="001D531A" w:rsidP="001D531A">
            <w:pPr>
              <w:jc w:val="center"/>
              <w:rPr>
                <w:rFonts w:eastAsia="仿宋_GB2312"/>
                <w:kern w:val="0"/>
                <w:sz w:val="24"/>
              </w:rPr>
            </w:pPr>
            <w:r w:rsidRPr="00BE6068">
              <w:rPr>
                <w:rFonts w:eastAsia="仿宋_GB2312"/>
                <w:sz w:val="24"/>
              </w:rPr>
              <w:t>0.0170</w:t>
            </w:r>
          </w:p>
        </w:tc>
        <w:tc>
          <w:tcPr>
            <w:tcW w:w="900" w:type="pct"/>
            <w:tcBorders>
              <w:top w:val="nil"/>
              <w:left w:val="nil"/>
              <w:bottom w:val="single" w:sz="4" w:space="0" w:color="auto"/>
              <w:right w:val="single" w:sz="4" w:space="0" w:color="auto"/>
            </w:tcBorders>
            <w:shd w:val="clear" w:color="auto" w:fill="auto"/>
            <w:vAlign w:val="center"/>
            <w:hideMark/>
          </w:tcPr>
          <w:p w14:paraId="029763D4"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0" w:type="pct"/>
            <w:tcBorders>
              <w:top w:val="nil"/>
              <w:left w:val="nil"/>
              <w:bottom w:val="single" w:sz="4" w:space="0" w:color="auto"/>
              <w:right w:val="single" w:sz="4" w:space="0" w:color="auto"/>
            </w:tcBorders>
            <w:shd w:val="clear" w:color="auto" w:fill="auto"/>
            <w:vAlign w:val="center"/>
            <w:hideMark/>
          </w:tcPr>
          <w:p w14:paraId="04DD7D48" w14:textId="77777777" w:rsidR="001D531A" w:rsidRPr="00BE6068" w:rsidRDefault="001D531A" w:rsidP="001D531A">
            <w:pPr>
              <w:jc w:val="center"/>
              <w:rPr>
                <w:rFonts w:eastAsia="仿宋_GB2312"/>
                <w:kern w:val="0"/>
                <w:sz w:val="24"/>
              </w:rPr>
            </w:pPr>
            <w:r w:rsidRPr="00BE6068">
              <w:rPr>
                <w:rFonts w:eastAsia="仿宋_GB2312"/>
                <w:sz w:val="24"/>
              </w:rPr>
              <w:t>-0.0133</w:t>
            </w:r>
          </w:p>
        </w:tc>
        <w:tc>
          <w:tcPr>
            <w:tcW w:w="879" w:type="pct"/>
            <w:tcBorders>
              <w:top w:val="nil"/>
              <w:left w:val="nil"/>
              <w:bottom w:val="single" w:sz="4" w:space="0" w:color="auto"/>
              <w:right w:val="single" w:sz="4" w:space="0" w:color="auto"/>
            </w:tcBorders>
            <w:shd w:val="clear" w:color="auto" w:fill="auto"/>
            <w:vAlign w:val="center"/>
            <w:hideMark/>
          </w:tcPr>
          <w:p w14:paraId="401BEEA7" w14:textId="77777777" w:rsidR="001D531A" w:rsidRPr="00BE6068" w:rsidRDefault="001D531A" w:rsidP="001D531A">
            <w:pPr>
              <w:jc w:val="center"/>
              <w:rPr>
                <w:rFonts w:eastAsia="仿宋_GB2312"/>
                <w:kern w:val="0"/>
                <w:sz w:val="24"/>
              </w:rPr>
            </w:pPr>
            <w:r w:rsidRPr="00BE6068">
              <w:rPr>
                <w:rFonts w:eastAsia="仿宋_GB2312"/>
                <w:sz w:val="24"/>
              </w:rPr>
              <w:t>-0.0266</w:t>
            </w:r>
          </w:p>
        </w:tc>
      </w:tr>
      <w:tr w:rsidR="001D531A" w:rsidRPr="00BE6068" w14:paraId="619B0E57" w14:textId="77777777" w:rsidTr="001D531A">
        <w:trPr>
          <w:trHeight w:val="20"/>
          <w:jc w:val="center"/>
        </w:trPr>
        <w:tc>
          <w:tcPr>
            <w:tcW w:w="616" w:type="pct"/>
            <w:tcBorders>
              <w:top w:val="nil"/>
              <w:left w:val="single" w:sz="4" w:space="0" w:color="auto"/>
              <w:bottom w:val="single" w:sz="4" w:space="0" w:color="auto"/>
              <w:right w:val="single" w:sz="4" w:space="0" w:color="auto"/>
            </w:tcBorders>
            <w:shd w:val="clear" w:color="auto" w:fill="auto"/>
            <w:vAlign w:val="center"/>
            <w:hideMark/>
          </w:tcPr>
          <w:p w14:paraId="1CC09AA8" w14:textId="77777777" w:rsidR="001D531A" w:rsidRPr="00BE6068" w:rsidRDefault="001D531A" w:rsidP="001D531A">
            <w:pPr>
              <w:keepNext/>
              <w:keepLines/>
              <w:jc w:val="center"/>
              <w:rPr>
                <w:rFonts w:eastAsia="仿宋_GB2312"/>
                <w:bCs/>
                <w:color w:val="000000"/>
                <w:kern w:val="0"/>
                <w:sz w:val="24"/>
              </w:rPr>
            </w:pPr>
            <w:r w:rsidRPr="00BE6068">
              <w:rPr>
                <w:rFonts w:eastAsia="仿宋_GB2312"/>
                <w:bCs/>
                <w:color w:val="000000"/>
                <w:kern w:val="0"/>
                <w:sz w:val="24"/>
              </w:rPr>
              <w:t>城镇规划</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23F9EDB5" w14:textId="77777777" w:rsidR="001D531A" w:rsidRPr="00BE6068" w:rsidRDefault="001D531A" w:rsidP="001D531A">
            <w:pPr>
              <w:keepNext/>
              <w:keepLines/>
              <w:jc w:val="center"/>
              <w:rPr>
                <w:rFonts w:eastAsia="仿宋_GB2312"/>
                <w:color w:val="000000"/>
                <w:kern w:val="0"/>
                <w:sz w:val="24"/>
              </w:rPr>
            </w:pPr>
            <w:r w:rsidRPr="00BE6068">
              <w:rPr>
                <w:rFonts w:eastAsia="仿宋_GB2312"/>
                <w:color w:val="000000"/>
                <w:sz w:val="24"/>
              </w:rPr>
              <w:t>规划前景好</w:t>
            </w:r>
          </w:p>
        </w:tc>
        <w:tc>
          <w:tcPr>
            <w:tcW w:w="868" w:type="pct"/>
            <w:tcBorders>
              <w:top w:val="nil"/>
              <w:left w:val="nil"/>
              <w:bottom w:val="single" w:sz="4" w:space="0" w:color="auto"/>
              <w:right w:val="single" w:sz="4" w:space="0" w:color="auto"/>
            </w:tcBorders>
            <w:shd w:val="clear" w:color="auto" w:fill="auto"/>
            <w:vAlign w:val="center"/>
            <w:hideMark/>
          </w:tcPr>
          <w:p w14:paraId="462107F4" w14:textId="77777777" w:rsidR="001D531A" w:rsidRPr="00BE6068" w:rsidRDefault="001D531A" w:rsidP="001D531A">
            <w:pPr>
              <w:keepNext/>
              <w:keepLines/>
              <w:jc w:val="center"/>
              <w:rPr>
                <w:rFonts w:eastAsia="仿宋_GB2312"/>
                <w:color w:val="000000"/>
                <w:kern w:val="0"/>
                <w:sz w:val="24"/>
              </w:rPr>
            </w:pPr>
            <w:r w:rsidRPr="00BE6068">
              <w:rPr>
                <w:rFonts w:eastAsia="仿宋_GB2312"/>
                <w:color w:val="000000"/>
                <w:sz w:val="24"/>
              </w:rPr>
              <w:t>规划前景较好</w:t>
            </w:r>
          </w:p>
        </w:tc>
        <w:tc>
          <w:tcPr>
            <w:tcW w:w="900" w:type="pct"/>
            <w:tcBorders>
              <w:top w:val="nil"/>
              <w:left w:val="nil"/>
              <w:bottom w:val="single" w:sz="4" w:space="0" w:color="auto"/>
              <w:right w:val="single" w:sz="4" w:space="0" w:color="auto"/>
            </w:tcBorders>
            <w:shd w:val="clear" w:color="auto" w:fill="auto"/>
            <w:vAlign w:val="center"/>
            <w:hideMark/>
          </w:tcPr>
          <w:p w14:paraId="7C3AF540" w14:textId="77777777" w:rsidR="001D531A" w:rsidRPr="00BE6068" w:rsidRDefault="001D531A" w:rsidP="001D531A">
            <w:pPr>
              <w:keepNext/>
              <w:keepLines/>
              <w:jc w:val="center"/>
              <w:rPr>
                <w:rFonts w:eastAsia="仿宋_GB2312"/>
                <w:color w:val="000000"/>
                <w:kern w:val="0"/>
                <w:sz w:val="24"/>
              </w:rPr>
            </w:pPr>
            <w:r w:rsidRPr="00BE6068">
              <w:rPr>
                <w:rFonts w:eastAsia="仿宋_GB2312"/>
                <w:color w:val="000000"/>
                <w:sz w:val="24"/>
              </w:rPr>
              <w:t>规划前景一般</w:t>
            </w:r>
          </w:p>
        </w:tc>
        <w:tc>
          <w:tcPr>
            <w:tcW w:w="910" w:type="pct"/>
            <w:tcBorders>
              <w:top w:val="nil"/>
              <w:left w:val="nil"/>
              <w:bottom w:val="single" w:sz="4" w:space="0" w:color="auto"/>
              <w:right w:val="single" w:sz="4" w:space="0" w:color="auto"/>
            </w:tcBorders>
            <w:shd w:val="clear" w:color="auto" w:fill="auto"/>
            <w:vAlign w:val="center"/>
            <w:hideMark/>
          </w:tcPr>
          <w:p w14:paraId="7CDFA1BD" w14:textId="77777777" w:rsidR="001D531A" w:rsidRPr="00BE6068" w:rsidRDefault="001D531A" w:rsidP="001D531A">
            <w:pPr>
              <w:keepNext/>
              <w:keepLines/>
              <w:jc w:val="center"/>
              <w:rPr>
                <w:rFonts w:eastAsia="仿宋_GB2312"/>
                <w:color w:val="000000"/>
                <w:kern w:val="0"/>
                <w:sz w:val="24"/>
              </w:rPr>
            </w:pPr>
            <w:r w:rsidRPr="00BE6068">
              <w:rPr>
                <w:rFonts w:eastAsia="仿宋_GB2312"/>
                <w:color w:val="000000"/>
                <w:sz w:val="24"/>
              </w:rPr>
              <w:t>规划前景较差</w:t>
            </w:r>
          </w:p>
        </w:tc>
        <w:tc>
          <w:tcPr>
            <w:tcW w:w="879" w:type="pct"/>
            <w:tcBorders>
              <w:top w:val="nil"/>
              <w:left w:val="nil"/>
              <w:bottom w:val="single" w:sz="4" w:space="0" w:color="auto"/>
              <w:right w:val="single" w:sz="4" w:space="0" w:color="auto"/>
            </w:tcBorders>
            <w:shd w:val="clear" w:color="auto" w:fill="auto"/>
            <w:vAlign w:val="center"/>
            <w:hideMark/>
          </w:tcPr>
          <w:p w14:paraId="2A4CDBDA" w14:textId="77777777" w:rsidR="001D531A" w:rsidRPr="00BE6068" w:rsidRDefault="001D531A" w:rsidP="001D531A">
            <w:pPr>
              <w:keepNext/>
              <w:keepLines/>
              <w:jc w:val="center"/>
              <w:rPr>
                <w:rFonts w:eastAsia="仿宋_GB2312"/>
                <w:color w:val="000000"/>
                <w:kern w:val="0"/>
                <w:sz w:val="24"/>
              </w:rPr>
            </w:pPr>
            <w:r w:rsidRPr="00BE6068">
              <w:rPr>
                <w:rFonts w:eastAsia="仿宋_GB2312"/>
                <w:color w:val="000000"/>
                <w:sz w:val="24"/>
              </w:rPr>
              <w:t>规划前景差</w:t>
            </w:r>
          </w:p>
        </w:tc>
      </w:tr>
      <w:tr w:rsidR="001D531A" w:rsidRPr="00BE6068" w14:paraId="63B042FD" w14:textId="77777777" w:rsidTr="001D531A">
        <w:trPr>
          <w:trHeight w:val="20"/>
          <w:jc w:val="center"/>
        </w:trPr>
        <w:tc>
          <w:tcPr>
            <w:tcW w:w="616" w:type="pct"/>
            <w:tcBorders>
              <w:top w:val="nil"/>
              <w:left w:val="single" w:sz="4" w:space="0" w:color="auto"/>
              <w:bottom w:val="single" w:sz="4" w:space="0" w:color="auto"/>
              <w:right w:val="single" w:sz="4" w:space="0" w:color="auto"/>
            </w:tcBorders>
            <w:shd w:val="clear" w:color="auto" w:fill="auto"/>
            <w:vAlign w:val="center"/>
            <w:hideMark/>
          </w:tcPr>
          <w:p w14:paraId="1481F8C6"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27" w:type="pct"/>
            <w:tcBorders>
              <w:top w:val="nil"/>
              <w:left w:val="single" w:sz="4" w:space="0" w:color="auto"/>
              <w:bottom w:val="single" w:sz="4" w:space="0" w:color="auto"/>
              <w:right w:val="single" w:sz="4" w:space="0" w:color="auto"/>
            </w:tcBorders>
            <w:shd w:val="clear" w:color="auto" w:fill="auto"/>
            <w:vAlign w:val="center"/>
            <w:hideMark/>
          </w:tcPr>
          <w:p w14:paraId="59317D40" w14:textId="77777777" w:rsidR="001D531A" w:rsidRPr="00BE6068" w:rsidRDefault="001D531A" w:rsidP="001D531A">
            <w:pPr>
              <w:jc w:val="center"/>
              <w:rPr>
                <w:rFonts w:eastAsia="仿宋_GB2312"/>
                <w:kern w:val="0"/>
                <w:sz w:val="24"/>
              </w:rPr>
            </w:pPr>
            <w:r w:rsidRPr="00BE6068">
              <w:rPr>
                <w:rFonts w:eastAsia="仿宋_GB2312"/>
                <w:sz w:val="24"/>
              </w:rPr>
              <w:t>0.0284</w:t>
            </w:r>
          </w:p>
        </w:tc>
        <w:tc>
          <w:tcPr>
            <w:tcW w:w="868" w:type="pct"/>
            <w:tcBorders>
              <w:top w:val="nil"/>
              <w:left w:val="nil"/>
              <w:bottom w:val="single" w:sz="4" w:space="0" w:color="auto"/>
              <w:right w:val="single" w:sz="4" w:space="0" w:color="auto"/>
            </w:tcBorders>
            <w:shd w:val="clear" w:color="auto" w:fill="auto"/>
            <w:vAlign w:val="center"/>
            <w:hideMark/>
          </w:tcPr>
          <w:p w14:paraId="5A9ED85D" w14:textId="77777777" w:rsidR="001D531A" w:rsidRPr="00BE6068" w:rsidRDefault="001D531A" w:rsidP="001D531A">
            <w:pPr>
              <w:jc w:val="center"/>
              <w:rPr>
                <w:rFonts w:eastAsia="仿宋_GB2312"/>
                <w:kern w:val="0"/>
                <w:sz w:val="24"/>
              </w:rPr>
            </w:pPr>
            <w:r w:rsidRPr="00BE6068">
              <w:rPr>
                <w:rFonts w:eastAsia="仿宋_GB2312"/>
                <w:sz w:val="24"/>
              </w:rPr>
              <w:t>0.0142</w:t>
            </w:r>
          </w:p>
        </w:tc>
        <w:tc>
          <w:tcPr>
            <w:tcW w:w="900" w:type="pct"/>
            <w:tcBorders>
              <w:top w:val="nil"/>
              <w:left w:val="nil"/>
              <w:bottom w:val="single" w:sz="4" w:space="0" w:color="auto"/>
              <w:right w:val="single" w:sz="4" w:space="0" w:color="auto"/>
            </w:tcBorders>
            <w:shd w:val="clear" w:color="auto" w:fill="auto"/>
            <w:vAlign w:val="center"/>
            <w:hideMark/>
          </w:tcPr>
          <w:p w14:paraId="1ADF5901"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10" w:type="pct"/>
            <w:tcBorders>
              <w:top w:val="nil"/>
              <w:left w:val="nil"/>
              <w:bottom w:val="single" w:sz="4" w:space="0" w:color="auto"/>
              <w:right w:val="single" w:sz="4" w:space="0" w:color="auto"/>
            </w:tcBorders>
            <w:shd w:val="clear" w:color="auto" w:fill="auto"/>
            <w:vAlign w:val="center"/>
            <w:hideMark/>
          </w:tcPr>
          <w:p w14:paraId="05664073" w14:textId="77777777" w:rsidR="001D531A" w:rsidRPr="00BE6068" w:rsidRDefault="001D531A" w:rsidP="001D531A">
            <w:pPr>
              <w:jc w:val="center"/>
              <w:rPr>
                <w:rFonts w:eastAsia="仿宋_GB2312"/>
                <w:kern w:val="0"/>
                <w:sz w:val="24"/>
              </w:rPr>
            </w:pPr>
            <w:r w:rsidRPr="00BE6068">
              <w:rPr>
                <w:rFonts w:eastAsia="仿宋_GB2312"/>
                <w:sz w:val="24"/>
              </w:rPr>
              <w:t>-0.0111</w:t>
            </w:r>
          </w:p>
        </w:tc>
        <w:tc>
          <w:tcPr>
            <w:tcW w:w="879" w:type="pct"/>
            <w:tcBorders>
              <w:top w:val="nil"/>
              <w:left w:val="nil"/>
              <w:bottom w:val="single" w:sz="4" w:space="0" w:color="auto"/>
              <w:right w:val="single" w:sz="4" w:space="0" w:color="auto"/>
            </w:tcBorders>
            <w:shd w:val="clear" w:color="auto" w:fill="auto"/>
            <w:vAlign w:val="center"/>
            <w:hideMark/>
          </w:tcPr>
          <w:p w14:paraId="3EC34163" w14:textId="77777777" w:rsidR="001D531A" w:rsidRPr="00BE6068" w:rsidRDefault="001D531A" w:rsidP="001D531A">
            <w:pPr>
              <w:jc w:val="center"/>
              <w:rPr>
                <w:rFonts w:eastAsia="仿宋_GB2312"/>
                <w:kern w:val="0"/>
                <w:sz w:val="24"/>
              </w:rPr>
            </w:pPr>
            <w:r w:rsidRPr="00BE6068">
              <w:rPr>
                <w:rFonts w:eastAsia="仿宋_GB2312"/>
                <w:sz w:val="24"/>
              </w:rPr>
              <w:t>-0.0222</w:t>
            </w:r>
          </w:p>
        </w:tc>
      </w:tr>
    </w:tbl>
    <w:p w14:paraId="7C06BD72" w14:textId="6C439F12" w:rsidR="001D531A" w:rsidRPr="00BE6068" w:rsidRDefault="001D531A" w:rsidP="00984A20">
      <w:pPr>
        <w:keepNext/>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lastRenderedPageBreak/>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6-2  </w:t>
      </w:r>
      <w:r w:rsidRPr="00BE6068">
        <w:rPr>
          <w:rFonts w:eastAsia="仿宋_GB2312"/>
          <w:bCs/>
          <w:color w:val="000000"/>
          <w:sz w:val="28"/>
          <w:szCs w:val="28"/>
        </w:rPr>
        <w:t>二级公共服务用地（类别二）区域因素修正系数表（城区）</w:t>
      </w:r>
    </w:p>
    <w:tbl>
      <w:tblPr>
        <w:tblW w:w="5158" w:type="pct"/>
        <w:jc w:val="center"/>
        <w:tblLook w:val="04A0" w:firstRow="1" w:lastRow="0" w:firstColumn="1" w:lastColumn="0" w:noHBand="0" w:noVBand="1"/>
      </w:tblPr>
      <w:tblGrid>
        <w:gridCol w:w="1190"/>
        <w:gridCol w:w="1574"/>
        <w:gridCol w:w="1812"/>
        <w:gridCol w:w="1722"/>
        <w:gridCol w:w="1818"/>
        <w:gridCol w:w="1700"/>
      </w:tblGrid>
      <w:tr w:rsidR="001D531A" w:rsidRPr="00BE6068" w14:paraId="6AD80371" w14:textId="77777777" w:rsidTr="00984A20">
        <w:trPr>
          <w:cantSplit/>
          <w:trHeight w:val="283"/>
          <w:tblHeader/>
          <w:jc w:val="center"/>
        </w:trPr>
        <w:tc>
          <w:tcPr>
            <w:tcW w:w="606" w:type="pct"/>
            <w:tcBorders>
              <w:top w:val="single" w:sz="8" w:space="0" w:color="000000" w:themeColor="text1"/>
              <w:left w:val="single" w:sz="8" w:space="0" w:color="000000" w:themeColor="text1"/>
              <w:bottom w:val="single" w:sz="8" w:space="0" w:color="000000" w:themeColor="text1"/>
              <w:right w:val="single" w:sz="8" w:space="0" w:color="000000" w:themeColor="text1"/>
              <w:tl2br w:val="single" w:sz="4" w:space="0" w:color="auto"/>
            </w:tcBorders>
            <w:shd w:val="clear" w:color="auto" w:fill="auto"/>
            <w:vAlign w:val="center"/>
            <w:hideMark/>
          </w:tcPr>
          <w:p w14:paraId="299EC0F1" w14:textId="77777777" w:rsidR="001D531A" w:rsidRPr="00BE6068" w:rsidRDefault="001D531A" w:rsidP="00984A20">
            <w:pPr>
              <w:keepNext/>
              <w:jc w:val="right"/>
              <w:rPr>
                <w:rFonts w:eastAsia="仿宋_GB2312"/>
                <w:bCs/>
                <w:color w:val="000000"/>
                <w:kern w:val="0"/>
                <w:sz w:val="24"/>
              </w:rPr>
            </w:pPr>
            <w:r w:rsidRPr="00BE6068">
              <w:rPr>
                <w:rFonts w:eastAsia="仿宋_GB2312"/>
                <w:bCs/>
                <w:color w:val="000000"/>
                <w:kern w:val="0"/>
                <w:sz w:val="24"/>
              </w:rPr>
              <w:t>优劣度</w:t>
            </w:r>
          </w:p>
          <w:p w14:paraId="4A5CA136" w14:textId="77777777" w:rsidR="001D531A" w:rsidRPr="00BE6068" w:rsidRDefault="001D531A" w:rsidP="00984A20">
            <w:pPr>
              <w:keepNext/>
              <w:rPr>
                <w:rFonts w:eastAsia="仿宋_GB2312"/>
                <w:bCs/>
                <w:color w:val="000000"/>
                <w:kern w:val="0"/>
                <w:sz w:val="24"/>
              </w:rPr>
            </w:pPr>
            <w:r w:rsidRPr="00BE6068">
              <w:rPr>
                <w:rFonts w:eastAsia="仿宋_GB2312"/>
                <w:bCs/>
                <w:color w:val="000000"/>
                <w:kern w:val="0"/>
                <w:sz w:val="24"/>
              </w:rPr>
              <w:t>因素</w:t>
            </w:r>
          </w:p>
        </w:tc>
        <w:tc>
          <w:tcPr>
            <w:tcW w:w="80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EA16F47" w14:textId="77777777" w:rsidR="001D531A" w:rsidRPr="00BE6068" w:rsidRDefault="001D531A" w:rsidP="00984A20">
            <w:pPr>
              <w:keepNext/>
              <w:jc w:val="center"/>
              <w:rPr>
                <w:rFonts w:eastAsia="仿宋_GB2312"/>
                <w:bCs/>
                <w:color w:val="000000"/>
                <w:kern w:val="0"/>
                <w:sz w:val="24"/>
              </w:rPr>
            </w:pPr>
            <w:r w:rsidRPr="00BE6068">
              <w:rPr>
                <w:rFonts w:eastAsia="仿宋_GB2312"/>
                <w:bCs/>
                <w:color w:val="000000"/>
                <w:kern w:val="0"/>
                <w:sz w:val="24"/>
              </w:rPr>
              <w:t>优</w:t>
            </w:r>
          </w:p>
        </w:tc>
        <w:tc>
          <w:tcPr>
            <w:tcW w:w="92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236EEC0" w14:textId="77777777" w:rsidR="001D531A" w:rsidRPr="00BE6068" w:rsidRDefault="001D531A" w:rsidP="00984A20">
            <w:pPr>
              <w:keepNext/>
              <w:jc w:val="center"/>
              <w:rPr>
                <w:rFonts w:eastAsia="仿宋_GB2312"/>
                <w:bCs/>
                <w:color w:val="000000"/>
                <w:kern w:val="0"/>
                <w:sz w:val="24"/>
              </w:rPr>
            </w:pPr>
            <w:r w:rsidRPr="00BE6068">
              <w:rPr>
                <w:rFonts w:eastAsia="仿宋_GB2312"/>
                <w:bCs/>
                <w:color w:val="000000"/>
                <w:kern w:val="0"/>
                <w:sz w:val="24"/>
              </w:rPr>
              <w:t>较优</w:t>
            </w:r>
          </w:p>
        </w:tc>
        <w:tc>
          <w:tcPr>
            <w:tcW w:w="87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0723489" w14:textId="77777777" w:rsidR="001D531A" w:rsidRPr="00BE6068" w:rsidRDefault="001D531A" w:rsidP="00984A20">
            <w:pPr>
              <w:keepNext/>
              <w:jc w:val="center"/>
              <w:rPr>
                <w:rFonts w:eastAsia="仿宋_GB2312"/>
                <w:bCs/>
                <w:color w:val="000000"/>
                <w:kern w:val="0"/>
                <w:sz w:val="24"/>
              </w:rPr>
            </w:pPr>
            <w:r w:rsidRPr="00BE6068">
              <w:rPr>
                <w:rFonts w:eastAsia="仿宋_GB2312"/>
                <w:bCs/>
                <w:color w:val="000000"/>
                <w:kern w:val="0"/>
                <w:sz w:val="24"/>
              </w:rPr>
              <w:t>一般</w:t>
            </w:r>
          </w:p>
        </w:tc>
        <w:tc>
          <w:tcPr>
            <w:tcW w:w="92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8563E1D" w14:textId="77777777" w:rsidR="001D531A" w:rsidRPr="00BE6068" w:rsidRDefault="001D531A" w:rsidP="00984A20">
            <w:pPr>
              <w:keepNext/>
              <w:jc w:val="center"/>
              <w:rPr>
                <w:rFonts w:eastAsia="仿宋_GB2312"/>
                <w:bCs/>
                <w:color w:val="000000"/>
                <w:kern w:val="0"/>
                <w:sz w:val="24"/>
              </w:rPr>
            </w:pPr>
            <w:r w:rsidRPr="00BE6068">
              <w:rPr>
                <w:rFonts w:eastAsia="仿宋_GB2312"/>
                <w:bCs/>
                <w:color w:val="000000"/>
                <w:kern w:val="0"/>
                <w:sz w:val="24"/>
              </w:rPr>
              <w:t>较劣</w:t>
            </w:r>
          </w:p>
        </w:tc>
        <w:tc>
          <w:tcPr>
            <w:tcW w:w="86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F99D047" w14:textId="77777777" w:rsidR="001D531A" w:rsidRPr="00BE6068" w:rsidRDefault="001D531A" w:rsidP="00984A20">
            <w:pPr>
              <w:keepNext/>
              <w:jc w:val="center"/>
              <w:rPr>
                <w:rFonts w:eastAsia="仿宋_GB2312"/>
                <w:bCs/>
                <w:color w:val="000000"/>
                <w:kern w:val="0"/>
                <w:sz w:val="24"/>
              </w:rPr>
            </w:pPr>
            <w:r w:rsidRPr="00BE6068">
              <w:rPr>
                <w:rFonts w:eastAsia="仿宋_GB2312"/>
                <w:bCs/>
                <w:color w:val="000000"/>
                <w:kern w:val="0"/>
                <w:sz w:val="24"/>
              </w:rPr>
              <w:t>劣</w:t>
            </w:r>
          </w:p>
        </w:tc>
      </w:tr>
      <w:tr w:rsidR="001D531A" w:rsidRPr="00BE6068" w14:paraId="4744198A" w14:textId="77777777" w:rsidTr="00984A20">
        <w:trPr>
          <w:cantSplit/>
          <w:trHeight w:val="283"/>
          <w:jc w:val="center"/>
        </w:trPr>
        <w:tc>
          <w:tcPr>
            <w:tcW w:w="60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C08E31C"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基本设施状况</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D9A16"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923" w:type="pct"/>
            <w:tcBorders>
              <w:top w:val="single" w:sz="4" w:space="0" w:color="auto"/>
              <w:left w:val="nil"/>
              <w:bottom w:val="single" w:sz="4" w:space="0" w:color="auto"/>
              <w:right w:val="single" w:sz="4" w:space="0" w:color="auto"/>
            </w:tcBorders>
            <w:shd w:val="clear" w:color="auto" w:fill="auto"/>
            <w:vAlign w:val="center"/>
            <w:hideMark/>
          </w:tcPr>
          <w:p w14:paraId="4B0D3401"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877" w:type="pct"/>
            <w:tcBorders>
              <w:top w:val="single" w:sz="4" w:space="0" w:color="auto"/>
              <w:left w:val="nil"/>
              <w:bottom w:val="single" w:sz="4" w:space="0" w:color="auto"/>
              <w:right w:val="single" w:sz="4" w:space="0" w:color="auto"/>
            </w:tcBorders>
            <w:shd w:val="clear" w:color="auto" w:fill="auto"/>
            <w:vAlign w:val="center"/>
            <w:hideMark/>
          </w:tcPr>
          <w:p w14:paraId="5490E780"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926" w:type="pct"/>
            <w:tcBorders>
              <w:top w:val="single" w:sz="4" w:space="0" w:color="auto"/>
              <w:left w:val="nil"/>
              <w:bottom w:val="single" w:sz="4" w:space="0" w:color="auto"/>
              <w:right w:val="single" w:sz="4" w:space="0" w:color="auto"/>
            </w:tcBorders>
            <w:shd w:val="clear" w:color="auto" w:fill="auto"/>
            <w:vAlign w:val="center"/>
            <w:hideMark/>
          </w:tcPr>
          <w:p w14:paraId="560DEADF"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67" w:type="pct"/>
            <w:tcBorders>
              <w:top w:val="single" w:sz="4" w:space="0" w:color="auto"/>
              <w:left w:val="nil"/>
              <w:bottom w:val="single" w:sz="4" w:space="0" w:color="auto"/>
              <w:right w:val="single" w:sz="4" w:space="0" w:color="auto"/>
            </w:tcBorders>
            <w:shd w:val="clear" w:color="auto" w:fill="auto"/>
            <w:vAlign w:val="center"/>
            <w:hideMark/>
          </w:tcPr>
          <w:p w14:paraId="6EF850E3"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7C618C6E" w14:textId="77777777" w:rsidTr="00984A20">
        <w:trPr>
          <w:cantSplit/>
          <w:trHeight w:val="283"/>
          <w:jc w:val="center"/>
        </w:trPr>
        <w:tc>
          <w:tcPr>
            <w:tcW w:w="60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A948D64"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2" w:type="pct"/>
            <w:tcBorders>
              <w:top w:val="nil"/>
              <w:left w:val="single" w:sz="4" w:space="0" w:color="auto"/>
              <w:bottom w:val="single" w:sz="4" w:space="0" w:color="auto"/>
              <w:right w:val="single" w:sz="4" w:space="0" w:color="auto"/>
            </w:tcBorders>
            <w:shd w:val="clear" w:color="auto" w:fill="auto"/>
            <w:vAlign w:val="center"/>
            <w:hideMark/>
          </w:tcPr>
          <w:p w14:paraId="5000E907" w14:textId="77777777" w:rsidR="001D531A" w:rsidRPr="00BE6068" w:rsidRDefault="001D531A" w:rsidP="001D531A">
            <w:pPr>
              <w:jc w:val="center"/>
              <w:rPr>
                <w:rFonts w:eastAsia="仿宋_GB2312"/>
                <w:kern w:val="0"/>
                <w:sz w:val="24"/>
              </w:rPr>
            </w:pPr>
            <w:r w:rsidRPr="00BE6068">
              <w:rPr>
                <w:rFonts w:eastAsia="仿宋_GB2312"/>
                <w:sz w:val="24"/>
              </w:rPr>
              <w:t>0.0612</w:t>
            </w:r>
          </w:p>
        </w:tc>
        <w:tc>
          <w:tcPr>
            <w:tcW w:w="923" w:type="pct"/>
            <w:tcBorders>
              <w:top w:val="nil"/>
              <w:left w:val="nil"/>
              <w:bottom w:val="single" w:sz="4" w:space="0" w:color="auto"/>
              <w:right w:val="single" w:sz="4" w:space="0" w:color="auto"/>
            </w:tcBorders>
            <w:shd w:val="clear" w:color="auto" w:fill="auto"/>
            <w:vAlign w:val="center"/>
            <w:hideMark/>
          </w:tcPr>
          <w:p w14:paraId="4DF8981F" w14:textId="77777777" w:rsidR="001D531A" w:rsidRPr="00BE6068" w:rsidRDefault="001D531A" w:rsidP="001D531A">
            <w:pPr>
              <w:jc w:val="center"/>
              <w:rPr>
                <w:rFonts w:eastAsia="仿宋_GB2312"/>
                <w:kern w:val="0"/>
                <w:sz w:val="24"/>
              </w:rPr>
            </w:pPr>
            <w:r w:rsidRPr="00BE6068">
              <w:rPr>
                <w:rFonts w:eastAsia="仿宋_GB2312"/>
                <w:sz w:val="24"/>
              </w:rPr>
              <w:t>0.0306</w:t>
            </w:r>
          </w:p>
        </w:tc>
        <w:tc>
          <w:tcPr>
            <w:tcW w:w="877" w:type="pct"/>
            <w:tcBorders>
              <w:top w:val="nil"/>
              <w:left w:val="nil"/>
              <w:bottom w:val="single" w:sz="4" w:space="0" w:color="auto"/>
              <w:right w:val="single" w:sz="4" w:space="0" w:color="auto"/>
            </w:tcBorders>
            <w:shd w:val="clear" w:color="auto" w:fill="auto"/>
            <w:vAlign w:val="center"/>
            <w:hideMark/>
          </w:tcPr>
          <w:p w14:paraId="54F0AA49"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6" w:type="pct"/>
            <w:tcBorders>
              <w:top w:val="nil"/>
              <w:left w:val="nil"/>
              <w:bottom w:val="single" w:sz="4" w:space="0" w:color="auto"/>
              <w:right w:val="single" w:sz="4" w:space="0" w:color="auto"/>
            </w:tcBorders>
            <w:shd w:val="clear" w:color="auto" w:fill="auto"/>
            <w:vAlign w:val="center"/>
            <w:hideMark/>
          </w:tcPr>
          <w:p w14:paraId="2FC1A83C" w14:textId="77777777" w:rsidR="001D531A" w:rsidRPr="00BE6068" w:rsidRDefault="001D531A" w:rsidP="001D531A">
            <w:pPr>
              <w:jc w:val="center"/>
              <w:rPr>
                <w:rFonts w:eastAsia="仿宋_GB2312"/>
                <w:kern w:val="0"/>
                <w:sz w:val="24"/>
              </w:rPr>
            </w:pPr>
            <w:r w:rsidRPr="00BE6068">
              <w:rPr>
                <w:rFonts w:eastAsia="仿宋_GB2312"/>
                <w:sz w:val="24"/>
              </w:rPr>
              <w:t>-0.0160</w:t>
            </w:r>
          </w:p>
        </w:tc>
        <w:tc>
          <w:tcPr>
            <w:tcW w:w="867" w:type="pct"/>
            <w:tcBorders>
              <w:top w:val="nil"/>
              <w:left w:val="nil"/>
              <w:bottom w:val="single" w:sz="4" w:space="0" w:color="auto"/>
              <w:right w:val="single" w:sz="4" w:space="0" w:color="auto"/>
            </w:tcBorders>
            <w:shd w:val="clear" w:color="auto" w:fill="auto"/>
            <w:vAlign w:val="center"/>
            <w:hideMark/>
          </w:tcPr>
          <w:p w14:paraId="335FC6FC" w14:textId="77777777" w:rsidR="001D531A" w:rsidRPr="00BE6068" w:rsidRDefault="001D531A" w:rsidP="001D531A">
            <w:pPr>
              <w:jc w:val="center"/>
              <w:rPr>
                <w:rFonts w:eastAsia="仿宋_GB2312"/>
                <w:kern w:val="0"/>
                <w:sz w:val="24"/>
              </w:rPr>
            </w:pPr>
            <w:r w:rsidRPr="00BE6068">
              <w:rPr>
                <w:rFonts w:eastAsia="仿宋_GB2312"/>
                <w:sz w:val="24"/>
              </w:rPr>
              <w:t>-0.0320</w:t>
            </w:r>
          </w:p>
        </w:tc>
      </w:tr>
      <w:tr w:rsidR="001D531A" w:rsidRPr="00BE6068" w14:paraId="55E83EEE" w14:textId="77777777" w:rsidTr="00984A20">
        <w:trPr>
          <w:cantSplit/>
          <w:trHeight w:val="283"/>
          <w:jc w:val="center"/>
        </w:trPr>
        <w:tc>
          <w:tcPr>
            <w:tcW w:w="60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55564D3"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交通条件</w:t>
            </w:r>
          </w:p>
        </w:tc>
        <w:tc>
          <w:tcPr>
            <w:tcW w:w="802" w:type="pct"/>
            <w:tcBorders>
              <w:top w:val="nil"/>
              <w:left w:val="single" w:sz="4" w:space="0" w:color="auto"/>
              <w:bottom w:val="single" w:sz="4" w:space="0" w:color="auto"/>
              <w:right w:val="single" w:sz="4" w:space="0" w:color="auto"/>
            </w:tcBorders>
            <w:shd w:val="clear" w:color="auto" w:fill="auto"/>
            <w:vAlign w:val="center"/>
            <w:hideMark/>
          </w:tcPr>
          <w:p w14:paraId="7809DF12" w14:textId="7C69F17D"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923" w:type="pct"/>
            <w:tcBorders>
              <w:top w:val="nil"/>
              <w:left w:val="nil"/>
              <w:bottom w:val="single" w:sz="4" w:space="0" w:color="auto"/>
              <w:right w:val="single" w:sz="4" w:space="0" w:color="auto"/>
            </w:tcBorders>
            <w:shd w:val="clear" w:color="auto" w:fill="auto"/>
            <w:vAlign w:val="center"/>
            <w:hideMark/>
          </w:tcPr>
          <w:p w14:paraId="2DBFAF60"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道路通达度较高、距长途汽车站、高铁站较近，交通较方便</w:t>
            </w:r>
          </w:p>
        </w:tc>
        <w:tc>
          <w:tcPr>
            <w:tcW w:w="877" w:type="pct"/>
            <w:tcBorders>
              <w:top w:val="nil"/>
              <w:left w:val="nil"/>
              <w:bottom w:val="single" w:sz="4" w:space="0" w:color="auto"/>
              <w:right w:val="single" w:sz="4" w:space="0" w:color="auto"/>
            </w:tcBorders>
            <w:shd w:val="clear" w:color="auto" w:fill="auto"/>
            <w:vAlign w:val="center"/>
            <w:hideMark/>
          </w:tcPr>
          <w:p w14:paraId="2DB7B6D7"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道路通达度一般、距长途汽车站、高铁站距离一般，交通一般</w:t>
            </w:r>
          </w:p>
        </w:tc>
        <w:tc>
          <w:tcPr>
            <w:tcW w:w="926" w:type="pct"/>
            <w:tcBorders>
              <w:top w:val="nil"/>
              <w:left w:val="nil"/>
              <w:bottom w:val="single" w:sz="4" w:space="0" w:color="auto"/>
              <w:right w:val="single" w:sz="4" w:space="0" w:color="auto"/>
            </w:tcBorders>
            <w:shd w:val="clear" w:color="auto" w:fill="auto"/>
            <w:vAlign w:val="center"/>
            <w:hideMark/>
          </w:tcPr>
          <w:p w14:paraId="7BEE1C16"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道路通达度较低、距长途汽车站、高铁站较远，交通较差</w:t>
            </w:r>
          </w:p>
        </w:tc>
        <w:tc>
          <w:tcPr>
            <w:tcW w:w="867" w:type="pct"/>
            <w:tcBorders>
              <w:top w:val="nil"/>
              <w:left w:val="nil"/>
              <w:bottom w:val="single" w:sz="4" w:space="0" w:color="auto"/>
              <w:right w:val="single" w:sz="4" w:space="0" w:color="auto"/>
            </w:tcBorders>
            <w:shd w:val="clear" w:color="auto" w:fill="auto"/>
            <w:vAlign w:val="center"/>
            <w:hideMark/>
          </w:tcPr>
          <w:p w14:paraId="78B86ADB"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道路通达度低、距长途汽车站、高铁站远，交通不方便</w:t>
            </w:r>
          </w:p>
        </w:tc>
      </w:tr>
      <w:tr w:rsidR="001D531A" w:rsidRPr="00BE6068" w14:paraId="2C6730EF" w14:textId="77777777" w:rsidTr="00984A20">
        <w:trPr>
          <w:cantSplit/>
          <w:trHeight w:val="283"/>
          <w:jc w:val="center"/>
        </w:trPr>
        <w:tc>
          <w:tcPr>
            <w:tcW w:w="60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9C3158A"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2" w:type="pct"/>
            <w:tcBorders>
              <w:top w:val="nil"/>
              <w:left w:val="single" w:sz="4" w:space="0" w:color="auto"/>
              <w:bottom w:val="single" w:sz="4" w:space="0" w:color="auto"/>
              <w:right w:val="single" w:sz="4" w:space="0" w:color="auto"/>
            </w:tcBorders>
            <w:shd w:val="clear" w:color="auto" w:fill="auto"/>
            <w:vAlign w:val="center"/>
            <w:hideMark/>
          </w:tcPr>
          <w:p w14:paraId="5C1E2A3F" w14:textId="77777777" w:rsidR="001D531A" w:rsidRPr="00BE6068" w:rsidRDefault="001D531A" w:rsidP="001D531A">
            <w:pPr>
              <w:jc w:val="center"/>
              <w:rPr>
                <w:rFonts w:eastAsia="仿宋_GB2312"/>
                <w:kern w:val="0"/>
                <w:sz w:val="24"/>
              </w:rPr>
            </w:pPr>
            <w:r w:rsidRPr="00BE6068">
              <w:rPr>
                <w:rFonts w:eastAsia="仿宋_GB2312"/>
                <w:sz w:val="24"/>
              </w:rPr>
              <w:t>0.0504</w:t>
            </w:r>
          </w:p>
        </w:tc>
        <w:tc>
          <w:tcPr>
            <w:tcW w:w="923" w:type="pct"/>
            <w:tcBorders>
              <w:top w:val="nil"/>
              <w:left w:val="nil"/>
              <w:bottom w:val="single" w:sz="4" w:space="0" w:color="auto"/>
              <w:right w:val="single" w:sz="4" w:space="0" w:color="auto"/>
            </w:tcBorders>
            <w:shd w:val="clear" w:color="auto" w:fill="auto"/>
            <w:vAlign w:val="center"/>
            <w:hideMark/>
          </w:tcPr>
          <w:p w14:paraId="0C4787EF" w14:textId="77777777" w:rsidR="001D531A" w:rsidRPr="00BE6068" w:rsidRDefault="001D531A" w:rsidP="001D531A">
            <w:pPr>
              <w:jc w:val="center"/>
              <w:rPr>
                <w:rFonts w:eastAsia="仿宋_GB2312"/>
                <w:kern w:val="0"/>
                <w:sz w:val="24"/>
              </w:rPr>
            </w:pPr>
            <w:r w:rsidRPr="00BE6068">
              <w:rPr>
                <w:rFonts w:eastAsia="仿宋_GB2312"/>
                <w:sz w:val="24"/>
              </w:rPr>
              <w:t>0.0252</w:t>
            </w:r>
          </w:p>
        </w:tc>
        <w:tc>
          <w:tcPr>
            <w:tcW w:w="877" w:type="pct"/>
            <w:tcBorders>
              <w:top w:val="nil"/>
              <w:left w:val="nil"/>
              <w:bottom w:val="single" w:sz="4" w:space="0" w:color="auto"/>
              <w:right w:val="single" w:sz="4" w:space="0" w:color="auto"/>
            </w:tcBorders>
            <w:shd w:val="clear" w:color="auto" w:fill="auto"/>
            <w:vAlign w:val="center"/>
            <w:hideMark/>
          </w:tcPr>
          <w:p w14:paraId="2F369585"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6" w:type="pct"/>
            <w:tcBorders>
              <w:top w:val="nil"/>
              <w:left w:val="nil"/>
              <w:bottom w:val="single" w:sz="4" w:space="0" w:color="auto"/>
              <w:right w:val="single" w:sz="4" w:space="0" w:color="auto"/>
            </w:tcBorders>
            <w:shd w:val="clear" w:color="auto" w:fill="auto"/>
            <w:vAlign w:val="center"/>
            <w:hideMark/>
          </w:tcPr>
          <w:p w14:paraId="5C12E3E9" w14:textId="77777777" w:rsidR="001D531A" w:rsidRPr="00BE6068" w:rsidRDefault="001D531A" w:rsidP="001D531A">
            <w:pPr>
              <w:jc w:val="center"/>
              <w:rPr>
                <w:rFonts w:eastAsia="仿宋_GB2312"/>
                <w:kern w:val="0"/>
                <w:sz w:val="24"/>
              </w:rPr>
            </w:pPr>
            <w:r w:rsidRPr="00BE6068">
              <w:rPr>
                <w:rFonts w:eastAsia="仿宋_GB2312"/>
                <w:sz w:val="24"/>
              </w:rPr>
              <w:t>-0.0132</w:t>
            </w:r>
          </w:p>
        </w:tc>
        <w:tc>
          <w:tcPr>
            <w:tcW w:w="867" w:type="pct"/>
            <w:tcBorders>
              <w:top w:val="nil"/>
              <w:left w:val="nil"/>
              <w:bottom w:val="single" w:sz="4" w:space="0" w:color="auto"/>
              <w:right w:val="single" w:sz="4" w:space="0" w:color="auto"/>
            </w:tcBorders>
            <w:shd w:val="clear" w:color="auto" w:fill="auto"/>
            <w:vAlign w:val="center"/>
            <w:hideMark/>
          </w:tcPr>
          <w:p w14:paraId="5BBE3E41" w14:textId="77777777" w:rsidR="001D531A" w:rsidRPr="00BE6068" w:rsidRDefault="001D531A" w:rsidP="001D531A">
            <w:pPr>
              <w:jc w:val="center"/>
              <w:rPr>
                <w:rFonts w:eastAsia="仿宋_GB2312"/>
                <w:kern w:val="0"/>
                <w:sz w:val="24"/>
              </w:rPr>
            </w:pPr>
            <w:r w:rsidRPr="00BE6068">
              <w:rPr>
                <w:rFonts w:eastAsia="仿宋_GB2312"/>
                <w:sz w:val="24"/>
              </w:rPr>
              <w:t>-0.0264</w:t>
            </w:r>
          </w:p>
        </w:tc>
      </w:tr>
      <w:tr w:rsidR="001D531A" w:rsidRPr="00BE6068" w14:paraId="5A6803ED" w14:textId="77777777" w:rsidTr="00984A20">
        <w:trPr>
          <w:cantSplit/>
          <w:trHeight w:val="283"/>
          <w:jc w:val="center"/>
        </w:trPr>
        <w:tc>
          <w:tcPr>
            <w:tcW w:w="60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DCD1B31"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环境条件</w:t>
            </w:r>
          </w:p>
        </w:tc>
        <w:tc>
          <w:tcPr>
            <w:tcW w:w="802" w:type="pct"/>
            <w:tcBorders>
              <w:top w:val="nil"/>
              <w:left w:val="single" w:sz="4" w:space="0" w:color="auto"/>
              <w:bottom w:val="single" w:sz="4" w:space="0" w:color="auto"/>
              <w:right w:val="single" w:sz="4" w:space="0" w:color="auto"/>
            </w:tcBorders>
            <w:shd w:val="clear" w:color="auto" w:fill="auto"/>
            <w:vAlign w:val="center"/>
            <w:hideMark/>
          </w:tcPr>
          <w:p w14:paraId="1098DC87"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周围绿化程度高、景观好，低噪音、环境优美、无水污染</w:t>
            </w:r>
          </w:p>
        </w:tc>
        <w:tc>
          <w:tcPr>
            <w:tcW w:w="923" w:type="pct"/>
            <w:tcBorders>
              <w:top w:val="nil"/>
              <w:left w:val="nil"/>
              <w:bottom w:val="single" w:sz="4" w:space="0" w:color="auto"/>
              <w:right w:val="single" w:sz="4" w:space="0" w:color="auto"/>
            </w:tcBorders>
            <w:shd w:val="clear" w:color="auto" w:fill="auto"/>
            <w:vAlign w:val="center"/>
            <w:hideMark/>
          </w:tcPr>
          <w:p w14:paraId="5350E396"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周围绿化程度较高、景观较好，噪音较低、基本无水污染</w:t>
            </w:r>
          </w:p>
        </w:tc>
        <w:tc>
          <w:tcPr>
            <w:tcW w:w="877" w:type="pct"/>
            <w:tcBorders>
              <w:top w:val="nil"/>
              <w:left w:val="nil"/>
              <w:bottom w:val="single" w:sz="4" w:space="0" w:color="auto"/>
              <w:right w:val="single" w:sz="4" w:space="0" w:color="auto"/>
            </w:tcBorders>
            <w:shd w:val="clear" w:color="auto" w:fill="auto"/>
            <w:vAlign w:val="center"/>
            <w:hideMark/>
          </w:tcPr>
          <w:p w14:paraId="6137C257"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周围有一定的绿化、景观一般，有轻微的噪音污染、水污染</w:t>
            </w:r>
          </w:p>
        </w:tc>
        <w:tc>
          <w:tcPr>
            <w:tcW w:w="926" w:type="pct"/>
            <w:tcBorders>
              <w:top w:val="nil"/>
              <w:left w:val="nil"/>
              <w:bottom w:val="single" w:sz="4" w:space="0" w:color="auto"/>
              <w:right w:val="single" w:sz="4" w:space="0" w:color="auto"/>
            </w:tcBorders>
            <w:shd w:val="clear" w:color="auto" w:fill="auto"/>
            <w:vAlign w:val="center"/>
            <w:hideMark/>
          </w:tcPr>
          <w:p w14:paraId="33275D12"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周围绿化程度较低、景观较差、噪音污染较大，水污染较严重</w:t>
            </w:r>
          </w:p>
        </w:tc>
        <w:tc>
          <w:tcPr>
            <w:tcW w:w="867" w:type="pct"/>
            <w:tcBorders>
              <w:top w:val="nil"/>
              <w:left w:val="nil"/>
              <w:bottom w:val="single" w:sz="4" w:space="0" w:color="auto"/>
              <w:right w:val="single" w:sz="4" w:space="0" w:color="auto"/>
            </w:tcBorders>
            <w:shd w:val="clear" w:color="auto" w:fill="auto"/>
            <w:vAlign w:val="center"/>
            <w:hideMark/>
          </w:tcPr>
          <w:p w14:paraId="082A50BC"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周围绿化程度低或没绿化、景观差，噪音大，水污染严重</w:t>
            </w:r>
          </w:p>
        </w:tc>
      </w:tr>
      <w:tr w:rsidR="001D531A" w:rsidRPr="00BE6068" w14:paraId="4FEDA6F6" w14:textId="77777777" w:rsidTr="00984A20">
        <w:trPr>
          <w:cantSplit/>
          <w:trHeight w:val="283"/>
          <w:jc w:val="center"/>
        </w:trPr>
        <w:tc>
          <w:tcPr>
            <w:tcW w:w="60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36B8DD0"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2" w:type="pct"/>
            <w:tcBorders>
              <w:top w:val="nil"/>
              <w:left w:val="single" w:sz="4" w:space="0" w:color="auto"/>
              <w:bottom w:val="single" w:sz="4" w:space="0" w:color="auto"/>
              <w:right w:val="single" w:sz="4" w:space="0" w:color="auto"/>
            </w:tcBorders>
            <w:shd w:val="clear" w:color="auto" w:fill="auto"/>
            <w:vAlign w:val="center"/>
            <w:hideMark/>
          </w:tcPr>
          <w:p w14:paraId="302C41ED" w14:textId="77777777" w:rsidR="001D531A" w:rsidRPr="00BE6068" w:rsidRDefault="001D531A" w:rsidP="001D531A">
            <w:pPr>
              <w:jc w:val="center"/>
              <w:rPr>
                <w:rFonts w:eastAsia="仿宋_GB2312"/>
                <w:kern w:val="0"/>
                <w:sz w:val="24"/>
              </w:rPr>
            </w:pPr>
            <w:r w:rsidRPr="00BE6068">
              <w:rPr>
                <w:rFonts w:eastAsia="仿宋_GB2312"/>
                <w:sz w:val="24"/>
              </w:rPr>
              <w:t>0.0374</w:t>
            </w:r>
          </w:p>
        </w:tc>
        <w:tc>
          <w:tcPr>
            <w:tcW w:w="923" w:type="pct"/>
            <w:tcBorders>
              <w:top w:val="nil"/>
              <w:left w:val="nil"/>
              <w:bottom w:val="single" w:sz="4" w:space="0" w:color="auto"/>
              <w:right w:val="single" w:sz="4" w:space="0" w:color="auto"/>
            </w:tcBorders>
            <w:shd w:val="clear" w:color="auto" w:fill="auto"/>
            <w:vAlign w:val="center"/>
            <w:hideMark/>
          </w:tcPr>
          <w:p w14:paraId="2CE9E103" w14:textId="77777777" w:rsidR="001D531A" w:rsidRPr="00BE6068" w:rsidRDefault="001D531A" w:rsidP="001D531A">
            <w:pPr>
              <w:jc w:val="center"/>
              <w:rPr>
                <w:rFonts w:eastAsia="仿宋_GB2312"/>
                <w:kern w:val="0"/>
                <w:sz w:val="24"/>
              </w:rPr>
            </w:pPr>
            <w:r w:rsidRPr="00BE6068">
              <w:rPr>
                <w:rFonts w:eastAsia="仿宋_GB2312"/>
                <w:sz w:val="24"/>
              </w:rPr>
              <w:t>0.0187</w:t>
            </w:r>
          </w:p>
        </w:tc>
        <w:tc>
          <w:tcPr>
            <w:tcW w:w="877" w:type="pct"/>
            <w:tcBorders>
              <w:top w:val="nil"/>
              <w:left w:val="nil"/>
              <w:bottom w:val="single" w:sz="4" w:space="0" w:color="auto"/>
              <w:right w:val="single" w:sz="4" w:space="0" w:color="auto"/>
            </w:tcBorders>
            <w:shd w:val="clear" w:color="auto" w:fill="auto"/>
            <w:vAlign w:val="center"/>
            <w:hideMark/>
          </w:tcPr>
          <w:p w14:paraId="236A079C"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6" w:type="pct"/>
            <w:tcBorders>
              <w:top w:val="nil"/>
              <w:left w:val="nil"/>
              <w:bottom w:val="single" w:sz="4" w:space="0" w:color="auto"/>
              <w:right w:val="single" w:sz="4" w:space="0" w:color="auto"/>
            </w:tcBorders>
            <w:shd w:val="clear" w:color="auto" w:fill="auto"/>
            <w:vAlign w:val="center"/>
            <w:hideMark/>
          </w:tcPr>
          <w:p w14:paraId="35B2A525" w14:textId="77777777" w:rsidR="001D531A" w:rsidRPr="00BE6068" w:rsidRDefault="001D531A" w:rsidP="001D531A">
            <w:pPr>
              <w:jc w:val="center"/>
              <w:rPr>
                <w:rFonts w:eastAsia="仿宋_GB2312"/>
                <w:kern w:val="0"/>
                <w:sz w:val="24"/>
              </w:rPr>
            </w:pPr>
            <w:r w:rsidRPr="00BE6068">
              <w:rPr>
                <w:rFonts w:eastAsia="仿宋_GB2312"/>
                <w:sz w:val="24"/>
              </w:rPr>
              <w:t>-0.0098</w:t>
            </w:r>
          </w:p>
        </w:tc>
        <w:tc>
          <w:tcPr>
            <w:tcW w:w="867" w:type="pct"/>
            <w:tcBorders>
              <w:top w:val="nil"/>
              <w:left w:val="nil"/>
              <w:bottom w:val="single" w:sz="4" w:space="0" w:color="auto"/>
              <w:right w:val="single" w:sz="4" w:space="0" w:color="auto"/>
            </w:tcBorders>
            <w:shd w:val="clear" w:color="auto" w:fill="auto"/>
            <w:vAlign w:val="center"/>
            <w:hideMark/>
          </w:tcPr>
          <w:p w14:paraId="21763C22" w14:textId="77777777" w:rsidR="001D531A" w:rsidRPr="00BE6068" w:rsidRDefault="001D531A" w:rsidP="001D531A">
            <w:pPr>
              <w:jc w:val="center"/>
              <w:rPr>
                <w:rFonts w:eastAsia="仿宋_GB2312"/>
                <w:kern w:val="0"/>
                <w:sz w:val="24"/>
              </w:rPr>
            </w:pPr>
            <w:r w:rsidRPr="00BE6068">
              <w:rPr>
                <w:rFonts w:eastAsia="仿宋_GB2312"/>
                <w:sz w:val="24"/>
              </w:rPr>
              <w:t>-0.0196</w:t>
            </w:r>
          </w:p>
        </w:tc>
      </w:tr>
      <w:tr w:rsidR="001D531A" w:rsidRPr="00BE6068" w14:paraId="5C9967A6" w14:textId="77777777" w:rsidTr="00984A20">
        <w:trPr>
          <w:cantSplit/>
          <w:trHeight w:val="283"/>
          <w:jc w:val="center"/>
        </w:trPr>
        <w:tc>
          <w:tcPr>
            <w:tcW w:w="60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B2B1790"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人口状况</w:t>
            </w:r>
          </w:p>
        </w:tc>
        <w:tc>
          <w:tcPr>
            <w:tcW w:w="802" w:type="pct"/>
            <w:tcBorders>
              <w:top w:val="nil"/>
              <w:left w:val="single" w:sz="4" w:space="0" w:color="auto"/>
              <w:bottom w:val="single" w:sz="4" w:space="0" w:color="auto"/>
              <w:right w:val="single" w:sz="4" w:space="0" w:color="auto"/>
            </w:tcBorders>
            <w:shd w:val="clear" w:color="auto" w:fill="auto"/>
            <w:vAlign w:val="center"/>
            <w:hideMark/>
          </w:tcPr>
          <w:p w14:paraId="6F33D43D"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人口密度高</w:t>
            </w:r>
          </w:p>
        </w:tc>
        <w:tc>
          <w:tcPr>
            <w:tcW w:w="923" w:type="pct"/>
            <w:tcBorders>
              <w:top w:val="nil"/>
              <w:left w:val="nil"/>
              <w:bottom w:val="single" w:sz="4" w:space="0" w:color="auto"/>
              <w:right w:val="single" w:sz="4" w:space="0" w:color="auto"/>
            </w:tcBorders>
            <w:shd w:val="clear" w:color="auto" w:fill="auto"/>
            <w:vAlign w:val="center"/>
            <w:hideMark/>
          </w:tcPr>
          <w:p w14:paraId="32621BC7"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人口密度较高</w:t>
            </w:r>
          </w:p>
        </w:tc>
        <w:tc>
          <w:tcPr>
            <w:tcW w:w="877" w:type="pct"/>
            <w:tcBorders>
              <w:top w:val="nil"/>
              <w:left w:val="nil"/>
              <w:bottom w:val="single" w:sz="4" w:space="0" w:color="auto"/>
              <w:right w:val="single" w:sz="4" w:space="0" w:color="auto"/>
            </w:tcBorders>
            <w:shd w:val="clear" w:color="auto" w:fill="auto"/>
            <w:vAlign w:val="center"/>
            <w:hideMark/>
          </w:tcPr>
          <w:p w14:paraId="78D05F41"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人口密度一般</w:t>
            </w:r>
          </w:p>
        </w:tc>
        <w:tc>
          <w:tcPr>
            <w:tcW w:w="926" w:type="pct"/>
            <w:tcBorders>
              <w:top w:val="nil"/>
              <w:left w:val="nil"/>
              <w:bottom w:val="single" w:sz="4" w:space="0" w:color="auto"/>
              <w:right w:val="single" w:sz="4" w:space="0" w:color="auto"/>
            </w:tcBorders>
            <w:shd w:val="clear" w:color="auto" w:fill="auto"/>
            <w:vAlign w:val="center"/>
            <w:hideMark/>
          </w:tcPr>
          <w:p w14:paraId="6CE34921"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人口密度较低</w:t>
            </w:r>
          </w:p>
        </w:tc>
        <w:tc>
          <w:tcPr>
            <w:tcW w:w="867" w:type="pct"/>
            <w:tcBorders>
              <w:top w:val="nil"/>
              <w:left w:val="nil"/>
              <w:bottom w:val="single" w:sz="4" w:space="0" w:color="auto"/>
              <w:right w:val="single" w:sz="4" w:space="0" w:color="auto"/>
            </w:tcBorders>
            <w:shd w:val="clear" w:color="auto" w:fill="auto"/>
            <w:vAlign w:val="center"/>
            <w:hideMark/>
          </w:tcPr>
          <w:p w14:paraId="66797564"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人口密度低</w:t>
            </w:r>
          </w:p>
        </w:tc>
      </w:tr>
      <w:tr w:rsidR="001D531A" w:rsidRPr="00BE6068" w14:paraId="3E633404" w14:textId="77777777" w:rsidTr="00984A20">
        <w:trPr>
          <w:cantSplit/>
          <w:trHeight w:val="283"/>
          <w:jc w:val="center"/>
        </w:trPr>
        <w:tc>
          <w:tcPr>
            <w:tcW w:w="60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42A41D8"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2" w:type="pct"/>
            <w:tcBorders>
              <w:top w:val="nil"/>
              <w:left w:val="single" w:sz="4" w:space="0" w:color="auto"/>
              <w:bottom w:val="single" w:sz="4" w:space="0" w:color="auto"/>
              <w:right w:val="single" w:sz="4" w:space="0" w:color="auto"/>
            </w:tcBorders>
            <w:shd w:val="clear" w:color="auto" w:fill="auto"/>
            <w:vAlign w:val="center"/>
            <w:hideMark/>
          </w:tcPr>
          <w:p w14:paraId="642CBC94" w14:textId="77777777" w:rsidR="001D531A" w:rsidRPr="00BE6068" w:rsidRDefault="001D531A" w:rsidP="001D531A">
            <w:pPr>
              <w:jc w:val="center"/>
              <w:rPr>
                <w:rFonts w:eastAsia="仿宋_GB2312"/>
                <w:kern w:val="0"/>
                <w:sz w:val="24"/>
              </w:rPr>
            </w:pPr>
            <w:r w:rsidRPr="00BE6068">
              <w:rPr>
                <w:rFonts w:eastAsia="仿宋_GB2312"/>
                <w:sz w:val="24"/>
              </w:rPr>
              <w:t>0.0302</w:t>
            </w:r>
          </w:p>
        </w:tc>
        <w:tc>
          <w:tcPr>
            <w:tcW w:w="923" w:type="pct"/>
            <w:tcBorders>
              <w:top w:val="nil"/>
              <w:left w:val="nil"/>
              <w:bottom w:val="single" w:sz="4" w:space="0" w:color="auto"/>
              <w:right w:val="single" w:sz="4" w:space="0" w:color="auto"/>
            </w:tcBorders>
            <w:shd w:val="clear" w:color="auto" w:fill="auto"/>
            <w:vAlign w:val="center"/>
            <w:hideMark/>
          </w:tcPr>
          <w:p w14:paraId="234B740D" w14:textId="77777777" w:rsidR="001D531A" w:rsidRPr="00BE6068" w:rsidRDefault="001D531A" w:rsidP="001D531A">
            <w:pPr>
              <w:jc w:val="center"/>
              <w:rPr>
                <w:rFonts w:eastAsia="仿宋_GB2312"/>
                <w:kern w:val="0"/>
                <w:sz w:val="24"/>
              </w:rPr>
            </w:pPr>
            <w:r w:rsidRPr="00BE6068">
              <w:rPr>
                <w:rFonts w:eastAsia="仿宋_GB2312"/>
                <w:sz w:val="24"/>
              </w:rPr>
              <w:t>0.0151</w:t>
            </w:r>
          </w:p>
        </w:tc>
        <w:tc>
          <w:tcPr>
            <w:tcW w:w="877" w:type="pct"/>
            <w:tcBorders>
              <w:top w:val="nil"/>
              <w:left w:val="nil"/>
              <w:bottom w:val="single" w:sz="4" w:space="0" w:color="auto"/>
              <w:right w:val="single" w:sz="4" w:space="0" w:color="auto"/>
            </w:tcBorders>
            <w:shd w:val="clear" w:color="auto" w:fill="auto"/>
            <w:vAlign w:val="center"/>
            <w:hideMark/>
          </w:tcPr>
          <w:p w14:paraId="20AFDAFC"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6" w:type="pct"/>
            <w:tcBorders>
              <w:top w:val="nil"/>
              <w:left w:val="nil"/>
              <w:bottom w:val="single" w:sz="4" w:space="0" w:color="auto"/>
              <w:right w:val="single" w:sz="4" w:space="0" w:color="auto"/>
            </w:tcBorders>
            <w:shd w:val="clear" w:color="auto" w:fill="auto"/>
            <w:vAlign w:val="center"/>
            <w:hideMark/>
          </w:tcPr>
          <w:p w14:paraId="1570BB3C" w14:textId="77777777" w:rsidR="001D531A" w:rsidRPr="00BE6068" w:rsidRDefault="001D531A" w:rsidP="001D531A">
            <w:pPr>
              <w:jc w:val="center"/>
              <w:rPr>
                <w:rFonts w:eastAsia="仿宋_GB2312"/>
                <w:kern w:val="0"/>
                <w:sz w:val="24"/>
              </w:rPr>
            </w:pPr>
            <w:r w:rsidRPr="00BE6068">
              <w:rPr>
                <w:rFonts w:eastAsia="仿宋_GB2312"/>
                <w:sz w:val="24"/>
              </w:rPr>
              <w:t>-0.0079</w:t>
            </w:r>
          </w:p>
        </w:tc>
        <w:tc>
          <w:tcPr>
            <w:tcW w:w="867" w:type="pct"/>
            <w:tcBorders>
              <w:top w:val="nil"/>
              <w:left w:val="nil"/>
              <w:bottom w:val="single" w:sz="4" w:space="0" w:color="auto"/>
              <w:right w:val="single" w:sz="4" w:space="0" w:color="auto"/>
            </w:tcBorders>
            <w:shd w:val="clear" w:color="auto" w:fill="auto"/>
            <w:vAlign w:val="center"/>
            <w:hideMark/>
          </w:tcPr>
          <w:p w14:paraId="20CB9D6D" w14:textId="77777777" w:rsidR="001D531A" w:rsidRPr="00BE6068" w:rsidRDefault="001D531A" w:rsidP="001D531A">
            <w:pPr>
              <w:jc w:val="center"/>
              <w:rPr>
                <w:rFonts w:eastAsia="仿宋_GB2312"/>
                <w:kern w:val="0"/>
                <w:sz w:val="24"/>
              </w:rPr>
            </w:pPr>
            <w:r w:rsidRPr="00BE6068">
              <w:rPr>
                <w:rFonts w:eastAsia="仿宋_GB2312"/>
                <w:sz w:val="24"/>
              </w:rPr>
              <w:t>-0.0158</w:t>
            </w:r>
          </w:p>
        </w:tc>
      </w:tr>
      <w:tr w:rsidR="001D531A" w:rsidRPr="00BE6068" w14:paraId="026F8326" w14:textId="77777777" w:rsidTr="00984A20">
        <w:trPr>
          <w:cantSplit/>
          <w:trHeight w:val="283"/>
          <w:jc w:val="center"/>
        </w:trPr>
        <w:tc>
          <w:tcPr>
            <w:tcW w:w="60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ECF59FC"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城镇规划</w:t>
            </w:r>
          </w:p>
        </w:tc>
        <w:tc>
          <w:tcPr>
            <w:tcW w:w="802" w:type="pct"/>
            <w:tcBorders>
              <w:top w:val="nil"/>
              <w:left w:val="single" w:sz="4" w:space="0" w:color="auto"/>
              <w:bottom w:val="single" w:sz="4" w:space="0" w:color="auto"/>
              <w:right w:val="single" w:sz="4" w:space="0" w:color="auto"/>
            </w:tcBorders>
            <w:shd w:val="clear" w:color="auto" w:fill="auto"/>
            <w:vAlign w:val="center"/>
            <w:hideMark/>
          </w:tcPr>
          <w:p w14:paraId="73BC2542"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规划前景好</w:t>
            </w:r>
          </w:p>
        </w:tc>
        <w:tc>
          <w:tcPr>
            <w:tcW w:w="923" w:type="pct"/>
            <w:tcBorders>
              <w:top w:val="nil"/>
              <w:left w:val="nil"/>
              <w:bottom w:val="single" w:sz="4" w:space="0" w:color="auto"/>
              <w:right w:val="single" w:sz="4" w:space="0" w:color="auto"/>
            </w:tcBorders>
            <w:shd w:val="clear" w:color="auto" w:fill="auto"/>
            <w:vAlign w:val="center"/>
            <w:hideMark/>
          </w:tcPr>
          <w:p w14:paraId="13EE59FA"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规划前景较好</w:t>
            </w:r>
          </w:p>
        </w:tc>
        <w:tc>
          <w:tcPr>
            <w:tcW w:w="877" w:type="pct"/>
            <w:tcBorders>
              <w:top w:val="nil"/>
              <w:left w:val="nil"/>
              <w:bottom w:val="single" w:sz="4" w:space="0" w:color="auto"/>
              <w:right w:val="single" w:sz="4" w:space="0" w:color="auto"/>
            </w:tcBorders>
            <w:shd w:val="clear" w:color="auto" w:fill="auto"/>
            <w:vAlign w:val="center"/>
            <w:hideMark/>
          </w:tcPr>
          <w:p w14:paraId="39FE8F2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规划前景一般</w:t>
            </w:r>
          </w:p>
        </w:tc>
        <w:tc>
          <w:tcPr>
            <w:tcW w:w="926" w:type="pct"/>
            <w:tcBorders>
              <w:top w:val="nil"/>
              <w:left w:val="nil"/>
              <w:bottom w:val="single" w:sz="4" w:space="0" w:color="auto"/>
              <w:right w:val="single" w:sz="4" w:space="0" w:color="auto"/>
            </w:tcBorders>
            <w:shd w:val="clear" w:color="auto" w:fill="auto"/>
            <w:vAlign w:val="center"/>
            <w:hideMark/>
          </w:tcPr>
          <w:p w14:paraId="75C7BCDC"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规划前景较差</w:t>
            </w:r>
          </w:p>
        </w:tc>
        <w:tc>
          <w:tcPr>
            <w:tcW w:w="867" w:type="pct"/>
            <w:tcBorders>
              <w:top w:val="nil"/>
              <w:left w:val="nil"/>
              <w:bottom w:val="single" w:sz="4" w:space="0" w:color="auto"/>
              <w:right w:val="single" w:sz="4" w:space="0" w:color="auto"/>
            </w:tcBorders>
            <w:shd w:val="clear" w:color="auto" w:fill="auto"/>
            <w:vAlign w:val="center"/>
            <w:hideMark/>
          </w:tcPr>
          <w:p w14:paraId="0AA54C5F"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规划前景差</w:t>
            </w:r>
          </w:p>
        </w:tc>
      </w:tr>
      <w:tr w:rsidR="001D531A" w:rsidRPr="00BE6068" w14:paraId="7D2AF190" w14:textId="77777777" w:rsidTr="00984A20">
        <w:trPr>
          <w:cantSplit/>
          <w:trHeight w:val="283"/>
          <w:jc w:val="center"/>
        </w:trPr>
        <w:tc>
          <w:tcPr>
            <w:tcW w:w="60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B0709D9"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2" w:type="pct"/>
            <w:tcBorders>
              <w:top w:val="nil"/>
              <w:left w:val="single" w:sz="4" w:space="0" w:color="auto"/>
              <w:bottom w:val="single" w:sz="4" w:space="0" w:color="auto"/>
              <w:right w:val="single" w:sz="4" w:space="0" w:color="auto"/>
            </w:tcBorders>
            <w:shd w:val="clear" w:color="auto" w:fill="auto"/>
            <w:vAlign w:val="center"/>
            <w:hideMark/>
          </w:tcPr>
          <w:p w14:paraId="2811706D" w14:textId="77777777" w:rsidR="001D531A" w:rsidRPr="00BE6068" w:rsidRDefault="001D531A" w:rsidP="001D531A">
            <w:pPr>
              <w:jc w:val="center"/>
              <w:rPr>
                <w:rFonts w:eastAsia="仿宋_GB2312"/>
                <w:kern w:val="0"/>
                <w:sz w:val="24"/>
              </w:rPr>
            </w:pPr>
            <w:r w:rsidRPr="00BE6068">
              <w:rPr>
                <w:rFonts w:eastAsia="仿宋_GB2312"/>
                <w:sz w:val="24"/>
              </w:rPr>
              <w:t>0.0252</w:t>
            </w:r>
          </w:p>
        </w:tc>
        <w:tc>
          <w:tcPr>
            <w:tcW w:w="923" w:type="pct"/>
            <w:tcBorders>
              <w:top w:val="nil"/>
              <w:left w:val="nil"/>
              <w:bottom w:val="single" w:sz="4" w:space="0" w:color="auto"/>
              <w:right w:val="single" w:sz="4" w:space="0" w:color="auto"/>
            </w:tcBorders>
            <w:shd w:val="clear" w:color="auto" w:fill="auto"/>
            <w:vAlign w:val="center"/>
            <w:hideMark/>
          </w:tcPr>
          <w:p w14:paraId="4012BE9C" w14:textId="77777777" w:rsidR="001D531A" w:rsidRPr="00BE6068" w:rsidRDefault="001D531A" w:rsidP="001D531A">
            <w:pPr>
              <w:jc w:val="center"/>
              <w:rPr>
                <w:rFonts w:eastAsia="仿宋_GB2312"/>
                <w:kern w:val="0"/>
                <w:sz w:val="24"/>
              </w:rPr>
            </w:pPr>
            <w:r w:rsidRPr="00BE6068">
              <w:rPr>
                <w:rFonts w:eastAsia="仿宋_GB2312"/>
                <w:sz w:val="24"/>
              </w:rPr>
              <w:t>0.0126</w:t>
            </w:r>
          </w:p>
        </w:tc>
        <w:tc>
          <w:tcPr>
            <w:tcW w:w="877" w:type="pct"/>
            <w:tcBorders>
              <w:top w:val="nil"/>
              <w:left w:val="nil"/>
              <w:bottom w:val="single" w:sz="4" w:space="0" w:color="auto"/>
              <w:right w:val="single" w:sz="4" w:space="0" w:color="auto"/>
            </w:tcBorders>
            <w:shd w:val="clear" w:color="auto" w:fill="auto"/>
            <w:vAlign w:val="center"/>
            <w:hideMark/>
          </w:tcPr>
          <w:p w14:paraId="2A273A08"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6" w:type="pct"/>
            <w:tcBorders>
              <w:top w:val="nil"/>
              <w:left w:val="nil"/>
              <w:bottom w:val="single" w:sz="4" w:space="0" w:color="auto"/>
              <w:right w:val="single" w:sz="4" w:space="0" w:color="auto"/>
            </w:tcBorders>
            <w:shd w:val="clear" w:color="auto" w:fill="auto"/>
            <w:vAlign w:val="center"/>
            <w:hideMark/>
          </w:tcPr>
          <w:p w14:paraId="3DEA0E7C" w14:textId="77777777" w:rsidR="001D531A" w:rsidRPr="00BE6068" w:rsidRDefault="001D531A" w:rsidP="001D531A">
            <w:pPr>
              <w:jc w:val="center"/>
              <w:rPr>
                <w:rFonts w:eastAsia="仿宋_GB2312"/>
                <w:kern w:val="0"/>
                <w:sz w:val="24"/>
              </w:rPr>
            </w:pPr>
            <w:r w:rsidRPr="00BE6068">
              <w:rPr>
                <w:rFonts w:eastAsia="仿宋_GB2312"/>
                <w:sz w:val="24"/>
              </w:rPr>
              <w:t>-0.0066</w:t>
            </w:r>
          </w:p>
        </w:tc>
        <w:tc>
          <w:tcPr>
            <w:tcW w:w="867" w:type="pct"/>
            <w:tcBorders>
              <w:top w:val="nil"/>
              <w:left w:val="nil"/>
              <w:bottom w:val="single" w:sz="4" w:space="0" w:color="auto"/>
              <w:right w:val="single" w:sz="4" w:space="0" w:color="auto"/>
            </w:tcBorders>
            <w:shd w:val="clear" w:color="auto" w:fill="auto"/>
            <w:vAlign w:val="center"/>
            <w:hideMark/>
          </w:tcPr>
          <w:p w14:paraId="573A931F" w14:textId="77777777" w:rsidR="001D531A" w:rsidRPr="00BE6068" w:rsidRDefault="001D531A" w:rsidP="001D531A">
            <w:pPr>
              <w:jc w:val="center"/>
              <w:rPr>
                <w:rFonts w:eastAsia="仿宋_GB2312"/>
                <w:kern w:val="0"/>
                <w:sz w:val="24"/>
              </w:rPr>
            </w:pPr>
            <w:r w:rsidRPr="00BE6068">
              <w:rPr>
                <w:rFonts w:eastAsia="仿宋_GB2312"/>
                <w:sz w:val="24"/>
              </w:rPr>
              <w:t>-0.0132</w:t>
            </w:r>
          </w:p>
        </w:tc>
      </w:tr>
    </w:tbl>
    <w:p w14:paraId="73821154" w14:textId="4FE9AC9E" w:rsidR="001D531A" w:rsidRPr="00BE6068" w:rsidRDefault="001D531A" w:rsidP="001D531A">
      <w:pPr>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6-3  </w:t>
      </w:r>
      <w:r w:rsidRPr="00BE6068">
        <w:rPr>
          <w:rFonts w:eastAsia="仿宋_GB2312"/>
          <w:bCs/>
          <w:color w:val="000000"/>
          <w:sz w:val="28"/>
          <w:szCs w:val="28"/>
        </w:rPr>
        <w:t>三级公共服务用地（类别二）区域因素修正系数表（城区）</w:t>
      </w:r>
    </w:p>
    <w:tbl>
      <w:tblPr>
        <w:tblW w:w="5151" w:type="pct"/>
        <w:jc w:val="center"/>
        <w:tblLook w:val="04A0" w:firstRow="1" w:lastRow="0" w:firstColumn="1" w:lastColumn="0" w:noHBand="0" w:noVBand="1"/>
      </w:tblPr>
      <w:tblGrid>
        <w:gridCol w:w="1192"/>
        <w:gridCol w:w="1574"/>
        <w:gridCol w:w="1739"/>
        <w:gridCol w:w="1780"/>
        <w:gridCol w:w="1817"/>
        <w:gridCol w:w="1700"/>
      </w:tblGrid>
      <w:tr w:rsidR="001D531A" w:rsidRPr="00BE6068" w14:paraId="39CFC130" w14:textId="77777777" w:rsidTr="00984A20">
        <w:trPr>
          <w:cantSplit/>
          <w:trHeight w:val="20"/>
          <w:tblHeader/>
          <w:jc w:val="center"/>
        </w:trPr>
        <w:tc>
          <w:tcPr>
            <w:tcW w:w="608" w:type="pct"/>
            <w:tcBorders>
              <w:top w:val="single" w:sz="8" w:space="0" w:color="000000" w:themeColor="text1"/>
              <w:left w:val="single" w:sz="8" w:space="0" w:color="000000" w:themeColor="text1"/>
              <w:bottom w:val="single" w:sz="8" w:space="0" w:color="000000" w:themeColor="text1"/>
              <w:right w:val="single" w:sz="8" w:space="0" w:color="000000" w:themeColor="text1"/>
              <w:tl2br w:val="single" w:sz="4" w:space="0" w:color="auto"/>
            </w:tcBorders>
            <w:shd w:val="clear" w:color="auto" w:fill="auto"/>
            <w:vAlign w:val="center"/>
            <w:hideMark/>
          </w:tcPr>
          <w:p w14:paraId="5FDFB2A2" w14:textId="77777777" w:rsidR="001D531A" w:rsidRPr="00BE6068" w:rsidRDefault="001D531A" w:rsidP="001D531A">
            <w:pPr>
              <w:jc w:val="right"/>
              <w:rPr>
                <w:rFonts w:eastAsia="仿宋_GB2312"/>
                <w:bCs/>
                <w:color w:val="000000"/>
                <w:kern w:val="0"/>
                <w:sz w:val="24"/>
              </w:rPr>
            </w:pPr>
            <w:r w:rsidRPr="00BE6068">
              <w:rPr>
                <w:rFonts w:eastAsia="仿宋_GB2312"/>
                <w:bCs/>
                <w:color w:val="000000"/>
                <w:kern w:val="0"/>
                <w:sz w:val="24"/>
              </w:rPr>
              <w:t>优劣度</w:t>
            </w:r>
          </w:p>
          <w:p w14:paraId="23D4D914" w14:textId="77777777" w:rsidR="001D531A" w:rsidRPr="00BE6068" w:rsidRDefault="001D531A" w:rsidP="001D531A">
            <w:pPr>
              <w:rPr>
                <w:rFonts w:eastAsia="仿宋_GB2312"/>
                <w:bCs/>
                <w:color w:val="000000"/>
                <w:kern w:val="0"/>
                <w:sz w:val="24"/>
              </w:rPr>
            </w:pPr>
            <w:r w:rsidRPr="00BE6068">
              <w:rPr>
                <w:rFonts w:eastAsia="仿宋_GB2312"/>
                <w:bCs/>
                <w:color w:val="000000"/>
                <w:kern w:val="0"/>
                <w:sz w:val="24"/>
              </w:rPr>
              <w:t>因素</w:t>
            </w:r>
          </w:p>
        </w:tc>
        <w:tc>
          <w:tcPr>
            <w:tcW w:w="80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798A125"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优</w:t>
            </w:r>
          </w:p>
        </w:tc>
        <w:tc>
          <w:tcPr>
            <w:tcW w:w="88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56AC9DA"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较优</w:t>
            </w:r>
          </w:p>
        </w:tc>
        <w:tc>
          <w:tcPr>
            <w:tcW w:w="90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CCE9FFE"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一般</w:t>
            </w:r>
          </w:p>
        </w:tc>
        <w:tc>
          <w:tcPr>
            <w:tcW w:w="92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DDC870D"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较劣</w:t>
            </w:r>
          </w:p>
        </w:tc>
        <w:tc>
          <w:tcPr>
            <w:tcW w:w="86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035C4E7"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劣</w:t>
            </w:r>
          </w:p>
        </w:tc>
      </w:tr>
      <w:tr w:rsidR="001D531A" w:rsidRPr="00BE6068" w14:paraId="031E29B3" w14:textId="77777777" w:rsidTr="00984A20">
        <w:trPr>
          <w:cantSplit/>
          <w:trHeight w:val="20"/>
          <w:jc w:val="center"/>
        </w:trPr>
        <w:tc>
          <w:tcPr>
            <w:tcW w:w="60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2331E29"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基本设施状况</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18EEED"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887" w:type="pct"/>
            <w:tcBorders>
              <w:top w:val="single" w:sz="4" w:space="0" w:color="auto"/>
              <w:left w:val="nil"/>
              <w:bottom w:val="single" w:sz="4" w:space="0" w:color="auto"/>
              <w:right w:val="single" w:sz="4" w:space="0" w:color="auto"/>
            </w:tcBorders>
            <w:shd w:val="clear" w:color="auto" w:fill="auto"/>
            <w:vAlign w:val="center"/>
            <w:hideMark/>
          </w:tcPr>
          <w:p w14:paraId="0D92C075"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908" w:type="pct"/>
            <w:tcBorders>
              <w:top w:val="single" w:sz="4" w:space="0" w:color="auto"/>
              <w:left w:val="nil"/>
              <w:bottom w:val="single" w:sz="4" w:space="0" w:color="auto"/>
              <w:right w:val="single" w:sz="4" w:space="0" w:color="auto"/>
            </w:tcBorders>
            <w:shd w:val="clear" w:color="auto" w:fill="auto"/>
            <w:vAlign w:val="center"/>
            <w:hideMark/>
          </w:tcPr>
          <w:p w14:paraId="51EE117C"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927" w:type="pct"/>
            <w:tcBorders>
              <w:top w:val="single" w:sz="4" w:space="0" w:color="auto"/>
              <w:left w:val="nil"/>
              <w:bottom w:val="single" w:sz="4" w:space="0" w:color="auto"/>
              <w:right w:val="single" w:sz="4" w:space="0" w:color="auto"/>
            </w:tcBorders>
            <w:shd w:val="clear" w:color="auto" w:fill="auto"/>
            <w:vAlign w:val="center"/>
            <w:hideMark/>
          </w:tcPr>
          <w:p w14:paraId="352198BD"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67" w:type="pct"/>
            <w:tcBorders>
              <w:top w:val="single" w:sz="4" w:space="0" w:color="auto"/>
              <w:left w:val="nil"/>
              <w:bottom w:val="single" w:sz="4" w:space="0" w:color="auto"/>
              <w:right w:val="single" w:sz="4" w:space="0" w:color="auto"/>
            </w:tcBorders>
            <w:shd w:val="clear" w:color="auto" w:fill="auto"/>
            <w:vAlign w:val="center"/>
            <w:hideMark/>
          </w:tcPr>
          <w:p w14:paraId="64ED6A91"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2976C89D" w14:textId="77777777" w:rsidTr="00984A20">
        <w:trPr>
          <w:cantSplit/>
          <w:trHeight w:val="20"/>
          <w:jc w:val="center"/>
        </w:trPr>
        <w:tc>
          <w:tcPr>
            <w:tcW w:w="60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7327685"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3" w:type="pct"/>
            <w:tcBorders>
              <w:top w:val="nil"/>
              <w:left w:val="single" w:sz="4" w:space="0" w:color="auto"/>
              <w:bottom w:val="single" w:sz="4" w:space="0" w:color="auto"/>
              <w:right w:val="single" w:sz="4" w:space="0" w:color="auto"/>
            </w:tcBorders>
            <w:shd w:val="clear" w:color="auto" w:fill="auto"/>
            <w:vAlign w:val="center"/>
            <w:hideMark/>
          </w:tcPr>
          <w:p w14:paraId="25F99287" w14:textId="77777777" w:rsidR="001D531A" w:rsidRPr="00BE6068" w:rsidRDefault="001D531A" w:rsidP="001D531A">
            <w:pPr>
              <w:jc w:val="center"/>
              <w:rPr>
                <w:rFonts w:eastAsia="仿宋_GB2312"/>
                <w:kern w:val="0"/>
                <w:sz w:val="24"/>
              </w:rPr>
            </w:pPr>
            <w:r w:rsidRPr="00BE6068">
              <w:rPr>
                <w:rFonts w:eastAsia="仿宋_GB2312"/>
                <w:sz w:val="24"/>
              </w:rPr>
              <w:t>0.0498</w:t>
            </w:r>
          </w:p>
        </w:tc>
        <w:tc>
          <w:tcPr>
            <w:tcW w:w="887" w:type="pct"/>
            <w:tcBorders>
              <w:top w:val="nil"/>
              <w:left w:val="nil"/>
              <w:bottom w:val="single" w:sz="4" w:space="0" w:color="auto"/>
              <w:right w:val="single" w:sz="4" w:space="0" w:color="auto"/>
            </w:tcBorders>
            <w:shd w:val="clear" w:color="auto" w:fill="auto"/>
            <w:vAlign w:val="center"/>
            <w:hideMark/>
          </w:tcPr>
          <w:p w14:paraId="72771716" w14:textId="77777777" w:rsidR="001D531A" w:rsidRPr="00BE6068" w:rsidRDefault="001D531A" w:rsidP="001D531A">
            <w:pPr>
              <w:jc w:val="center"/>
              <w:rPr>
                <w:rFonts w:eastAsia="仿宋_GB2312"/>
                <w:kern w:val="0"/>
                <w:sz w:val="24"/>
              </w:rPr>
            </w:pPr>
            <w:r w:rsidRPr="00BE6068">
              <w:rPr>
                <w:rFonts w:eastAsia="仿宋_GB2312"/>
                <w:sz w:val="24"/>
              </w:rPr>
              <w:t>0.0249</w:t>
            </w:r>
          </w:p>
        </w:tc>
        <w:tc>
          <w:tcPr>
            <w:tcW w:w="908" w:type="pct"/>
            <w:tcBorders>
              <w:top w:val="nil"/>
              <w:left w:val="nil"/>
              <w:bottom w:val="single" w:sz="4" w:space="0" w:color="auto"/>
              <w:right w:val="single" w:sz="4" w:space="0" w:color="auto"/>
            </w:tcBorders>
            <w:shd w:val="clear" w:color="auto" w:fill="auto"/>
            <w:vAlign w:val="center"/>
            <w:hideMark/>
          </w:tcPr>
          <w:p w14:paraId="5DBDA339"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7" w:type="pct"/>
            <w:tcBorders>
              <w:top w:val="nil"/>
              <w:left w:val="nil"/>
              <w:bottom w:val="single" w:sz="4" w:space="0" w:color="auto"/>
              <w:right w:val="single" w:sz="4" w:space="0" w:color="auto"/>
            </w:tcBorders>
            <w:shd w:val="clear" w:color="auto" w:fill="auto"/>
            <w:vAlign w:val="center"/>
            <w:hideMark/>
          </w:tcPr>
          <w:p w14:paraId="4F2BA1D7" w14:textId="77777777" w:rsidR="001D531A" w:rsidRPr="00BE6068" w:rsidRDefault="001D531A" w:rsidP="001D531A">
            <w:pPr>
              <w:jc w:val="center"/>
              <w:rPr>
                <w:rFonts w:eastAsia="仿宋_GB2312"/>
                <w:kern w:val="0"/>
                <w:sz w:val="24"/>
              </w:rPr>
            </w:pPr>
            <w:r w:rsidRPr="00BE6068">
              <w:rPr>
                <w:rFonts w:eastAsia="仿宋_GB2312"/>
                <w:sz w:val="24"/>
              </w:rPr>
              <w:t>-0.0187</w:t>
            </w:r>
          </w:p>
        </w:tc>
        <w:tc>
          <w:tcPr>
            <w:tcW w:w="867" w:type="pct"/>
            <w:tcBorders>
              <w:top w:val="nil"/>
              <w:left w:val="nil"/>
              <w:bottom w:val="single" w:sz="4" w:space="0" w:color="auto"/>
              <w:right w:val="single" w:sz="4" w:space="0" w:color="auto"/>
            </w:tcBorders>
            <w:shd w:val="clear" w:color="auto" w:fill="auto"/>
            <w:vAlign w:val="center"/>
            <w:hideMark/>
          </w:tcPr>
          <w:p w14:paraId="57EC90AB" w14:textId="77777777" w:rsidR="001D531A" w:rsidRPr="00BE6068" w:rsidRDefault="001D531A" w:rsidP="001D531A">
            <w:pPr>
              <w:jc w:val="center"/>
              <w:rPr>
                <w:rFonts w:eastAsia="仿宋_GB2312"/>
                <w:kern w:val="0"/>
                <w:sz w:val="24"/>
              </w:rPr>
            </w:pPr>
            <w:r w:rsidRPr="00BE6068">
              <w:rPr>
                <w:rFonts w:eastAsia="仿宋_GB2312"/>
                <w:sz w:val="24"/>
              </w:rPr>
              <w:t>-0.0374</w:t>
            </w:r>
          </w:p>
        </w:tc>
      </w:tr>
      <w:tr w:rsidR="001D531A" w:rsidRPr="00BE6068" w14:paraId="02E77FF9" w14:textId="77777777" w:rsidTr="00984A20">
        <w:trPr>
          <w:cantSplit/>
          <w:trHeight w:val="20"/>
          <w:jc w:val="center"/>
        </w:trPr>
        <w:tc>
          <w:tcPr>
            <w:tcW w:w="60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CFAF65E"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lastRenderedPageBreak/>
              <w:t>交通条件</w:t>
            </w:r>
          </w:p>
        </w:tc>
        <w:tc>
          <w:tcPr>
            <w:tcW w:w="803" w:type="pct"/>
            <w:tcBorders>
              <w:top w:val="nil"/>
              <w:left w:val="single" w:sz="4" w:space="0" w:color="auto"/>
              <w:bottom w:val="single" w:sz="4" w:space="0" w:color="auto"/>
              <w:right w:val="single" w:sz="4" w:space="0" w:color="auto"/>
            </w:tcBorders>
            <w:shd w:val="clear" w:color="auto" w:fill="auto"/>
            <w:vAlign w:val="center"/>
            <w:hideMark/>
          </w:tcPr>
          <w:p w14:paraId="52CA4AFD" w14:textId="07623B0E"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887" w:type="pct"/>
            <w:tcBorders>
              <w:top w:val="nil"/>
              <w:left w:val="nil"/>
              <w:bottom w:val="single" w:sz="4" w:space="0" w:color="auto"/>
              <w:right w:val="single" w:sz="4" w:space="0" w:color="auto"/>
            </w:tcBorders>
            <w:shd w:val="clear" w:color="auto" w:fill="auto"/>
            <w:vAlign w:val="center"/>
            <w:hideMark/>
          </w:tcPr>
          <w:p w14:paraId="35ABB9C2"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道路通达度较高、距长途汽车站、高铁站较近，交通较方便</w:t>
            </w:r>
          </w:p>
        </w:tc>
        <w:tc>
          <w:tcPr>
            <w:tcW w:w="908" w:type="pct"/>
            <w:tcBorders>
              <w:top w:val="nil"/>
              <w:left w:val="nil"/>
              <w:bottom w:val="single" w:sz="4" w:space="0" w:color="auto"/>
              <w:right w:val="single" w:sz="4" w:space="0" w:color="auto"/>
            </w:tcBorders>
            <w:shd w:val="clear" w:color="auto" w:fill="auto"/>
            <w:vAlign w:val="center"/>
            <w:hideMark/>
          </w:tcPr>
          <w:p w14:paraId="180205E5"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道路通达度一般、距长途汽车站、高铁站距离一般，交通一般</w:t>
            </w:r>
          </w:p>
        </w:tc>
        <w:tc>
          <w:tcPr>
            <w:tcW w:w="927" w:type="pct"/>
            <w:tcBorders>
              <w:top w:val="nil"/>
              <w:left w:val="nil"/>
              <w:bottom w:val="single" w:sz="4" w:space="0" w:color="auto"/>
              <w:right w:val="single" w:sz="4" w:space="0" w:color="auto"/>
            </w:tcBorders>
            <w:shd w:val="clear" w:color="auto" w:fill="auto"/>
            <w:vAlign w:val="center"/>
            <w:hideMark/>
          </w:tcPr>
          <w:p w14:paraId="20A8E16F"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道路通达度较低、距长途汽车站、高铁站较远，交通较差</w:t>
            </w:r>
          </w:p>
        </w:tc>
        <w:tc>
          <w:tcPr>
            <w:tcW w:w="867" w:type="pct"/>
            <w:tcBorders>
              <w:top w:val="nil"/>
              <w:left w:val="nil"/>
              <w:bottom w:val="single" w:sz="4" w:space="0" w:color="auto"/>
              <w:right w:val="single" w:sz="4" w:space="0" w:color="auto"/>
            </w:tcBorders>
            <w:shd w:val="clear" w:color="auto" w:fill="auto"/>
            <w:vAlign w:val="center"/>
            <w:hideMark/>
          </w:tcPr>
          <w:p w14:paraId="09DD1E7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道路通达度低、距长途汽车站、高铁站远，交通不方便</w:t>
            </w:r>
          </w:p>
        </w:tc>
      </w:tr>
      <w:tr w:rsidR="001D531A" w:rsidRPr="00BE6068" w14:paraId="7FA32518" w14:textId="77777777" w:rsidTr="00984A20">
        <w:trPr>
          <w:cantSplit/>
          <w:trHeight w:val="20"/>
          <w:jc w:val="center"/>
        </w:trPr>
        <w:tc>
          <w:tcPr>
            <w:tcW w:w="60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6252FC7"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3" w:type="pct"/>
            <w:tcBorders>
              <w:top w:val="nil"/>
              <w:left w:val="single" w:sz="4" w:space="0" w:color="auto"/>
              <w:bottom w:val="single" w:sz="4" w:space="0" w:color="auto"/>
              <w:right w:val="single" w:sz="4" w:space="0" w:color="auto"/>
            </w:tcBorders>
            <w:shd w:val="clear" w:color="auto" w:fill="auto"/>
            <w:vAlign w:val="center"/>
            <w:hideMark/>
          </w:tcPr>
          <w:p w14:paraId="5BA6A13D" w14:textId="77777777" w:rsidR="001D531A" w:rsidRPr="00BE6068" w:rsidRDefault="001D531A" w:rsidP="001D531A">
            <w:pPr>
              <w:jc w:val="center"/>
              <w:rPr>
                <w:rFonts w:eastAsia="仿宋_GB2312"/>
                <w:kern w:val="0"/>
                <w:sz w:val="24"/>
              </w:rPr>
            </w:pPr>
            <w:r w:rsidRPr="00BE6068">
              <w:rPr>
                <w:rFonts w:eastAsia="仿宋_GB2312"/>
                <w:sz w:val="24"/>
              </w:rPr>
              <w:t>0.0412</w:t>
            </w:r>
          </w:p>
        </w:tc>
        <w:tc>
          <w:tcPr>
            <w:tcW w:w="887" w:type="pct"/>
            <w:tcBorders>
              <w:top w:val="nil"/>
              <w:left w:val="nil"/>
              <w:bottom w:val="single" w:sz="4" w:space="0" w:color="auto"/>
              <w:right w:val="single" w:sz="4" w:space="0" w:color="auto"/>
            </w:tcBorders>
            <w:shd w:val="clear" w:color="auto" w:fill="auto"/>
            <w:vAlign w:val="center"/>
            <w:hideMark/>
          </w:tcPr>
          <w:p w14:paraId="2284779F" w14:textId="77777777" w:rsidR="001D531A" w:rsidRPr="00BE6068" w:rsidRDefault="001D531A" w:rsidP="001D531A">
            <w:pPr>
              <w:jc w:val="center"/>
              <w:rPr>
                <w:rFonts w:eastAsia="仿宋_GB2312"/>
                <w:kern w:val="0"/>
                <w:sz w:val="24"/>
              </w:rPr>
            </w:pPr>
            <w:r w:rsidRPr="00BE6068">
              <w:rPr>
                <w:rFonts w:eastAsia="仿宋_GB2312"/>
                <w:sz w:val="24"/>
              </w:rPr>
              <w:t>0.0206</w:t>
            </w:r>
          </w:p>
        </w:tc>
        <w:tc>
          <w:tcPr>
            <w:tcW w:w="908" w:type="pct"/>
            <w:tcBorders>
              <w:top w:val="nil"/>
              <w:left w:val="nil"/>
              <w:bottom w:val="single" w:sz="4" w:space="0" w:color="auto"/>
              <w:right w:val="single" w:sz="4" w:space="0" w:color="auto"/>
            </w:tcBorders>
            <w:shd w:val="clear" w:color="auto" w:fill="auto"/>
            <w:vAlign w:val="center"/>
            <w:hideMark/>
          </w:tcPr>
          <w:p w14:paraId="4EEDCA7B"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7" w:type="pct"/>
            <w:tcBorders>
              <w:top w:val="nil"/>
              <w:left w:val="nil"/>
              <w:bottom w:val="single" w:sz="4" w:space="0" w:color="auto"/>
              <w:right w:val="single" w:sz="4" w:space="0" w:color="auto"/>
            </w:tcBorders>
            <w:shd w:val="clear" w:color="auto" w:fill="auto"/>
            <w:vAlign w:val="center"/>
            <w:hideMark/>
          </w:tcPr>
          <w:p w14:paraId="137DA19C" w14:textId="77777777" w:rsidR="001D531A" w:rsidRPr="00BE6068" w:rsidRDefault="001D531A" w:rsidP="001D531A">
            <w:pPr>
              <w:jc w:val="center"/>
              <w:rPr>
                <w:rFonts w:eastAsia="仿宋_GB2312"/>
                <w:kern w:val="0"/>
                <w:sz w:val="24"/>
              </w:rPr>
            </w:pPr>
            <w:r w:rsidRPr="00BE6068">
              <w:rPr>
                <w:rFonts w:eastAsia="仿宋_GB2312"/>
                <w:sz w:val="24"/>
              </w:rPr>
              <w:t>-0.0154</w:t>
            </w:r>
          </w:p>
        </w:tc>
        <w:tc>
          <w:tcPr>
            <w:tcW w:w="867" w:type="pct"/>
            <w:tcBorders>
              <w:top w:val="nil"/>
              <w:left w:val="nil"/>
              <w:bottom w:val="single" w:sz="4" w:space="0" w:color="auto"/>
              <w:right w:val="single" w:sz="4" w:space="0" w:color="auto"/>
            </w:tcBorders>
            <w:shd w:val="clear" w:color="auto" w:fill="auto"/>
            <w:vAlign w:val="center"/>
            <w:hideMark/>
          </w:tcPr>
          <w:p w14:paraId="55AD97BE" w14:textId="77777777" w:rsidR="001D531A" w:rsidRPr="00BE6068" w:rsidRDefault="001D531A" w:rsidP="001D531A">
            <w:pPr>
              <w:jc w:val="center"/>
              <w:rPr>
                <w:rFonts w:eastAsia="仿宋_GB2312"/>
                <w:kern w:val="0"/>
                <w:sz w:val="24"/>
              </w:rPr>
            </w:pPr>
            <w:r w:rsidRPr="00BE6068">
              <w:rPr>
                <w:rFonts w:eastAsia="仿宋_GB2312"/>
                <w:sz w:val="24"/>
              </w:rPr>
              <w:t>-0.0308</w:t>
            </w:r>
          </w:p>
        </w:tc>
      </w:tr>
      <w:tr w:rsidR="001D531A" w:rsidRPr="00BE6068" w14:paraId="697CC854" w14:textId="77777777" w:rsidTr="00984A20">
        <w:trPr>
          <w:cantSplit/>
          <w:trHeight w:val="20"/>
          <w:jc w:val="center"/>
        </w:trPr>
        <w:tc>
          <w:tcPr>
            <w:tcW w:w="60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0D2F817"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环境条件</w:t>
            </w:r>
          </w:p>
        </w:tc>
        <w:tc>
          <w:tcPr>
            <w:tcW w:w="803" w:type="pct"/>
            <w:tcBorders>
              <w:top w:val="nil"/>
              <w:left w:val="single" w:sz="4" w:space="0" w:color="auto"/>
              <w:bottom w:val="single" w:sz="4" w:space="0" w:color="auto"/>
              <w:right w:val="single" w:sz="4" w:space="0" w:color="auto"/>
            </w:tcBorders>
            <w:shd w:val="clear" w:color="auto" w:fill="auto"/>
            <w:vAlign w:val="center"/>
            <w:hideMark/>
          </w:tcPr>
          <w:p w14:paraId="28845343"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周围绿化程度高、景观好，低噪音、环境优美、无水污染</w:t>
            </w:r>
          </w:p>
        </w:tc>
        <w:tc>
          <w:tcPr>
            <w:tcW w:w="887" w:type="pct"/>
            <w:tcBorders>
              <w:top w:val="nil"/>
              <w:left w:val="nil"/>
              <w:bottom w:val="single" w:sz="4" w:space="0" w:color="auto"/>
              <w:right w:val="single" w:sz="4" w:space="0" w:color="auto"/>
            </w:tcBorders>
            <w:shd w:val="clear" w:color="auto" w:fill="auto"/>
            <w:vAlign w:val="center"/>
            <w:hideMark/>
          </w:tcPr>
          <w:p w14:paraId="777B010F"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周围绿化程度较高、景观较好，噪音较低、基本无水污染</w:t>
            </w:r>
          </w:p>
        </w:tc>
        <w:tc>
          <w:tcPr>
            <w:tcW w:w="908" w:type="pct"/>
            <w:tcBorders>
              <w:top w:val="nil"/>
              <w:left w:val="nil"/>
              <w:bottom w:val="single" w:sz="4" w:space="0" w:color="auto"/>
              <w:right w:val="single" w:sz="4" w:space="0" w:color="auto"/>
            </w:tcBorders>
            <w:shd w:val="clear" w:color="auto" w:fill="auto"/>
            <w:vAlign w:val="center"/>
            <w:hideMark/>
          </w:tcPr>
          <w:p w14:paraId="44E4A6D8"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周围有一定的绿化、景观一般，有轻微的噪音污染、水污染</w:t>
            </w:r>
          </w:p>
        </w:tc>
        <w:tc>
          <w:tcPr>
            <w:tcW w:w="927" w:type="pct"/>
            <w:tcBorders>
              <w:top w:val="nil"/>
              <w:left w:val="nil"/>
              <w:bottom w:val="single" w:sz="4" w:space="0" w:color="auto"/>
              <w:right w:val="single" w:sz="4" w:space="0" w:color="auto"/>
            </w:tcBorders>
            <w:shd w:val="clear" w:color="auto" w:fill="auto"/>
            <w:vAlign w:val="center"/>
            <w:hideMark/>
          </w:tcPr>
          <w:p w14:paraId="12E172D4"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周围绿化程度较低、景观较差、噪音污染较大，水污染较严重</w:t>
            </w:r>
          </w:p>
        </w:tc>
        <w:tc>
          <w:tcPr>
            <w:tcW w:w="867" w:type="pct"/>
            <w:tcBorders>
              <w:top w:val="nil"/>
              <w:left w:val="nil"/>
              <w:bottom w:val="single" w:sz="4" w:space="0" w:color="auto"/>
              <w:right w:val="single" w:sz="4" w:space="0" w:color="auto"/>
            </w:tcBorders>
            <w:shd w:val="clear" w:color="auto" w:fill="auto"/>
            <w:vAlign w:val="center"/>
            <w:hideMark/>
          </w:tcPr>
          <w:p w14:paraId="6DFEF7F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周围绿化程度低或没绿化、景观差，噪音大，水污染严重</w:t>
            </w:r>
          </w:p>
        </w:tc>
      </w:tr>
      <w:tr w:rsidR="001D531A" w:rsidRPr="00BE6068" w14:paraId="757CC5AA" w14:textId="77777777" w:rsidTr="00984A20">
        <w:trPr>
          <w:cantSplit/>
          <w:trHeight w:val="20"/>
          <w:jc w:val="center"/>
        </w:trPr>
        <w:tc>
          <w:tcPr>
            <w:tcW w:w="60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31E1E7F"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3" w:type="pct"/>
            <w:tcBorders>
              <w:top w:val="nil"/>
              <w:left w:val="single" w:sz="4" w:space="0" w:color="auto"/>
              <w:bottom w:val="single" w:sz="4" w:space="0" w:color="auto"/>
              <w:right w:val="single" w:sz="4" w:space="0" w:color="auto"/>
            </w:tcBorders>
            <w:shd w:val="clear" w:color="auto" w:fill="auto"/>
            <w:vAlign w:val="center"/>
            <w:hideMark/>
          </w:tcPr>
          <w:p w14:paraId="6584E220" w14:textId="77777777" w:rsidR="001D531A" w:rsidRPr="00BE6068" w:rsidRDefault="001D531A" w:rsidP="001D531A">
            <w:pPr>
              <w:jc w:val="center"/>
              <w:rPr>
                <w:rFonts w:eastAsia="仿宋_GB2312"/>
                <w:kern w:val="0"/>
                <w:sz w:val="24"/>
              </w:rPr>
            </w:pPr>
            <w:r w:rsidRPr="00BE6068">
              <w:rPr>
                <w:rFonts w:eastAsia="仿宋_GB2312"/>
                <w:sz w:val="24"/>
              </w:rPr>
              <w:t>0.0306</w:t>
            </w:r>
          </w:p>
        </w:tc>
        <w:tc>
          <w:tcPr>
            <w:tcW w:w="887" w:type="pct"/>
            <w:tcBorders>
              <w:top w:val="nil"/>
              <w:left w:val="nil"/>
              <w:bottom w:val="single" w:sz="4" w:space="0" w:color="auto"/>
              <w:right w:val="single" w:sz="4" w:space="0" w:color="auto"/>
            </w:tcBorders>
            <w:shd w:val="clear" w:color="auto" w:fill="auto"/>
            <w:vAlign w:val="center"/>
            <w:hideMark/>
          </w:tcPr>
          <w:p w14:paraId="35E3C65C" w14:textId="77777777" w:rsidR="001D531A" w:rsidRPr="00BE6068" w:rsidRDefault="001D531A" w:rsidP="001D531A">
            <w:pPr>
              <w:jc w:val="center"/>
              <w:rPr>
                <w:rFonts w:eastAsia="仿宋_GB2312"/>
                <w:kern w:val="0"/>
                <w:sz w:val="24"/>
              </w:rPr>
            </w:pPr>
            <w:r w:rsidRPr="00BE6068">
              <w:rPr>
                <w:rFonts w:eastAsia="仿宋_GB2312"/>
                <w:sz w:val="24"/>
              </w:rPr>
              <w:t>0.0153</w:t>
            </w:r>
          </w:p>
        </w:tc>
        <w:tc>
          <w:tcPr>
            <w:tcW w:w="908" w:type="pct"/>
            <w:tcBorders>
              <w:top w:val="nil"/>
              <w:left w:val="nil"/>
              <w:bottom w:val="single" w:sz="4" w:space="0" w:color="auto"/>
              <w:right w:val="single" w:sz="4" w:space="0" w:color="auto"/>
            </w:tcBorders>
            <w:shd w:val="clear" w:color="auto" w:fill="auto"/>
            <w:vAlign w:val="center"/>
            <w:hideMark/>
          </w:tcPr>
          <w:p w14:paraId="7E3D7E00"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7" w:type="pct"/>
            <w:tcBorders>
              <w:top w:val="nil"/>
              <w:left w:val="nil"/>
              <w:bottom w:val="single" w:sz="4" w:space="0" w:color="auto"/>
              <w:right w:val="single" w:sz="4" w:space="0" w:color="auto"/>
            </w:tcBorders>
            <w:shd w:val="clear" w:color="auto" w:fill="auto"/>
            <w:vAlign w:val="center"/>
            <w:hideMark/>
          </w:tcPr>
          <w:p w14:paraId="1817CA40" w14:textId="77777777" w:rsidR="001D531A" w:rsidRPr="00BE6068" w:rsidRDefault="001D531A" w:rsidP="001D531A">
            <w:pPr>
              <w:jc w:val="center"/>
              <w:rPr>
                <w:rFonts w:eastAsia="仿宋_GB2312"/>
                <w:kern w:val="0"/>
                <w:sz w:val="24"/>
              </w:rPr>
            </w:pPr>
            <w:r w:rsidRPr="00BE6068">
              <w:rPr>
                <w:rFonts w:eastAsia="仿宋_GB2312"/>
                <w:sz w:val="24"/>
              </w:rPr>
              <w:t>-0.0115</w:t>
            </w:r>
          </w:p>
        </w:tc>
        <w:tc>
          <w:tcPr>
            <w:tcW w:w="867" w:type="pct"/>
            <w:tcBorders>
              <w:top w:val="nil"/>
              <w:left w:val="nil"/>
              <w:bottom w:val="single" w:sz="4" w:space="0" w:color="auto"/>
              <w:right w:val="single" w:sz="4" w:space="0" w:color="auto"/>
            </w:tcBorders>
            <w:shd w:val="clear" w:color="auto" w:fill="auto"/>
            <w:vAlign w:val="center"/>
            <w:hideMark/>
          </w:tcPr>
          <w:p w14:paraId="63B6C3A7" w14:textId="77777777" w:rsidR="001D531A" w:rsidRPr="00BE6068" w:rsidRDefault="001D531A" w:rsidP="001D531A">
            <w:pPr>
              <w:jc w:val="center"/>
              <w:rPr>
                <w:rFonts w:eastAsia="仿宋_GB2312"/>
                <w:kern w:val="0"/>
                <w:sz w:val="24"/>
              </w:rPr>
            </w:pPr>
            <w:r w:rsidRPr="00BE6068">
              <w:rPr>
                <w:rFonts w:eastAsia="仿宋_GB2312"/>
                <w:sz w:val="24"/>
              </w:rPr>
              <w:t>-0.0230</w:t>
            </w:r>
          </w:p>
        </w:tc>
      </w:tr>
      <w:tr w:rsidR="001D531A" w:rsidRPr="00BE6068" w14:paraId="3FC54685" w14:textId="77777777" w:rsidTr="00984A20">
        <w:trPr>
          <w:cantSplit/>
          <w:trHeight w:val="20"/>
          <w:jc w:val="center"/>
        </w:trPr>
        <w:tc>
          <w:tcPr>
            <w:tcW w:w="60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EB80F75"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人口状况</w:t>
            </w:r>
          </w:p>
        </w:tc>
        <w:tc>
          <w:tcPr>
            <w:tcW w:w="803" w:type="pct"/>
            <w:tcBorders>
              <w:top w:val="nil"/>
              <w:left w:val="single" w:sz="4" w:space="0" w:color="auto"/>
              <w:bottom w:val="single" w:sz="4" w:space="0" w:color="auto"/>
              <w:right w:val="single" w:sz="4" w:space="0" w:color="auto"/>
            </w:tcBorders>
            <w:shd w:val="clear" w:color="auto" w:fill="auto"/>
            <w:vAlign w:val="center"/>
            <w:hideMark/>
          </w:tcPr>
          <w:p w14:paraId="0635C95C"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人口密度高</w:t>
            </w:r>
          </w:p>
        </w:tc>
        <w:tc>
          <w:tcPr>
            <w:tcW w:w="887" w:type="pct"/>
            <w:tcBorders>
              <w:top w:val="nil"/>
              <w:left w:val="nil"/>
              <w:bottom w:val="single" w:sz="4" w:space="0" w:color="auto"/>
              <w:right w:val="single" w:sz="4" w:space="0" w:color="auto"/>
            </w:tcBorders>
            <w:shd w:val="clear" w:color="auto" w:fill="auto"/>
            <w:vAlign w:val="center"/>
            <w:hideMark/>
          </w:tcPr>
          <w:p w14:paraId="587A7755"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人口密度较高</w:t>
            </w:r>
          </w:p>
        </w:tc>
        <w:tc>
          <w:tcPr>
            <w:tcW w:w="908" w:type="pct"/>
            <w:tcBorders>
              <w:top w:val="nil"/>
              <w:left w:val="nil"/>
              <w:bottom w:val="single" w:sz="4" w:space="0" w:color="auto"/>
              <w:right w:val="single" w:sz="4" w:space="0" w:color="auto"/>
            </w:tcBorders>
            <w:shd w:val="clear" w:color="auto" w:fill="auto"/>
            <w:vAlign w:val="center"/>
            <w:hideMark/>
          </w:tcPr>
          <w:p w14:paraId="6D40D876"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人口密度一般</w:t>
            </w:r>
          </w:p>
        </w:tc>
        <w:tc>
          <w:tcPr>
            <w:tcW w:w="927" w:type="pct"/>
            <w:tcBorders>
              <w:top w:val="nil"/>
              <w:left w:val="nil"/>
              <w:bottom w:val="single" w:sz="4" w:space="0" w:color="auto"/>
              <w:right w:val="single" w:sz="4" w:space="0" w:color="auto"/>
            </w:tcBorders>
            <w:shd w:val="clear" w:color="auto" w:fill="auto"/>
            <w:vAlign w:val="center"/>
            <w:hideMark/>
          </w:tcPr>
          <w:p w14:paraId="6BBD05E0"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人口密度较低</w:t>
            </w:r>
          </w:p>
        </w:tc>
        <w:tc>
          <w:tcPr>
            <w:tcW w:w="867" w:type="pct"/>
            <w:tcBorders>
              <w:top w:val="nil"/>
              <w:left w:val="nil"/>
              <w:bottom w:val="single" w:sz="4" w:space="0" w:color="auto"/>
              <w:right w:val="single" w:sz="4" w:space="0" w:color="auto"/>
            </w:tcBorders>
            <w:shd w:val="clear" w:color="auto" w:fill="auto"/>
            <w:vAlign w:val="center"/>
            <w:hideMark/>
          </w:tcPr>
          <w:p w14:paraId="4D974880"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人口密度低</w:t>
            </w:r>
          </w:p>
        </w:tc>
      </w:tr>
      <w:tr w:rsidR="001D531A" w:rsidRPr="00BE6068" w14:paraId="53A7EEC8" w14:textId="77777777" w:rsidTr="00984A20">
        <w:trPr>
          <w:cantSplit/>
          <w:trHeight w:val="20"/>
          <w:jc w:val="center"/>
        </w:trPr>
        <w:tc>
          <w:tcPr>
            <w:tcW w:w="60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E2F2500"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3" w:type="pct"/>
            <w:tcBorders>
              <w:top w:val="nil"/>
              <w:left w:val="single" w:sz="4" w:space="0" w:color="auto"/>
              <w:bottom w:val="single" w:sz="4" w:space="0" w:color="auto"/>
              <w:right w:val="single" w:sz="4" w:space="0" w:color="auto"/>
            </w:tcBorders>
            <w:shd w:val="clear" w:color="auto" w:fill="auto"/>
            <w:vAlign w:val="center"/>
            <w:hideMark/>
          </w:tcPr>
          <w:p w14:paraId="41AB2BD2" w14:textId="77777777" w:rsidR="001D531A" w:rsidRPr="00BE6068" w:rsidRDefault="001D531A" w:rsidP="001D531A">
            <w:pPr>
              <w:jc w:val="center"/>
              <w:rPr>
                <w:rFonts w:eastAsia="仿宋_GB2312"/>
                <w:kern w:val="0"/>
                <w:sz w:val="24"/>
              </w:rPr>
            </w:pPr>
            <w:r w:rsidRPr="00BE6068">
              <w:rPr>
                <w:rFonts w:eastAsia="仿宋_GB2312"/>
                <w:sz w:val="24"/>
              </w:rPr>
              <w:t>0.0246</w:t>
            </w:r>
          </w:p>
        </w:tc>
        <w:tc>
          <w:tcPr>
            <w:tcW w:w="887" w:type="pct"/>
            <w:tcBorders>
              <w:top w:val="nil"/>
              <w:left w:val="nil"/>
              <w:bottom w:val="single" w:sz="4" w:space="0" w:color="auto"/>
              <w:right w:val="single" w:sz="4" w:space="0" w:color="auto"/>
            </w:tcBorders>
            <w:shd w:val="clear" w:color="auto" w:fill="auto"/>
            <w:vAlign w:val="center"/>
            <w:hideMark/>
          </w:tcPr>
          <w:p w14:paraId="5EBCE151" w14:textId="77777777" w:rsidR="001D531A" w:rsidRPr="00BE6068" w:rsidRDefault="001D531A" w:rsidP="001D531A">
            <w:pPr>
              <w:jc w:val="center"/>
              <w:rPr>
                <w:rFonts w:eastAsia="仿宋_GB2312"/>
                <w:kern w:val="0"/>
                <w:sz w:val="24"/>
              </w:rPr>
            </w:pPr>
            <w:r w:rsidRPr="00BE6068">
              <w:rPr>
                <w:rFonts w:eastAsia="仿宋_GB2312"/>
                <w:sz w:val="24"/>
              </w:rPr>
              <w:t>0.0123</w:t>
            </w:r>
          </w:p>
        </w:tc>
        <w:tc>
          <w:tcPr>
            <w:tcW w:w="908" w:type="pct"/>
            <w:tcBorders>
              <w:top w:val="nil"/>
              <w:left w:val="nil"/>
              <w:bottom w:val="single" w:sz="4" w:space="0" w:color="auto"/>
              <w:right w:val="single" w:sz="4" w:space="0" w:color="auto"/>
            </w:tcBorders>
            <w:shd w:val="clear" w:color="auto" w:fill="auto"/>
            <w:vAlign w:val="center"/>
            <w:hideMark/>
          </w:tcPr>
          <w:p w14:paraId="0F1CCBF4"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7" w:type="pct"/>
            <w:tcBorders>
              <w:top w:val="nil"/>
              <w:left w:val="nil"/>
              <w:bottom w:val="single" w:sz="4" w:space="0" w:color="auto"/>
              <w:right w:val="single" w:sz="4" w:space="0" w:color="auto"/>
            </w:tcBorders>
            <w:shd w:val="clear" w:color="auto" w:fill="auto"/>
            <w:vAlign w:val="center"/>
            <w:hideMark/>
          </w:tcPr>
          <w:p w14:paraId="5EC8F5DA" w14:textId="77777777" w:rsidR="001D531A" w:rsidRPr="00BE6068" w:rsidRDefault="001D531A" w:rsidP="001D531A">
            <w:pPr>
              <w:jc w:val="center"/>
              <w:rPr>
                <w:rFonts w:eastAsia="仿宋_GB2312"/>
                <w:kern w:val="0"/>
                <w:sz w:val="24"/>
              </w:rPr>
            </w:pPr>
            <w:r w:rsidRPr="00BE6068">
              <w:rPr>
                <w:rFonts w:eastAsia="仿宋_GB2312"/>
                <w:sz w:val="24"/>
              </w:rPr>
              <w:t>-0.0092</w:t>
            </w:r>
          </w:p>
        </w:tc>
        <w:tc>
          <w:tcPr>
            <w:tcW w:w="867" w:type="pct"/>
            <w:tcBorders>
              <w:top w:val="nil"/>
              <w:left w:val="nil"/>
              <w:bottom w:val="single" w:sz="4" w:space="0" w:color="auto"/>
              <w:right w:val="single" w:sz="4" w:space="0" w:color="auto"/>
            </w:tcBorders>
            <w:shd w:val="clear" w:color="auto" w:fill="auto"/>
            <w:vAlign w:val="center"/>
            <w:hideMark/>
          </w:tcPr>
          <w:p w14:paraId="5E8C9E76" w14:textId="77777777" w:rsidR="001D531A" w:rsidRPr="00BE6068" w:rsidRDefault="001D531A" w:rsidP="001D531A">
            <w:pPr>
              <w:jc w:val="center"/>
              <w:rPr>
                <w:rFonts w:eastAsia="仿宋_GB2312"/>
                <w:kern w:val="0"/>
                <w:sz w:val="24"/>
              </w:rPr>
            </w:pPr>
            <w:r w:rsidRPr="00BE6068">
              <w:rPr>
                <w:rFonts w:eastAsia="仿宋_GB2312"/>
                <w:sz w:val="24"/>
              </w:rPr>
              <w:t>-0.0184</w:t>
            </w:r>
          </w:p>
        </w:tc>
      </w:tr>
      <w:tr w:rsidR="001D531A" w:rsidRPr="00BE6068" w14:paraId="3931F8EA" w14:textId="77777777" w:rsidTr="00984A20">
        <w:trPr>
          <w:cantSplit/>
          <w:trHeight w:val="20"/>
          <w:jc w:val="center"/>
        </w:trPr>
        <w:tc>
          <w:tcPr>
            <w:tcW w:w="60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C80474B"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城镇规划</w:t>
            </w:r>
          </w:p>
        </w:tc>
        <w:tc>
          <w:tcPr>
            <w:tcW w:w="803" w:type="pct"/>
            <w:tcBorders>
              <w:top w:val="nil"/>
              <w:left w:val="single" w:sz="4" w:space="0" w:color="auto"/>
              <w:bottom w:val="single" w:sz="4" w:space="0" w:color="auto"/>
              <w:right w:val="single" w:sz="4" w:space="0" w:color="auto"/>
            </w:tcBorders>
            <w:shd w:val="clear" w:color="auto" w:fill="auto"/>
            <w:vAlign w:val="center"/>
            <w:hideMark/>
          </w:tcPr>
          <w:p w14:paraId="103C03E2"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规划前景好</w:t>
            </w:r>
          </w:p>
        </w:tc>
        <w:tc>
          <w:tcPr>
            <w:tcW w:w="887" w:type="pct"/>
            <w:tcBorders>
              <w:top w:val="nil"/>
              <w:left w:val="nil"/>
              <w:bottom w:val="single" w:sz="4" w:space="0" w:color="auto"/>
              <w:right w:val="single" w:sz="4" w:space="0" w:color="auto"/>
            </w:tcBorders>
            <w:shd w:val="clear" w:color="auto" w:fill="auto"/>
            <w:vAlign w:val="center"/>
            <w:hideMark/>
          </w:tcPr>
          <w:p w14:paraId="696D9D7C"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规划前景较好</w:t>
            </w:r>
          </w:p>
        </w:tc>
        <w:tc>
          <w:tcPr>
            <w:tcW w:w="908" w:type="pct"/>
            <w:tcBorders>
              <w:top w:val="nil"/>
              <w:left w:val="nil"/>
              <w:bottom w:val="single" w:sz="4" w:space="0" w:color="auto"/>
              <w:right w:val="single" w:sz="4" w:space="0" w:color="auto"/>
            </w:tcBorders>
            <w:shd w:val="clear" w:color="auto" w:fill="auto"/>
            <w:vAlign w:val="center"/>
            <w:hideMark/>
          </w:tcPr>
          <w:p w14:paraId="2D3F9A94"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规划前景一般</w:t>
            </w:r>
          </w:p>
        </w:tc>
        <w:tc>
          <w:tcPr>
            <w:tcW w:w="927" w:type="pct"/>
            <w:tcBorders>
              <w:top w:val="nil"/>
              <w:left w:val="nil"/>
              <w:bottom w:val="single" w:sz="4" w:space="0" w:color="auto"/>
              <w:right w:val="single" w:sz="4" w:space="0" w:color="auto"/>
            </w:tcBorders>
            <w:shd w:val="clear" w:color="auto" w:fill="auto"/>
            <w:vAlign w:val="center"/>
            <w:hideMark/>
          </w:tcPr>
          <w:p w14:paraId="7C19F541"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规划前景较差</w:t>
            </w:r>
          </w:p>
        </w:tc>
        <w:tc>
          <w:tcPr>
            <w:tcW w:w="867" w:type="pct"/>
            <w:tcBorders>
              <w:top w:val="nil"/>
              <w:left w:val="nil"/>
              <w:bottom w:val="single" w:sz="4" w:space="0" w:color="auto"/>
              <w:right w:val="single" w:sz="4" w:space="0" w:color="auto"/>
            </w:tcBorders>
            <w:shd w:val="clear" w:color="auto" w:fill="auto"/>
            <w:vAlign w:val="center"/>
            <w:hideMark/>
          </w:tcPr>
          <w:p w14:paraId="0AE2C87C"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规划前景差</w:t>
            </w:r>
          </w:p>
        </w:tc>
      </w:tr>
      <w:tr w:rsidR="001D531A" w:rsidRPr="00BE6068" w14:paraId="726453AC" w14:textId="77777777" w:rsidTr="00984A20">
        <w:trPr>
          <w:cantSplit/>
          <w:trHeight w:val="20"/>
          <w:jc w:val="center"/>
        </w:trPr>
        <w:tc>
          <w:tcPr>
            <w:tcW w:w="60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D2707DE"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3" w:type="pct"/>
            <w:tcBorders>
              <w:top w:val="nil"/>
              <w:left w:val="single" w:sz="4" w:space="0" w:color="auto"/>
              <w:bottom w:val="single" w:sz="4" w:space="0" w:color="auto"/>
              <w:right w:val="single" w:sz="4" w:space="0" w:color="auto"/>
            </w:tcBorders>
            <w:shd w:val="clear" w:color="auto" w:fill="auto"/>
            <w:vAlign w:val="center"/>
            <w:hideMark/>
          </w:tcPr>
          <w:p w14:paraId="6D65A7D6" w14:textId="77777777" w:rsidR="001D531A" w:rsidRPr="00BE6068" w:rsidRDefault="001D531A" w:rsidP="001D531A">
            <w:pPr>
              <w:jc w:val="center"/>
              <w:rPr>
                <w:rFonts w:eastAsia="仿宋_GB2312"/>
                <w:kern w:val="0"/>
                <w:sz w:val="24"/>
              </w:rPr>
            </w:pPr>
            <w:r w:rsidRPr="00BE6068">
              <w:rPr>
                <w:rFonts w:eastAsia="仿宋_GB2312"/>
                <w:sz w:val="24"/>
              </w:rPr>
              <w:t>0.0206</w:t>
            </w:r>
          </w:p>
        </w:tc>
        <w:tc>
          <w:tcPr>
            <w:tcW w:w="887" w:type="pct"/>
            <w:tcBorders>
              <w:top w:val="nil"/>
              <w:left w:val="nil"/>
              <w:bottom w:val="single" w:sz="4" w:space="0" w:color="auto"/>
              <w:right w:val="single" w:sz="4" w:space="0" w:color="auto"/>
            </w:tcBorders>
            <w:shd w:val="clear" w:color="auto" w:fill="auto"/>
            <w:vAlign w:val="center"/>
            <w:hideMark/>
          </w:tcPr>
          <w:p w14:paraId="6FE4B4ED" w14:textId="77777777" w:rsidR="001D531A" w:rsidRPr="00BE6068" w:rsidRDefault="001D531A" w:rsidP="001D531A">
            <w:pPr>
              <w:jc w:val="center"/>
              <w:rPr>
                <w:rFonts w:eastAsia="仿宋_GB2312"/>
                <w:kern w:val="0"/>
                <w:sz w:val="24"/>
              </w:rPr>
            </w:pPr>
            <w:r w:rsidRPr="00BE6068">
              <w:rPr>
                <w:rFonts w:eastAsia="仿宋_GB2312"/>
                <w:sz w:val="24"/>
              </w:rPr>
              <w:t>0.0103</w:t>
            </w:r>
          </w:p>
        </w:tc>
        <w:tc>
          <w:tcPr>
            <w:tcW w:w="908" w:type="pct"/>
            <w:tcBorders>
              <w:top w:val="nil"/>
              <w:left w:val="nil"/>
              <w:bottom w:val="single" w:sz="4" w:space="0" w:color="auto"/>
              <w:right w:val="single" w:sz="4" w:space="0" w:color="auto"/>
            </w:tcBorders>
            <w:shd w:val="clear" w:color="auto" w:fill="auto"/>
            <w:vAlign w:val="center"/>
            <w:hideMark/>
          </w:tcPr>
          <w:p w14:paraId="33FDCF6D"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7" w:type="pct"/>
            <w:tcBorders>
              <w:top w:val="nil"/>
              <w:left w:val="nil"/>
              <w:bottom w:val="single" w:sz="4" w:space="0" w:color="auto"/>
              <w:right w:val="single" w:sz="4" w:space="0" w:color="auto"/>
            </w:tcBorders>
            <w:shd w:val="clear" w:color="auto" w:fill="auto"/>
            <w:vAlign w:val="center"/>
            <w:hideMark/>
          </w:tcPr>
          <w:p w14:paraId="2B0B4EA8" w14:textId="77777777" w:rsidR="001D531A" w:rsidRPr="00BE6068" w:rsidRDefault="001D531A" w:rsidP="001D531A">
            <w:pPr>
              <w:jc w:val="center"/>
              <w:rPr>
                <w:rFonts w:eastAsia="仿宋_GB2312"/>
                <w:kern w:val="0"/>
                <w:sz w:val="24"/>
              </w:rPr>
            </w:pPr>
            <w:r w:rsidRPr="00BE6068">
              <w:rPr>
                <w:rFonts w:eastAsia="仿宋_GB2312"/>
                <w:sz w:val="24"/>
              </w:rPr>
              <w:t>-0.0077</w:t>
            </w:r>
          </w:p>
        </w:tc>
        <w:tc>
          <w:tcPr>
            <w:tcW w:w="867" w:type="pct"/>
            <w:tcBorders>
              <w:top w:val="nil"/>
              <w:left w:val="nil"/>
              <w:bottom w:val="single" w:sz="4" w:space="0" w:color="auto"/>
              <w:right w:val="single" w:sz="4" w:space="0" w:color="auto"/>
            </w:tcBorders>
            <w:shd w:val="clear" w:color="auto" w:fill="auto"/>
            <w:vAlign w:val="center"/>
            <w:hideMark/>
          </w:tcPr>
          <w:p w14:paraId="6BD55680" w14:textId="77777777" w:rsidR="001D531A" w:rsidRPr="00BE6068" w:rsidRDefault="001D531A" w:rsidP="001D531A">
            <w:pPr>
              <w:jc w:val="center"/>
              <w:rPr>
                <w:rFonts w:eastAsia="仿宋_GB2312"/>
                <w:kern w:val="0"/>
                <w:sz w:val="24"/>
              </w:rPr>
            </w:pPr>
            <w:r w:rsidRPr="00BE6068">
              <w:rPr>
                <w:rFonts w:eastAsia="仿宋_GB2312"/>
                <w:sz w:val="24"/>
              </w:rPr>
              <w:t>-0.0154</w:t>
            </w:r>
          </w:p>
        </w:tc>
      </w:tr>
    </w:tbl>
    <w:p w14:paraId="0DEAF256" w14:textId="7C79AE91" w:rsidR="001D531A" w:rsidRPr="00BE6068" w:rsidRDefault="001D531A" w:rsidP="001D531A">
      <w:pPr>
        <w:keepNext/>
        <w:keepLines/>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6-4  </w:t>
      </w:r>
      <w:r w:rsidRPr="00BE6068">
        <w:rPr>
          <w:rFonts w:eastAsia="仿宋_GB2312"/>
          <w:bCs/>
          <w:color w:val="000000"/>
          <w:sz w:val="28"/>
          <w:szCs w:val="28"/>
        </w:rPr>
        <w:t>四级公共服务用地（类别二）区域因素修正系数表（城区）</w:t>
      </w:r>
    </w:p>
    <w:tbl>
      <w:tblPr>
        <w:tblW w:w="5184" w:type="pct"/>
        <w:jc w:val="center"/>
        <w:tblLook w:val="04A0" w:firstRow="1" w:lastRow="0" w:firstColumn="1" w:lastColumn="0" w:noHBand="0" w:noVBand="1"/>
      </w:tblPr>
      <w:tblGrid>
        <w:gridCol w:w="1332"/>
        <w:gridCol w:w="1580"/>
        <w:gridCol w:w="1734"/>
        <w:gridCol w:w="1701"/>
        <w:gridCol w:w="1817"/>
        <w:gridCol w:w="1701"/>
      </w:tblGrid>
      <w:tr w:rsidR="001D531A" w:rsidRPr="00BE6068" w14:paraId="0B161481" w14:textId="77777777" w:rsidTr="001D531A">
        <w:trPr>
          <w:trHeight w:val="555"/>
          <w:tblHeader/>
          <w:jc w:val="center"/>
        </w:trPr>
        <w:tc>
          <w:tcPr>
            <w:tcW w:w="675" w:type="pct"/>
            <w:tcBorders>
              <w:top w:val="single" w:sz="8" w:space="0" w:color="000000" w:themeColor="text1"/>
              <w:left w:val="single" w:sz="8" w:space="0" w:color="000000" w:themeColor="text1"/>
              <w:bottom w:val="single" w:sz="8" w:space="0" w:color="000000" w:themeColor="text1"/>
              <w:right w:val="single" w:sz="8" w:space="0" w:color="000000" w:themeColor="text1"/>
              <w:tl2br w:val="single" w:sz="4" w:space="0" w:color="auto"/>
            </w:tcBorders>
            <w:shd w:val="clear" w:color="auto" w:fill="auto"/>
            <w:vAlign w:val="center"/>
            <w:hideMark/>
          </w:tcPr>
          <w:p w14:paraId="095F82AB" w14:textId="77777777" w:rsidR="001D531A" w:rsidRPr="00BE6068" w:rsidRDefault="001D531A" w:rsidP="001D531A">
            <w:pPr>
              <w:jc w:val="right"/>
              <w:rPr>
                <w:rFonts w:eastAsia="仿宋_GB2312"/>
                <w:bCs/>
                <w:color w:val="000000"/>
                <w:kern w:val="0"/>
                <w:sz w:val="24"/>
              </w:rPr>
            </w:pPr>
            <w:r w:rsidRPr="00BE6068">
              <w:rPr>
                <w:rFonts w:eastAsia="仿宋_GB2312"/>
                <w:bCs/>
                <w:color w:val="000000"/>
                <w:kern w:val="0"/>
                <w:sz w:val="24"/>
              </w:rPr>
              <w:t>优劣度</w:t>
            </w:r>
          </w:p>
          <w:p w14:paraId="3024A128" w14:textId="77777777" w:rsidR="001D531A" w:rsidRPr="00BE6068" w:rsidRDefault="001D531A" w:rsidP="001D531A">
            <w:pPr>
              <w:rPr>
                <w:rFonts w:eastAsia="仿宋_GB2312"/>
                <w:bCs/>
                <w:color w:val="000000"/>
                <w:kern w:val="0"/>
                <w:sz w:val="24"/>
              </w:rPr>
            </w:pPr>
            <w:r w:rsidRPr="00BE6068">
              <w:rPr>
                <w:rFonts w:eastAsia="仿宋_GB2312"/>
                <w:bCs/>
                <w:color w:val="000000"/>
                <w:kern w:val="0"/>
                <w:sz w:val="24"/>
              </w:rPr>
              <w:t>因素</w:t>
            </w:r>
          </w:p>
        </w:tc>
        <w:tc>
          <w:tcPr>
            <w:tcW w:w="80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8473681"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优</w:t>
            </w:r>
          </w:p>
        </w:tc>
        <w:tc>
          <w:tcPr>
            <w:tcW w:w="87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F02A478"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较优</w:t>
            </w:r>
          </w:p>
        </w:tc>
        <w:tc>
          <w:tcPr>
            <w:tcW w:w="86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36C4C83"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一般</w:t>
            </w:r>
          </w:p>
        </w:tc>
        <w:tc>
          <w:tcPr>
            <w:tcW w:w="9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CC00AEB"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较劣</w:t>
            </w:r>
          </w:p>
        </w:tc>
        <w:tc>
          <w:tcPr>
            <w:tcW w:w="86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E6F9E3B"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劣</w:t>
            </w:r>
          </w:p>
        </w:tc>
      </w:tr>
      <w:tr w:rsidR="001D531A" w:rsidRPr="00BE6068" w14:paraId="13AAB1FF" w14:textId="77777777" w:rsidTr="001D531A">
        <w:trPr>
          <w:trHeight w:val="1620"/>
          <w:jc w:val="center"/>
        </w:trPr>
        <w:tc>
          <w:tcPr>
            <w:tcW w:w="6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91D4EE2"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基本设施状况</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6832E2" w14:textId="77777777" w:rsidR="001D531A" w:rsidRPr="00BE6068" w:rsidRDefault="001D531A" w:rsidP="000D1BFB">
            <w:pPr>
              <w:spacing w:line="228" w:lineRule="auto"/>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879" w:type="pct"/>
            <w:tcBorders>
              <w:top w:val="single" w:sz="4" w:space="0" w:color="auto"/>
              <w:left w:val="nil"/>
              <w:bottom w:val="single" w:sz="4" w:space="0" w:color="auto"/>
              <w:right w:val="single" w:sz="4" w:space="0" w:color="auto"/>
            </w:tcBorders>
            <w:shd w:val="clear" w:color="auto" w:fill="auto"/>
            <w:vAlign w:val="center"/>
            <w:hideMark/>
          </w:tcPr>
          <w:p w14:paraId="4C74C877" w14:textId="77777777" w:rsidR="001D531A" w:rsidRPr="00BE6068" w:rsidRDefault="001D531A" w:rsidP="000D1BFB">
            <w:pPr>
              <w:spacing w:line="228" w:lineRule="auto"/>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862" w:type="pct"/>
            <w:tcBorders>
              <w:top w:val="single" w:sz="4" w:space="0" w:color="auto"/>
              <w:left w:val="nil"/>
              <w:bottom w:val="single" w:sz="4" w:space="0" w:color="auto"/>
              <w:right w:val="single" w:sz="4" w:space="0" w:color="auto"/>
            </w:tcBorders>
            <w:shd w:val="clear" w:color="auto" w:fill="auto"/>
            <w:vAlign w:val="center"/>
            <w:hideMark/>
          </w:tcPr>
          <w:p w14:paraId="373B5832" w14:textId="77777777" w:rsidR="001D531A" w:rsidRPr="00BE6068" w:rsidRDefault="001D531A" w:rsidP="000D1BFB">
            <w:pPr>
              <w:spacing w:line="228" w:lineRule="auto"/>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921" w:type="pct"/>
            <w:tcBorders>
              <w:top w:val="single" w:sz="4" w:space="0" w:color="auto"/>
              <w:left w:val="nil"/>
              <w:bottom w:val="single" w:sz="4" w:space="0" w:color="auto"/>
              <w:right w:val="single" w:sz="4" w:space="0" w:color="auto"/>
            </w:tcBorders>
            <w:shd w:val="clear" w:color="auto" w:fill="auto"/>
            <w:vAlign w:val="center"/>
            <w:hideMark/>
          </w:tcPr>
          <w:p w14:paraId="7AB33D45" w14:textId="77777777" w:rsidR="001D531A" w:rsidRPr="00BE6068" w:rsidRDefault="001D531A" w:rsidP="000D1BFB">
            <w:pPr>
              <w:spacing w:line="228" w:lineRule="auto"/>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62" w:type="pct"/>
            <w:tcBorders>
              <w:top w:val="single" w:sz="4" w:space="0" w:color="auto"/>
              <w:left w:val="nil"/>
              <w:bottom w:val="single" w:sz="4" w:space="0" w:color="auto"/>
              <w:right w:val="single" w:sz="4" w:space="0" w:color="auto"/>
            </w:tcBorders>
            <w:shd w:val="clear" w:color="auto" w:fill="auto"/>
            <w:vAlign w:val="center"/>
            <w:hideMark/>
          </w:tcPr>
          <w:p w14:paraId="4942685E" w14:textId="77777777" w:rsidR="001D531A" w:rsidRPr="00BE6068" w:rsidRDefault="001D531A" w:rsidP="000D1BFB">
            <w:pPr>
              <w:spacing w:line="228" w:lineRule="auto"/>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34526551" w14:textId="77777777" w:rsidTr="001D531A">
        <w:trPr>
          <w:trHeight w:val="300"/>
          <w:jc w:val="center"/>
        </w:trPr>
        <w:tc>
          <w:tcPr>
            <w:tcW w:w="6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67B40EE"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1" w:type="pct"/>
            <w:tcBorders>
              <w:top w:val="nil"/>
              <w:left w:val="single" w:sz="4" w:space="0" w:color="auto"/>
              <w:bottom w:val="single" w:sz="4" w:space="0" w:color="auto"/>
              <w:right w:val="single" w:sz="4" w:space="0" w:color="auto"/>
            </w:tcBorders>
            <w:shd w:val="clear" w:color="auto" w:fill="auto"/>
            <w:vAlign w:val="center"/>
            <w:hideMark/>
          </w:tcPr>
          <w:p w14:paraId="1176B445" w14:textId="77777777" w:rsidR="001D531A" w:rsidRPr="00BE6068" w:rsidRDefault="001D531A" w:rsidP="001D531A">
            <w:pPr>
              <w:jc w:val="center"/>
              <w:rPr>
                <w:rFonts w:eastAsia="仿宋_GB2312"/>
                <w:kern w:val="0"/>
                <w:sz w:val="24"/>
              </w:rPr>
            </w:pPr>
            <w:r w:rsidRPr="00BE6068">
              <w:rPr>
                <w:rFonts w:eastAsia="仿宋_GB2312"/>
                <w:sz w:val="24"/>
              </w:rPr>
              <w:t>0.0390</w:t>
            </w:r>
          </w:p>
        </w:tc>
        <w:tc>
          <w:tcPr>
            <w:tcW w:w="879" w:type="pct"/>
            <w:tcBorders>
              <w:top w:val="nil"/>
              <w:left w:val="nil"/>
              <w:bottom w:val="single" w:sz="4" w:space="0" w:color="auto"/>
              <w:right w:val="single" w:sz="4" w:space="0" w:color="auto"/>
            </w:tcBorders>
            <w:shd w:val="clear" w:color="auto" w:fill="auto"/>
            <w:vAlign w:val="center"/>
            <w:hideMark/>
          </w:tcPr>
          <w:p w14:paraId="11EE6B53" w14:textId="77777777" w:rsidR="001D531A" w:rsidRPr="00BE6068" w:rsidRDefault="001D531A" w:rsidP="001D531A">
            <w:pPr>
              <w:jc w:val="center"/>
              <w:rPr>
                <w:rFonts w:eastAsia="仿宋_GB2312"/>
                <w:kern w:val="0"/>
                <w:sz w:val="24"/>
              </w:rPr>
            </w:pPr>
            <w:r w:rsidRPr="00BE6068">
              <w:rPr>
                <w:rFonts w:eastAsia="仿宋_GB2312"/>
                <w:sz w:val="24"/>
              </w:rPr>
              <w:t>0.0195</w:t>
            </w:r>
          </w:p>
        </w:tc>
        <w:tc>
          <w:tcPr>
            <w:tcW w:w="862" w:type="pct"/>
            <w:tcBorders>
              <w:top w:val="nil"/>
              <w:left w:val="nil"/>
              <w:bottom w:val="single" w:sz="4" w:space="0" w:color="auto"/>
              <w:right w:val="single" w:sz="4" w:space="0" w:color="auto"/>
            </w:tcBorders>
            <w:shd w:val="clear" w:color="auto" w:fill="auto"/>
            <w:vAlign w:val="center"/>
            <w:hideMark/>
          </w:tcPr>
          <w:p w14:paraId="029801BC"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1" w:type="pct"/>
            <w:tcBorders>
              <w:top w:val="nil"/>
              <w:left w:val="nil"/>
              <w:bottom w:val="single" w:sz="4" w:space="0" w:color="auto"/>
              <w:right w:val="single" w:sz="4" w:space="0" w:color="auto"/>
            </w:tcBorders>
            <w:shd w:val="clear" w:color="auto" w:fill="auto"/>
            <w:vAlign w:val="center"/>
            <w:hideMark/>
          </w:tcPr>
          <w:p w14:paraId="1C872DB7" w14:textId="77777777" w:rsidR="001D531A" w:rsidRPr="00BE6068" w:rsidRDefault="001D531A" w:rsidP="001D531A">
            <w:pPr>
              <w:jc w:val="center"/>
              <w:rPr>
                <w:rFonts w:eastAsia="仿宋_GB2312"/>
                <w:kern w:val="0"/>
                <w:sz w:val="24"/>
              </w:rPr>
            </w:pPr>
            <w:r w:rsidRPr="00BE6068">
              <w:rPr>
                <w:rFonts w:eastAsia="仿宋_GB2312"/>
                <w:sz w:val="24"/>
              </w:rPr>
              <w:t>-0.0227</w:t>
            </w:r>
          </w:p>
        </w:tc>
        <w:tc>
          <w:tcPr>
            <w:tcW w:w="862" w:type="pct"/>
            <w:tcBorders>
              <w:top w:val="nil"/>
              <w:left w:val="nil"/>
              <w:bottom w:val="single" w:sz="4" w:space="0" w:color="auto"/>
              <w:right w:val="single" w:sz="4" w:space="0" w:color="auto"/>
            </w:tcBorders>
            <w:shd w:val="clear" w:color="auto" w:fill="auto"/>
            <w:vAlign w:val="center"/>
            <w:hideMark/>
          </w:tcPr>
          <w:p w14:paraId="08F1839A" w14:textId="77777777" w:rsidR="001D531A" w:rsidRPr="00BE6068" w:rsidRDefault="001D531A" w:rsidP="001D531A">
            <w:pPr>
              <w:jc w:val="center"/>
              <w:rPr>
                <w:rFonts w:eastAsia="仿宋_GB2312"/>
                <w:kern w:val="0"/>
                <w:sz w:val="24"/>
              </w:rPr>
            </w:pPr>
            <w:r w:rsidRPr="00BE6068">
              <w:rPr>
                <w:rFonts w:eastAsia="仿宋_GB2312"/>
                <w:sz w:val="24"/>
              </w:rPr>
              <w:t>-0.0454</w:t>
            </w:r>
          </w:p>
        </w:tc>
      </w:tr>
      <w:tr w:rsidR="001D531A" w:rsidRPr="00BE6068" w14:paraId="0B7770A9" w14:textId="77777777" w:rsidTr="001D531A">
        <w:trPr>
          <w:trHeight w:val="810"/>
          <w:jc w:val="center"/>
        </w:trPr>
        <w:tc>
          <w:tcPr>
            <w:tcW w:w="6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8059B02"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交通条件</w:t>
            </w:r>
          </w:p>
        </w:tc>
        <w:tc>
          <w:tcPr>
            <w:tcW w:w="801" w:type="pct"/>
            <w:tcBorders>
              <w:top w:val="nil"/>
              <w:left w:val="single" w:sz="4" w:space="0" w:color="auto"/>
              <w:bottom w:val="single" w:sz="4" w:space="0" w:color="auto"/>
              <w:right w:val="single" w:sz="4" w:space="0" w:color="auto"/>
            </w:tcBorders>
            <w:shd w:val="clear" w:color="auto" w:fill="auto"/>
            <w:vAlign w:val="center"/>
            <w:hideMark/>
          </w:tcPr>
          <w:p w14:paraId="6A18799C" w14:textId="5E803843"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879" w:type="pct"/>
            <w:tcBorders>
              <w:top w:val="nil"/>
              <w:left w:val="nil"/>
              <w:bottom w:val="single" w:sz="4" w:space="0" w:color="auto"/>
              <w:right w:val="single" w:sz="4" w:space="0" w:color="auto"/>
            </w:tcBorders>
            <w:shd w:val="clear" w:color="auto" w:fill="auto"/>
            <w:vAlign w:val="center"/>
            <w:hideMark/>
          </w:tcPr>
          <w:p w14:paraId="47FE465D"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道路通达度较高、距长途汽车站、高铁站较近，交通较方便</w:t>
            </w:r>
          </w:p>
        </w:tc>
        <w:tc>
          <w:tcPr>
            <w:tcW w:w="862" w:type="pct"/>
            <w:tcBorders>
              <w:top w:val="nil"/>
              <w:left w:val="nil"/>
              <w:bottom w:val="single" w:sz="4" w:space="0" w:color="auto"/>
              <w:right w:val="single" w:sz="4" w:space="0" w:color="auto"/>
            </w:tcBorders>
            <w:shd w:val="clear" w:color="auto" w:fill="auto"/>
            <w:vAlign w:val="center"/>
            <w:hideMark/>
          </w:tcPr>
          <w:p w14:paraId="00DE3ED2"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道路通达度一般、距长途汽车站、高铁站距离一般，交通一般</w:t>
            </w:r>
          </w:p>
        </w:tc>
        <w:tc>
          <w:tcPr>
            <w:tcW w:w="921" w:type="pct"/>
            <w:tcBorders>
              <w:top w:val="nil"/>
              <w:left w:val="nil"/>
              <w:bottom w:val="single" w:sz="4" w:space="0" w:color="auto"/>
              <w:right w:val="single" w:sz="4" w:space="0" w:color="auto"/>
            </w:tcBorders>
            <w:shd w:val="clear" w:color="auto" w:fill="auto"/>
            <w:vAlign w:val="center"/>
            <w:hideMark/>
          </w:tcPr>
          <w:p w14:paraId="691CBA61"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道路通达度较低、距长途汽车站、高铁站较远，交通较差</w:t>
            </w:r>
          </w:p>
        </w:tc>
        <w:tc>
          <w:tcPr>
            <w:tcW w:w="862" w:type="pct"/>
            <w:tcBorders>
              <w:top w:val="nil"/>
              <w:left w:val="nil"/>
              <w:bottom w:val="single" w:sz="4" w:space="0" w:color="auto"/>
              <w:right w:val="single" w:sz="4" w:space="0" w:color="auto"/>
            </w:tcBorders>
            <w:shd w:val="clear" w:color="auto" w:fill="auto"/>
            <w:vAlign w:val="center"/>
            <w:hideMark/>
          </w:tcPr>
          <w:p w14:paraId="0E270F02"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道路通达度低、距长途汽车站、高铁站远，交通不方便</w:t>
            </w:r>
          </w:p>
        </w:tc>
      </w:tr>
      <w:tr w:rsidR="001D531A" w:rsidRPr="00BE6068" w14:paraId="1670DC38" w14:textId="77777777" w:rsidTr="001D531A">
        <w:trPr>
          <w:trHeight w:val="300"/>
          <w:jc w:val="center"/>
        </w:trPr>
        <w:tc>
          <w:tcPr>
            <w:tcW w:w="6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029A7F7"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1" w:type="pct"/>
            <w:tcBorders>
              <w:top w:val="nil"/>
              <w:left w:val="single" w:sz="4" w:space="0" w:color="auto"/>
              <w:bottom w:val="single" w:sz="4" w:space="0" w:color="auto"/>
              <w:right w:val="single" w:sz="4" w:space="0" w:color="auto"/>
            </w:tcBorders>
            <w:shd w:val="clear" w:color="auto" w:fill="auto"/>
            <w:vAlign w:val="center"/>
            <w:hideMark/>
          </w:tcPr>
          <w:p w14:paraId="591D546B" w14:textId="77777777" w:rsidR="001D531A" w:rsidRPr="00BE6068" w:rsidRDefault="001D531A" w:rsidP="001D531A">
            <w:pPr>
              <w:jc w:val="center"/>
              <w:rPr>
                <w:rFonts w:eastAsia="仿宋_GB2312"/>
                <w:kern w:val="0"/>
                <w:sz w:val="24"/>
              </w:rPr>
            </w:pPr>
            <w:r w:rsidRPr="00BE6068">
              <w:rPr>
                <w:rFonts w:eastAsia="仿宋_GB2312"/>
                <w:sz w:val="24"/>
              </w:rPr>
              <w:t>0.0322</w:t>
            </w:r>
          </w:p>
        </w:tc>
        <w:tc>
          <w:tcPr>
            <w:tcW w:w="879" w:type="pct"/>
            <w:tcBorders>
              <w:top w:val="nil"/>
              <w:left w:val="nil"/>
              <w:bottom w:val="single" w:sz="4" w:space="0" w:color="auto"/>
              <w:right w:val="single" w:sz="4" w:space="0" w:color="auto"/>
            </w:tcBorders>
            <w:shd w:val="clear" w:color="auto" w:fill="auto"/>
            <w:vAlign w:val="center"/>
            <w:hideMark/>
          </w:tcPr>
          <w:p w14:paraId="553C74B9" w14:textId="77777777" w:rsidR="001D531A" w:rsidRPr="00BE6068" w:rsidRDefault="001D531A" w:rsidP="001D531A">
            <w:pPr>
              <w:jc w:val="center"/>
              <w:rPr>
                <w:rFonts w:eastAsia="仿宋_GB2312"/>
                <w:kern w:val="0"/>
                <w:sz w:val="24"/>
              </w:rPr>
            </w:pPr>
            <w:r w:rsidRPr="00BE6068">
              <w:rPr>
                <w:rFonts w:eastAsia="仿宋_GB2312"/>
                <w:sz w:val="24"/>
              </w:rPr>
              <w:t>0.0161</w:t>
            </w:r>
          </w:p>
        </w:tc>
        <w:tc>
          <w:tcPr>
            <w:tcW w:w="862" w:type="pct"/>
            <w:tcBorders>
              <w:top w:val="nil"/>
              <w:left w:val="nil"/>
              <w:bottom w:val="single" w:sz="4" w:space="0" w:color="auto"/>
              <w:right w:val="single" w:sz="4" w:space="0" w:color="auto"/>
            </w:tcBorders>
            <w:shd w:val="clear" w:color="auto" w:fill="auto"/>
            <w:vAlign w:val="center"/>
            <w:hideMark/>
          </w:tcPr>
          <w:p w14:paraId="0B56BBFF"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1" w:type="pct"/>
            <w:tcBorders>
              <w:top w:val="nil"/>
              <w:left w:val="nil"/>
              <w:bottom w:val="single" w:sz="4" w:space="0" w:color="auto"/>
              <w:right w:val="single" w:sz="4" w:space="0" w:color="auto"/>
            </w:tcBorders>
            <w:shd w:val="clear" w:color="auto" w:fill="auto"/>
            <w:vAlign w:val="center"/>
            <w:hideMark/>
          </w:tcPr>
          <w:p w14:paraId="1976D080" w14:textId="77777777" w:rsidR="001D531A" w:rsidRPr="00BE6068" w:rsidRDefault="001D531A" w:rsidP="001D531A">
            <w:pPr>
              <w:jc w:val="center"/>
              <w:rPr>
                <w:rFonts w:eastAsia="仿宋_GB2312"/>
                <w:kern w:val="0"/>
                <w:sz w:val="24"/>
              </w:rPr>
            </w:pPr>
            <w:r w:rsidRPr="00BE6068">
              <w:rPr>
                <w:rFonts w:eastAsia="仿宋_GB2312"/>
                <w:sz w:val="24"/>
              </w:rPr>
              <w:t>-0.0187</w:t>
            </w:r>
          </w:p>
        </w:tc>
        <w:tc>
          <w:tcPr>
            <w:tcW w:w="862" w:type="pct"/>
            <w:tcBorders>
              <w:top w:val="nil"/>
              <w:left w:val="nil"/>
              <w:bottom w:val="single" w:sz="4" w:space="0" w:color="auto"/>
              <w:right w:val="single" w:sz="4" w:space="0" w:color="auto"/>
            </w:tcBorders>
            <w:shd w:val="clear" w:color="auto" w:fill="auto"/>
            <w:vAlign w:val="center"/>
            <w:hideMark/>
          </w:tcPr>
          <w:p w14:paraId="7E296E13" w14:textId="77777777" w:rsidR="001D531A" w:rsidRPr="00BE6068" w:rsidRDefault="001D531A" w:rsidP="001D531A">
            <w:pPr>
              <w:jc w:val="center"/>
              <w:rPr>
                <w:rFonts w:eastAsia="仿宋_GB2312"/>
                <w:kern w:val="0"/>
                <w:sz w:val="24"/>
              </w:rPr>
            </w:pPr>
            <w:r w:rsidRPr="00BE6068">
              <w:rPr>
                <w:rFonts w:eastAsia="仿宋_GB2312"/>
                <w:sz w:val="24"/>
              </w:rPr>
              <w:t>-0.0374</w:t>
            </w:r>
          </w:p>
        </w:tc>
      </w:tr>
      <w:tr w:rsidR="001D531A" w:rsidRPr="00BE6068" w14:paraId="0A45CD9E" w14:textId="77777777" w:rsidTr="001D531A">
        <w:trPr>
          <w:trHeight w:val="810"/>
          <w:jc w:val="center"/>
        </w:trPr>
        <w:tc>
          <w:tcPr>
            <w:tcW w:w="6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2BD1A01" w14:textId="77777777" w:rsidR="001D531A" w:rsidRPr="00BE6068" w:rsidRDefault="001D531A" w:rsidP="000D1BFB">
            <w:pPr>
              <w:jc w:val="center"/>
              <w:rPr>
                <w:rFonts w:eastAsia="仿宋_GB2312"/>
                <w:bCs/>
                <w:color w:val="000000"/>
                <w:kern w:val="0"/>
                <w:sz w:val="24"/>
              </w:rPr>
            </w:pPr>
            <w:r w:rsidRPr="00BE6068">
              <w:rPr>
                <w:rFonts w:eastAsia="仿宋_GB2312"/>
                <w:bCs/>
                <w:color w:val="000000"/>
                <w:kern w:val="0"/>
                <w:sz w:val="24"/>
              </w:rPr>
              <w:t>环境条件</w:t>
            </w:r>
          </w:p>
        </w:tc>
        <w:tc>
          <w:tcPr>
            <w:tcW w:w="801" w:type="pct"/>
            <w:tcBorders>
              <w:top w:val="nil"/>
              <w:left w:val="single" w:sz="4" w:space="0" w:color="auto"/>
              <w:bottom w:val="single" w:sz="4" w:space="0" w:color="auto"/>
              <w:right w:val="single" w:sz="4" w:space="0" w:color="auto"/>
            </w:tcBorders>
            <w:shd w:val="clear" w:color="auto" w:fill="auto"/>
            <w:vAlign w:val="center"/>
            <w:hideMark/>
          </w:tcPr>
          <w:p w14:paraId="2B9B3AAF" w14:textId="77777777" w:rsidR="001D531A" w:rsidRPr="00BE6068" w:rsidRDefault="001D531A" w:rsidP="000D1BFB">
            <w:pPr>
              <w:jc w:val="center"/>
              <w:rPr>
                <w:rFonts w:eastAsia="仿宋_GB2312"/>
                <w:color w:val="000000"/>
                <w:kern w:val="0"/>
                <w:sz w:val="24"/>
              </w:rPr>
            </w:pPr>
            <w:r w:rsidRPr="00BE6068">
              <w:rPr>
                <w:rFonts w:eastAsia="仿宋_GB2312"/>
                <w:color w:val="000000"/>
                <w:sz w:val="24"/>
              </w:rPr>
              <w:t>周围绿化程度高、景观好，低噪音、环境优美、无水污染</w:t>
            </w:r>
          </w:p>
        </w:tc>
        <w:tc>
          <w:tcPr>
            <w:tcW w:w="879" w:type="pct"/>
            <w:tcBorders>
              <w:top w:val="nil"/>
              <w:left w:val="nil"/>
              <w:bottom w:val="single" w:sz="4" w:space="0" w:color="auto"/>
              <w:right w:val="single" w:sz="4" w:space="0" w:color="auto"/>
            </w:tcBorders>
            <w:shd w:val="clear" w:color="auto" w:fill="auto"/>
            <w:vAlign w:val="center"/>
            <w:hideMark/>
          </w:tcPr>
          <w:p w14:paraId="7D270664" w14:textId="77777777" w:rsidR="001D531A" w:rsidRPr="00BE6068" w:rsidRDefault="001D531A" w:rsidP="000D1BFB">
            <w:pPr>
              <w:jc w:val="center"/>
              <w:rPr>
                <w:rFonts w:eastAsia="仿宋_GB2312"/>
                <w:color w:val="000000"/>
                <w:kern w:val="0"/>
                <w:sz w:val="24"/>
              </w:rPr>
            </w:pPr>
            <w:r w:rsidRPr="00BE6068">
              <w:rPr>
                <w:rFonts w:eastAsia="仿宋_GB2312"/>
                <w:color w:val="000000"/>
                <w:sz w:val="24"/>
              </w:rPr>
              <w:t>周围绿化程度较高、景观较好，噪音较低、基本无水污染</w:t>
            </w:r>
          </w:p>
        </w:tc>
        <w:tc>
          <w:tcPr>
            <w:tcW w:w="862" w:type="pct"/>
            <w:tcBorders>
              <w:top w:val="nil"/>
              <w:left w:val="nil"/>
              <w:bottom w:val="single" w:sz="4" w:space="0" w:color="auto"/>
              <w:right w:val="single" w:sz="4" w:space="0" w:color="auto"/>
            </w:tcBorders>
            <w:shd w:val="clear" w:color="auto" w:fill="auto"/>
            <w:vAlign w:val="center"/>
            <w:hideMark/>
          </w:tcPr>
          <w:p w14:paraId="5D2D31B9" w14:textId="77777777" w:rsidR="001D531A" w:rsidRPr="00BE6068" w:rsidRDefault="001D531A" w:rsidP="000D1BFB">
            <w:pPr>
              <w:jc w:val="center"/>
              <w:rPr>
                <w:rFonts w:eastAsia="仿宋_GB2312"/>
                <w:color w:val="000000"/>
                <w:kern w:val="0"/>
                <w:sz w:val="24"/>
              </w:rPr>
            </w:pPr>
            <w:r w:rsidRPr="00BE6068">
              <w:rPr>
                <w:rFonts w:eastAsia="仿宋_GB2312"/>
                <w:color w:val="000000"/>
                <w:sz w:val="24"/>
              </w:rPr>
              <w:t>周围有一定的绿化、景观一般，有轻微的噪音污染、水污染</w:t>
            </w:r>
          </w:p>
        </w:tc>
        <w:tc>
          <w:tcPr>
            <w:tcW w:w="921" w:type="pct"/>
            <w:tcBorders>
              <w:top w:val="nil"/>
              <w:left w:val="nil"/>
              <w:bottom w:val="single" w:sz="4" w:space="0" w:color="auto"/>
              <w:right w:val="single" w:sz="4" w:space="0" w:color="auto"/>
            </w:tcBorders>
            <w:shd w:val="clear" w:color="auto" w:fill="auto"/>
            <w:vAlign w:val="center"/>
            <w:hideMark/>
          </w:tcPr>
          <w:p w14:paraId="29D968BD" w14:textId="77777777" w:rsidR="001D531A" w:rsidRPr="00BE6068" w:rsidRDefault="001D531A" w:rsidP="000D1BFB">
            <w:pPr>
              <w:jc w:val="center"/>
              <w:rPr>
                <w:rFonts w:eastAsia="仿宋_GB2312"/>
                <w:color w:val="000000"/>
                <w:kern w:val="0"/>
                <w:sz w:val="24"/>
              </w:rPr>
            </w:pPr>
            <w:r w:rsidRPr="00BE6068">
              <w:rPr>
                <w:rFonts w:eastAsia="仿宋_GB2312"/>
                <w:color w:val="000000"/>
                <w:sz w:val="24"/>
              </w:rPr>
              <w:t>周围绿化程度较低、景观较差、噪音污染较大，水污染较严重</w:t>
            </w:r>
          </w:p>
        </w:tc>
        <w:tc>
          <w:tcPr>
            <w:tcW w:w="862" w:type="pct"/>
            <w:tcBorders>
              <w:top w:val="nil"/>
              <w:left w:val="nil"/>
              <w:bottom w:val="single" w:sz="4" w:space="0" w:color="auto"/>
              <w:right w:val="single" w:sz="4" w:space="0" w:color="auto"/>
            </w:tcBorders>
            <w:shd w:val="clear" w:color="auto" w:fill="auto"/>
            <w:vAlign w:val="center"/>
            <w:hideMark/>
          </w:tcPr>
          <w:p w14:paraId="1493EF08" w14:textId="77777777" w:rsidR="001D531A" w:rsidRPr="00BE6068" w:rsidRDefault="001D531A" w:rsidP="000D1BFB">
            <w:pPr>
              <w:jc w:val="center"/>
              <w:rPr>
                <w:rFonts w:eastAsia="仿宋_GB2312"/>
                <w:color w:val="000000"/>
                <w:kern w:val="0"/>
                <w:sz w:val="24"/>
              </w:rPr>
            </w:pPr>
            <w:r w:rsidRPr="00BE6068">
              <w:rPr>
                <w:rFonts w:eastAsia="仿宋_GB2312"/>
                <w:color w:val="000000"/>
                <w:sz w:val="24"/>
              </w:rPr>
              <w:t>周围绿化程度低或没绿化、景观差，噪音大，水污染严重</w:t>
            </w:r>
          </w:p>
        </w:tc>
      </w:tr>
      <w:tr w:rsidR="001D531A" w:rsidRPr="00BE6068" w14:paraId="436601AF" w14:textId="77777777" w:rsidTr="001D531A">
        <w:trPr>
          <w:trHeight w:val="300"/>
          <w:jc w:val="center"/>
        </w:trPr>
        <w:tc>
          <w:tcPr>
            <w:tcW w:w="6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2EDD35B"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1" w:type="pct"/>
            <w:tcBorders>
              <w:top w:val="nil"/>
              <w:left w:val="single" w:sz="4" w:space="0" w:color="auto"/>
              <w:bottom w:val="single" w:sz="4" w:space="0" w:color="auto"/>
              <w:right w:val="single" w:sz="4" w:space="0" w:color="auto"/>
            </w:tcBorders>
            <w:shd w:val="clear" w:color="auto" w:fill="auto"/>
            <w:vAlign w:val="center"/>
            <w:hideMark/>
          </w:tcPr>
          <w:p w14:paraId="68D2234C" w14:textId="77777777" w:rsidR="001D531A" w:rsidRPr="00BE6068" w:rsidRDefault="001D531A" w:rsidP="001D531A">
            <w:pPr>
              <w:jc w:val="center"/>
              <w:rPr>
                <w:rFonts w:eastAsia="仿宋_GB2312"/>
                <w:kern w:val="0"/>
                <w:sz w:val="24"/>
              </w:rPr>
            </w:pPr>
            <w:r w:rsidRPr="00BE6068">
              <w:rPr>
                <w:rFonts w:eastAsia="仿宋_GB2312"/>
                <w:sz w:val="24"/>
              </w:rPr>
              <w:t>0.0240</w:t>
            </w:r>
          </w:p>
        </w:tc>
        <w:tc>
          <w:tcPr>
            <w:tcW w:w="879" w:type="pct"/>
            <w:tcBorders>
              <w:top w:val="nil"/>
              <w:left w:val="nil"/>
              <w:bottom w:val="single" w:sz="4" w:space="0" w:color="auto"/>
              <w:right w:val="single" w:sz="4" w:space="0" w:color="auto"/>
            </w:tcBorders>
            <w:shd w:val="clear" w:color="auto" w:fill="auto"/>
            <w:vAlign w:val="center"/>
            <w:hideMark/>
          </w:tcPr>
          <w:p w14:paraId="60A10142" w14:textId="77777777" w:rsidR="001D531A" w:rsidRPr="00BE6068" w:rsidRDefault="001D531A" w:rsidP="001D531A">
            <w:pPr>
              <w:jc w:val="center"/>
              <w:rPr>
                <w:rFonts w:eastAsia="仿宋_GB2312"/>
                <w:kern w:val="0"/>
                <w:sz w:val="24"/>
              </w:rPr>
            </w:pPr>
            <w:r w:rsidRPr="00BE6068">
              <w:rPr>
                <w:rFonts w:eastAsia="仿宋_GB2312"/>
                <w:sz w:val="24"/>
              </w:rPr>
              <w:t>0.0120</w:t>
            </w:r>
          </w:p>
        </w:tc>
        <w:tc>
          <w:tcPr>
            <w:tcW w:w="862" w:type="pct"/>
            <w:tcBorders>
              <w:top w:val="nil"/>
              <w:left w:val="nil"/>
              <w:bottom w:val="single" w:sz="4" w:space="0" w:color="auto"/>
              <w:right w:val="single" w:sz="4" w:space="0" w:color="auto"/>
            </w:tcBorders>
            <w:shd w:val="clear" w:color="auto" w:fill="auto"/>
            <w:vAlign w:val="center"/>
            <w:hideMark/>
          </w:tcPr>
          <w:p w14:paraId="1BBA3B56"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1" w:type="pct"/>
            <w:tcBorders>
              <w:top w:val="nil"/>
              <w:left w:val="nil"/>
              <w:bottom w:val="single" w:sz="4" w:space="0" w:color="auto"/>
              <w:right w:val="single" w:sz="4" w:space="0" w:color="auto"/>
            </w:tcBorders>
            <w:shd w:val="clear" w:color="auto" w:fill="auto"/>
            <w:vAlign w:val="center"/>
            <w:hideMark/>
          </w:tcPr>
          <w:p w14:paraId="52831D78" w14:textId="77777777" w:rsidR="001D531A" w:rsidRPr="00BE6068" w:rsidRDefault="001D531A" w:rsidP="001D531A">
            <w:pPr>
              <w:jc w:val="center"/>
              <w:rPr>
                <w:rFonts w:eastAsia="仿宋_GB2312"/>
                <w:kern w:val="0"/>
                <w:sz w:val="24"/>
              </w:rPr>
            </w:pPr>
            <w:r w:rsidRPr="00BE6068">
              <w:rPr>
                <w:rFonts w:eastAsia="仿宋_GB2312"/>
                <w:sz w:val="24"/>
              </w:rPr>
              <w:t>-0.0139</w:t>
            </w:r>
          </w:p>
        </w:tc>
        <w:tc>
          <w:tcPr>
            <w:tcW w:w="862" w:type="pct"/>
            <w:tcBorders>
              <w:top w:val="nil"/>
              <w:left w:val="nil"/>
              <w:bottom w:val="single" w:sz="4" w:space="0" w:color="auto"/>
              <w:right w:val="single" w:sz="4" w:space="0" w:color="auto"/>
            </w:tcBorders>
            <w:shd w:val="clear" w:color="auto" w:fill="auto"/>
            <w:vAlign w:val="center"/>
            <w:hideMark/>
          </w:tcPr>
          <w:p w14:paraId="0B0E6C86" w14:textId="77777777" w:rsidR="001D531A" w:rsidRPr="00BE6068" w:rsidRDefault="001D531A" w:rsidP="001D531A">
            <w:pPr>
              <w:jc w:val="center"/>
              <w:rPr>
                <w:rFonts w:eastAsia="仿宋_GB2312"/>
                <w:kern w:val="0"/>
                <w:sz w:val="24"/>
              </w:rPr>
            </w:pPr>
            <w:r w:rsidRPr="00BE6068">
              <w:rPr>
                <w:rFonts w:eastAsia="仿宋_GB2312"/>
                <w:sz w:val="24"/>
              </w:rPr>
              <w:t>-0.0278</w:t>
            </w:r>
          </w:p>
        </w:tc>
      </w:tr>
      <w:tr w:rsidR="001D531A" w:rsidRPr="00BE6068" w14:paraId="2B91923A" w14:textId="77777777" w:rsidTr="001D531A">
        <w:trPr>
          <w:trHeight w:val="300"/>
          <w:jc w:val="center"/>
        </w:trPr>
        <w:tc>
          <w:tcPr>
            <w:tcW w:w="6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B5B6879"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lastRenderedPageBreak/>
              <w:t>人口状况</w:t>
            </w:r>
          </w:p>
        </w:tc>
        <w:tc>
          <w:tcPr>
            <w:tcW w:w="801" w:type="pct"/>
            <w:tcBorders>
              <w:top w:val="nil"/>
              <w:left w:val="single" w:sz="4" w:space="0" w:color="auto"/>
              <w:bottom w:val="single" w:sz="4" w:space="0" w:color="auto"/>
              <w:right w:val="single" w:sz="4" w:space="0" w:color="auto"/>
            </w:tcBorders>
            <w:shd w:val="clear" w:color="auto" w:fill="auto"/>
            <w:vAlign w:val="center"/>
            <w:hideMark/>
          </w:tcPr>
          <w:p w14:paraId="3CC3B1E4"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人口密度高</w:t>
            </w:r>
          </w:p>
        </w:tc>
        <w:tc>
          <w:tcPr>
            <w:tcW w:w="879" w:type="pct"/>
            <w:tcBorders>
              <w:top w:val="nil"/>
              <w:left w:val="nil"/>
              <w:bottom w:val="single" w:sz="4" w:space="0" w:color="auto"/>
              <w:right w:val="single" w:sz="4" w:space="0" w:color="auto"/>
            </w:tcBorders>
            <w:shd w:val="clear" w:color="auto" w:fill="auto"/>
            <w:vAlign w:val="center"/>
            <w:hideMark/>
          </w:tcPr>
          <w:p w14:paraId="3A8C39B1"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人口密度较高</w:t>
            </w:r>
          </w:p>
        </w:tc>
        <w:tc>
          <w:tcPr>
            <w:tcW w:w="862" w:type="pct"/>
            <w:tcBorders>
              <w:top w:val="nil"/>
              <w:left w:val="nil"/>
              <w:bottom w:val="single" w:sz="4" w:space="0" w:color="auto"/>
              <w:right w:val="single" w:sz="4" w:space="0" w:color="auto"/>
            </w:tcBorders>
            <w:shd w:val="clear" w:color="auto" w:fill="auto"/>
            <w:vAlign w:val="center"/>
            <w:hideMark/>
          </w:tcPr>
          <w:p w14:paraId="308E082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人口密度一般</w:t>
            </w:r>
          </w:p>
        </w:tc>
        <w:tc>
          <w:tcPr>
            <w:tcW w:w="921" w:type="pct"/>
            <w:tcBorders>
              <w:top w:val="nil"/>
              <w:left w:val="nil"/>
              <w:bottom w:val="single" w:sz="4" w:space="0" w:color="auto"/>
              <w:right w:val="single" w:sz="4" w:space="0" w:color="auto"/>
            </w:tcBorders>
            <w:shd w:val="clear" w:color="auto" w:fill="auto"/>
            <w:vAlign w:val="center"/>
            <w:hideMark/>
          </w:tcPr>
          <w:p w14:paraId="53DC8E1F"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人口密度较低</w:t>
            </w:r>
          </w:p>
        </w:tc>
        <w:tc>
          <w:tcPr>
            <w:tcW w:w="862" w:type="pct"/>
            <w:tcBorders>
              <w:top w:val="nil"/>
              <w:left w:val="nil"/>
              <w:bottom w:val="single" w:sz="4" w:space="0" w:color="auto"/>
              <w:right w:val="single" w:sz="4" w:space="0" w:color="auto"/>
            </w:tcBorders>
            <w:shd w:val="clear" w:color="auto" w:fill="auto"/>
            <w:vAlign w:val="center"/>
            <w:hideMark/>
          </w:tcPr>
          <w:p w14:paraId="4F452B0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人口密度低</w:t>
            </w:r>
          </w:p>
        </w:tc>
      </w:tr>
      <w:tr w:rsidR="001D531A" w:rsidRPr="00BE6068" w14:paraId="70A7FC89" w14:textId="77777777" w:rsidTr="001D531A">
        <w:trPr>
          <w:trHeight w:val="300"/>
          <w:jc w:val="center"/>
        </w:trPr>
        <w:tc>
          <w:tcPr>
            <w:tcW w:w="6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AA38241"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1" w:type="pct"/>
            <w:tcBorders>
              <w:top w:val="nil"/>
              <w:left w:val="single" w:sz="4" w:space="0" w:color="auto"/>
              <w:bottom w:val="single" w:sz="4" w:space="0" w:color="auto"/>
              <w:right w:val="single" w:sz="4" w:space="0" w:color="auto"/>
            </w:tcBorders>
            <w:shd w:val="clear" w:color="auto" w:fill="auto"/>
            <w:vAlign w:val="center"/>
            <w:hideMark/>
          </w:tcPr>
          <w:p w14:paraId="3DC8C085" w14:textId="77777777" w:rsidR="001D531A" w:rsidRPr="00BE6068" w:rsidRDefault="001D531A" w:rsidP="001D531A">
            <w:pPr>
              <w:jc w:val="center"/>
              <w:rPr>
                <w:rFonts w:eastAsia="仿宋_GB2312"/>
                <w:kern w:val="0"/>
                <w:sz w:val="24"/>
              </w:rPr>
            </w:pPr>
            <w:r w:rsidRPr="00BE6068">
              <w:rPr>
                <w:rFonts w:eastAsia="仿宋_GB2312"/>
                <w:sz w:val="24"/>
              </w:rPr>
              <w:t>0.0192</w:t>
            </w:r>
          </w:p>
        </w:tc>
        <w:tc>
          <w:tcPr>
            <w:tcW w:w="879" w:type="pct"/>
            <w:tcBorders>
              <w:top w:val="nil"/>
              <w:left w:val="nil"/>
              <w:bottom w:val="single" w:sz="4" w:space="0" w:color="auto"/>
              <w:right w:val="single" w:sz="4" w:space="0" w:color="auto"/>
            </w:tcBorders>
            <w:shd w:val="clear" w:color="auto" w:fill="auto"/>
            <w:vAlign w:val="center"/>
            <w:hideMark/>
          </w:tcPr>
          <w:p w14:paraId="598E7E0A" w14:textId="77777777" w:rsidR="001D531A" w:rsidRPr="00BE6068" w:rsidRDefault="001D531A" w:rsidP="001D531A">
            <w:pPr>
              <w:jc w:val="center"/>
              <w:rPr>
                <w:rFonts w:eastAsia="仿宋_GB2312"/>
                <w:kern w:val="0"/>
                <w:sz w:val="24"/>
              </w:rPr>
            </w:pPr>
            <w:r w:rsidRPr="00BE6068">
              <w:rPr>
                <w:rFonts w:eastAsia="仿宋_GB2312"/>
                <w:sz w:val="24"/>
              </w:rPr>
              <w:t>0.0096</w:t>
            </w:r>
          </w:p>
        </w:tc>
        <w:tc>
          <w:tcPr>
            <w:tcW w:w="862" w:type="pct"/>
            <w:tcBorders>
              <w:top w:val="nil"/>
              <w:left w:val="nil"/>
              <w:bottom w:val="single" w:sz="4" w:space="0" w:color="auto"/>
              <w:right w:val="single" w:sz="4" w:space="0" w:color="auto"/>
            </w:tcBorders>
            <w:shd w:val="clear" w:color="auto" w:fill="auto"/>
            <w:vAlign w:val="center"/>
            <w:hideMark/>
          </w:tcPr>
          <w:p w14:paraId="4A8629A9"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1" w:type="pct"/>
            <w:tcBorders>
              <w:top w:val="nil"/>
              <w:left w:val="nil"/>
              <w:bottom w:val="single" w:sz="4" w:space="0" w:color="auto"/>
              <w:right w:val="single" w:sz="4" w:space="0" w:color="auto"/>
            </w:tcBorders>
            <w:shd w:val="clear" w:color="auto" w:fill="auto"/>
            <w:vAlign w:val="center"/>
            <w:hideMark/>
          </w:tcPr>
          <w:p w14:paraId="17F9250B" w14:textId="77777777" w:rsidR="001D531A" w:rsidRPr="00BE6068" w:rsidRDefault="001D531A" w:rsidP="001D531A">
            <w:pPr>
              <w:jc w:val="center"/>
              <w:rPr>
                <w:rFonts w:eastAsia="仿宋_GB2312"/>
                <w:kern w:val="0"/>
                <w:sz w:val="24"/>
              </w:rPr>
            </w:pPr>
            <w:r w:rsidRPr="00BE6068">
              <w:rPr>
                <w:rFonts w:eastAsia="仿宋_GB2312"/>
                <w:sz w:val="24"/>
              </w:rPr>
              <w:t>-0.0112</w:t>
            </w:r>
          </w:p>
        </w:tc>
        <w:tc>
          <w:tcPr>
            <w:tcW w:w="862" w:type="pct"/>
            <w:tcBorders>
              <w:top w:val="nil"/>
              <w:left w:val="nil"/>
              <w:bottom w:val="single" w:sz="4" w:space="0" w:color="auto"/>
              <w:right w:val="single" w:sz="4" w:space="0" w:color="auto"/>
            </w:tcBorders>
            <w:shd w:val="clear" w:color="auto" w:fill="auto"/>
            <w:vAlign w:val="center"/>
            <w:hideMark/>
          </w:tcPr>
          <w:p w14:paraId="4C0ED902" w14:textId="77777777" w:rsidR="001D531A" w:rsidRPr="00BE6068" w:rsidRDefault="001D531A" w:rsidP="001D531A">
            <w:pPr>
              <w:jc w:val="center"/>
              <w:rPr>
                <w:rFonts w:eastAsia="仿宋_GB2312"/>
                <w:kern w:val="0"/>
                <w:sz w:val="24"/>
              </w:rPr>
            </w:pPr>
            <w:r w:rsidRPr="00BE6068">
              <w:rPr>
                <w:rFonts w:eastAsia="仿宋_GB2312"/>
                <w:sz w:val="24"/>
              </w:rPr>
              <w:t>-0.0224</w:t>
            </w:r>
          </w:p>
        </w:tc>
      </w:tr>
      <w:tr w:rsidR="001D531A" w:rsidRPr="00BE6068" w14:paraId="11F8C1DB" w14:textId="77777777" w:rsidTr="001D531A">
        <w:trPr>
          <w:trHeight w:val="300"/>
          <w:jc w:val="center"/>
        </w:trPr>
        <w:tc>
          <w:tcPr>
            <w:tcW w:w="6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779019AA"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城镇规划</w:t>
            </w:r>
          </w:p>
        </w:tc>
        <w:tc>
          <w:tcPr>
            <w:tcW w:w="801" w:type="pct"/>
            <w:tcBorders>
              <w:top w:val="nil"/>
              <w:left w:val="single" w:sz="4" w:space="0" w:color="auto"/>
              <w:bottom w:val="single" w:sz="4" w:space="0" w:color="auto"/>
              <w:right w:val="single" w:sz="4" w:space="0" w:color="auto"/>
            </w:tcBorders>
            <w:shd w:val="clear" w:color="auto" w:fill="auto"/>
            <w:vAlign w:val="center"/>
            <w:hideMark/>
          </w:tcPr>
          <w:p w14:paraId="6E357F5F"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规划前景好</w:t>
            </w:r>
          </w:p>
        </w:tc>
        <w:tc>
          <w:tcPr>
            <w:tcW w:w="879" w:type="pct"/>
            <w:tcBorders>
              <w:top w:val="nil"/>
              <w:left w:val="nil"/>
              <w:bottom w:val="single" w:sz="4" w:space="0" w:color="auto"/>
              <w:right w:val="single" w:sz="4" w:space="0" w:color="auto"/>
            </w:tcBorders>
            <w:shd w:val="clear" w:color="auto" w:fill="auto"/>
            <w:vAlign w:val="center"/>
            <w:hideMark/>
          </w:tcPr>
          <w:p w14:paraId="15646004"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规划前景较好</w:t>
            </w:r>
          </w:p>
        </w:tc>
        <w:tc>
          <w:tcPr>
            <w:tcW w:w="862" w:type="pct"/>
            <w:tcBorders>
              <w:top w:val="nil"/>
              <w:left w:val="nil"/>
              <w:bottom w:val="single" w:sz="4" w:space="0" w:color="auto"/>
              <w:right w:val="single" w:sz="4" w:space="0" w:color="auto"/>
            </w:tcBorders>
            <w:shd w:val="clear" w:color="auto" w:fill="auto"/>
            <w:vAlign w:val="center"/>
            <w:hideMark/>
          </w:tcPr>
          <w:p w14:paraId="46C440B6"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规划前景一般</w:t>
            </w:r>
          </w:p>
        </w:tc>
        <w:tc>
          <w:tcPr>
            <w:tcW w:w="921" w:type="pct"/>
            <w:tcBorders>
              <w:top w:val="nil"/>
              <w:left w:val="nil"/>
              <w:bottom w:val="single" w:sz="4" w:space="0" w:color="auto"/>
              <w:right w:val="single" w:sz="4" w:space="0" w:color="auto"/>
            </w:tcBorders>
            <w:shd w:val="clear" w:color="auto" w:fill="auto"/>
            <w:vAlign w:val="center"/>
            <w:hideMark/>
          </w:tcPr>
          <w:p w14:paraId="71F355FD"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规划前景较差</w:t>
            </w:r>
          </w:p>
        </w:tc>
        <w:tc>
          <w:tcPr>
            <w:tcW w:w="862" w:type="pct"/>
            <w:tcBorders>
              <w:top w:val="nil"/>
              <w:left w:val="nil"/>
              <w:bottom w:val="single" w:sz="4" w:space="0" w:color="auto"/>
              <w:right w:val="single" w:sz="4" w:space="0" w:color="auto"/>
            </w:tcBorders>
            <w:shd w:val="clear" w:color="auto" w:fill="auto"/>
            <w:vAlign w:val="center"/>
            <w:hideMark/>
          </w:tcPr>
          <w:p w14:paraId="1F36BCE1"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规划前景差</w:t>
            </w:r>
          </w:p>
        </w:tc>
      </w:tr>
      <w:tr w:rsidR="001D531A" w:rsidRPr="00BE6068" w14:paraId="09286246" w14:textId="77777777" w:rsidTr="001D531A">
        <w:trPr>
          <w:trHeight w:val="300"/>
          <w:jc w:val="center"/>
        </w:trPr>
        <w:tc>
          <w:tcPr>
            <w:tcW w:w="67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F31B84B"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修正系数</w:t>
            </w:r>
          </w:p>
        </w:tc>
        <w:tc>
          <w:tcPr>
            <w:tcW w:w="801" w:type="pct"/>
            <w:tcBorders>
              <w:top w:val="nil"/>
              <w:left w:val="single" w:sz="4" w:space="0" w:color="auto"/>
              <w:bottom w:val="single" w:sz="4" w:space="0" w:color="auto"/>
              <w:right w:val="single" w:sz="4" w:space="0" w:color="auto"/>
            </w:tcBorders>
            <w:shd w:val="clear" w:color="auto" w:fill="auto"/>
            <w:vAlign w:val="center"/>
            <w:hideMark/>
          </w:tcPr>
          <w:p w14:paraId="0177BE89" w14:textId="77777777" w:rsidR="001D531A" w:rsidRPr="00BE6068" w:rsidRDefault="001D531A" w:rsidP="001D531A">
            <w:pPr>
              <w:jc w:val="center"/>
              <w:rPr>
                <w:rFonts w:eastAsia="仿宋_GB2312"/>
                <w:kern w:val="0"/>
                <w:sz w:val="24"/>
              </w:rPr>
            </w:pPr>
            <w:r w:rsidRPr="00BE6068">
              <w:rPr>
                <w:rFonts w:eastAsia="仿宋_GB2312"/>
                <w:sz w:val="24"/>
              </w:rPr>
              <w:t>0.0160</w:t>
            </w:r>
          </w:p>
        </w:tc>
        <w:tc>
          <w:tcPr>
            <w:tcW w:w="879" w:type="pct"/>
            <w:tcBorders>
              <w:top w:val="nil"/>
              <w:left w:val="nil"/>
              <w:bottom w:val="single" w:sz="4" w:space="0" w:color="auto"/>
              <w:right w:val="single" w:sz="4" w:space="0" w:color="auto"/>
            </w:tcBorders>
            <w:shd w:val="clear" w:color="auto" w:fill="auto"/>
            <w:vAlign w:val="center"/>
            <w:hideMark/>
          </w:tcPr>
          <w:p w14:paraId="69D54477" w14:textId="77777777" w:rsidR="001D531A" w:rsidRPr="00BE6068" w:rsidRDefault="001D531A" w:rsidP="001D531A">
            <w:pPr>
              <w:jc w:val="center"/>
              <w:rPr>
                <w:rFonts w:eastAsia="仿宋_GB2312"/>
                <w:kern w:val="0"/>
                <w:sz w:val="24"/>
              </w:rPr>
            </w:pPr>
            <w:r w:rsidRPr="00BE6068">
              <w:rPr>
                <w:rFonts w:eastAsia="仿宋_GB2312"/>
                <w:sz w:val="24"/>
              </w:rPr>
              <w:t>0.0080</w:t>
            </w:r>
          </w:p>
        </w:tc>
        <w:tc>
          <w:tcPr>
            <w:tcW w:w="862" w:type="pct"/>
            <w:tcBorders>
              <w:top w:val="nil"/>
              <w:left w:val="nil"/>
              <w:bottom w:val="single" w:sz="4" w:space="0" w:color="auto"/>
              <w:right w:val="single" w:sz="4" w:space="0" w:color="auto"/>
            </w:tcBorders>
            <w:shd w:val="clear" w:color="auto" w:fill="auto"/>
            <w:vAlign w:val="center"/>
            <w:hideMark/>
          </w:tcPr>
          <w:p w14:paraId="35B07A00"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921" w:type="pct"/>
            <w:tcBorders>
              <w:top w:val="nil"/>
              <w:left w:val="nil"/>
              <w:bottom w:val="single" w:sz="4" w:space="0" w:color="auto"/>
              <w:right w:val="single" w:sz="4" w:space="0" w:color="auto"/>
            </w:tcBorders>
            <w:shd w:val="clear" w:color="auto" w:fill="auto"/>
            <w:vAlign w:val="center"/>
            <w:hideMark/>
          </w:tcPr>
          <w:p w14:paraId="4E451F1A" w14:textId="77777777" w:rsidR="001D531A" w:rsidRPr="00BE6068" w:rsidRDefault="001D531A" w:rsidP="001D531A">
            <w:pPr>
              <w:jc w:val="center"/>
              <w:rPr>
                <w:rFonts w:eastAsia="仿宋_GB2312"/>
                <w:kern w:val="0"/>
                <w:sz w:val="24"/>
              </w:rPr>
            </w:pPr>
            <w:r w:rsidRPr="00BE6068">
              <w:rPr>
                <w:rFonts w:eastAsia="仿宋_GB2312"/>
                <w:sz w:val="24"/>
              </w:rPr>
              <w:t>-0.0093</w:t>
            </w:r>
          </w:p>
        </w:tc>
        <w:tc>
          <w:tcPr>
            <w:tcW w:w="862" w:type="pct"/>
            <w:tcBorders>
              <w:top w:val="nil"/>
              <w:left w:val="nil"/>
              <w:bottom w:val="single" w:sz="4" w:space="0" w:color="auto"/>
              <w:right w:val="single" w:sz="4" w:space="0" w:color="auto"/>
            </w:tcBorders>
            <w:shd w:val="clear" w:color="auto" w:fill="auto"/>
            <w:vAlign w:val="center"/>
            <w:hideMark/>
          </w:tcPr>
          <w:p w14:paraId="4CC6FEC3" w14:textId="77777777" w:rsidR="001D531A" w:rsidRPr="00BE6068" w:rsidRDefault="001D531A" w:rsidP="001D531A">
            <w:pPr>
              <w:jc w:val="center"/>
              <w:rPr>
                <w:rFonts w:eastAsia="仿宋_GB2312"/>
                <w:kern w:val="0"/>
                <w:sz w:val="24"/>
              </w:rPr>
            </w:pPr>
            <w:r w:rsidRPr="00BE6068">
              <w:rPr>
                <w:rFonts w:eastAsia="仿宋_GB2312"/>
                <w:sz w:val="24"/>
              </w:rPr>
              <w:t>-0.0186</w:t>
            </w:r>
          </w:p>
        </w:tc>
      </w:tr>
    </w:tbl>
    <w:p w14:paraId="6D4ECC54" w14:textId="008D4351" w:rsidR="001D531A" w:rsidRPr="00BE6068" w:rsidRDefault="001D531A" w:rsidP="001D531A">
      <w:pPr>
        <w:keepNext/>
        <w:keepLines/>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6-5  </w:t>
      </w:r>
      <w:r w:rsidRPr="00BE6068">
        <w:rPr>
          <w:rFonts w:eastAsia="仿宋_GB2312"/>
          <w:bCs/>
          <w:color w:val="000000"/>
          <w:sz w:val="28"/>
          <w:szCs w:val="28"/>
        </w:rPr>
        <w:t>公共服务用地（类别二）区域因素修正系数表（乡镇）</w:t>
      </w:r>
    </w:p>
    <w:tbl>
      <w:tblPr>
        <w:tblW w:w="5091" w:type="pct"/>
        <w:jc w:val="center"/>
        <w:tblLook w:val="04A0" w:firstRow="1" w:lastRow="0" w:firstColumn="1" w:lastColumn="0" w:noHBand="0" w:noVBand="1"/>
      </w:tblPr>
      <w:tblGrid>
        <w:gridCol w:w="1269"/>
        <w:gridCol w:w="1748"/>
        <w:gridCol w:w="1688"/>
        <w:gridCol w:w="1662"/>
        <w:gridCol w:w="1662"/>
        <w:gridCol w:w="1659"/>
      </w:tblGrid>
      <w:tr w:rsidR="001D531A" w:rsidRPr="00BE6068" w14:paraId="0DF10C4C" w14:textId="77777777" w:rsidTr="001D531A">
        <w:trPr>
          <w:trHeight w:val="20"/>
          <w:tblHeader/>
          <w:jc w:val="center"/>
        </w:trPr>
        <w:tc>
          <w:tcPr>
            <w:tcW w:w="655"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14:paraId="03019580" w14:textId="77777777" w:rsidR="001D531A" w:rsidRPr="00BE6068" w:rsidRDefault="001D531A" w:rsidP="001D531A">
            <w:pPr>
              <w:keepNext/>
              <w:keepLines/>
              <w:jc w:val="right"/>
              <w:rPr>
                <w:rFonts w:eastAsia="仿宋_GB2312"/>
                <w:bCs/>
                <w:kern w:val="0"/>
                <w:sz w:val="24"/>
              </w:rPr>
            </w:pPr>
            <w:r w:rsidRPr="00BE6068">
              <w:rPr>
                <w:rFonts w:eastAsia="仿宋_GB2312"/>
                <w:bCs/>
                <w:kern w:val="0"/>
                <w:sz w:val="24"/>
              </w:rPr>
              <w:t>优劣度</w:t>
            </w:r>
          </w:p>
          <w:p w14:paraId="6ED10106" w14:textId="77777777" w:rsidR="001D531A" w:rsidRPr="00BE6068" w:rsidRDefault="001D531A" w:rsidP="001D531A">
            <w:pPr>
              <w:keepNext/>
              <w:keepLines/>
              <w:rPr>
                <w:rFonts w:eastAsia="仿宋_GB2312"/>
                <w:bCs/>
                <w:kern w:val="0"/>
                <w:sz w:val="24"/>
              </w:rPr>
            </w:pPr>
            <w:r w:rsidRPr="00BE6068">
              <w:rPr>
                <w:rFonts w:eastAsia="仿宋_GB2312"/>
                <w:bCs/>
                <w:kern w:val="0"/>
                <w:sz w:val="24"/>
              </w:rPr>
              <w:t>因素</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2145DB" w14:textId="77777777" w:rsidR="001D531A" w:rsidRPr="00BE6068" w:rsidRDefault="001D531A" w:rsidP="001D531A">
            <w:pPr>
              <w:keepNext/>
              <w:keepLines/>
              <w:jc w:val="center"/>
              <w:rPr>
                <w:rFonts w:eastAsia="仿宋_GB2312"/>
                <w:bCs/>
                <w:color w:val="000000"/>
                <w:kern w:val="0"/>
                <w:sz w:val="24"/>
              </w:rPr>
            </w:pPr>
            <w:r w:rsidRPr="00BE6068">
              <w:rPr>
                <w:rFonts w:eastAsia="仿宋_GB2312"/>
                <w:bCs/>
                <w:color w:val="000000"/>
                <w:kern w:val="0"/>
                <w:sz w:val="24"/>
              </w:rPr>
              <w:t>优</w:t>
            </w:r>
          </w:p>
        </w:tc>
        <w:tc>
          <w:tcPr>
            <w:tcW w:w="8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81CB16" w14:textId="77777777" w:rsidR="001D531A" w:rsidRPr="00BE6068" w:rsidRDefault="001D531A" w:rsidP="001D531A">
            <w:pPr>
              <w:keepNext/>
              <w:keepLines/>
              <w:jc w:val="center"/>
              <w:rPr>
                <w:rFonts w:eastAsia="仿宋_GB2312"/>
                <w:bCs/>
                <w:color w:val="000000"/>
                <w:kern w:val="0"/>
                <w:sz w:val="24"/>
              </w:rPr>
            </w:pPr>
            <w:r w:rsidRPr="00BE6068">
              <w:rPr>
                <w:rFonts w:eastAsia="仿宋_GB2312"/>
                <w:bCs/>
                <w:color w:val="000000"/>
                <w:kern w:val="0"/>
                <w:sz w:val="24"/>
              </w:rPr>
              <w:t>较优</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8CD61" w14:textId="77777777" w:rsidR="001D531A" w:rsidRPr="00BE6068" w:rsidRDefault="001D531A" w:rsidP="001D531A">
            <w:pPr>
              <w:keepNext/>
              <w:keepLines/>
              <w:jc w:val="center"/>
              <w:rPr>
                <w:rFonts w:eastAsia="仿宋_GB2312"/>
                <w:bCs/>
                <w:color w:val="000000"/>
                <w:kern w:val="0"/>
                <w:sz w:val="24"/>
              </w:rPr>
            </w:pPr>
            <w:r w:rsidRPr="00BE6068">
              <w:rPr>
                <w:rFonts w:eastAsia="仿宋_GB2312"/>
                <w:bCs/>
                <w:color w:val="000000"/>
                <w:kern w:val="0"/>
                <w:sz w:val="24"/>
              </w:rPr>
              <w:t>一般</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CBD987" w14:textId="77777777" w:rsidR="001D531A" w:rsidRPr="00BE6068" w:rsidRDefault="001D531A" w:rsidP="001D531A">
            <w:pPr>
              <w:keepNext/>
              <w:keepLines/>
              <w:jc w:val="center"/>
              <w:rPr>
                <w:rFonts w:eastAsia="仿宋_GB2312"/>
                <w:bCs/>
                <w:color w:val="000000"/>
                <w:kern w:val="0"/>
                <w:sz w:val="24"/>
              </w:rPr>
            </w:pPr>
            <w:r w:rsidRPr="00BE6068">
              <w:rPr>
                <w:rFonts w:eastAsia="仿宋_GB2312"/>
                <w:bCs/>
                <w:color w:val="000000"/>
                <w:kern w:val="0"/>
                <w:sz w:val="24"/>
              </w:rPr>
              <w:t>较劣</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50156" w14:textId="77777777" w:rsidR="001D531A" w:rsidRPr="00BE6068" w:rsidRDefault="001D531A" w:rsidP="001D531A">
            <w:pPr>
              <w:keepNext/>
              <w:keepLines/>
              <w:jc w:val="center"/>
              <w:rPr>
                <w:rFonts w:eastAsia="仿宋_GB2312"/>
                <w:bCs/>
                <w:color w:val="000000"/>
                <w:kern w:val="0"/>
                <w:sz w:val="24"/>
              </w:rPr>
            </w:pPr>
            <w:r w:rsidRPr="00BE6068">
              <w:rPr>
                <w:rFonts w:eastAsia="仿宋_GB2312"/>
                <w:bCs/>
                <w:color w:val="000000"/>
                <w:kern w:val="0"/>
                <w:sz w:val="24"/>
              </w:rPr>
              <w:t>劣</w:t>
            </w:r>
          </w:p>
        </w:tc>
      </w:tr>
      <w:tr w:rsidR="001D531A" w:rsidRPr="00BE6068" w14:paraId="60A059A5" w14:textId="77777777" w:rsidTr="001D531A">
        <w:trPr>
          <w:trHeight w:val="20"/>
          <w:jc w:val="center"/>
        </w:trPr>
        <w:tc>
          <w:tcPr>
            <w:tcW w:w="655" w:type="pct"/>
            <w:tcBorders>
              <w:top w:val="nil"/>
              <w:left w:val="single" w:sz="4" w:space="0" w:color="auto"/>
              <w:bottom w:val="single" w:sz="4" w:space="0" w:color="auto"/>
              <w:right w:val="single" w:sz="4" w:space="0" w:color="auto"/>
            </w:tcBorders>
            <w:shd w:val="clear" w:color="auto" w:fill="auto"/>
            <w:vAlign w:val="center"/>
            <w:hideMark/>
          </w:tcPr>
          <w:p w14:paraId="73718118" w14:textId="77777777" w:rsidR="001D531A" w:rsidRPr="00BE6068" w:rsidRDefault="001D531A" w:rsidP="001D531A">
            <w:pPr>
              <w:jc w:val="center"/>
              <w:rPr>
                <w:rFonts w:eastAsia="仿宋_GB2312"/>
                <w:bCs/>
                <w:kern w:val="0"/>
                <w:sz w:val="24"/>
              </w:rPr>
            </w:pPr>
            <w:r w:rsidRPr="00BE6068">
              <w:rPr>
                <w:rFonts w:eastAsia="仿宋_GB2312"/>
                <w:bCs/>
                <w:sz w:val="24"/>
              </w:rPr>
              <w:t>繁华程度</w:t>
            </w:r>
          </w:p>
        </w:tc>
        <w:tc>
          <w:tcPr>
            <w:tcW w:w="902" w:type="pct"/>
            <w:tcBorders>
              <w:top w:val="nil"/>
              <w:left w:val="nil"/>
              <w:bottom w:val="single" w:sz="4" w:space="0" w:color="auto"/>
              <w:right w:val="single" w:sz="4" w:space="0" w:color="auto"/>
            </w:tcBorders>
            <w:shd w:val="clear" w:color="auto" w:fill="auto"/>
            <w:vAlign w:val="center"/>
            <w:hideMark/>
          </w:tcPr>
          <w:p w14:paraId="64726C7A"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近、在农贸市场、大型宾馆区范围内，人流畅旺</w:t>
            </w:r>
          </w:p>
        </w:tc>
        <w:tc>
          <w:tcPr>
            <w:tcW w:w="871" w:type="pct"/>
            <w:tcBorders>
              <w:top w:val="nil"/>
              <w:left w:val="nil"/>
              <w:bottom w:val="single" w:sz="4" w:space="0" w:color="auto"/>
              <w:right w:val="single" w:sz="4" w:space="0" w:color="auto"/>
            </w:tcBorders>
            <w:shd w:val="clear" w:color="auto" w:fill="auto"/>
            <w:vAlign w:val="center"/>
            <w:hideMark/>
          </w:tcPr>
          <w:p w14:paraId="14B880C7"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较近、离集贸市场、宾馆区较近，人流较畅旺</w:t>
            </w:r>
          </w:p>
        </w:tc>
        <w:tc>
          <w:tcPr>
            <w:tcW w:w="858" w:type="pct"/>
            <w:tcBorders>
              <w:top w:val="nil"/>
              <w:left w:val="nil"/>
              <w:bottom w:val="single" w:sz="4" w:space="0" w:color="auto"/>
              <w:right w:val="single" w:sz="4" w:space="0" w:color="auto"/>
            </w:tcBorders>
            <w:shd w:val="clear" w:color="auto" w:fill="auto"/>
            <w:vAlign w:val="center"/>
            <w:hideMark/>
          </w:tcPr>
          <w:p w14:paraId="053120D2"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有一定距离，与集贸市场、宾馆距离一般、人流量一般</w:t>
            </w:r>
          </w:p>
        </w:tc>
        <w:tc>
          <w:tcPr>
            <w:tcW w:w="858" w:type="pct"/>
            <w:tcBorders>
              <w:top w:val="nil"/>
              <w:left w:val="nil"/>
              <w:bottom w:val="single" w:sz="4" w:space="0" w:color="auto"/>
              <w:right w:val="single" w:sz="4" w:space="0" w:color="auto"/>
            </w:tcBorders>
            <w:shd w:val="clear" w:color="auto" w:fill="auto"/>
            <w:vAlign w:val="center"/>
            <w:hideMark/>
          </w:tcPr>
          <w:p w14:paraId="48C4D98D"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w:t>
            </w:r>
            <w:proofErr w:type="gramEnd"/>
            <w:r w:rsidRPr="00BE6068">
              <w:rPr>
                <w:rFonts w:eastAsia="仿宋_GB2312"/>
                <w:color w:val="000000"/>
                <w:sz w:val="24"/>
              </w:rPr>
              <w:t>较远，所在地区商业气氛平淡，人流较少</w:t>
            </w:r>
          </w:p>
        </w:tc>
        <w:tc>
          <w:tcPr>
            <w:tcW w:w="857" w:type="pct"/>
            <w:tcBorders>
              <w:top w:val="nil"/>
              <w:left w:val="nil"/>
              <w:bottom w:val="single" w:sz="4" w:space="0" w:color="auto"/>
              <w:right w:val="single" w:sz="4" w:space="0" w:color="auto"/>
            </w:tcBorders>
            <w:shd w:val="clear" w:color="auto" w:fill="auto"/>
            <w:vAlign w:val="center"/>
            <w:hideMark/>
          </w:tcPr>
          <w:p w14:paraId="42DAD814" w14:textId="77777777" w:rsidR="001D531A" w:rsidRPr="00BE6068" w:rsidRDefault="001D531A" w:rsidP="001D531A">
            <w:pPr>
              <w:jc w:val="center"/>
              <w:rPr>
                <w:rFonts w:eastAsia="仿宋_GB2312"/>
                <w:color w:val="000000"/>
                <w:kern w:val="0"/>
                <w:sz w:val="24"/>
              </w:rPr>
            </w:pPr>
            <w:proofErr w:type="gramStart"/>
            <w:r w:rsidRPr="00BE6068">
              <w:rPr>
                <w:rFonts w:eastAsia="仿宋_GB2312"/>
                <w:color w:val="000000"/>
                <w:sz w:val="24"/>
              </w:rPr>
              <w:t>距商服中心远</w:t>
            </w:r>
            <w:proofErr w:type="gramEnd"/>
            <w:r w:rsidRPr="00BE6068">
              <w:rPr>
                <w:rFonts w:eastAsia="仿宋_GB2312"/>
                <w:color w:val="000000"/>
                <w:sz w:val="24"/>
              </w:rPr>
              <w:t>，独立、小型、零星的商业用地</w:t>
            </w:r>
          </w:p>
        </w:tc>
      </w:tr>
      <w:tr w:rsidR="001D531A" w:rsidRPr="00BE6068" w14:paraId="021D591C" w14:textId="77777777" w:rsidTr="001D531A">
        <w:trPr>
          <w:trHeight w:val="20"/>
          <w:jc w:val="center"/>
        </w:trPr>
        <w:tc>
          <w:tcPr>
            <w:tcW w:w="655" w:type="pct"/>
            <w:tcBorders>
              <w:top w:val="nil"/>
              <w:left w:val="single" w:sz="4" w:space="0" w:color="auto"/>
              <w:bottom w:val="single" w:sz="4" w:space="0" w:color="auto"/>
              <w:right w:val="single" w:sz="4" w:space="0" w:color="auto"/>
            </w:tcBorders>
            <w:shd w:val="clear" w:color="auto" w:fill="auto"/>
            <w:vAlign w:val="center"/>
            <w:hideMark/>
          </w:tcPr>
          <w:p w14:paraId="029BFBBE" w14:textId="77777777" w:rsidR="001D531A" w:rsidRPr="00BE6068" w:rsidRDefault="001D531A" w:rsidP="001D531A">
            <w:pPr>
              <w:jc w:val="center"/>
              <w:rPr>
                <w:rFonts w:eastAsia="仿宋_GB2312"/>
                <w:bCs/>
                <w:kern w:val="0"/>
                <w:sz w:val="24"/>
              </w:rPr>
            </w:pPr>
            <w:r w:rsidRPr="00BE6068">
              <w:rPr>
                <w:rFonts w:eastAsia="仿宋_GB2312"/>
                <w:bCs/>
                <w:sz w:val="24"/>
              </w:rPr>
              <w:t>修正系数</w:t>
            </w:r>
          </w:p>
        </w:tc>
        <w:tc>
          <w:tcPr>
            <w:tcW w:w="902" w:type="pct"/>
            <w:tcBorders>
              <w:top w:val="nil"/>
              <w:left w:val="nil"/>
              <w:bottom w:val="single" w:sz="4" w:space="0" w:color="auto"/>
              <w:right w:val="single" w:sz="4" w:space="0" w:color="auto"/>
            </w:tcBorders>
            <w:shd w:val="clear" w:color="auto" w:fill="auto"/>
            <w:vAlign w:val="center"/>
            <w:hideMark/>
          </w:tcPr>
          <w:p w14:paraId="3515519C" w14:textId="77777777" w:rsidR="001D531A" w:rsidRPr="00BE6068" w:rsidRDefault="001D531A" w:rsidP="001D531A">
            <w:pPr>
              <w:jc w:val="center"/>
              <w:rPr>
                <w:rFonts w:eastAsia="仿宋_GB2312"/>
                <w:kern w:val="0"/>
                <w:sz w:val="24"/>
              </w:rPr>
            </w:pPr>
            <w:r w:rsidRPr="00BE6068">
              <w:rPr>
                <w:rFonts w:eastAsia="仿宋_GB2312"/>
                <w:sz w:val="24"/>
              </w:rPr>
              <w:t>0.0766</w:t>
            </w:r>
          </w:p>
        </w:tc>
        <w:tc>
          <w:tcPr>
            <w:tcW w:w="871" w:type="pct"/>
            <w:tcBorders>
              <w:top w:val="nil"/>
              <w:left w:val="nil"/>
              <w:bottom w:val="single" w:sz="4" w:space="0" w:color="auto"/>
              <w:right w:val="single" w:sz="4" w:space="0" w:color="auto"/>
            </w:tcBorders>
            <w:shd w:val="clear" w:color="auto" w:fill="auto"/>
            <w:vAlign w:val="center"/>
            <w:hideMark/>
          </w:tcPr>
          <w:p w14:paraId="0DE8A040" w14:textId="77777777" w:rsidR="001D531A" w:rsidRPr="00BE6068" w:rsidRDefault="001D531A" w:rsidP="001D531A">
            <w:pPr>
              <w:jc w:val="center"/>
              <w:rPr>
                <w:rFonts w:eastAsia="仿宋_GB2312"/>
                <w:kern w:val="0"/>
                <w:sz w:val="24"/>
              </w:rPr>
            </w:pPr>
            <w:r w:rsidRPr="00BE6068">
              <w:rPr>
                <w:rFonts w:eastAsia="仿宋_GB2312"/>
                <w:sz w:val="24"/>
              </w:rPr>
              <w:t>0.0383</w:t>
            </w:r>
          </w:p>
        </w:tc>
        <w:tc>
          <w:tcPr>
            <w:tcW w:w="858" w:type="pct"/>
            <w:tcBorders>
              <w:top w:val="nil"/>
              <w:left w:val="nil"/>
              <w:bottom w:val="single" w:sz="4" w:space="0" w:color="auto"/>
              <w:right w:val="single" w:sz="4" w:space="0" w:color="auto"/>
            </w:tcBorders>
            <w:shd w:val="clear" w:color="auto" w:fill="auto"/>
            <w:vAlign w:val="center"/>
            <w:hideMark/>
          </w:tcPr>
          <w:p w14:paraId="305861D0"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58" w:type="pct"/>
            <w:tcBorders>
              <w:top w:val="nil"/>
              <w:left w:val="nil"/>
              <w:bottom w:val="single" w:sz="4" w:space="0" w:color="auto"/>
              <w:right w:val="single" w:sz="4" w:space="0" w:color="auto"/>
            </w:tcBorders>
            <w:shd w:val="clear" w:color="auto" w:fill="auto"/>
            <w:vAlign w:val="center"/>
            <w:hideMark/>
          </w:tcPr>
          <w:p w14:paraId="49AD22A2" w14:textId="77777777" w:rsidR="001D531A" w:rsidRPr="00BE6068" w:rsidRDefault="001D531A" w:rsidP="001D531A">
            <w:pPr>
              <w:jc w:val="center"/>
              <w:rPr>
                <w:rFonts w:eastAsia="仿宋_GB2312"/>
                <w:kern w:val="0"/>
                <w:sz w:val="24"/>
              </w:rPr>
            </w:pPr>
            <w:r w:rsidRPr="00BE6068">
              <w:rPr>
                <w:rFonts w:eastAsia="仿宋_GB2312"/>
                <w:sz w:val="24"/>
              </w:rPr>
              <w:t>-0.0348</w:t>
            </w:r>
          </w:p>
        </w:tc>
        <w:tc>
          <w:tcPr>
            <w:tcW w:w="857" w:type="pct"/>
            <w:tcBorders>
              <w:top w:val="nil"/>
              <w:left w:val="nil"/>
              <w:bottom w:val="single" w:sz="4" w:space="0" w:color="auto"/>
              <w:right w:val="single" w:sz="4" w:space="0" w:color="auto"/>
            </w:tcBorders>
            <w:shd w:val="clear" w:color="auto" w:fill="auto"/>
            <w:vAlign w:val="center"/>
            <w:hideMark/>
          </w:tcPr>
          <w:p w14:paraId="121671ED" w14:textId="77777777" w:rsidR="001D531A" w:rsidRPr="00BE6068" w:rsidRDefault="001D531A" w:rsidP="001D531A">
            <w:pPr>
              <w:jc w:val="center"/>
              <w:rPr>
                <w:rFonts w:eastAsia="仿宋_GB2312"/>
                <w:kern w:val="0"/>
                <w:sz w:val="24"/>
              </w:rPr>
            </w:pPr>
            <w:r w:rsidRPr="00BE6068">
              <w:rPr>
                <w:rFonts w:eastAsia="仿宋_GB2312"/>
                <w:sz w:val="24"/>
              </w:rPr>
              <w:t>-0.0696</w:t>
            </w:r>
          </w:p>
        </w:tc>
      </w:tr>
      <w:tr w:rsidR="001D531A" w:rsidRPr="00BE6068" w14:paraId="2CA985D4" w14:textId="77777777" w:rsidTr="001D531A">
        <w:trPr>
          <w:trHeight w:val="20"/>
          <w:jc w:val="center"/>
        </w:trPr>
        <w:tc>
          <w:tcPr>
            <w:tcW w:w="655" w:type="pct"/>
            <w:tcBorders>
              <w:top w:val="nil"/>
              <w:left w:val="single" w:sz="4" w:space="0" w:color="auto"/>
              <w:bottom w:val="single" w:sz="4" w:space="0" w:color="auto"/>
              <w:right w:val="single" w:sz="4" w:space="0" w:color="auto"/>
            </w:tcBorders>
            <w:shd w:val="clear" w:color="auto" w:fill="auto"/>
            <w:vAlign w:val="center"/>
            <w:hideMark/>
          </w:tcPr>
          <w:p w14:paraId="3AF029A4" w14:textId="77777777" w:rsidR="001D531A" w:rsidRPr="00BE6068" w:rsidRDefault="001D531A" w:rsidP="001D531A">
            <w:pPr>
              <w:jc w:val="center"/>
              <w:rPr>
                <w:rFonts w:eastAsia="仿宋_GB2312"/>
                <w:bCs/>
                <w:kern w:val="0"/>
                <w:sz w:val="24"/>
              </w:rPr>
            </w:pPr>
            <w:r w:rsidRPr="00BE6068">
              <w:rPr>
                <w:rFonts w:eastAsia="仿宋_GB2312"/>
                <w:bCs/>
                <w:sz w:val="24"/>
              </w:rPr>
              <w:t>交通条件</w:t>
            </w:r>
          </w:p>
        </w:tc>
        <w:tc>
          <w:tcPr>
            <w:tcW w:w="902" w:type="pct"/>
            <w:tcBorders>
              <w:top w:val="nil"/>
              <w:left w:val="nil"/>
              <w:bottom w:val="single" w:sz="4" w:space="0" w:color="auto"/>
              <w:right w:val="single" w:sz="4" w:space="0" w:color="auto"/>
            </w:tcBorders>
            <w:shd w:val="clear" w:color="auto" w:fill="auto"/>
            <w:vAlign w:val="center"/>
            <w:hideMark/>
          </w:tcPr>
          <w:p w14:paraId="2A7A4156" w14:textId="77FB5AAC"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道路通达度高、距长途汽车站、</w:t>
            </w:r>
            <w:r w:rsidR="00F409F2" w:rsidRPr="00BE6068">
              <w:rPr>
                <w:rFonts w:eastAsia="仿宋_GB2312"/>
                <w:color w:val="000000"/>
                <w:sz w:val="24"/>
              </w:rPr>
              <w:t>高铁站近，</w:t>
            </w:r>
            <w:r w:rsidRPr="00BE6068">
              <w:rPr>
                <w:rFonts w:eastAsia="仿宋_GB2312"/>
                <w:color w:val="000000"/>
                <w:sz w:val="24"/>
              </w:rPr>
              <w:t>交通方便</w:t>
            </w:r>
          </w:p>
        </w:tc>
        <w:tc>
          <w:tcPr>
            <w:tcW w:w="871" w:type="pct"/>
            <w:tcBorders>
              <w:top w:val="nil"/>
              <w:left w:val="nil"/>
              <w:bottom w:val="single" w:sz="4" w:space="0" w:color="auto"/>
              <w:right w:val="single" w:sz="4" w:space="0" w:color="auto"/>
            </w:tcBorders>
            <w:shd w:val="clear" w:color="auto" w:fill="auto"/>
            <w:vAlign w:val="center"/>
            <w:hideMark/>
          </w:tcPr>
          <w:p w14:paraId="2F295909"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道路通达度较高、距长途汽车站、高铁站较近，交通较方便</w:t>
            </w:r>
          </w:p>
        </w:tc>
        <w:tc>
          <w:tcPr>
            <w:tcW w:w="858" w:type="pct"/>
            <w:tcBorders>
              <w:top w:val="nil"/>
              <w:left w:val="nil"/>
              <w:bottom w:val="single" w:sz="4" w:space="0" w:color="auto"/>
              <w:right w:val="single" w:sz="4" w:space="0" w:color="auto"/>
            </w:tcBorders>
            <w:shd w:val="clear" w:color="auto" w:fill="auto"/>
            <w:vAlign w:val="center"/>
            <w:hideMark/>
          </w:tcPr>
          <w:p w14:paraId="60496B1C"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道路通达度一般、距长途汽车站、高铁站距离一般，交通一般</w:t>
            </w:r>
          </w:p>
        </w:tc>
        <w:tc>
          <w:tcPr>
            <w:tcW w:w="858" w:type="pct"/>
            <w:tcBorders>
              <w:top w:val="nil"/>
              <w:left w:val="nil"/>
              <w:bottom w:val="single" w:sz="4" w:space="0" w:color="auto"/>
              <w:right w:val="single" w:sz="4" w:space="0" w:color="auto"/>
            </w:tcBorders>
            <w:shd w:val="clear" w:color="auto" w:fill="auto"/>
            <w:vAlign w:val="center"/>
            <w:hideMark/>
          </w:tcPr>
          <w:p w14:paraId="7B9EFDE4"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道路通达度较低、距长途汽车站、高铁站较远，交通较差</w:t>
            </w:r>
          </w:p>
        </w:tc>
        <w:tc>
          <w:tcPr>
            <w:tcW w:w="857" w:type="pct"/>
            <w:tcBorders>
              <w:top w:val="nil"/>
              <w:left w:val="nil"/>
              <w:bottom w:val="single" w:sz="4" w:space="0" w:color="auto"/>
              <w:right w:val="single" w:sz="4" w:space="0" w:color="auto"/>
            </w:tcBorders>
            <w:shd w:val="clear" w:color="auto" w:fill="auto"/>
            <w:vAlign w:val="center"/>
            <w:hideMark/>
          </w:tcPr>
          <w:p w14:paraId="1D7F032D"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道路通达度低、距长途汽车站、高铁站远，交通不方便</w:t>
            </w:r>
          </w:p>
        </w:tc>
      </w:tr>
      <w:tr w:rsidR="001D531A" w:rsidRPr="00BE6068" w14:paraId="55BF5629" w14:textId="77777777" w:rsidTr="001D531A">
        <w:trPr>
          <w:trHeight w:val="20"/>
          <w:jc w:val="center"/>
        </w:trPr>
        <w:tc>
          <w:tcPr>
            <w:tcW w:w="655" w:type="pct"/>
            <w:tcBorders>
              <w:top w:val="nil"/>
              <w:left w:val="single" w:sz="4" w:space="0" w:color="auto"/>
              <w:bottom w:val="single" w:sz="4" w:space="0" w:color="auto"/>
              <w:right w:val="single" w:sz="4" w:space="0" w:color="auto"/>
            </w:tcBorders>
            <w:shd w:val="clear" w:color="auto" w:fill="auto"/>
            <w:vAlign w:val="center"/>
            <w:hideMark/>
          </w:tcPr>
          <w:p w14:paraId="7E7FDD7E" w14:textId="77777777" w:rsidR="001D531A" w:rsidRPr="00BE6068" w:rsidRDefault="001D531A" w:rsidP="001D531A">
            <w:pPr>
              <w:jc w:val="center"/>
              <w:rPr>
                <w:rFonts w:eastAsia="仿宋_GB2312"/>
                <w:bCs/>
                <w:kern w:val="0"/>
                <w:sz w:val="24"/>
              </w:rPr>
            </w:pPr>
            <w:r w:rsidRPr="00BE6068">
              <w:rPr>
                <w:rFonts w:eastAsia="仿宋_GB2312"/>
                <w:bCs/>
                <w:sz w:val="24"/>
              </w:rPr>
              <w:t>修正系数</w:t>
            </w:r>
          </w:p>
        </w:tc>
        <w:tc>
          <w:tcPr>
            <w:tcW w:w="902" w:type="pct"/>
            <w:tcBorders>
              <w:top w:val="nil"/>
              <w:left w:val="nil"/>
              <w:bottom w:val="single" w:sz="4" w:space="0" w:color="auto"/>
              <w:right w:val="single" w:sz="4" w:space="0" w:color="auto"/>
            </w:tcBorders>
            <w:shd w:val="clear" w:color="auto" w:fill="auto"/>
            <w:vAlign w:val="center"/>
            <w:hideMark/>
          </w:tcPr>
          <w:p w14:paraId="0A6135EB" w14:textId="77777777" w:rsidR="001D531A" w:rsidRPr="00BE6068" w:rsidRDefault="001D531A" w:rsidP="001D531A">
            <w:pPr>
              <w:jc w:val="center"/>
              <w:rPr>
                <w:rFonts w:eastAsia="仿宋_GB2312"/>
                <w:kern w:val="0"/>
                <w:sz w:val="24"/>
              </w:rPr>
            </w:pPr>
            <w:r w:rsidRPr="00BE6068">
              <w:rPr>
                <w:rFonts w:eastAsia="仿宋_GB2312"/>
                <w:sz w:val="24"/>
              </w:rPr>
              <w:t>0.0546</w:t>
            </w:r>
          </w:p>
        </w:tc>
        <w:tc>
          <w:tcPr>
            <w:tcW w:w="871" w:type="pct"/>
            <w:tcBorders>
              <w:top w:val="nil"/>
              <w:left w:val="nil"/>
              <w:bottom w:val="single" w:sz="4" w:space="0" w:color="auto"/>
              <w:right w:val="single" w:sz="4" w:space="0" w:color="auto"/>
            </w:tcBorders>
            <w:shd w:val="clear" w:color="auto" w:fill="auto"/>
            <w:vAlign w:val="center"/>
            <w:hideMark/>
          </w:tcPr>
          <w:p w14:paraId="4E5E37AF" w14:textId="77777777" w:rsidR="001D531A" w:rsidRPr="00BE6068" w:rsidRDefault="001D531A" w:rsidP="001D531A">
            <w:pPr>
              <w:jc w:val="center"/>
              <w:rPr>
                <w:rFonts w:eastAsia="仿宋_GB2312"/>
                <w:kern w:val="0"/>
                <w:sz w:val="24"/>
              </w:rPr>
            </w:pPr>
            <w:r w:rsidRPr="00BE6068">
              <w:rPr>
                <w:rFonts w:eastAsia="仿宋_GB2312"/>
                <w:sz w:val="24"/>
              </w:rPr>
              <w:t>0.0273</w:t>
            </w:r>
          </w:p>
        </w:tc>
        <w:tc>
          <w:tcPr>
            <w:tcW w:w="858" w:type="pct"/>
            <w:tcBorders>
              <w:top w:val="nil"/>
              <w:left w:val="nil"/>
              <w:bottom w:val="single" w:sz="4" w:space="0" w:color="auto"/>
              <w:right w:val="single" w:sz="4" w:space="0" w:color="auto"/>
            </w:tcBorders>
            <w:shd w:val="clear" w:color="auto" w:fill="auto"/>
            <w:vAlign w:val="center"/>
            <w:hideMark/>
          </w:tcPr>
          <w:p w14:paraId="0F8B2113"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58" w:type="pct"/>
            <w:tcBorders>
              <w:top w:val="nil"/>
              <w:left w:val="nil"/>
              <w:bottom w:val="single" w:sz="4" w:space="0" w:color="auto"/>
              <w:right w:val="single" w:sz="4" w:space="0" w:color="auto"/>
            </w:tcBorders>
            <w:shd w:val="clear" w:color="auto" w:fill="auto"/>
            <w:vAlign w:val="center"/>
            <w:hideMark/>
          </w:tcPr>
          <w:p w14:paraId="678089FA" w14:textId="77777777" w:rsidR="001D531A" w:rsidRPr="00BE6068" w:rsidRDefault="001D531A" w:rsidP="001D531A">
            <w:pPr>
              <w:jc w:val="center"/>
              <w:rPr>
                <w:rFonts w:eastAsia="仿宋_GB2312"/>
                <w:kern w:val="0"/>
                <w:sz w:val="24"/>
              </w:rPr>
            </w:pPr>
            <w:r w:rsidRPr="00BE6068">
              <w:rPr>
                <w:rFonts w:eastAsia="仿宋_GB2312"/>
                <w:sz w:val="24"/>
              </w:rPr>
              <w:t>-0.0248</w:t>
            </w:r>
          </w:p>
        </w:tc>
        <w:tc>
          <w:tcPr>
            <w:tcW w:w="857" w:type="pct"/>
            <w:tcBorders>
              <w:top w:val="nil"/>
              <w:left w:val="nil"/>
              <w:bottom w:val="single" w:sz="4" w:space="0" w:color="auto"/>
              <w:right w:val="single" w:sz="4" w:space="0" w:color="auto"/>
            </w:tcBorders>
            <w:shd w:val="clear" w:color="auto" w:fill="auto"/>
            <w:vAlign w:val="center"/>
            <w:hideMark/>
          </w:tcPr>
          <w:p w14:paraId="493A1EE0" w14:textId="77777777" w:rsidR="001D531A" w:rsidRPr="00BE6068" w:rsidRDefault="001D531A" w:rsidP="001D531A">
            <w:pPr>
              <w:jc w:val="center"/>
              <w:rPr>
                <w:rFonts w:eastAsia="仿宋_GB2312"/>
                <w:kern w:val="0"/>
                <w:sz w:val="24"/>
              </w:rPr>
            </w:pPr>
            <w:r w:rsidRPr="00BE6068">
              <w:rPr>
                <w:rFonts w:eastAsia="仿宋_GB2312"/>
                <w:sz w:val="24"/>
              </w:rPr>
              <w:t>-0.0496</w:t>
            </w:r>
          </w:p>
        </w:tc>
      </w:tr>
      <w:tr w:rsidR="001D531A" w:rsidRPr="00BE6068" w14:paraId="1951AE1E" w14:textId="77777777" w:rsidTr="001D531A">
        <w:trPr>
          <w:trHeight w:val="20"/>
          <w:jc w:val="center"/>
        </w:trPr>
        <w:tc>
          <w:tcPr>
            <w:tcW w:w="655" w:type="pct"/>
            <w:tcBorders>
              <w:top w:val="nil"/>
              <w:left w:val="single" w:sz="4" w:space="0" w:color="auto"/>
              <w:bottom w:val="single" w:sz="4" w:space="0" w:color="auto"/>
              <w:right w:val="single" w:sz="4" w:space="0" w:color="auto"/>
            </w:tcBorders>
            <w:shd w:val="clear" w:color="auto" w:fill="auto"/>
            <w:vAlign w:val="center"/>
            <w:hideMark/>
          </w:tcPr>
          <w:p w14:paraId="2859341E" w14:textId="77777777" w:rsidR="001D531A" w:rsidRPr="00BE6068" w:rsidRDefault="001D531A" w:rsidP="001D531A">
            <w:pPr>
              <w:jc w:val="center"/>
              <w:rPr>
                <w:rFonts w:eastAsia="仿宋_GB2312"/>
                <w:bCs/>
                <w:kern w:val="0"/>
                <w:sz w:val="24"/>
              </w:rPr>
            </w:pPr>
            <w:r w:rsidRPr="00BE6068">
              <w:rPr>
                <w:rFonts w:eastAsia="仿宋_GB2312"/>
                <w:bCs/>
                <w:sz w:val="24"/>
              </w:rPr>
              <w:t>基本设施状况</w:t>
            </w:r>
          </w:p>
        </w:tc>
        <w:tc>
          <w:tcPr>
            <w:tcW w:w="902" w:type="pct"/>
            <w:tcBorders>
              <w:top w:val="nil"/>
              <w:left w:val="nil"/>
              <w:bottom w:val="single" w:sz="4" w:space="0" w:color="auto"/>
              <w:right w:val="single" w:sz="4" w:space="0" w:color="auto"/>
            </w:tcBorders>
            <w:shd w:val="clear" w:color="auto" w:fill="auto"/>
            <w:vAlign w:val="center"/>
            <w:hideMark/>
          </w:tcPr>
          <w:p w14:paraId="013138D8"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市政供水、供电保证率高，排水状况好，周围学校、银行、邮电局（所）、医院等生活设施配套完备</w:t>
            </w:r>
          </w:p>
        </w:tc>
        <w:tc>
          <w:tcPr>
            <w:tcW w:w="871" w:type="pct"/>
            <w:tcBorders>
              <w:top w:val="nil"/>
              <w:left w:val="nil"/>
              <w:bottom w:val="single" w:sz="4" w:space="0" w:color="auto"/>
              <w:right w:val="single" w:sz="4" w:space="0" w:color="auto"/>
            </w:tcBorders>
            <w:shd w:val="clear" w:color="auto" w:fill="auto"/>
            <w:vAlign w:val="center"/>
            <w:hideMark/>
          </w:tcPr>
          <w:p w14:paraId="585E770E"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市政供水、供电保证率较高，排水状况较好，周围学校、银行、邮电局（所）、医院等生活设施配套较完备</w:t>
            </w:r>
          </w:p>
        </w:tc>
        <w:tc>
          <w:tcPr>
            <w:tcW w:w="858" w:type="pct"/>
            <w:tcBorders>
              <w:top w:val="nil"/>
              <w:left w:val="nil"/>
              <w:bottom w:val="single" w:sz="4" w:space="0" w:color="auto"/>
              <w:right w:val="single" w:sz="4" w:space="0" w:color="auto"/>
            </w:tcBorders>
            <w:shd w:val="clear" w:color="auto" w:fill="auto"/>
            <w:vAlign w:val="center"/>
            <w:hideMark/>
          </w:tcPr>
          <w:p w14:paraId="3B0A43F5"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市政供水、供电保证率一般，排水状况一般，周围学校、银行、邮电局（所）、医院等生活设施配套一般</w:t>
            </w:r>
          </w:p>
        </w:tc>
        <w:tc>
          <w:tcPr>
            <w:tcW w:w="858" w:type="pct"/>
            <w:tcBorders>
              <w:top w:val="nil"/>
              <w:left w:val="nil"/>
              <w:bottom w:val="single" w:sz="4" w:space="0" w:color="auto"/>
              <w:right w:val="single" w:sz="4" w:space="0" w:color="auto"/>
            </w:tcBorders>
            <w:shd w:val="clear" w:color="auto" w:fill="auto"/>
            <w:vAlign w:val="center"/>
            <w:hideMark/>
          </w:tcPr>
          <w:p w14:paraId="13DDD437"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市政供水、供电保证率较低，排水状况较差，离学校、银行、邮电局（所）、医院等生活设施有一定的距离</w:t>
            </w:r>
          </w:p>
        </w:tc>
        <w:tc>
          <w:tcPr>
            <w:tcW w:w="857" w:type="pct"/>
            <w:tcBorders>
              <w:top w:val="nil"/>
              <w:left w:val="nil"/>
              <w:bottom w:val="single" w:sz="4" w:space="0" w:color="auto"/>
              <w:right w:val="single" w:sz="4" w:space="0" w:color="auto"/>
            </w:tcBorders>
            <w:shd w:val="clear" w:color="auto" w:fill="auto"/>
            <w:vAlign w:val="center"/>
            <w:hideMark/>
          </w:tcPr>
          <w:p w14:paraId="4022FD06"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市政供水、供电保证率低，排水状况差，离学校、银行、邮电局（所）、医院较远，生活设施配套不完备</w:t>
            </w:r>
          </w:p>
        </w:tc>
      </w:tr>
      <w:tr w:rsidR="001D531A" w:rsidRPr="00BE6068" w14:paraId="6A62AC28" w14:textId="77777777" w:rsidTr="001D531A">
        <w:trPr>
          <w:trHeight w:val="20"/>
          <w:jc w:val="center"/>
        </w:trPr>
        <w:tc>
          <w:tcPr>
            <w:tcW w:w="655" w:type="pct"/>
            <w:tcBorders>
              <w:top w:val="nil"/>
              <w:left w:val="single" w:sz="4" w:space="0" w:color="auto"/>
              <w:bottom w:val="single" w:sz="4" w:space="0" w:color="auto"/>
              <w:right w:val="single" w:sz="4" w:space="0" w:color="auto"/>
            </w:tcBorders>
            <w:shd w:val="clear" w:color="auto" w:fill="auto"/>
            <w:vAlign w:val="center"/>
            <w:hideMark/>
          </w:tcPr>
          <w:p w14:paraId="6D916DB1" w14:textId="77777777" w:rsidR="001D531A" w:rsidRPr="00BE6068" w:rsidRDefault="001D531A" w:rsidP="001D531A">
            <w:pPr>
              <w:jc w:val="center"/>
              <w:rPr>
                <w:rFonts w:eastAsia="仿宋_GB2312"/>
                <w:bCs/>
                <w:kern w:val="0"/>
                <w:sz w:val="24"/>
              </w:rPr>
            </w:pPr>
            <w:r w:rsidRPr="00BE6068">
              <w:rPr>
                <w:rFonts w:eastAsia="仿宋_GB2312"/>
                <w:bCs/>
                <w:sz w:val="24"/>
              </w:rPr>
              <w:t>修正系数</w:t>
            </w:r>
          </w:p>
        </w:tc>
        <w:tc>
          <w:tcPr>
            <w:tcW w:w="902" w:type="pct"/>
            <w:tcBorders>
              <w:top w:val="nil"/>
              <w:left w:val="nil"/>
              <w:bottom w:val="single" w:sz="4" w:space="0" w:color="auto"/>
              <w:right w:val="single" w:sz="4" w:space="0" w:color="auto"/>
            </w:tcBorders>
            <w:shd w:val="clear" w:color="auto" w:fill="auto"/>
            <w:vAlign w:val="center"/>
            <w:hideMark/>
          </w:tcPr>
          <w:p w14:paraId="7F2A135C" w14:textId="77777777" w:rsidR="001D531A" w:rsidRPr="00BE6068" w:rsidRDefault="001D531A" w:rsidP="001D531A">
            <w:pPr>
              <w:jc w:val="center"/>
              <w:rPr>
                <w:rFonts w:eastAsia="仿宋_GB2312"/>
                <w:kern w:val="0"/>
                <w:sz w:val="24"/>
              </w:rPr>
            </w:pPr>
            <w:r w:rsidRPr="00BE6068">
              <w:rPr>
                <w:rFonts w:eastAsia="仿宋_GB2312"/>
                <w:sz w:val="24"/>
              </w:rPr>
              <w:t>0.0420</w:t>
            </w:r>
          </w:p>
        </w:tc>
        <w:tc>
          <w:tcPr>
            <w:tcW w:w="871" w:type="pct"/>
            <w:tcBorders>
              <w:top w:val="nil"/>
              <w:left w:val="nil"/>
              <w:bottom w:val="single" w:sz="4" w:space="0" w:color="auto"/>
              <w:right w:val="single" w:sz="4" w:space="0" w:color="auto"/>
            </w:tcBorders>
            <w:shd w:val="clear" w:color="auto" w:fill="auto"/>
            <w:vAlign w:val="center"/>
            <w:hideMark/>
          </w:tcPr>
          <w:p w14:paraId="0C35BE90" w14:textId="77777777" w:rsidR="001D531A" w:rsidRPr="00BE6068" w:rsidRDefault="001D531A" w:rsidP="001D531A">
            <w:pPr>
              <w:jc w:val="center"/>
              <w:rPr>
                <w:rFonts w:eastAsia="仿宋_GB2312"/>
                <w:kern w:val="0"/>
                <w:sz w:val="24"/>
              </w:rPr>
            </w:pPr>
            <w:r w:rsidRPr="00BE6068">
              <w:rPr>
                <w:rFonts w:eastAsia="仿宋_GB2312"/>
                <w:sz w:val="24"/>
              </w:rPr>
              <w:t>0.0210</w:t>
            </w:r>
          </w:p>
        </w:tc>
        <w:tc>
          <w:tcPr>
            <w:tcW w:w="858" w:type="pct"/>
            <w:tcBorders>
              <w:top w:val="nil"/>
              <w:left w:val="nil"/>
              <w:bottom w:val="single" w:sz="4" w:space="0" w:color="auto"/>
              <w:right w:val="single" w:sz="4" w:space="0" w:color="auto"/>
            </w:tcBorders>
            <w:shd w:val="clear" w:color="auto" w:fill="auto"/>
            <w:vAlign w:val="center"/>
            <w:hideMark/>
          </w:tcPr>
          <w:p w14:paraId="04DC63D2"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58" w:type="pct"/>
            <w:tcBorders>
              <w:top w:val="nil"/>
              <w:left w:val="nil"/>
              <w:bottom w:val="single" w:sz="4" w:space="0" w:color="auto"/>
              <w:right w:val="single" w:sz="4" w:space="0" w:color="auto"/>
            </w:tcBorders>
            <w:shd w:val="clear" w:color="auto" w:fill="auto"/>
            <w:vAlign w:val="center"/>
            <w:hideMark/>
          </w:tcPr>
          <w:p w14:paraId="15EE2A09" w14:textId="77777777" w:rsidR="001D531A" w:rsidRPr="00BE6068" w:rsidRDefault="001D531A" w:rsidP="001D531A">
            <w:pPr>
              <w:jc w:val="center"/>
              <w:rPr>
                <w:rFonts w:eastAsia="仿宋_GB2312"/>
                <w:kern w:val="0"/>
                <w:sz w:val="24"/>
              </w:rPr>
            </w:pPr>
            <w:r w:rsidRPr="00BE6068">
              <w:rPr>
                <w:rFonts w:eastAsia="仿宋_GB2312"/>
                <w:sz w:val="24"/>
              </w:rPr>
              <w:t>-0.0191</w:t>
            </w:r>
          </w:p>
        </w:tc>
        <w:tc>
          <w:tcPr>
            <w:tcW w:w="857" w:type="pct"/>
            <w:tcBorders>
              <w:top w:val="nil"/>
              <w:left w:val="nil"/>
              <w:bottom w:val="single" w:sz="4" w:space="0" w:color="auto"/>
              <w:right w:val="single" w:sz="4" w:space="0" w:color="auto"/>
            </w:tcBorders>
            <w:shd w:val="clear" w:color="auto" w:fill="auto"/>
            <w:vAlign w:val="center"/>
            <w:hideMark/>
          </w:tcPr>
          <w:p w14:paraId="6CCF5E54" w14:textId="77777777" w:rsidR="001D531A" w:rsidRPr="00BE6068" w:rsidRDefault="001D531A" w:rsidP="001D531A">
            <w:pPr>
              <w:jc w:val="center"/>
              <w:rPr>
                <w:rFonts w:eastAsia="仿宋_GB2312"/>
                <w:kern w:val="0"/>
                <w:sz w:val="24"/>
              </w:rPr>
            </w:pPr>
            <w:r w:rsidRPr="00BE6068">
              <w:rPr>
                <w:rFonts w:eastAsia="仿宋_GB2312"/>
                <w:sz w:val="24"/>
              </w:rPr>
              <w:t>-0.0382</w:t>
            </w:r>
          </w:p>
        </w:tc>
      </w:tr>
      <w:tr w:rsidR="001D531A" w:rsidRPr="00BE6068" w14:paraId="0D33F902" w14:textId="77777777" w:rsidTr="001D531A">
        <w:trPr>
          <w:trHeight w:val="20"/>
          <w:jc w:val="center"/>
        </w:trPr>
        <w:tc>
          <w:tcPr>
            <w:tcW w:w="655" w:type="pct"/>
            <w:tcBorders>
              <w:top w:val="nil"/>
              <w:left w:val="single" w:sz="4" w:space="0" w:color="auto"/>
              <w:bottom w:val="single" w:sz="4" w:space="0" w:color="auto"/>
              <w:right w:val="single" w:sz="4" w:space="0" w:color="auto"/>
            </w:tcBorders>
            <w:shd w:val="clear" w:color="auto" w:fill="auto"/>
            <w:vAlign w:val="center"/>
            <w:hideMark/>
          </w:tcPr>
          <w:p w14:paraId="66736D3F" w14:textId="77777777" w:rsidR="001D531A" w:rsidRPr="00BE6068" w:rsidRDefault="001D531A" w:rsidP="000D1BFB">
            <w:pPr>
              <w:jc w:val="center"/>
              <w:rPr>
                <w:rFonts w:eastAsia="仿宋_GB2312"/>
                <w:bCs/>
                <w:kern w:val="0"/>
                <w:sz w:val="24"/>
              </w:rPr>
            </w:pPr>
            <w:r w:rsidRPr="00BE6068">
              <w:rPr>
                <w:rFonts w:eastAsia="仿宋_GB2312"/>
                <w:bCs/>
                <w:sz w:val="24"/>
              </w:rPr>
              <w:t>环境条件</w:t>
            </w:r>
          </w:p>
        </w:tc>
        <w:tc>
          <w:tcPr>
            <w:tcW w:w="902" w:type="pct"/>
            <w:tcBorders>
              <w:top w:val="nil"/>
              <w:left w:val="nil"/>
              <w:bottom w:val="single" w:sz="4" w:space="0" w:color="auto"/>
              <w:right w:val="single" w:sz="4" w:space="0" w:color="auto"/>
            </w:tcBorders>
            <w:shd w:val="clear" w:color="auto" w:fill="auto"/>
            <w:vAlign w:val="center"/>
            <w:hideMark/>
          </w:tcPr>
          <w:p w14:paraId="7532E73F" w14:textId="77777777" w:rsidR="001D531A" w:rsidRPr="00BE6068" w:rsidRDefault="001D531A" w:rsidP="000D1BFB">
            <w:pPr>
              <w:jc w:val="center"/>
              <w:rPr>
                <w:rFonts w:eastAsia="仿宋_GB2312"/>
                <w:color w:val="000000"/>
                <w:kern w:val="0"/>
                <w:sz w:val="24"/>
              </w:rPr>
            </w:pPr>
            <w:r w:rsidRPr="00BE6068">
              <w:rPr>
                <w:rFonts w:eastAsia="仿宋_GB2312"/>
                <w:color w:val="000000"/>
                <w:sz w:val="24"/>
              </w:rPr>
              <w:t>周围绿化程度高、景观好，低噪音、环境优美、无水污染</w:t>
            </w:r>
          </w:p>
        </w:tc>
        <w:tc>
          <w:tcPr>
            <w:tcW w:w="871" w:type="pct"/>
            <w:tcBorders>
              <w:top w:val="nil"/>
              <w:left w:val="nil"/>
              <w:bottom w:val="single" w:sz="4" w:space="0" w:color="auto"/>
              <w:right w:val="single" w:sz="4" w:space="0" w:color="auto"/>
            </w:tcBorders>
            <w:shd w:val="clear" w:color="auto" w:fill="auto"/>
            <w:vAlign w:val="center"/>
            <w:hideMark/>
          </w:tcPr>
          <w:p w14:paraId="3CDE422A" w14:textId="77777777" w:rsidR="001D531A" w:rsidRPr="00BE6068" w:rsidRDefault="001D531A" w:rsidP="000D1BFB">
            <w:pPr>
              <w:jc w:val="center"/>
              <w:rPr>
                <w:rFonts w:eastAsia="仿宋_GB2312"/>
                <w:color w:val="000000"/>
                <w:kern w:val="0"/>
                <w:sz w:val="24"/>
              </w:rPr>
            </w:pPr>
            <w:r w:rsidRPr="00BE6068">
              <w:rPr>
                <w:rFonts w:eastAsia="仿宋_GB2312"/>
                <w:color w:val="000000"/>
                <w:sz w:val="24"/>
              </w:rPr>
              <w:t>周围绿化程度较高、景观较好，噪音较低、基本无水污染</w:t>
            </w:r>
          </w:p>
        </w:tc>
        <w:tc>
          <w:tcPr>
            <w:tcW w:w="858" w:type="pct"/>
            <w:tcBorders>
              <w:top w:val="nil"/>
              <w:left w:val="nil"/>
              <w:bottom w:val="single" w:sz="4" w:space="0" w:color="auto"/>
              <w:right w:val="single" w:sz="4" w:space="0" w:color="auto"/>
            </w:tcBorders>
            <w:shd w:val="clear" w:color="auto" w:fill="auto"/>
            <w:vAlign w:val="center"/>
            <w:hideMark/>
          </w:tcPr>
          <w:p w14:paraId="359D1CDA" w14:textId="77777777" w:rsidR="001D531A" w:rsidRPr="00BE6068" w:rsidRDefault="001D531A" w:rsidP="000D1BFB">
            <w:pPr>
              <w:jc w:val="center"/>
              <w:rPr>
                <w:rFonts w:eastAsia="仿宋_GB2312"/>
                <w:color w:val="000000"/>
                <w:kern w:val="0"/>
                <w:sz w:val="24"/>
              </w:rPr>
            </w:pPr>
            <w:r w:rsidRPr="00BE6068">
              <w:rPr>
                <w:rFonts w:eastAsia="仿宋_GB2312"/>
                <w:color w:val="000000"/>
                <w:sz w:val="24"/>
              </w:rPr>
              <w:t>周围有一定的绿化、景观一般，有轻微的噪音污染、水污染</w:t>
            </w:r>
          </w:p>
        </w:tc>
        <w:tc>
          <w:tcPr>
            <w:tcW w:w="858" w:type="pct"/>
            <w:tcBorders>
              <w:top w:val="nil"/>
              <w:left w:val="nil"/>
              <w:bottom w:val="single" w:sz="4" w:space="0" w:color="auto"/>
              <w:right w:val="single" w:sz="4" w:space="0" w:color="auto"/>
            </w:tcBorders>
            <w:shd w:val="clear" w:color="auto" w:fill="auto"/>
            <w:vAlign w:val="center"/>
            <w:hideMark/>
          </w:tcPr>
          <w:p w14:paraId="676897A2" w14:textId="77777777" w:rsidR="001D531A" w:rsidRPr="00BE6068" w:rsidRDefault="001D531A" w:rsidP="000D1BFB">
            <w:pPr>
              <w:jc w:val="center"/>
              <w:rPr>
                <w:rFonts w:eastAsia="仿宋_GB2312"/>
                <w:color w:val="000000"/>
                <w:kern w:val="0"/>
                <w:sz w:val="24"/>
              </w:rPr>
            </w:pPr>
            <w:r w:rsidRPr="00BE6068">
              <w:rPr>
                <w:rFonts w:eastAsia="仿宋_GB2312"/>
                <w:color w:val="000000"/>
                <w:sz w:val="24"/>
              </w:rPr>
              <w:t>周围绿化程度较低、景观较差、噪音污染较大，水污染较严重</w:t>
            </w:r>
          </w:p>
        </w:tc>
        <w:tc>
          <w:tcPr>
            <w:tcW w:w="857" w:type="pct"/>
            <w:tcBorders>
              <w:top w:val="nil"/>
              <w:left w:val="nil"/>
              <w:bottom w:val="single" w:sz="4" w:space="0" w:color="auto"/>
              <w:right w:val="single" w:sz="4" w:space="0" w:color="auto"/>
            </w:tcBorders>
            <w:shd w:val="clear" w:color="auto" w:fill="auto"/>
            <w:vAlign w:val="center"/>
            <w:hideMark/>
          </w:tcPr>
          <w:p w14:paraId="328E03C9" w14:textId="77777777" w:rsidR="001D531A" w:rsidRPr="00BE6068" w:rsidRDefault="001D531A" w:rsidP="000D1BFB">
            <w:pPr>
              <w:jc w:val="center"/>
              <w:rPr>
                <w:rFonts w:eastAsia="仿宋_GB2312"/>
                <w:color w:val="000000"/>
                <w:kern w:val="0"/>
                <w:sz w:val="24"/>
              </w:rPr>
            </w:pPr>
            <w:r w:rsidRPr="00BE6068">
              <w:rPr>
                <w:rFonts w:eastAsia="仿宋_GB2312"/>
                <w:color w:val="000000"/>
                <w:sz w:val="24"/>
              </w:rPr>
              <w:t>周围绿化程度低或没绿化、景观差，噪音大，水污染严重</w:t>
            </w:r>
          </w:p>
        </w:tc>
      </w:tr>
      <w:tr w:rsidR="001D531A" w:rsidRPr="00BE6068" w14:paraId="3C7038C7" w14:textId="77777777" w:rsidTr="001D531A">
        <w:trPr>
          <w:trHeight w:val="20"/>
          <w:jc w:val="center"/>
        </w:trPr>
        <w:tc>
          <w:tcPr>
            <w:tcW w:w="655" w:type="pct"/>
            <w:tcBorders>
              <w:top w:val="nil"/>
              <w:left w:val="single" w:sz="4" w:space="0" w:color="auto"/>
              <w:bottom w:val="single" w:sz="4" w:space="0" w:color="auto"/>
              <w:right w:val="single" w:sz="4" w:space="0" w:color="auto"/>
            </w:tcBorders>
            <w:shd w:val="clear" w:color="auto" w:fill="auto"/>
            <w:vAlign w:val="center"/>
            <w:hideMark/>
          </w:tcPr>
          <w:p w14:paraId="1DE4840A" w14:textId="77777777" w:rsidR="001D531A" w:rsidRPr="00BE6068" w:rsidRDefault="001D531A" w:rsidP="001D531A">
            <w:pPr>
              <w:jc w:val="center"/>
              <w:rPr>
                <w:rFonts w:eastAsia="仿宋_GB2312"/>
                <w:bCs/>
                <w:kern w:val="0"/>
                <w:sz w:val="24"/>
              </w:rPr>
            </w:pPr>
            <w:r w:rsidRPr="00BE6068">
              <w:rPr>
                <w:rFonts w:eastAsia="仿宋_GB2312"/>
                <w:bCs/>
                <w:sz w:val="24"/>
              </w:rPr>
              <w:t>修正系数</w:t>
            </w:r>
          </w:p>
        </w:tc>
        <w:tc>
          <w:tcPr>
            <w:tcW w:w="902" w:type="pct"/>
            <w:tcBorders>
              <w:top w:val="nil"/>
              <w:left w:val="nil"/>
              <w:bottom w:val="single" w:sz="4" w:space="0" w:color="auto"/>
              <w:right w:val="single" w:sz="4" w:space="0" w:color="auto"/>
            </w:tcBorders>
            <w:shd w:val="clear" w:color="auto" w:fill="auto"/>
            <w:vAlign w:val="center"/>
            <w:hideMark/>
          </w:tcPr>
          <w:p w14:paraId="62AA43F4" w14:textId="77777777" w:rsidR="001D531A" w:rsidRPr="00BE6068" w:rsidRDefault="001D531A" w:rsidP="001D531A">
            <w:pPr>
              <w:jc w:val="center"/>
              <w:rPr>
                <w:rFonts w:eastAsia="仿宋_GB2312"/>
                <w:kern w:val="0"/>
                <w:sz w:val="24"/>
              </w:rPr>
            </w:pPr>
            <w:r w:rsidRPr="00BE6068">
              <w:rPr>
                <w:rFonts w:eastAsia="仿宋_GB2312"/>
                <w:sz w:val="24"/>
              </w:rPr>
              <w:t>0.0264</w:t>
            </w:r>
          </w:p>
        </w:tc>
        <w:tc>
          <w:tcPr>
            <w:tcW w:w="871" w:type="pct"/>
            <w:tcBorders>
              <w:top w:val="nil"/>
              <w:left w:val="nil"/>
              <w:bottom w:val="single" w:sz="4" w:space="0" w:color="auto"/>
              <w:right w:val="single" w:sz="4" w:space="0" w:color="auto"/>
            </w:tcBorders>
            <w:shd w:val="clear" w:color="auto" w:fill="auto"/>
            <w:vAlign w:val="center"/>
            <w:hideMark/>
          </w:tcPr>
          <w:p w14:paraId="38FDDD0E" w14:textId="77777777" w:rsidR="001D531A" w:rsidRPr="00BE6068" w:rsidRDefault="001D531A" w:rsidP="001D531A">
            <w:pPr>
              <w:jc w:val="center"/>
              <w:rPr>
                <w:rFonts w:eastAsia="仿宋_GB2312"/>
                <w:kern w:val="0"/>
                <w:sz w:val="24"/>
              </w:rPr>
            </w:pPr>
            <w:r w:rsidRPr="00BE6068">
              <w:rPr>
                <w:rFonts w:eastAsia="仿宋_GB2312"/>
                <w:sz w:val="24"/>
              </w:rPr>
              <w:t>0.0132</w:t>
            </w:r>
          </w:p>
        </w:tc>
        <w:tc>
          <w:tcPr>
            <w:tcW w:w="858" w:type="pct"/>
            <w:tcBorders>
              <w:top w:val="nil"/>
              <w:left w:val="nil"/>
              <w:bottom w:val="single" w:sz="4" w:space="0" w:color="auto"/>
              <w:right w:val="single" w:sz="4" w:space="0" w:color="auto"/>
            </w:tcBorders>
            <w:shd w:val="clear" w:color="auto" w:fill="auto"/>
            <w:vAlign w:val="center"/>
            <w:hideMark/>
          </w:tcPr>
          <w:p w14:paraId="7E162DC3"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58" w:type="pct"/>
            <w:tcBorders>
              <w:top w:val="nil"/>
              <w:left w:val="nil"/>
              <w:bottom w:val="single" w:sz="4" w:space="0" w:color="auto"/>
              <w:right w:val="single" w:sz="4" w:space="0" w:color="auto"/>
            </w:tcBorders>
            <w:shd w:val="clear" w:color="auto" w:fill="auto"/>
            <w:vAlign w:val="center"/>
            <w:hideMark/>
          </w:tcPr>
          <w:p w14:paraId="33E67D37" w14:textId="77777777" w:rsidR="001D531A" w:rsidRPr="00BE6068" w:rsidRDefault="001D531A" w:rsidP="001D531A">
            <w:pPr>
              <w:jc w:val="center"/>
              <w:rPr>
                <w:rFonts w:eastAsia="仿宋_GB2312"/>
                <w:kern w:val="0"/>
                <w:sz w:val="24"/>
              </w:rPr>
            </w:pPr>
            <w:r w:rsidRPr="00BE6068">
              <w:rPr>
                <w:rFonts w:eastAsia="仿宋_GB2312"/>
                <w:sz w:val="24"/>
              </w:rPr>
              <w:t>-0.0120</w:t>
            </w:r>
          </w:p>
        </w:tc>
        <w:tc>
          <w:tcPr>
            <w:tcW w:w="857" w:type="pct"/>
            <w:tcBorders>
              <w:top w:val="nil"/>
              <w:left w:val="nil"/>
              <w:bottom w:val="single" w:sz="4" w:space="0" w:color="auto"/>
              <w:right w:val="single" w:sz="4" w:space="0" w:color="auto"/>
            </w:tcBorders>
            <w:shd w:val="clear" w:color="auto" w:fill="auto"/>
            <w:vAlign w:val="center"/>
            <w:hideMark/>
          </w:tcPr>
          <w:p w14:paraId="2C5E65B2" w14:textId="77777777" w:rsidR="001D531A" w:rsidRPr="00BE6068" w:rsidRDefault="001D531A" w:rsidP="001D531A">
            <w:pPr>
              <w:jc w:val="center"/>
              <w:rPr>
                <w:rFonts w:eastAsia="仿宋_GB2312"/>
                <w:kern w:val="0"/>
                <w:sz w:val="24"/>
              </w:rPr>
            </w:pPr>
            <w:r w:rsidRPr="00BE6068">
              <w:rPr>
                <w:rFonts w:eastAsia="仿宋_GB2312"/>
                <w:sz w:val="24"/>
              </w:rPr>
              <w:t>-0.0240</w:t>
            </w:r>
          </w:p>
        </w:tc>
      </w:tr>
      <w:tr w:rsidR="001D531A" w:rsidRPr="00BE6068" w14:paraId="55D005AE" w14:textId="77777777" w:rsidTr="001D531A">
        <w:trPr>
          <w:trHeight w:val="20"/>
          <w:jc w:val="center"/>
        </w:trPr>
        <w:tc>
          <w:tcPr>
            <w:tcW w:w="655" w:type="pct"/>
            <w:tcBorders>
              <w:top w:val="nil"/>
              <w:left w:val="single" w:sz="4" w:space="0" w:color="auto"/>
              <w:bottom w:val="single" w:sz="4" w:space="0" w:color="auto"/>
              <w:right w:val="single" w:sz="4" w:space="0" w:color="auto"/>
            </w:tcBorders>
            <w:shd w:val="clear" w:color="auto" w:fill="auto"/>
            <w:vAlign w:val="center"/>
            <w:hideMark/>
          </w:tcPr>
          <w:p w14:paraId="383EFF56" w14:textId="77777777" w:rsidR="001D531A" w:rsidRPr="00BE6068" w:rsidRDefault="001D531A" w:rsidP="001D531A">
            <w:pPr>
              <w:jc w:val="center"/>
              <w:rPr>
                <w:rFonts w:eastAsia="仿宋_GB2312"/>
                <w:bCs/>
                <w:kern w:val="0"/>
                <w:sz w:val="24"/>
              </w:rPr>
            </w:pPr>
            <w:r w:rsidRPr="00BE6068">
              <w:rPr>
                <w:rFonts w:eastAsia="仿宋_GB2312"/>
                <w:bCs/>
                <w:sz w:val="24"/>
              </w:rPr>
              <w:t>城镇规划</w:t>
            </w:r>
          </w:p>
        </w:tc>
        <w:tc>
          <w:tcPr>
            <w:tcW w:w="902" w:type="pct"/>
            <w:tcBorders>
              <w:top w:val="nil"/>
              <w:left w:val="nil"/>
              <w:bottom w:val="single" w:sz="4" w:space="0" w:color="auto"/>
              <w:right w:val="single" w:sz="4" w:space="0" w:color="auto"/>
            </w:tcBorders>
            <w:shd w:val="clear" w:color="auto" w:fill="auto"/>
            <w:vAlign w:val="center"/>
            <w:hideMark/>
          </w:tcPr>
          <w:p w14:paraId="63D6664C"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规划前景好</w:t>
            </w:r>
          </w:p>
        </w:tc>
        <w:tc>
          <w:tcPr>
            <w:tcW w:w="871" w:type="pct"/>
            <w:tcBorders>
              <w:top w:val="nil"/>
              <w:left w:val="nil"/>
              <w:bottom w:val="single" w:sz="4" w:space="0" w:color="auto"/>
              <w:right w:val="single" w:sz="4" w:space="0" w:color="auto"/>
            </w:tcBorders>
            <w:shd w:val="clear" w:color="auto" w:fill="auto"/>
            <w:vAlign w:val="center"/>
            <w:hideMark/>
          </w:tcPr>
          <w:p w14:paraId="331F6C91"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规划前景较好</w:t>
            </w:r>
          </w:p>
        </w:tc>
        <w:tc>
          <w:tcPr>
            <w:tcW w:w="858" w:type="pct"/>
            <w:tcBorders>
              <w:top w:val="nil"/>
              <w:left w:val="nil"/>
              <w:bottom w:val="single" w:sz="4" w:space="0" w:color="auto"/>
              <w:right w:val="single" w:sz="4" w:space="0" w:color="auto"/>
            </w:tcBorders>
            <w:shd w:val="clear" w:color="auto" w:fill="auto"/>
            <w:vAlign w:val="center"/>
            <w:hideMark/>
          </w:tcPr>
          <w:p w14:paraId="5794D349"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规划前景一般</w:t>
            </w:r>
          </w:p>
        </w:tc>
        <w:tc>
          <w:tcPr>
            <w:tcW w:w="858" w:type="pct"/>
            <w:tcBorders>
              <w:top w:val="nil"/>
              <w:left w:val="nil"/>
              <w:bottom w:val="single" w:sz="4" w:space="0" w:color="auto"/>
              <w:right w:val="single" w:sz="4" w:space="0" w:color="auto"/>
            </w:tcBorders>
            <w:shd w:val="clear" w:color="auto" w:fill="auto"/>
            <w:vAlign w:val="center"/>
            <w:hideMark/>
          </w:tcPr>
          <w:p w14:paraId="037A84D8"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规划前景较差</w:t>
            </w:r>
          </w:p>
        </w:tc>
        <w:tc>
          <w:tcPr>
            <w:tcW w:w="857" w:type="pct"/>
            <w:tcBorders>
              <w:top w:val="nil"/>
              <w:left w:val="nil"/>
              <w:bottom w:val="single" w:sz="4" w:space="0" w:color="auto"/>
              <w:right w:val="single" w:sz="4" w:space="0" w:color="auto"/>
            </w:tcBorders>
            <w:shd w:val="clear" w:color="auto" w:fill="auto"/>
            <w:vAlign w:val="center"/>
            <w:hideMark/>
          </w:tcPr>
          <w:p w14:paraId="0E470679" w14:textId="77777777" w:rsidR="001D531A" w:rsidRPr="00BE6068" w:rsidRDefault="001D531A" w:rsidP="001D531A">
            <w:pPr>
              <w:jc w:val="center"/>
              <w:rPr>
                <w:rFonts w:eastAsia="仿宋_GB2312"/>
                <w:color w:val="000000"/>
                <w:kern w:val="0"/>
                <w:sz w:val="24"/>
              </w:rPr>
            </w:pPr>
            <w:r w:rsidRPr="00BE6068">
              <w:rPr>
                <w:rFonts w:eastAsia="仿宋_GB2312"/>
                <w:color w:val="000000"/>
                <w:sz w:val="24"/>
              </w:rPr>
              <w:t>规划前景差</w:t>
            </w:r>
          </w:p>
        </w:tc>
      </w:tr>
      <w:tr w:rsidR="001D531A" w:rsidRPr="00BE6068" w14:paraId="54450480" w14:textId="77777777" w:rsidTr="001D531A">
        <w:trPr>
          <w:trHeight w:val="20"/>
          <w:jc w:val="center"/>
        </w:trPr>
        <w:tc>
          <w:tcPr>
            <w:tcW w:w="655" w:type="pct"/>
            <w:tcBorders>
              <w:top w:val="nil"/>
              <w:left w:val="single" w:sz="4" w:space="0" w:color="auto"/>
              <w:bottom w:val="single" w:sz="4" w:space="0" w:color="auto"/>
              <w:right w:val="single" w:sz="4" w:space="0" w:color="auto"/>
            </w:tcBorders>
            <w:shd w:val="clear" w:color="auto" w:fill="auto"/>
            <w:vAlign w:val="center"/>
            <w:hideMark/>
          </w:tcPr>
          <w:p w14:paraId="2876C71E" w14:textId="77777777" w:rsidR="001D531A" w:rsidRPr="00BE6068" w:rsidRDefault="001D531A" w:rsidP="001D531A">
            <w:pPr>
              <w:jc w:val="center"/>
              <w:rPr>
                <w:rFonts w:eastAsia="仿宋_GB2312"/>
                <w:bCs/>
                <w:kern w:val="0"/>
                <w:sz w:val="24"/>
              </w:rPr>
            </w:pPr>
            <w:r w:rsidRPr="00BE6068">
              <w:rPr>
                <w:rFonts w:eastAsia="仿宋_GB2312"/>
                <w:bCs/>
                <w:sz w:val="24"/>
              </w:rPr>
              <w:t>修正系数</w:t>
            </w:r>
          </w:p>
        </w:tc>
        <w:tc>
          <w:tcPr>
            <w:tcW w:w="902" w:type="pct"/>
            <w:tcBorders>
              <w:top w:val="nil"/>
              <w:left w:val="nil"/>
              <w:bottom w:val="single" w:sz="4" w:space="0" w:color="auto"/>
              <w:right w:val="single" w:sz="4" w:space="0" w:color="auto"/>
            </w:tcBorders>
            <w:shd w:val="clear" w:color="auto" w:fill="auto"/>
            <w:vAlign w:val="center"/>
            <w:hideMark/>
          </w:tcPr>
          <w:p w14:paraId="6FC19ABE" w14:textId="77777777" w:rsidR="001D531A" w:rsidRPr="00BE6068" w:rsidRDefault="001D531A" w:rsidP="001D531A">
            <w:pPr>
              <w:jc w:val="center"/>
              <w:rPr>
                <w:rFonts w:eastAsia="仿宋_GB2312"/>
                <w:kern w:val="0"/>
                <w:sz w:val="24"/>
              </w:rPr>
            </w:pPr>
            <w:r w:rsidRPr="00BE6068">
              <w:rPr>
                <w:rFonts w:eastAsia="仿宋_GB2312"/>
                <w:sz w:val="24"/>
              </w:rPr>
              <w:t>0.0204</w:t>
            </w:r>
          </w:p>
        </w:tc>
        <w:tc>
          <w:tcPr>
            <w:tcW w:w="871" w:type="pct"/>
            <w:tcBorders>
              <w:top w:val="nil"/>
              <w:left w:val="nil"/>
              <w:bottom w:val="single" w:sz="4" w:space="0" w:color="auto"/>
              <w:right w:val="single" w:sz="4" w:space="0" w:color="auto"/>
            </w:tcBorders>
            <w:shd w:val="clear" w:color="auto" w:fill="auto"/>
            <w:vAlign w:val="center"/>
            <w:hideMark/>
          </w:tcPr>
          <w:p w14:paraId="715A6AD9" w14:textId="77777777" w:rsidR="001D531A" w:rsidRPr="00BE6068" w:rsidRDefault="001D531A" w:rsidP="001D531A">
            <w:pPr>
              <w:jc w:val="center"/>
              <w:rPr>
                <w:rFonts w:eastAsia="仿宋_GB2312"/>
                <w:kern w:val="0"/>
                <w:sz w:val="24"/>
              </w:rPr>
            </w:pPr>
            <w:r w:rsidRPr="00BE6068">
              <w:rPr>
                <w:rFonts w:eastAsia="仿宋_GB2312"/>
                <w:sz w:val="24"/>
              </w:rPr>
              <w:t>0.0102</w:t>
            </w:r>
          </w:p>
        </w:tc>
        <w:tc>
          <w:tcPr>
            <w:tcW w:w="858" w:type="pct"/>
            <w:tcBorders>
              <w:top w:val="nil"/>
              <w:left w:val="nil"/>
              <w:bottom w:val="single" w:sz="4" w:space="0" w:color="auto"/>
              <w:right w:val="single" w:sz="4" w:space="0" w:color="auto"/>
            </w:tcBorders>
            <w:shd w:val="clear" w:color="auto" w:fill="auto"/>
            <w:vAlign w:val="center"/>
            <w:hideMark/>
          </w:tcPr>
          <w:p w14:paraId="34C2028A" w14:textId="77777777" w:rsidR="001D531A" w:rsidRPr="00BE6068" w:rsidRDefault="001D531A" w:rsidP="001D531A">
            <w:pPr>
              <w:jc w:val="center"/>
              <w:rPr>
                <w:rFonts w:eastAsia="仿宋_GB2312"/>
                <w:kern w:val="0"/>
                <w:sz w:val="24"/>
              </w:rPr>
            </w:pPr>
            <w:r w:rsidRPr="00BE6068">
              <w:rPr>
                <w:rFonts w:eastAsia="仿宋_GB2312"/>
                <w:sz w:val="24"/>
              </w:rPr>
              <w:t>0</w:t>
            </w:r>
          </w:p>
        </w:tc>
        <w:tc>
          <w:tcPr>
            <w:tcW w:w="858" w:type="pct"/>
            <w:tcBorders>
              <w:top w:val="nil"/>
              <w:left w:val="nil"/>
              <w:bottom w:val="single" w:sz="4" w:space="0" w:color="auto"/>
              <w:right w:val="single" w:sz="4" w:space="0" w:color="auto"/>
            </w:tcBorders>
            <w:shd w:val="clear" w:color="auto" w:fill="auto"/>
            <w:vAlign w:val="center"/>
            <w:hideMark/>
          </w:tcPr>
          <w:p w14:paraId="11E83DC7" w14:textId="77777777" w:rsidR="001D531A" w:rsidRPr="00BE6068" w:rsidRDefault="001D531A" w:rsidP="001D531A">
            <w:pPr>
              <w:jc w:val="center"/>
              <w:rPr>
                <w:rFonts w:eastAsia="仿宋_GB2312"/>
                <w:kern w:val="0"/>
                <w:sz w:val="24"/>
              </w:rPr>
            </w:pPr>
            <w:r w:rsidRPr="00BE6068">
              <w:rPr>
                <w:rFonts w:eastAsia="仿宋_GB2312"/>
                <w:sz w:val="24"/>
              </w:rPr>
              <w:t>-0.0093</w:t>
            </w:r>
          </w:p>
        </w:tc>
        <w:tc>
          <w:tcPr>
            <w:tcW w:w="857" w:type="pct"/>
            <w:tcBorders>
              <w:top w:val="nil"/>
              <w:left w:val="nil"/>
              <w:bottom w:val="single" w:sz="4" w:space="0" w:color="auto"/>
              <w:right w:val="single" w:sz="4" w:space="0" w:color="auto"/>
            </w:tcBorders>
            <w:shd w:val="clear" w:color="auto" w:fill="auto"/>
            <w:vAlign w:val="center"/>
            <w:hideMark/>
          </w:tcPr>
          <w:p w14:paraId="1596C660" w14:textId="77777777" w:rsidR="001D531A" w:rsidRPr="00BE6068" w:rsidRDefault="001D531A" w:rsidP="001D531A">
            <w:pPr>
              <w:jc w:val="center"/>
              <w:rPr>
                <w:rFonts w:eastAsia="仿宋_GB2312"/>
                <w:kern w:val="0"/>
                <w:sz w:val="24"/>
              </w:rPr>
            </w:pPr>
            <w:r w:rsidRPr="00BE6068">
              <w:rPr>
                <w:rFonts w:eastAsia="仿宋_GB2312"/>
                <w:sz w:val="24"/>
              </w:rPr>
              <w:t>-0.0186</w:t>
            </w:r>
          </w:p>
        </w:tc>
      </w:tr>
    </w:tbl>
    <w:p w14:paraId="76CA821B" w14:textId="6DC0FF60" w:rsidR="001D531A" w:rsidRPr="00BE6068" w:rsidRDefault="00984A20" w:rsidP="00BE6068">
      <w:pPr>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001D531A" w:rsidRPr="00BE6068">
        <w:rPr>
          <w:rFonts w:eastAsia="仿宋_GB2312"/>
          <w:sz w:val="32"/>
          <w:szCs w:val="32"/>
        </w:rPr>
        <w:t>2</w:t>
      </w:r>
      <w:r w:rsidRPr="00BE6068">
        <w:rPr>
          <w:rFonts w:eastAsia="仿宋_GB2312" w:hint="eastAsia"/>
          <w:sz w:val="32"/>
          <w:szCs w:val="32"/>
        </w:rPr>
        <w:t>）</w:t>
      </w:r>
      <w:r w:rsidR="001D531A" w:rsidRPr="00BE6068">
        <w:rPr>
          <w:rFonts w:eastAsia="仿宋_GB2312" w:hint="eastAsia"/>
          <w:sz w:val="32"/>
          <w:szCs w:val="32"/>
        </w:rPr>
        <w:t>容积率</w:t>
      </w:r>
      <w:r w:rsidR="001D531A" w:rsidRPr="00BE6068">
        <w:rPr>
          <w:rFonts w:eastAsia="仿宋_GB2312"/>
          <w:sz w:val="32"/>
          <w:szCs w:val="32"/>
        </w:rPr>
        <w:t>修正</w:t>
      </w:r>
    </w:p>
    <w:p w14:paraId="51EE3D52" w14:textId="77777777" w:rsidR="001D531A" w:rsidRPr="00BE6068" w:rsidRDefault="001D531A" w:rsidP="00984A20">
      <w:pPr>
        <w:adjustRightInd w:val="0"/>
        <w:snapToGrid w:val="0"/>
        <w:spacing w:line="360" w:lineRule="auto"/>
        <w:ind w:firstLineChars="200" w:firstLine="600"/>
        <w:rPr>
          <w:rFonts w:eastAsia="仿宋_GB2312"/>
          <w:sz w:val="32"/>
          <w:szCs w:val="32"/>
        </w:rPr>
      </w:pPr>
      <w:r w:rsidRPr="00BE6068">
        <w:rPr>
          <w:rFonts w:eastAsia="仿宋_GB2312"/>
          <w:spacing w:val="-10"/>
          <w:sz w:val="32"/>
          <w:szCs w:val="32"/>
        </w:rPr>
        <w:t>根据公共服务用地（类别二）的地价内涵，公共服务用地</w:t>
      </w:r>
      <w:r w:rsidRPr="00BE6068">
        <w:rPr>
          <w:rFonts w:eastAsia="仿宋_GB2312" w:hint="eastAsia"/>
          <w:spacing w:val="-10"/>
          <w:sz w:val="32"/>
          <w:szCs w:val="32"/>
        </w:rPr>
        <w:t>（类别二）</w:t>
      </w:r>
      <w:r w:rsidRPr="00BE6068">
        <w:rPr>
          <w:rFonts w:eastAsia="仿宋_GB2312"/>
          <w:spacing w:val="-10"/>
          <w:sz w:val="32"/>
          <w:szCs w:val="32"/>
        </w:rPr>
        <w:lastRenderedPageBreak/>
        <w:t>主要为公共设施给排水、供电、供热、供气、消防、环卫、公用设施维修等公共服务用地，其用地规模、用地性质、用地审批、建设标准等均有明文规定及指导文件，容积率的提高对土地收益的增加没有明显的效果；在供求关系上为按需供给，没有充分的市场竞争机制，本次基准地价成果中，公共服务用地（类别二）暂不作容积率修正。</w:t>
      </w:r>
    </w:p>
    <w:p w14:paraId="3BB341D7" w14:textId="00D26DC0" w:rsidR="001D531A" w:rsidRPr="00BE6068" w:rsidRDefault="00984A20" w:rsidP="00BE6068">
      <w:pPr>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001D531A" w:rsidRPr="00BE6068">
        <w:rPr>
          <w:rFonts w:eastAsia="仿宋_GB2312"/>
          <w:sz w:val="32"/>
          <w:szCs w:val="32"/>
        </w:rPr>
        <w:t>3</w:t>
      </w:r>
      <w:r w:rsidRPr="00BE6068">
        <w:rPr>
          <w:rFonts w:eastAsia="仿宋_GB2312" w:hint="eastAsia"/>
          <w:sz w:val="32"/>
          <w:szCs w:val="32"/>
        </w:rPr>
        <w:t>）</w:t>
      </w:r>
      <w:r w:rsidR="001D531A" w:rsidRPr="00BE6068">
        <w:rPr>
          <w:rFonts w:eastAsia="仿宋_GB2312"/>
          <w:sz w:val="32"/>
          <w:szCs w:val="32"/>
        </w:rPr>
        <w:t>年期修正</w:t>
      </w:r>
    </w:p>
    <w:p w14:paraId="66F1A0C8" w14:textId="7783B8DA" w:rsidR="001D531A" w:rsidRPr="00BE6068" w:rsidRDefault="001D531A" w:rsidP="00984A20">
      <w:pPr>
        <w:adjustRightInd w:val="0"/>
        <w:snapToGrid w:val="0"/>
        <w:spacing w:line="360" w:lineRule="auto"/>
        <w:ind w:firstLineChars="200" w:firstLine="640"/>
        <w:rPr>
          <w:rFonts w:eastAsia="仿宋_GB2312"/>
          <w:sz w:val="32"/>
          <w:szCs w:val="32"/>
        </w:rPr>
      </w:pPr>
      <w:r w:rsidRPr="00BE6068">
        <w:rPr>
          <w:rFonts w:eastAsia="仿宋_GB2312"/>
          <w:sz w:val="32"/>
          <w:szCs w:val="32"/>
        </w:rPr>
        <w:t>按照土地还原利率为</w:t>
      </w:r>
      <w:r w:rsidRPr="00BE6068">
        <w:rPr>
          <w:rFonts w:eastAsia="仿宋_GB2312"/>
          <w:sz w:val="32"/>
          <w:szCs w:val="32"/>
        </w:rPr>
        <w:t>5</w:t>
      </w:r>
      <w:r w:rsidR="00867714" w:rsidRPr="00BE6068">
        <w:rPr>
          <w:rFonts w:eastAsia="仿宋_GB2312"/>
          <w:sz w:val="32"/>
          <w:szCs w:val="32"/>
        </w:rPr>
        <w:t>.0</w:t>
      </w:r>
      <w:r w:rsidRPr="00BE6068">
        <w:rPr>
          <w:rFonts w:eastAsia="仿宋_GB2312"/>
          <w:sz w:val="32"/>
          <w:szCs w:val="32"/>
        </w:rPr>
        <w:t>%</w:t>
      </w:r>
      <w:r w:rsidRPr="00BE6068">
        <w:rPr>
          <w:rFonts w:eastAsia="仿宋_GB2312"/>
          <w:sz w:val="32"/>
          <w:szCs w:val="32"/>
        </w:rPr>
        <w:t>，法定最高出让年期为</w:t>
      </w:r>
      <w:r w:rsidRPr="00BE6068">
        <w:rPr>
          <w:rFonts w:eastAsia="仿宋_GB2312"/>
          <w:sz w:val="32"/>
          <w:szCs w:val="32"/>
        </w:rPr>
        <w:t>50</w:t>
      </w:r>
      <w:r w:rsidRPr="00BE6068">
        <w:rPr>
          <w:rFonts w:eastAsia="仿宋_GB2312"/>
          <w:sz w:val="32"/>
          <w:szCs w:val="32"/>
        </w:rPr>
        <w:t>年，计算</w:t>
      </w:r>
      <w:r w:rsidRPr="00BE6068">
        <w:rPr>
          <w:rFonts w:eastAsia="仿宋_GB2312" w:hint="eastAsia"/>
          <w:sz w:val="32"/>
          <w:szCs w:val="32"/>
        </w:rPr>
        <w:t>公共服务用地（类别二）</w:t>
      </w:r>
      <w:r w:rsidRPr="00BE6068">
        <w:rPr>
          <w:rFonts w:eastAsia="仿宋_GB2312"/>
          <w:sz w:val="32"/>
          <w:szCs w:val="32"/>
        </w:rPr>
        <w:t>年期修正系数。年期修正系数计算公式如下：</w:t>
      </w:r>
    </w:p>
    <w:p w14:paraId="5EB20407" w14:textId="77777777" w:rsidR="001D531A" w:rsidRPr="00BE6068" w:rsidRDefault="001D531A" w:rsidP="00984A20">
      <w:pPr>
        <w:adjustRightInd w:val="0"/>
        <w:snapToGrid w:val="0"/>
        <w:spacing w:line="360" w:lineRule="auto"/>
        <w:jc w:val="center"/>
        <w:rPr>
          <w:rFonts w:eastAsia="仿宋_GB2312"/>
          <w:i/>
          <w:color w:val="000000"/>
          <w:sz w:val="32"/>
          <w:szCs w:val="32"/>
        </w:rPr>
      </w:pPr>
      <w:r w:rsidRPr="00BE6068">
        <w:rPr>
          <w:rFonts w:eastAsia="仿宋_GB2312"/>
          <w:noProof/>
          <w:color w:val="000000"/>
          <w:position w:val="-30"/>
          <w:sz w:val="32"/>
          <w:szCs w:val="32"/>
        </w:rPr>
        <w:drawing>
          <wp:inline distT="0" distB="0" distL="0" distR="0" wp14:anchorId="4C200828" wp14:editId="03E5BDAD">
            <wp:extent cx="1333500" cy="476250"/>
            <wp:effectExtent l="0" t="0" r="0" b="0"/>
            <wp:docPr id="2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476250"/>
                    </a:xfrm>
                    <a:prstGeom prst="rect">
                      <a:avLst/>
                    </a:prstGeom>
                    <a:noFill/>
                    <a:ln>
                      <a:noFill/>
                    </a:ln>
                  </pic:spPr>
                </pic:pic>
              </a:graphicData>
            </a:graphic>
          </wp:inline>
        </w:drawing>
      </w:r>
    </w:p>
    <w:p w14:paraId="6E51658B" w14:textId="77777777" w:rsidR="001D531A" w:rsidRPr="00BE6068" w:rsidRDefault="001D531A" w:rsidP="00984A20">
      <w:pPr>
        <w:keepNext/>
        <w:keepLines/>
        <w:adjustRightInd w:val="0"/>
        <w:snapToGrid w:val="0"/>
        <w:ind w:firstLineChars="200" w:firstLine="560"/>
        <w:rPr>
          <w:rFonts w:eastAsia="仿宋_GB2312"/>
          <w:sz w:val="28"/>
          <w:szCs w:val="28"/>
        </w:rPr>
      </w:pPr>
      <w:r w:rsidRPr="00BE6068">
        <w:rPr>
          <w:rFonts w:eastAsia="仿宋_GB2312"/>
          <w:sz w:val="28"/>
          <w:szCs w:val="28"/>
        </w:rPr>
        <w:t>式中：</w:t>
      </w:r>
    </w:p>
    <w:tbl>
      <w:tblPr>
        <w:tblW w:w="7171" w:type="dxa"/>
        <w:tblInd w:w="1008" w:type="dxa"/>
        <w:tblLayout w:type="fixed"/>
        <w:tblLook w:val="04A0" w:firstRow="1" w:lastRow="0" w:firstColumn="1" w:lastColumn="0" w:noHBand="0" w:noVBand="1"/>
      </w:tblPr>
      <w:tblGrid>
        <w:gridCol w:w="521"/>
        <w:gridCol w:w="847"/>
        <w:gridCol w:w="5803"/>
      </w:tblGrid>
      <w:tr w:rsidR="001D531A" w:rsidRPr="00BE6068" w14:paraId="63404A93" w14:textId="77777777" w:rsidTr="00984A20">
        <w:trPr>
          <w:trHeight w:val="334"/>
        </w:trPr>
        <w:tc>
          <w:tcPr>
            <w:tcW w:w="521" w:type="dxa"/>
            <w:shd w:val="clear" w:color="auto" w:fill="auto"/>
          </w:tcPr>
          <w:p w14:paraId="43B18001" w14:textId="77777777" w:rsidR="001D531A" w:rsidRPr="00BE6068" w:rsidRDefault="001D531A" w:rsidP="00984A20">
            <w:pPr>
              <w:keepNext/>
              <w:keepLines/>
              <w:adjustRightInd w:val="0"/>
              <w:snapToGrid w:val="0"/>
              <w:rPr>
                <w:rFonts w:eastAsia="仿宋_GB2312"/>
                <w:i/>
                <w:color w:val="000000"/>
                <w:sz w:val="28"/>
                <w:szCs w:val="28"/>
              </w:rPr>
            </w:pPr>
            <w:r w:rsidRPr="00BE6068">
              <w:rPr>
                <w:rFonts w:eastAsia="仿宋_GB2312"/>
                <w:i/>
                <w:color w:val="000000"/>
                <w:sz w:val="28"/>
                <w:szCs w:val="28"/>
              </w:rPr>
              <w:t>K</w:t>
            </w:r>
            <w:r w:rsidRPr="00BE6068">
              <w:rPr>
                <w:rFonts w:eastAsia="仿宋_GB2312"/>
                <w:i/>
                <w:color w:val="000000"/>
                <w:sz w:val="28"/>
                <w:szCs w:val="28"/>
                <w:vertAlign w:val="subscript"/>
              </w:rPr>
              <w:t>y</w:t>
            </w:r>
          </w:p>
        </w:tc>
        <w:tc>
          <w:tcPr>
            <w:tcW w:w="847" w:type="dxa"/>
            <w:shd w:val="clear" w:color="auto" w:fill="auto"/>
          </w:tcPr>
          <w:p w14:paraId="0B887F9B" w14:textId="77777777" w:rsidR="001D531A" w:rsidRPr="00BE6068" w:rsidRDefault="001D531A" w:rsidP="00984A20">
            <w:pPr>
              <w:keepNext/>
              <w:keepLines/>
              <w:adjustRightInd w:val="0"/>
              <w:snapToGrid w:val="0"/>
              <w:rPr>
                <w:rFonts w:eastAsia="仿宋_GB2312"/>
                <w:i/>
                <w:color w:val="000000"/>
                <w:sz w:val="28"/>
                <w:szCs w:val="28"/>
              </w:rPr>
            </w:pPr>
            <w:r w:rsidRPr="00BE6068">
              <w:rPr>
                <w:rFonts w:eastAsia="仿宋_GB2312"/>
                <w:i/>
                <w:color w:val="000000"/>
                <w:sz w:val="28"/>
                <w:szCs w:val="28"/>
              </w:rPr>
              <w:t>——</w:t>
            </w:r>
          </w:p>
        </w:tc>
        <w:tc>
          <w:tcPr>
            <w:tcW w:w="5803" w:type="dxa"/>
            <w:shd w:val="clear" w:color="auto" w:fill="auto"/>
          </w:tcPr>
          <w:p w14:paraId="0E941D9A" w14:textId="7559BAE5" w:rsidR="001D531A" w:rsidRPr="00BE6068" w:rsidRDefault="001D531A" w:rsidP="00F70E34">
            <w:pPr>
              <w:keepNext/>
              <w:keepLines/>
              <w:adjustRightInd w:val="0"/>
              <w:snapToGrid w:val="0"/>
              <w:rPr>
                <w:rFonts w:eastAsia="仿宋_GB2312"/>
                <w:color w:val="000000"/>
                <w:sz w:val="28"/>
                <w:szCs w:val="28"/>
              </w:rPr>
            </w:pPr>
            <w:r w:rsidRPr="00BE6068">
              <w:rPr>
                <w:rFonts w:eastAsia="仿宋_GB2312"/>
                <w:color w:val="000000"/>
                <w:sz w:val="28"/>
                <w:szCs w:val="28"/>
              </w:rPr>
              <w:t>年期修正系数</w:t>
            </w:r>
          </w:p>
        </w:tc>
      </w:tr>
      <w:tr w:rsidR="001D531A" w:rsidRPr="00BE6068" w14:paraId="66AFCC16" w14:textId="77777777" w:rsidTr="00984A20">
        <w:trPr>
          <w:trHeight w:val="334"/>
        </w:trPr>
        <w:tc>
          <w:tcPr>
            <w:tcW w:w="521" w:type="dxa"/>
            <w:shd w:val="clear" w:color="auto" w:fill="auto"/>
          </w:tcPr>
          <w:p w14:paraId="3479DAFF" w14:textId="77777777" w:rsidR="001D531A" w:rsidRPr="00BE6068" w:rsidRDefault="001D531A" w:rsidP="00984A20">
            <w:pPr>
              <w:keepNext/>
              <w:keepLines/>
              <w:adjustRightInd w:val="0"/>
              <w:snapToGrid w:val="0"/>
              <w:rPr>
                <w:rFonts w:eastAsia="仿宋_GB2312"/>
                <w:i/>
                <w:color w:val="000000"/>
                <w:sz w:val="28"/>
                <w:szCs w:val="28"/>
              </w:rPr>
            </w:pPr>
            <w:r w:rsidRPr="00BE6068">
              <w:rPr>
                <w:rFonts w:eastAsia="仿宋_GB2312"/>
                <w:i/>
                <w:color w:val="000000"/>
                <w:sz w:val="28"/>
                <w:szCs w:val="28"/>
              </w:rPr>
              <w:t>ml</w:t>
            </w:r>
          </w:p>
        </w:tc>
        <w:tc>
          <w:tcPr>
            <w:tcW w:w="847" w:type="dxa"/>
            <w:shd w:val="clear" w:color="auto" w:fill="auto"/>
          </w:tcPr>
          <w:p w14:paraId="41D32A33" w14:textId="77777777" w:rsidR="001D531A" w:rsidRPr="00BE6068" w:rsidRDefault="001D531A" w:rsidP="00984A20">
            <w:pPr>
              <w:keepNext/>
              <w:keepLines/>
              <w:adjustRightInd w:val="0"/>
              <w:snapToGrid w:val="0"/>
              <w:rPr>
                <w:rFonts w:eastAsia="仿宋_GB2312"/>
                <w:i/>
                <w:color w:val="000000"/>
                <w:sz w:val="28"/>
                <w:szCs w:val="28"/>
              </w:rPr>
            </w:pPr>
            <w:r w:rsidRPr="00BE6068">
              <w:rPr>
                <w:rFonts w:eastAsia="仿宋_GB2312"/>
                <w:i/>
                <w:color w:val="000000"/>
                <w:sz w:val="28"/>
                <w:szCs w:val="28"/>
              </w:rPr>
              <w:t>——</w:t>
            </w:r>
          </w:p>
        </w:tc>
        <w:tc>
          <w:tcPr>
            <w:tcW w:w="5803" w:type="dxa"/>
            <w:shd w:val="clear" w:color="auto" w:fill="auto"/>
          </w:tcPr>
          <w:p w14:paraId="5D06BDE4" w14:textId="77777777" w:rsidR="001D531A" w:rsidRPr="00BE6068" w:rsidRDefault="001D531A" w:rsidP="00984A20">
            <w:pPr>
              <w:keepNext/>
              <w:keepLines/>
              <w:adjustRightInd w:val="0"/>
              <w:snapToGrid w:val="0"/>
              <w:rPr>
                <w:rFonts w:eastAsia="仿宋_GB2312"/>
                <w:color w:val="000000"/>
                <w:sz w:val="28"/>
                <w:szCs w:val="28"/>
              </w:rPr>
            </w:pPr>
            <w:r w:rsidRPr="00BE6068">
              <w:rPr>
                <w:rFonts w:eastAsia="仿宋_GB2312"/>
                <w:color w:val="000000"/>
                <w:sz w:val="28"/>
                <w:szCs w:val="28"/>
              </w:rPr>
              <w:t>实际使用年期</w:t>
            </w:r>
          </w:p>
        </w:tc>
      </w:tr>
      <w:tr w:rsidR="001D531A" w:rsidRPr="00BE6068" w14:paraId="3A967FA8" w14:textId="77777777" w:rsidTr="00984A20">
        <w:trPr>
          <w:trHeight w:val="334"/>
        </w:trPr>
        <w:tc>
          <w:tcPr>
            <w:tcW w:w="521" w:type="dxa"/>
            <w:shd w:val="clear" w:color="auto" w:fill="auto"/>
          </w:tcPr>
          <w:p w14:paraId="0135564A" w14:textId="77777777" w:rsidR="001D531A" w:rsidRPr="00BE6068" w:rsidRDefault="001D531A" w:rsidP="00984A20">
            <w:pPr>
              <w:keepNext/>
              <w:keepLines/>
              <w:adjustRightInd w:val="0"/>
              <w:snapToGrid w:val="0"/>
              <w:rPr>
                <w:rFonts w:eastAsia="仿宋_GB2312"/>
                <w:i/>
                <w:color w:val="000000"/>
                <w:sz w:val="28"/>
                <w:szCs w:val="28"/>
              </w:rPr>
            </w:pPr>
            <w:r w:rsidRPr="00BE6068">
              <w:rPr>
                <w:rFonts w:eastAsia="仿宋_GB2312"/>
                <w:i/>
                <w:color w:val="000000"/>
                <w:sz w:val="28"/>
                <w:szCs w:val="28"/>
              </w:rPr>
              <w:t>m</w:t>
            </w:r>
          </w:p>
        </w:tc>
        <w:tc>
          <w:tcPr>
            <w:tcW w:w="847" w:type="dxa"/>
            <w:shd w:val="clear" w:color="auto" w:fill="auto"/>
          </w:tcPr>
          <w:p w14:paraId="763C16BE" w14:textId="77777777" w:rsidR="001D531A" w:rsidRPr="00BE6068" w:rsidRDefault="001D531A" w:rsidP="00984A20">
            <w:pPr>
              <w:keepNext/>
              <w:keepLines/>
              <w:adjustRightInd w:val="0"/>
              <w:snapToGrid w:val="0"/>
              <w:rPr>
                <w:rFonts w:eastAsia="仿宋_GB2312"/>
                <w:i/>
                <w:color w:val="000000"/>
                <w:sz w:val="28"/>
                <w:szCs w:val="28"/>
              </w:rPr>
            </w:pPr>
            <w:r w:rsidRPr="00BE6068">
              <w:rPr>
                <w:rFonts w:eastAsia="仿宋_GB2312"/>
                <w:i/>
                <w:color w:val="000000"/>
                <w:sz w:val="28"/>
                <w:szCs w:val="28"/>
              </w:rPr>
              <w:t>——</w:t>
            </w:r>
          </w:p>
        </w:tc>
        <w:tc>
          <w:tcPr>
            <w:tcW w:w="5803" w:type="dxa"/>
            <w:shd w:val="clear" w:color="auto" w:fill="auto"/>
          </w:tcPr>
          <w:p w14:paraId="7A416A43" w14:textId="77777777" w:rsidR="001D531A" w:rsidRPr="00BE6068" w:rsidRDefault="001D531A" w:rsidP="00984A20">
            <w:pPr>
              <w:keepNext/>
              <w:keepLines/>
              <w:adjustRightInd w:val="0"/>
              <w:snapToGrid w:val="0"/>
              <w:rPr>
                <w:rFonts w:eastAsia="仿宋_GB2312"/>
                <w:color w:val="000000"/>
                <w:sz w:val="28"/>
                <w:szCs w:val="28"/>
              </w:rPr>
            </w:pPr>
            <w:r w:rsidRPr="00BE6068">
              <w:rPr>
                <w:rFonts w:eastAsia="仿宋_GB2312"/>
                <w:color w:val="000000"/>
                <w:sz w:val="28"/>
                <w:szCs w:val="28"/>
              </w:rPr>
              <w:t>土地使用权法定最高出让年限</w:t>
            </w:r>
          </w:p>
        </w:tc>
      </w:tr>
      <w:tr w:rsidR="001D531A" w:rsidRPr="00BE6068" w14:paraId="75E495FC" w14:textId="77777777" w:rsidTr="00984A20">
        <w:trPr>
          <w:trHeight w:val="334"/>
        </w:trPr>
        <w:tc>
          <w:tcPr>
            <w:tcW w:w="521" w:type="dxa"/>
            <w:shd w:val="clear" w:color="auto" w:fill="auto"/>
          </w:tcPr>
          <w:p w14:paraId="3AAC187D" w14:textId="77777777" w:rsidR="001D531A" w:rsidRPr="00BE6068" w:rsidRDefault="001D531A" w:rsidP="00984A20">
            <w:pPr>
              <w:adjustRightInd w:val="0"/>
              <w:snapToGrid w:val="0"/>
              <w:rPr>
                <w:rFonts w:eastAsia="仿宋_GB2312"/>
                <w:i/>
                <w:color w:val="000000"/>
                <w:sz w:val="28"/>
                <w:szCs w:val="28"/>
              </w:rPr>
            </w:pPr>
            <w:r w:rsidRPr="00BE6068">
              <w:rPr>
                <w:rFonts w:eastAsia="仿宋_GB2312"/>
                <w:i/>
                <w:color w:val="000000"/>
                <w:sz w:val="28"/>
                <w:szCs w:val="28"/>
              </w:rPr>
              <w:t>r</w:t>
            </w:r>
          </w:p>
        </w:tc>
        <w:tc>
          <w:tcPr>
            <w:tcW w:w="847" w:type="dxa"/>
            <w:shd w:val="clear" w:color="auto" w:fill="auto"/>
          </w:tcPr>
          <w:p w14:paraId="77343FAF" w14:textId="77777777" w:rsidR="001D531A" w:rsidRPr="00BE6068" w:rsidRDefault="001D531A" w:rsidP="00984A20">
            <w:pPr>
              <w:adjustRightInd w:val="0"/>
              <w:snapToGrid w:val="0"/>
              <w:rPr>
                <w:rFonts w:eastAsia="仿宋_GB2312"/>
                <w:i/>
                <w:color w:val="000000"/>
                <w:sz w:val="28"/>
                <w:szCs w:val="28"/>
              </w:rPr>
            </w:pPr>
            <w:r w:rsidRPr="00BE6068">
              <w:rPr>
                <w:rFonts w:eastAsia="仿宋_GB2312"/>
                <w:i/>
                <w:color w:val="000000"/>
                <w:sz w:val="28"/>
                <w:szCs w:val="28"/>
              </w:rPr>
              <w:t>——</w:t>
            </w:r>
          </w:p>
        </w:tc>
        <w:tc>
          <w:tcPr>
            <w:tcW w:w="5803" w:type="dxa"/>
            <w:shd w:val="clear" w:color="auto" w:fill="auto"/>
          </w:tcPr>
          <w:p w14:paraId="2A7C1955" w14:textId="77777777" w:rsidR="001D531A" w:rsidRPr="00BE6068" w:rsidRDefault="001D531A" w:rsidP="00984A20">
            <w:pPr>
              <w:adjustRightInd w:val="0"/>
              <w:snapToGrid w:val="0"/>
              <w:rPr>
                <w:rFonts w:eastAsia="仿宋_GB2312"/>
                <w:color w:val="000000"/>
                <w:sz w:val="28"/>
                <w:szCs w:val="28"/>
              </w:rPr>
            </w:pPr>
            <w:r w:rsidRPr="00BE6068">
              <w:rPr>
                <w:rFonts w:eastAsia="仿宋_GB2312"/>
                <w:color w:val="000000"/>
                <w:sz w:val="28"/>
                <w:szCs w:val="28"/>
              </w:rPr>
              <w:t>土地还原利率</w:t>
            </w:r>
          </w:p>
        </w:tc>
      </w:tr>
    </w:tbl>
    <w:p w14:paraId="5D5AE905" w14:textId="0E63CED4" w:rsidR="001D531A" w:rsidRPr="00BE6068" w:rsidRDefault="001D531A" w:rsidP="00984A20">
      <w:pPr>
        <w:keepNext/>
        <w:adjustRightInd w:val="0"/>
        <w:snapToGrid w:val="0"/>
        <w:spacing w:beforeLines="30" w:before="72" w:line="288" w:lineRule="auto"/>
        <w:jc w:val="center"/>
        <w:rPr>
          <w:rFonts w:eastAsia="仿宋_GB2312"/>
          <w:sz w:val="28"/>
          <w:szCs w:val="28"/>
        </w:rPr>
      </w:pPr>
      <w:r w:rsidRPr="00BE6068">
        <w:rPr>
          <w:rFonts w:eastAsia="仿宋_GB2312"/>
          <w:sz w:val="28"/>
          <w:szCs w:val="28"/>
        </w:rPr>
        <w:t>表</w:t>
      </w:r>
      <w:r w:rsidR="0020046C" w:rsidRPr="00BE6068">
        <w:rPr>
          <w:rFonts w:eastAsia="仿宋_GB2312" w:hint="eastAsia"/>
          <w:sz w:val="28"/>
          <w:szCs w:val="28"/>
        </w:rPr>
        <w:t>4</w:t>
      </w:r>
      <w:r w:rsidR="0020046C" w:rsidRPr="00BE6068">
        <w:rPr>
          <w:rFonts w:eastAsia="仿宋_GB2312"/>
          <w:sz w:val="28"/>
          <w:szCs w:val="28"/>
        </w:rPr>
        <w:t>-</w:t>
      </w:r>
      <w:r w:rsidRPr="00BE6068">
        <w:rPr>
          <w:rFonts w:eastAsia="仿宋_GB2312"/>
          <w:sz w:val="28"/>
          <w:szCs w:val="28"/>
        </w:rPr>
        <w:t xml:space="preserve">6-6  </w:t>
      </w:r>
      <w:r w:rsidRPr="00BE6068">
        <w:rPr>
          <w:rFonts w:eastAsia="仿宋_GB2312"/>
          <w:sz w:val="28"/>
          <w:szCs w:val="28"/>
        </w:rPr>
        <w:t>公共服务用地（类别二）年期修正系数表</w:t>
      </w:r>
    </w:p>
    <w:tbl>
      <w:tblPr>
        <w:tblW w:w="10036"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210"/>
        <w:gridCol w:w="909"/>
        <w:gridCol w:w="909"/>
        <w:gridCol w:w="876"/>
        <w:gridCol w:w="876"/>
        <w:gridCol w:w="876"/>
        <w:gridCol w:w="876"/>
        <w:gridCol w:w="876"/>
        <w:gridCol w:w="876"/>
        <w:gridCol w:w="876"/>
        <w:gridCol w:w="876"/>
      </w:tblGrid>
      <w:tr w:rsidR="001D531A" w:rsidRPr="00BE6068" w14:paraId="24F2B87A" w14:textId="77777777" w:rsidTr="001D531A">
        <w:trPr>
          <w:trHeight w:val="315"/>
          <w:jc w:val="center"/>
        </w:trPr>
        <w:tc>
          <w:tcPr>
            <w:tcW w:w="1210" w:type="dxa"/>
            <w:shd w:val="clear" w:color="auto" w:fill="auto"/>
            <w:vAlign w:val="center"/>
            <w:hideMark/>
          </w:tcPr>
          <w:p w14:paraId="03AA440E" w14:textId="77777777" w:rsidR="001D531A" w:rsidRPr="00BE6068" w:rsidRDefault="001D531A" w:rsidP="001D531A">
            <w:pPr>
              <w:jc w:val="center"/>
              <w:rPr>
                <w:rFonts w:eastAsia="仿宋_GB2312"/>
                <w:kern w:val="0"/>
                <w:sz w:val="24"/>
              </w:rPr>
            </w:pPr>
            <w:r w:rsidRPr="00BE6068">
              <w:rPr>
                <w:rFonts w:eastAsia="仿宋_GB2312"/>
                <w:kern w:val="0"/>
                <w:sz w:val="24"/>
              </w:rPr>
              <w:t>剩余年限</w:t>
            </w:r>
          </w:p>
        </w:tc>
        <w:tc>
          <w:tcPr>
            <w:tcW w:w="909" w:type="dxa"/>
            <w:shd w:val="clear" w:color="auto" w:fill="auto"/>
            <w:vAlign w:val="center"/>
            <w:hideMark/>
          </w:tcPr>
          <w:p w14:paraId="36017B64" w14:textId="77777777" w:rsidR="001D531A" w:rsidRPr="00BE6068" w:rsidRDefault="001D531A" w:rsidP="001D531A">
            <w:pPr>
              <w:jc w:val="center"/>
              <w:rPr>
                <w:rFonts w:eastAsia="仿宋_GB2312"/>
                <w:kern w:val="0"/>
                <w:sz w:val="24"/>
              </w:rPr>
            </w:pPr>
            <w:r w:rsidRPr="00BE6068">
              <w:rPr>
                <w:rFonts w:eastAsia="仿宋_GB2312"/>
                <w:kern w:val="0"/>
                <w:sz w:val="24"/>
              </w:rPr>
              <w:t>1</w:t>
            </w:r>
          </w:p>
        </w:tc>
        <w:tc>
          <w:tcPr>
            <w:tcW w:w="909" w:type="dxa"/>
            <w:shd w:val="clear" w:color="auto" w:fill="auto"/>
            <w:vAlign w:val="center"/>
            <w:hideMark/>
          </w:tcPr>
          <w:p w14:paraId="71E78EE8" w14:textId="77777777" w:rsidR="001D531A" w:rsidRPr="00BE6068" w:rsidRDefault="001D531A" w:rsidP="001D531A">
            <w:pPr>
              <w:jc w:val="center"/>
              <w:rPr>
                <w:rFonts w:eastAsia="仿宋_GB2312"/>
                <w:kern w:val="0"/>
                <w:sz w:val="24"/>
              </w:rPr>
            </w:pPr>
            <w:r w:rsidRPr="00BE6068">
              <w:rPr>
                <w:rFonts w:eastAsia="仿宋_GB2312"/>
                <w:kern w:val="0"/>
                <w:sz w:val="24"/>
              </w:rPr>
              <w:t>2</w:t>
            </w:r>
          </w:p>
        </w:tc>
        <w:tc>
          <w:tcPr>
            <w:tcW w:w="876" w:type="dxa"/>
            <w:shd w:val="clear" w:color="auto" w:fill="auto"/>
            <w:vAlign w:val="center"/>
            <w:hideMark/>
          </w:tcPr>
          <w:p w14:paraId="5B62437B" w14:textId="77777777" w:rsidR="001D531A" w:rsidRPr="00BE6068" w:rsidRDefault="001D531A" w:rsidP="001D531A">
            <w:pPr>
              <w:jc w:val="center"/>
              <w:rPr>
                <w:rFonts w:eastAsia="仿宋_GB2312"/>
                <w:kern w:val="0"/>
                <w:sz w:val="24"/>
              </w:rPr>
            </w:pPr>
            <w:r w:rsidRPr="00BE6068">
              <w:rPr>
                <w:rFonts w:eastAsia="仿宋_GB2312"/>
                <w:kern w:val="0"/>
                <w:sz w:val="24"/>
              </w:rPr>
              <w:t>3</w:t>
            </w:r>
          </w:p>
        </w:tc>
        <w:tc>
          <w:tcPr>
            <w:tcW w:w="876" w:type="dxa"/>
            <w:shd w:val="clear" w:color="auto" w:fill="auto"/>
            <w:vAlign w:val="center"/>
            <w:hideMark/>
          </w:tcPr>
          <w:p w14:paraId="63C3A06B" w14:textId="77777777" w:rsidR="001D531A" w:rsidRPr="00BE6068" w:rsidRDefault="001D531A" w:rsidP="001D531A">
            <w:pPr>
              <w:jc w:val="center"/>
              <w:rPr>
                <w:rFonts w:eastAsia="仿宋_GB2312"/>
                <w:kern w:val="0"/>
                <w:sz w:val="24"/>
              </w:rPr>
            </w:pPr>
            <w:r w:rsidRPr="00BE6068">
              <w:rPr>
                <w:rFonts w:eastAsia="仿宋_GB2312"/>
                <w:kern w:val="0"/>
                <w:sz w:val="24"/>
              </w:rPr>
              <w:t>4</w:t>
            </w:r>
          </w:p>
        </w:tc>
        <w:tc>
          <w:tcPr>
            <w:tcW w:w="876" w:type="dxa"/>
            <w:shd w:val="clear" w:color="auto" w:fill="auto"/>
            <w:vAlign w:val="center"/>
            <w:hideMark/>
          </w:tcPr>
          <w:p w14:paraId="62EE27CC" w14:textId="77777777" w:rsidR="001D531A" w:rsidRPr="00BE6068" w:rsidRDefault="001D531A" w:rsidP="001D531A">
            <w:pPr>
              <w:jc w:val="center"/>
              <w:rPr>
                <w:rFonts w:eastAsia="仿宋_GB2312"/>
                <w:kern w:val="0"/>
                <w:sz w:val="24"/>
              </w:rPr>
            </w:pPr>
            <w:r w:rsidRPr="00BE6068">
              <w:rPr>
                <w:rFonts w:eastAsia="仿宋_GB2312"/>
                <w:kern w:val="0"/>
                <w:sz w:val="24"/>
              </w:rPr>
              <w:t>5</w:t>
            </w:r>
          </w:p>
        </w:tc>
        <w:tc>
          <w:tcPr>
            <w:tcW w:w="876" w:type="dxa"/>
            <w:shd w:val="clear" w:color="auto" w:fill="auto"/>
            <w:vAlign w:val="center"/>
            <w:hideMark/>
          </w:tcPr>
          <w:p w14:paraId="6579B1C5" w14:textId="77777777" w:rsidR="001D531A" w:rsidRPr="00BE6068" w:rsidRDefault="001D531A" w:rsidP="001D531A">
            <w:pPr>
              <w:jc w:val="center"/>
              <w:rPr>
                <w:rFonts w:eastAsia="仿宋_GB2312"/>
                <w:kern w:val="0"/>
                <w:sz w:val="24"/>
              </w:rPr>
            </w:pPr>
            <w:r w:rsidRPr="00BE6068">
              <w:rPr>
                <w:rFonts w:eastAsia="仿宋_GB2312"/>
                <w:kern w:val="0"/>
                <w:sz w:val="24"/>
              </w:rPr>
              <w:t>6</w:t>
            </w:r>
          </w:p>
        </w:tc>
        <w:tc>
          <w:tcPr>
            <w:tcW w:w="876" w:type="dxa"/>
            <w:shd w:val="clear" w:color="auto" w:fill="auto"/>
            <w:vAlign w:val="center"/>
            <w:hideMark/>
          </w:tcPr>
          <w:p w14:paraId="08A5CBA7" w14:textId="77777777" w:rsidR="001D531A" w:rsidRPr="00BE6068" w:rsidRDefault="001D531A" w:rsidP="001D531A">
            <w:pPr>
              <w:jc w:val="center"/>
              <w:rPr>
                <w:rFonts w:eastAsia="仿宋_GB2312"/>
                <w:kern w:val="0"/>
                <w:sz w:val="24"/>
              </w:rPr>
            </w:pPr>
            <w:r w:rsidRPr="00BE6068">
              <w:rPr>
                <w:rFonts w:eastAsia="仿宋_GB2312"/>
                <w:kern w:val="0"/>
                <w:sz w:val="24"/>
              </w:rPr>
              <w:t>7</w:t>
            </w:r>
          </w:p>
        </w:tc>
        <w:tc>
          <w:tcPr>
            <w:tcW w:w="876" w:type="dxa"/>
            <w:shd w:val="clear" w:color="auto" w:fill="auto"/>
            <w:vAlign w:val="center"/>
            <w:hideMark/>
          </w:tcPr>
          <w:p w14:paraId="5B828D86" w14:textId="77777777" w:rsidR="001D531A" w:rsidRPr="00BE6068" w:rsidRDefault="001D531A" w:rsidP="001D531A">
            <w:pPr>
              <w:jc w:val="center"/>
              <w:rPr>
                <w:rFonts w:eastAsia="仿宋_GB2312"/>
                <w:kern w:val="0"/>
                <w:sz w:val="24"/>
              </w:rPr>
            </w:pPr>
            <w:r w:rsidRPr="00BE6068">
              <w:rPr>
                <w:rFonts w:eastAsia="仿宋_GB2312"/>
                <w:kern w:val="0"/>
                <w:sz w:val="24"/>
              </w:rPr>
              <w:t>8</w:t>
            </w:r>
          </w:p>
        </w:tc>
        <w:tc>
          <w:tcPr>
            <w:tcW w:w="876" w:type="dxa"/>
            <w:shd w:val="clear" w:color="auto" w:fill="auto"/>
            <w:vAlign w:val="center"/>
            <w:hideMark/>
          </w:tcPr>
          <w:p w14:paraId="3A7C2EF0" w14:textId="77777777" w:rsidR="001D531A" w:rsidRPr="00BE6068" w:rsidRDefault="001D531A" w:rsidP="001D531A">
            <w:pPr>
              <w:jc w:val="center"/>
              <w:rPr>
                <w:rFonts w:eastAsia="仿宋_GB2312"/>
                <w:kern w:val="0"/>
                <w:sz w:val="24"/>
              </w:rPr>
            </w:pPr>
            <w:r w:rsidRPr="00BE6068">
              <w:rPr>
                <w:rFonts w:eastAsia="仿宋_GB2312"/>
                <w:kern w:val="0"/>
                <w:sz w:val="24"/>
              </w:rPr>
              <w:t>9</w:t>
            </w:r>
          </w:p>
        </w:tc>
        <w:tc>
          <w:tcPr>
            <w:tcW w:w="876" w:type="dxa"/>
            <w:shd w:val="clear" w:color="auto" w:fill="auto"/>
            <w:vAlign w:val="center"/>
            <w:hideMark/>
          </w:tcPr>
          <w:p w14:paraId="49217E2F" w14:textId="77777777" w:rsidR="001D531A" w:rsidRPr="00BE6068" w:rsidRDefault="001D531A" w:rsidP="001D531A">
            <w:pPr>
              <w:jc w:val="center"/>
              <w:rPr>
                <w:rFonts w:eastAsia="仿宋_GB2312"/>
                <w:kern w:val="0"/>
                <w:sz w:val="24"/>
              </w:rPr>
            </w:pPr>
            <w:r w:rsidRPr="00BE6068">
              <w:rPr>
                <w:rFonts w:eastAsia="仿宋_GB2312"/>
                <w:kern w:val="0"/>
                <w:sz w:val="24"/>
              </w:rPr>
              <w:t>10</w:t>
            </w:r>
          </w:p>
        </w:tc>
      </w:tr>
      <w:tr w:rsidR="001D531A" w:rsidRPr="00BE6068" w14:paraId="5198D3B5" w14:textId="77777777" w:rsidTr="001D531A">
        <w:trPr>
          <w:trHeight w:val="315"/>
          <w:jc w:val="center"/>
        </w:trPr>
        <w:tc>
          <w:tcPr>
            <w:tcW w:w="1210" w:type="dxa"/>
            <w:shd w:val="clear" w:color="auto" w:fill="auto"/>
            <w:vAlign w:val="center"/>
            <w:hideMark/>
          </w:tcPr>
          <w:p w14:paraId="0E9BED46" w14:textId="77777777" w:rsidR="001D531A" w:rsidRPr="00BE6068" w:rsidRDefault="001D531A" w:rsidP="001D531A">
            <w:pPr>
              <w:jc w:val="center"/>
              <w:rPr>
                <w:rFonts w:eastAsia="仿宋_GB2312"/>
                <w:kern w:val="0"/>
                <w:sz w:val="24"/>
              </w:rPr>
            </w:pPr>
            <w:r w:rsidRPr="00BE6068">
              <w:rPr>
                <w:rFonts w:eastAsia="仿宋_GB2312"/>
                <w:kern w:val="0"/>
                <w:sz w:val="24"/>
              </w:rPr>
              <w:t>修正系数</w:t>
            </w:r>
          </w:p>
        </w:tc>
        <w:tc>
          <w:tcPr>
            <w:tcW w:w="909" w:type="dxa"/>
            <w:shd w:val="clear" w:color="auto" w:fill="auto"/>
            <w:vAlign w:val="center"/>
            <w:hideMark/>
          </w:tcPr>
          <w:p w14:paraId="0EEA5ED0" w14:textId="77777777" w:rsidR="001D531A" w:rsidRPr="00BE6068" w:rsidRDefault="001D531A" w:rsidP="001D531A">
            <w:pPr>
              <w:jc w:val="center"/>
              <w:rPr>
                <w:rFonts w:eastAsia="仿宋_GB2312"/>
                <w:kern w:val="0"/>
                <w:sz w:val="24"/>
              </w:rPr>
            </w:pPr>
            <w:r w:rsidRPr="00BE6068">
              <w:rPr>
                <w:rFonts w:eastAsia="仿宋_GB2312"/>
                <w:kern w:val="0"/>
                <w:sz w:val="24"/>
              </w:rPr>
              <w:t>0.0522</w:t>
            </w:r>
          </w:p>
        </w:tc>
        <w:tc>
          <w:tcPr>
            <w:tcW w:w="909" w:type="dxa"/>
            <w:shd w:val="clear" w:color="auto" w:fill="auto"/>
            <w:vAlign w:val="center"/>
            <w:hideMark/>
          </w:tcPr>
          <w:p w14:paraId="504416DF" w14:textId="77777777" w:rsidR="001D531A" w:rsidRPr="00BE6068" w:rsidRDefault="001D531A" w:rsidP="001D531A">
            <w:pPr>
              <w:jc w:val="center"/>
              <w:rPr>
                <w:rFonts w:eastAsia="仿宋_GB2312"/>
                <w:kern w:val="0"/>
                <w:sz w:val="24"/>
              </w:rPr>
            </w:pPr>
            <w:r w:rsidRPr="00BE6068">
              <w:rPr>
                <w:rFonts w:eastAsia="仿宋_GB2312"/>
                <w:kern w:val="0"/>
                <w:sz w:val="24"/>
              </w:rPr>
              <w:t>0.1019</w:t>
            </w:r>
          </w:p>
        </w:tc>
        <w:tc>
          <w:tcPr>
            <w:tcW w:w="876" w:type="dxa"/>
            <w:shd w:val="clear" w:color="auto" w:fill="auto"/>
            <w:vAlign w:val="center"/>
            <w:hideMark/>
          </w:tcPr>
          <w:p w14:paraId="5F2E4386" w14:textId="77777777" w:rsidR="001D531A" w:rsidRPr="00BE6068" w:rsidRDefault="001D531A" w:rsidP="001D531A">
            <w:pPr>
              <w:jc w:val="center"/>
              <w:rPr>
                <w:rFonts w:eastAsia="仿宋_GB2312"/>
                <w:kern w:val="0"/>
                <w:sz w:val="24"/>
              </w:rPr>
            </w:pPr>
            <w:r w:rsidRPr="00BE6068">
              <w:rPr>
                <w:rFonts w:eastAsia="仿宋_GB2312"/>
                <w:kern w:val="0"/>
                <w:sz w:val="24"/>
              </w:rPr>
              <w:t>0.1492</w:t>
            </w:r>
          </w:p>
        </w:tc>
        <w:tc>
          <w:tcPr>
            <w:tcW w:w="876" w:type="dxa"/>
            <w:shd w:val="clear" w:color="auto" w:fill="auto"/>
            <w:vAlign w:val="center"/>
            <w:hideMark/>
          </w:tcPr>
          <w:p w14:paraId="0CE155B5" w14:textId="77777777" w:rsidR="001D531A" w:rsidRPr="00BE6068" w:rsidRDefault="001D531A" w:rsidP="001D531A">
            <w:pPr>
              <w:jc w:val="center"/>
              <w:rPr>
                <w:rFonts w:eastAsia="仿宋_GB2312"/>
                <w:kern w:val="0"/>
                <w:sz w:val="24"/>
              </w:rPr>
            </w:pPr>
            <w:r w:rsidRPr="00BE6068">
              <w:rPr>
                <w:rFonts w:eastAsia="仿宋_GB2312"/>
                <w:kern w:val="0"/>
                <w:sz w:val="24"/>
              </w:rPr>
              <w:t>0.1942</w:t>
            </w:r>
          </w:p>
        </w:tc>
        <w:tc>
          <w:tcPr>
            <w:tcW w:w="876" w:type="dxa"/>
            <w:shd w:val="clear" w:color="auto" w:fill="auto"/>
            <w:vAlign w:val="center"/>
            <w:hideMark/>
          </w:tcPr>
          <w:p w14:paraId="3BA1B50E" w14:textId="77777777" w:rsidR="001D531A" w:rsidRPr="00BE6068" w:rsidRDefault="001D531A" w:rsidP="001D531A">
            <w:pPr>
              <w:jc w:val="center"/>
              <w:rPr>
                <w:rFonts w:eastAsia="仿宋_GB2312"/>
                <w:kern w:val="0"/>
                <w:sz w:val="24"/>
              </w:rPr>
            </w:pPr>
            <w:r w:rsidRPr="00BE6068">
              <w:rPr>
                <w:rFonts w:eastAsia="仿宋_GB2312"/>
                <w:kern w:val="0"/>
                <w:sz w:val="24"/>
              </w:rPr>
              <w:t>0.2372</w:t>
            </w:r>
          </w:p>
        </w:tc>
        <w:tc>
          <w:tcPr>
            <w:tcW w:w="876" w:type="dxa"/>
            <w:shd w:val="clear" w:color="auto" w:fill="auto"/>
            <w:vAlign w:val="center"/>
            <w:hideMark/>
          </w:tcPr>
          <w:p w14:paraId="45ABABAF" w14:textId="77777777" w:rsidR="001D531A" w:rsidRPr="00BE6068" w:rsidRDefault="001D531A" w:rsidP="001D531A">
            <w:pPr>
              <w:jc w:val="center"/>
              <w:rPr>
                <w:rFonts w:eastAsia="仿宋_GB2312"/>
                <w:kern w:val="0"/>
                <w:sz w:val="24"/>
              </w:rPr>
            </w:pPr>
            <w:r w:rsidRPr="00BE6068">
              <w:rPr>
                <w:rFonts w:eastAsia="仿宋_GB2312"/>
                <w:kern w:val="0"/>
                <w:sz w:val="24"/>
              </w:rPr>
              <w:t>0.2780</w:t>
            </w:r>
          </w:p>
        </w:tc>
        <w:tc>
          <w:tcPr>
            <w:tcW w:w="876" w:type="dxa"/>
            <w:shd w:val="clear" w:color="auto" w:fill="auto"/>
            <w:vAlign w:val="center"/>
            <w:hideMark/>
          </w:tcPr>
          <w:p w14:paraId="65E62AFE" w14:textId="77777777" w:rsidR="001D531A" w:rsidRPr="00BE6068" w:rsidRDefault="001D531A" w:rsidP="001D531A">
            <w:pPr>
              <w:jc w:val="center"/>
              <w:rPr>
                <w:rFonts w:eastAsia="仿宋_GB2312"/>
                <w:kern w:val="0"/>
                <w:sz w:val="24"/>
              </w:rPr>
            </w:pPr>
            <w:r w:rsidRPr="00BE6068">
              <w:rPr>
                <w:rFonts w:eastAsia="仿宋_GB2312"/>
                <w:kern w:val="0"/>
                <w:sz w:val="24"/>
              </w:rPr>
              <w:t>0.3170</w:t>
            </w:r>
          </w:p>
        </w:tc>
        <w:tc>
          <w:tcPr>
            <w:tcW w:w="876" w:type="dxa"/>
            <w:shd w:val="clear" w:color="auto" w:fill="auto"/>
            <w:vAlign w:val="center"/>
            <w:hideMark/>
          </w:tcPr>
          <w:p w14:paraId="4A0C4AFC" w14:textId="77777777" w:rsidR="001D531A" w:rsidRPr="00BE6068" w:rsidRDefault="001D531A" w:rsidP="001D531A">
            <w:pPr>
              <w:jc w:val="center"/>
              <w:rPr>
                <w:rFonts w:eastAsia="仿宋_GB2312"/>
                <w:kern w:val="0"/>
                <w:sz w:val="24"/>
              </w:rPr>
            </w:pPr>
            <w:r w:rsidRPr="00BE6068">
              <w:rPr>
                <w:rFonts w:eastAsia="仿宋_GB2312"/>
                <w:kern w:val="0"/>
                <w:sz w:val="24"/>
              </w:rPr>
              <w:t>0.3540</w:t>
            </w:r>
          </w:p>
        </w:tc>
        <w:tc>
          <w:tcPr>
            <w:tcW w:w="876" w:type="dxa"/>
            <w:shd w:val="clear" w:color="auto" w:fill="auto"/>
            <w:vAlign w:val="center"/>
            <w:hideMark/>
          </w:tcPr>
          <w:p w14:paraId="54A570EC" w14:textId="77777777" w:rsidR="001D531A" w:rsidRPr="00BE6068" w:rsidRDefault="001D531A" w:rsidP="001D531A">
            <w:pPr>
              <w:jc w:val="center"/>
              <w:rPr>
                <w:rFonts w:eastAsia="仿宋_GB2312"/>
                <w:kern w:val="0"/>
                <w:sz w:val="24"/>
              </w:rPr>
            </w:pPr>
            <w:r w:rsidRPr="00BE6068">
              <w:rPr>
                <w:rFonts w:eastAsia="仿宋_GB2312"/>
                <w:kern w:val="0"/>
                <w:sz w:val="24"/>
              </w:rPr>
              <w:t>0.3893</w:t>
            </w:r>
          </w:p>
        </w:tc>
        <w:tc>
          <w:tcPr>
            <w:tcW w:w="876" w:type="dxa"/>
            <w:shd w:val="clear" w:color="auto" w:fill="auto"/>
            <w:vAlign w:val="center"/>
            <w:hideMark/>
          </w:tcPr>
          <w:p w14:paraId="69EA0398" w14:textId="77777777" w:rsidR="001D531A" w:rsidRPr="00BE6068" w:rsidRDefault="001D531A" w:rsidP="001D531A">
            <w:pPr>
              <w:jc w:val="center"/>
              <w:rPr>
                <w:rFonts w:eastAsia="仿宋_GB2312"/>
                <w:kern w:val="0"/>
                <w:sz w:val="24"/>
              </w:rPr>
            </w:pPr>
            <w:r w:rsidRPr="00BE6068">
              <w:rPr>
                <w:rFonts w:eastAsia="仿宋_GB2312"/>
                <w:kern w:val="0"/>
                <w:sz w:val="24"/>
              </w:rPr>
              <w:t>0.4230</w:t>
            </w:r>
          </w:p>
        </w:tc>
      </w:tr>
      <w:tr w:rsidR="001D531A" w:rsidRPr="00BE6068" w14:paraId="347AEBD0" w14:textId="77777777" w:rsidTr="001D531A">
        <w:trPr>
          <w:trHeight w:val="315"/>
          <w:jc w:val="center"/>
        </w:trPr>
        <w:tc>
          <w:tcPr>
            <w:tcW w:w="1210" w:type="dxa"/>
            <w:shd w:val="clear" w:color="auto" w:fill="auto"/>
            <w:vAlign w:val="center"/>
            <w:hideMark/>
          </w:tcPr>
          <w:p w14:paraId="6EFE9966" w14:textId="77777777" w:rsidR="001D531A" w:rsidRPr="00BE6068" w:rsidRDefault="001D531A" w:rsidP="001D531A">
            <w:pPr>
              <w:jc w:val="center"/>
              <w:rPr>
                <w:rFonts w:eastAsia="仿宋_GB2312"/>
                <w:kern w:val="0"/>
                <w:sz w:val="24"/>
              </w:rPr>
            </w:pPr>
            <w:r w:rsidRPr="00BE6068">
              <w:rPr>
                <w:rFonts w:eastAsia="仿宋_GB2312"/>
                <w:kern w:val="0"/>
                <w:sz w:val="24"/>
              </w:rPr>
              <w:t>剩余年限</w:t>
            </w:r>
          </w:p>
        </w:tc>
        <w:tc>
          <w:tcPr>
            <w:tcW w:w="909" w:type="dxa"/>
            <w:shd w:val="clear" w:color="auto" w:fill="auto"/>
            <w:vAlign w:val="center"/>
            <w:hideMark/>
          </w:tcPr>
          <w:p w14:paraId="384FC54F" w14:textId="77777777" w:rsidR="001D531A" w:rsidRPr="00BE6068" w:rsidRDefault="001D531A" w:rsidP="001D531A">
            <w:pPr>
              <w:jc w:val="center"/>
              <w:rPr>
                <w:rFonts w:eastAsia="仿宋_GB2312"/>
                <w:kern w:val="0"/>
                <w:sz w:val="24"/>
              </w:rPr>
            </w:pPr>
            <w:r w:rsidRPr="00BE6068">
              <w:rPr>
                <w:rFonts w:eastAsia="仿宋_GB2312"/>
                <w:kern w:val="0"/>
                <w:sz w:val="24"/>
              </w:rPr>
              <w:t>11</w:t>
            </w:r>
          </w:p>
        </w:tc>
        <w:tc>
          <w:tcPr>
            <w:tcW w:w="909" w:type="dxa"/>
            <w:shd w:val="clear" w:color="auto" w:fill="auto"/>
            <w:vAlign w:val="center"/>
            <w:hideMark/>
          </w:tcPr>
          <w:p w14:paraId="675126DD" w14:textId="77777777" w:rsidR="001D531A" w:rsidRPr="00BE6068" w:rsidRDefault="001D531A" w:rsidP="001D531A">
            <w:pPr>
              <w:jc w:val="center"/>
              <w:rPr>
                <w:rFonts w:eastAsia="仿宋_GB2312"/>
                <w:kern w:val="0"/>
                <w:sz w:val="24"/>
              </w:rPr>
            </w:pPr>
            <w:r w:rsidRPr="00BE6068">
              <w:rPr>
                <w:rFonts w:eastAsia="仿宋_GB2312"/>
                <w:kern w:val="0"/>
                <w:sz w:val="24"/>
              </w:rPr>
              <w:t>12</w:t>
            </w:r>
          </w:p>
        </w:tc>
        <w:tc>
          <w:tcPr>
            <w:tcW w:w="876" w:type="dxa"/>
            <w:shd w:val="clear" w:color="auto" w:fill="auto"/>
            <w:vAlign w:val="center"/>
            <w:hideMark/>
          </w:tcPr>
          <w:p w14:paraId="2F4CCAD9" w14:textId="77777777" w:rsidR="001D531A" w:rsidRPr="00BE6068" w:rsidRDefault="001D531A" w:rsidP="001D531A">
            <w:pPr>
              <w:jc w:val="center"/>
              <w:rPr>
                <w:rFonts w:eastAsia="仿宋_GB2312"/>
                <w:kern w:val="0"/>
                <w:sz w:val="24"/>
              </w:rPr>
            </w:pPr>
            <w:r w:rsidRPr="00BE6068">
              <w:rPr>
                <w:rFonts w:eastAsia="仿宋_GB2312"/>
                <w:kern w:val="0"/>
                <w:sz w:val="24"/>
              </w:rPr>
              <w:t>13</w:t>
            </w:r>
          </w:p>
        </w:tc>
        <w:tc>
          <w:tcPr>
            <w:tcW w:w="876" w:type="dxa"/>
            <w:shd w:val="clear" w:color="auto" w:fill="auto"/>
            <w:vAlign w:val="center"/>
            <w:hideMark/>
          </w:tcPr>
          <w:p w14:paraId="300EA327" w14:textId="77777777" w:rsidR="001D531A" w:rsidRPr="00BE6068" w:rsidRDefault="001D531A" w:rsidP="001D531A">
            <w:pPr>
              <w:jc w:val="center"/>
              <w:rPr>
                <w:rFonts w:eastAsia="仿宋_GB2312"/>
                <w:kern w:val="0"/>
                <w:sz w:val="24"/>
              </w:rPr>
            </w:pPr>
            <w:r w:rsidRPr="00BE6068">
              <w:rPr>
                <w:rFonts w:eastAsia="仿宋_GB2312"/>
                <w:kern w:val="0"/>
                <w:sz w:val="24"/>
              </w:rPr>
              <w:t>14</w:t>
            </w:r>
          </w:p>
        </w:tc>
        <w:tc>
          <w:tcPr>
            <w:tcW w:w="876" w:type="dxa"/>
            <w:shd w:val="clear" w:color="auto" w:fill="auto"/>
            <w:vAlign w:val="center"/>
            <w:hideMark/>
          </w:tcPr>
          <w:p w14:paraId="3C95CB1C" w14:textId="77777777" w:rsidR="001D531A" w:rsidRPr="00BE6068" w:rsidRDefault="001D531A" w:rsidP="001D531A">
            <w:pPr>
              <w:jc w:val="center"/>
              <w:rPr>
                <w:rFonts w:eastAsia="仿宋_GB2312"/>
                <w:kern w:val="0"/>
                <w:sz w:val="24"/>
              </w:rPr>
            </w:pPr>
            <w:r w:rsidRPr="00BE6068">
              <w:rPr>
                <w:rFonts w:eastAsia="仿宋_GB2312"/>
                <w:kern w:val="0"/>
                <w:sz w:val="24"/>
              </w:rPr>
              <w:t>15</w:t>
            </w:r>
          </w:p>
        </w:tc>
        <w:tc>
          <w:tcPr>
            <w:tcW w:w="876" w:type="dxa"/>
            <w:shd w:val="clear" w:color="auto" w:fill="auto"/>
            <w:vAlign w:val="center"/>
            <w:hideMark/>
          </w:tcPr>
          <w:p w14:paraId="599DD700" w14:textId="77777777" w:rsidR="001D531A" w:rsidRPr="00BE6068" w:rsidRDefault="001D531A" w:rsidP="001D531A">
            <w:pPr>
              <w:jc w:val="center"/>
              <w:rPr>
                <w:rFonts w:eastAsia="仿宋_GB2312"/>
                <w:kern w:val="0"/>
                <w:sz w:val="24"/>
              </w:rPr>
            </w:pPr>
            <w:r w:rsidRPr="00BE6068">
              <w:rPr>
                <w:rFonts w:eastAsia="仿宋_GB2312"/>
                <w:kern w:val="0"/>
                <w:sz w:val="24"/>
              </w:rPr>
              <w:t>16</w:t>
            </w:r>
          </w:p>
        </w:tc>
        <w:tc>
          <w:tcPr>
            <w:tcW w:w="876" w:type="dxa"/>
            <w:shd w:val="clear" w:color="auto" w:fill="auto"/>
            <w:vAlign w:val="center"/>
            <w:hideMark/>
          </w:tcPr>
          <w:p w14:paraId="174DEF13" w14:textId="77777777" w:rsidR="001D531A" w:rsidRPr="00BE6068" w:rsidRDefault="001D531A" w:rsidP="001D531A">
            <w:pPr>
              <w:jc w:val="center"/>
              <w:rPr>
                <w:rFonts w:eastAsia="仿宋_GB2312"/>
                <w:kern w:val="0"/>
                <w:sz w:val="24"/>
              </w:rPr>
            </w:pPr>
            <w:r w:rsidRPr="00BE6068">
              <w:rPr>
                <w:rFonts w:eastAsia="仿宋_GB2312"/>
                <w:kern w:val="0"/>
                <w:sz w:val="24"/>
              </w:rPr>
              <w:t>17</w:t>
            </w:r>
          </w:p>
        </w:tc>
        <w:tc>
          <w:tcPr>
            <w:tcW w:w="876" w:type="dxa"/>
            <w:shd w:val="clear" w:color="auto" w:fill="auto"/>
            <w:vAlign w:val="center"/>
            <w:hideMark/>
          </w:tcPr>
          <w:p w14:paraId="23D957BD" w14:textId="77777777" w:rsidR="001D531A" w:rsidRPr="00BE6068" w:rsidRDefault="001D531A" w:rsidP="001D531A">
            <w:pPr>
              <w:jc w:val="center"/>
              <w:rPr>
                <w:rFonts w:eastAsia="仿宋_GB2312"/>
                <w:kern w:val="0"/>
                <w:sz w:val="24"/>
              </w:rPr>
            </w:pPr>
            <w:r w:rsidRPr="00BE6068">
              <w:rPr>
                <w:rFonts w:eastAsia="仿宋_GB2312"/>
                <w:kern w:val="0"/>
                <w:sz w:val="24"/>
              </w:rPr>
              <w:t>18</w:t>
            </w:r>
          </w:p>
        </w:tc>
        <w:tc>
          <w:tcPr>
            <w:tcW w:w="876" w:type="dxa"/>
            <w:shd w:val="clear" w:color="auto" w:fill="auto"/>
            <w:vAlign w:val="center"/>
            <w:hideMark/>
          </w:tcPr>
          <w:p w14:paraId="6407AB19" w14:textId="77777777" w:rsidR="001D531A" w:rsidRPr="00BE6068" w:rsidRDefault="001D531A" w:rsidP="001D531A">
            <w:pPr>
              <w:jc w:val="center"/>
              <w:rPr>
                <w:rFonts w:eastAsia="仿宋_GB2312"/>
                <w:kern w:val="0"/>
                <w:sz w:val="24"/>
              </w:rPr>
            </w:pPr>
            <w:r w:rsidRPr="00BE6068">
              <w:rPr>
                <w:rFonts w:eastAsia="仿宋_GB2312"/>
                <w:kern w:val="0"/>
                <w:sz w:val="24"/>
              </w:rPr>
              <w:t>19</w:t>
            </w:r>
          </w:p>
        </w:tc>
        <w:tc>
          <w:tcPr>
            <w:tcW w:w="876" w:type="dxa"/>
            <w:shd w:val="clear" w:color="auto" w:fill="auto"/>
            <w:vAlign w:val="center"/>
            <w:hideMark/>
          </w:tcPr>
          <w:p w14:paraId="153BDC30" w14:textId="77777777" w:rsidR="001D531A" w:rsidRPr="00BE6068" w:rsidRDefault="001D531A" w:rsidP="001D531A">
            <w:pPr>
              <w:jc w:val="center"/>
              <w:rPr>
                <w:rFonts w:eastAsia="仿宋_GB2312"/>
                <w:kern w:val="0"/>
                <w:sz w:val="24"/>
              </w:rPr>
            </w:pPr>
            <w:r w:rsidRPr="00BE6068">
              <w:rPr>
                <w:rFonts w:eastAsia="仿宋_GB2312"/>
                <w:kern w:val="0"/>
                <w:sz w:val="24"/>
              </w:rPr>
              <w:t>20</w:t>
            </w:r>
          </w:p>
        </w:tc>
      </w:tr>
      <w:tr w:rsidR="001D531A" w:rsidRPr="00BE6068" w14:paraId="2BC2689B" w14:textId="77777777" w:rsidTr="001D531A">
        <w:trPr>
          <w:trHeight w:val="315"/>
          <w:jc w:val="center"/>
        </w:trPr>
        <w:tc>
          <w:tcPr>
            <w:tcW w:w="1210" w:type="dxa"/>
            <w:shd w:val="clear" w:color="auto" w:fill="auto"/>
            <w:vAlign w:val="center"/>
            <w:hideMark/>
          </w:tcPr>
          <w:p w14:paraId="6AB56440" w14:textId="77777777" w:rsidR="001D531A" w:rsidRPr="00BE6068" w:rsidRDefault="001D531A" w:rsidP="001D531A">
            <w:pPr>
              <w:jc w:val="center"/>
              <w:rPr>
                <w:rFonts w:eastAsia="仿宋_GB2312"/>
                <w:kern w:val="0"/>
                <w:sz w:val="24"/>
              </w:rPr>
            </w:pPr>
            <w:r w:rsidRPr="00BE6068">
              <w:rPr>
                <w:rFonts w:eastAsia="仿宋_GB2312"/>
                <w:kern w:val="0"/>
                <w:sz w:val="24"/>
              </w:rPr>
              <w:t>修正系数</w:t>
            </w:r>
          </w:p>
        </w:tc>
        <w:tc>
          <w:tcPr>
            <w:tcW w:w="909" w:type="dxa"/>
            <w:shd w:val="clear" w:color="auto" w:fill="auto"/>
            <w:vAlign w:val="center"/>
            <w:hideMark/>
          </w:tcPr>
          <w:p w14:paraId="4BD3D559" w14:textId="77777777" w:rsidR="001D531A" w:rsidRPr="00BE6068" w:rsidRDefault="001D531A" w:rsidP="001D531A">
            <w:pPr>
              <w:jc w:val="center"/>
              <w:rPr>
                <w:rFonts w:eastAsia="仿宋_GB2312"/>
                <w:kern w:val="0"/>
                <w:sz w:val="24"/>
              </w:rPr>
            </w:pPr>
            <w:r w:rsidRPr="00BE6068">
              <w:rPr>
                <w:rFonts w:eastAsia="仿宋_GB2312"/>
                <w:kern w:val="0"/>
                <w:sz w:val="24"/>
              </w:rPr>
              <w:t>0.4550</w:t>
            </w:r>
          </w:p>
        </w:tc>
        <w:tc>
          <w:tcPr>
            <w:tcW w:w="909" w:type="dxa"/>
            <w:shd w:val="clear" w:color="auto" w:fill="auto"/>
            <w:vAlign w:val="center"/>
            <w:hideMark/>
          </w:tcPr>
          <w:p w14:paraId="18AC98F7" w14:textId="77777777" w:rsidR="001D531A" w:rsidRPr="00BE6068" w:rsidRDefault="001D531A" w:rsidP="001D531A">
            <w:pPr>
              <w:jc w:val="center"/>
              <w:rPr>
                <w:rFonts w:eastAsia="仿宋_GB2312"/>
                <w:kern w:val="0"/>
                <w:sz w:val="24"/>
              </w:rPr>
            </w:pPr>
            <w:r w:rsidRPr="00BE6068">
              <w:rPr>
                <w:rFonts w:eastAsia="仿宋_GB2312"/>
                <w:kern w:val="0"/>
                <w:sz w:val="24"/>
              </w:rPr>
              <w:t>0.4855</w:t>
            </w:r>
          </w:p>
        </w:tc>
        <w:tc>
          <w:tcPr>
            <w:tcW w:w="876" w:type="dxa"/>
            <w:shd w:val="clear" w:color="auto" w:fill="auto"/>
            <w:vAlign w:val="center"/>
            <w:hideMark/>
          </w:tcPr>
          <w:p w14:paraId="30750935" w14:textId="77777777" w:rsidR="001D531A" w:rsidRPr="00BE6068" w:rsidRDefault="001D531A" w:rsidP="001D531A">
            <w:pPr>
              <w:jc w:val="center"/>
              <w:rPr>
                <w:rFonts w:eastAsia="仿宋_GB2312"/>
                <w:kern w:val="0"/>
                <w:sz w:val="24"/>
              </w:rPr>
            </w:pPr>
            <w:r w:rsidRPr="00BE6068">
              <w:rPr>
                <w:rFonts w:eastAsia="仿宋_GB2312"/>
                <w:kern w:val="0"/>
                <w:sz w:val="24"/>
              </w:rPr>
              <w:t>0.5145</w:t>
            </w:r>
          </w:p>
        </w:tc>
        <w:tc>
          <w:tcPr>
            <w:tcW w:w="876" w:type="dxa"/>
            <w:shd w:val="clear" w:color="auto" w:fill="auto"/>
            <w:vAlign w:val="center"/>
            <w:hideMark/>
          </w:tcPr>
          <w:p w14:paraId="14EF090D" w14:textId="77777777" w:rsidR="001D531A" w:rsidRPr="00BE6068" w:rsidRDefault="001D531A" w:rsidP="001D531A">
            <w:pPr>
              <w:jc w:val="center"/>
              <w:rPr>
                <w:rFonts w:eastAsia="仿宋_GB2312"/>
                <w:kern w:val="0"/>
                <w:sz w:val="24"/>
              </w:rPr>
            </w:pPr>
            <w:r w:rsidRPr="00BE6068">
              <w:rPr>
                <w:rFonts w:eastAsia="仿宋_GB2312"/>
                <w:kern w:val="0"/>
                <w:sz w:val="24"/>
              </w:rPr>
              <w:t>0.5422</w:t>
            </w:r>
          </w:p>
        </w:tc>
        <w:tc>
          <w:tcPr>
            <w:tcW w:w="876" w:type="dxa"/>
            <w:shd w:val="clear" w:color="auto" w:fill="auto"/>
            <w:vAlign w:val="center"/>
            <w:hideMark/>
          </w:tcPr>
          <w:p w14:paraId="313B068C" w14:textId="77777777" w:rsidR="001D531A" w:rsidRPr="00BE6068" w:rsidRDefault="001D531A" w:rsidP="001D531A">
            <w:pPr>
              <w:jc w:val="center"/>
              <w:rPr>
                <w:rFonts w:eastAsia="仿宋_GB2312"/>
                <w:kern w:val="0"/>
                <w:sz w:val="24"/>
              </w:rPr>
            </w:pPr>
            <w:r w:rsidRPr="00BE6068">
              <w:rPr>
                <w:rFonts w:eastAsia="仿宋_GB2312"/>
                <w:kern w:val="0"/>
                <w:sz w:val="24"/>
              </w:rPr>
              <w:t>0.5686</w:t>
            </w:r>
          </w:p>
        </w:tc>
        <w:tc>
          <w:tcPr>
            <w:tcW w:w="876" w:type="dxa"/>
            <w:shd w:val="clear" w:color="auto" w:fill="auto"/>
            <w:vAlign w:val="center"/>
            <w:hideMark/>
          </w:tcPr>
          <w:p w14:paraId="407705FF" w14:textId="77777777" w:rsidR="001D531A" w:rsidRPr="00BE6068" w:rsidRDefault="001D531A" w:rsidP="001D531A">
            <w:pPr>
              <w:jc w:val="center"/>
              <w:rPr>
                <w:rFonts w:eastAsia="仿宋_GB2312"/>
                <w:kern w:val="0"/>
                <w:sz w:val="24"/>
              </w:rPr>
            </w:pPr>
            <w:r w:rsidRPr="00BE6068">
              <w:rPr>
                <w:rFonts w:eastAsia="仿宋_GB2312"/>
                <w:kern w:val="0"/>
                <w:sz w:val="24"/>
              </w:rPr>
              <w:t>0.5937</w:t>
            </w:r>
          </w:p>
        </w:tc>
        <w:tc>
          <w:tcPr>
            <w:tcW w:w="876" w:type="dxa"/>
            <w:shd w:val="clear" w:color="auto" w:fill="auto"/>
            <w:vAlign w:val="center"/>
            <w:hideMark/>
          </w:tcPr>
          <w:p w14:paraId="312DD903" w14:textId="77777777" w:rsidR="001D531A" w:rsidRPr="00BE6068" w:rsidRDefault="001D531A" w:rsidP="001D531A">
            <w:pPr>
              <w:jc w:val="center"/>
              <w:rPr>
                <w:rFonts w:eastAsia="仿宋_GB2312"/>
                <w:kern w:val="0"/>
                <w:sz w:val="24"/>
              </w:rPr>
            </w:pPr>
            <w:r w:rsidRPr="00BE6068">
              <w:rPr>
                <w:rFonts w:eastAsia="仿宋_GB2312"/>
                <w:kern w:val="0"/>
                <w:sz w:val="24"/>
              </w:rPr>
              <w:t>0.6176</w:t>
            </w:r>
          </w:p>
        </w:tc>
        <w:tc>
          <w:tcPr>
            <w:tcW w:w="876" w:type="dxa"/>
            <w:shd w:val="clear" w:color="auto" w:fill="auto"/>
            <w:vAlign w:val="center"/>
            <w:hideMark/>
          </w:tcPr>
          <w:p w14:paraId="46EB059B" w14:textId="77777777" w:rsidR="001D531A" w:rsidRPr="00BE6068" w:rsidRDefault="001D531A" w:rsidP="001D531A">
            <w:pPr>
              <w:jc w:val="center"/>
              <w:rPr>
                <w:rFonts w:eastAsia="仿宋_GB2312"/>
                <w:kern w:val="0"/>
                <w:sz w:val="24"/>
              </w:rPr>
            </w:pPr>
            <w:r w:rsidRPr="00BE6068">
              <w:rPr>
                <w:rFonts w:eastAsia="仿宋_GB2312"/>
                <w:kern w:val="0"/>
                <w:sz w:val="24"/>
              </w:rPr>
              <w:t>0.6403</w:t>
            </w:r>
          </w:p>
        </w:tc>
        <w:tc>
          <w:tcPr>
            <w:tcW w:w="876" w:type="dxa"/>
            <w:shd w:val="clear" w:color="auto" w:fill="auto"/>
            <w:vAlign w:val="center"/>
            <w:hideMark/>
          </w:tcPr>
          <w:p w14:paraId="4142EA05" w14:textId="77777777" w:rsidR="001D531A" w:rsidRPr="00BE6068" w:rsidRDefault="001D531A" w:rsidP="001D531A">
            <w:pPr>
              <w:jc w:val="center"/>
              <w:rPr>
                <w:rFonts w:eastAsia="仿宋_GB2312"/>
                <w:kern w:val="0"/>
                <w:sz w:val="24"/>
              </w:rPr>
            </w:pPr>
            <w:r w:rsidRPr="00BE6068">
              <w:rPr>
                <w:rFonts w:eastAsia="仿宋_GB2312"/>
                <w:kern w:val="0"/>
                <w:sz w:val="24"/>
              </w:rPr>
              <w:t>0.6620</w:t>
            </w:r>
          </w:p>
        </w:tc>
        <w:tc>
          <w:tcPr>
            <w:tcW w:w="876" w:type="dxa"/>
            <w:shd w:val="clear" w:color="auto" w:fill="auto"/>
            <w:vAlign w:val="center"/>
            <w:hideMark/>
          </w:tcPr>
          <w:p w14:paraId="3F188C12" w14:textId="77777777" w:rsidR="001D531A" w:rsidRPr="00BE6068" w:rsidRDefault="001D531A" w:rsidP="001D531A">
            <w:pPr>
              <w:jc w:val="center"/>
              <w:rPr>
                <w:rFonts w:eastAsia="仿宋_GB2312"/>
                <w:kern w:val="0"/>
                <w:sz w:val="24"/>
              </w:rPr>
            </w:pPr>
            <w:r w:rsidRPr="00BE6068">
              <w:rPr>
                <w:rFonts w:eastAsia="仿宋_GB2312"/>
                <w:kern w:val="0"/>
                <w:sz w:val="24"/>
              </w:rPr>
              <w:t>0.6826</w:t>
            </w:r>
          </w:p>
        </w:tc>
      </w:tr>
      <w:tr w:rsidR="001D531A" w:rsidRPr="00BE6068" w14:paraId="100EB47F" w14:textId="77777777" w:rsidTr="001D531A">
        <w:trPr>
          <w:trHeight w:val="315"/>
          <w:jc w:val="center"/>
        </w:trPr>
        <w:tc>
          <w:tcPr>
            <w:tcW w:w="1210" w:type="dxa"/>
            <w:shd w:val="clear" w:color="auto" w:fill="auto"/>
            <w:vAlign w:val="center"/>
            <w:hideMark/>
          </w:tcPr>
          <w:p w14:paraId="5C33C285" w14:textId="77777777" w:rsidR="001D531A" w:rsidRPr="00BE6068" w:rsidRDefault="001D531A" w:rsidP="001D531A">
            <w:pPr>
              <w:jc w:val="center"/>
              <w:rPr>
                <w:rFonts w:eastAsia="仿宋_GB2312"/>
                <w:kern w:val="0"/>
                <w:sz w:val="24"/>
              </w:rPr>
            </w:pPr>
            <w:r w:rsidRPr="00BE6068">
              <w:rPr>
                <w:rFonts w:eastAsia="仿宋_GB2312"/>
                <w:kern w:val="0"/>
                <w:sz w:val="24"/>
              </w:rPr>
              <w:t>剩余年限</w:t>
            </w:r>
          </w:p>
        </w:tc>
        <w:tc>
          <w:tcPr>
            <w:tcW w:w="909" w:type="dxa"/>
            <w:shd w:val="clear" w:color="auto" w:fill="auto"/>
            <w:vAlign w:val="center"/>
            <w:hideMark/>
          </w:tcPr>
          <w:p w14:paraId="48BA5BB5" w14:textId="77777777" w:rsidR="001D531A" w:rsidRPr="00BE6068" w:rsidRDefault="001D531A" w:rsidP="001D531A">
            <w:pPr>
              <w:jc w:val="center"/>
              <w:rPr>
                <w:rFonts w:eastAsia="仿宋_GB2312"/>
                <w:kern w:val="0"/>
                <w:sz w:val="24"/>
              </w:rPr>
            </w:pPr>
            <w:r w:rsidRPr="00BE6068">
              <w:rPr>
                <w:rFonts w:eastAsia="仿宋_GB2312"/>
                <w:kern w:val="0"/>
                <w:sz w:val="24"/>
              </w:rPr>
              <w:t>21</w:t>
            </w:r>
          </w:p>
        </w:tc>
        <w:tc>
          <w:tcPr>
            <w:tcW w:w="909" w:type="dxa"/>
            <w:shd w:val="clear" w:color="auto" w:fill="auto"/>
            <w:vAlign w:val="center"/>
            <w:hideMark/>
          </w:tcPr>
          <w:p w14:paraId="305CFE1B" w14:textId="77777777" w:rsidR="001D531A" w:rsidRPr="00BE6068" w:rsidRDefault="001D531A" w:rsidP="001D531A">
            <w:pPr>
              <w:jc w:val="center"/>
              <w:rPr>
                <w:rFonts w:eastAsia="仿宋_GB2312"/>
                <w:kern w:val="0"/>
                <w:sz w:val="24"/>
              </w:rPr>
            </w:pPr>
            <w:r w:rsidRPr="00BE6068">
              <w:rPr>
                <w:rFonts w:eastAsia="仿宋_GB2312"/>
                <w:kern w:val="0"/>
                <w:sz w:val="24"/>
              </w:rPr>
              <w:t>22</w:t>
            </w:r>
          </w:p>
        </w:tc>
        <w:tc>
          <w:tcPr>
            <w:tcW w:w="876" w:type="dxa"/>
            <w:shd w:val="clear" w:color="auto" w:fill="auto"/>
            <w:vAlign w:val="center"/>
            <w:hideMark/>
          </w:tcPr>
          <w:p w14:paraId="7A8D12FE" w14:textId="77777777" w:rsidR="001D531A" w:rsidRPr="00BE6068" w:rsidRDefault="001D531A" w:rsidP="001D531A">
            <w:pPr>
              <w:jc w:val="center"/>
              <w:rPr>
                <w:rFonts w:eastAsia="仿宋_GB2312"/>
                <w:kern w:val="0"/>
                <w:sz w:val="24"/>
              </w:rPr>
            </w:pPr>
            <w:r w:rsidRPr="00BE6068">
              <w:rPr>
                <w:rFonts w:eastAsia="仿宋_GB2312"/>
                <w:kern w:val="0"/>
                <w:sz w:val="24"/>
              </w:rPr>
              <w:t>23</w:t>
            </w:r>
          </w:p>
        </w:tc>
        <w:tc>
          <w:tcPr>
            <w:tcW w:w="876" w:type="dxa"/>
            <w:shd w:val="clear" w:color="auto" w:fill="auto"/>
            <w:vAlign w:val="center"/>
            <w:hideMark/>
          </w:tcPr>
          <w:p w14:paraId="111E9B87" w14:textId="77777777" w:rsidR="001D531A" w:rsidRPr="00BE6068" w:rsidRDefault="001D531A" w:rsidP="001D531A">
            <w:pPr>
              <w:jc w:val="center"/>
              <w:rPr>
                <w:rFonts w:eastAsia="仿宋_GB2312"/>
                <w:kern w:val="0"/>
                <w:sz w:val="24"/>
              </w:rPr>
            </w:pPr>
            <w:r w:rsidRPr="00BE6068">
              <w:rPr>
                <w:rFonts w:eastAsia="仿宋_GB2312"/>
                <w:kern w:val="0"/>
                <w:sz w:val="24"/>
              </w:rPr>
              <w:t>24</w:t>
            </w:r>
          </w:p>
        </w:tc>
        <w:tc>
          <w:tcPr>
            <w:tcW w:w="876" w:type="dxa"/>
            <w:shd w:val="clear" w:color="auto" w:fill="auto"/>
            <w:vAlign w:val="center"/>
            <w:hideMark/>
          </w:tcPr>
          <w:p w14:paraId="5E414A41" w14:textId="77777777" w:rsidR="001D531A" w:rsidRPr="00BE6068" w:rsidRDefault="001D531A" w:rsidP="001D531A">
            <w:pPr>
              <w:jc w:val="center"/>
              <w:rPr>
                <w:rFonts w:eastAsia="仿宋_GB2312"/>
                <w:kern w:val="0"/>
                <w:sz w:val="24"/>
              </w:rPr>
            </w:pPr>
            <w:r w:rsidRPr="00BE6068">
              <w:rPr>
                <w:rFonts w:eastAsia="仿宋_GB2312"/>
                <w:kern w:val="0"/>
                <w:sz w:val="24"/>
              </w:rPr>
              <w:t>25</w:t>
            </w:r>
          </w:p>
        </w:tc>
        <w:tc>
          <w:tcPr>
            <w:tcW w:w="876" w:type="dxa"/>
            <w:shd w:val="clear" w:color="auto" w:fill="auto"/>
            <w:vAlign w:val="center"/>
            <w:hideMark/>
          </w:tcPr>
          <w:p w14:paraId="09CA9302" w14:textId="77777777" w:rsidR="001D531A" w:rsidRPr="00BE6068" w:rsidRDefault="001D531A" w:rsidP="001D531A">
            <w:pPr>
              <w:jc w:val="center"/>
              <w:rPr>
                <w:rFonts w:eastAsia="仿宋_GB2312"/>
                <w:kern w:val="0"/>
                <w:sz w:val="24"/>
              </w:rPr>
            </w:pPr>
            <w:r w:rsidRPr="00BE6068">
              <w:rPr>
                <w:rFonts w:eastAsia="仿宋_GB2312"/>
                <w:kern w:val="0"/>
                <w:sz w:val="24"/>
              </w:rPr>
              <w:t>26</w:t>
            </w:r>
          </w:p>
        </w:tc>
        <w:tc>
          <w:tcPr>
            <w:tcW w:w="876" w:type="dxa"/>
            <w:shd w:val="clear" w:color="auto" w:fill="auto"/>
            <w:vAlign w:val="center"/>
            <w:hideMark/>
          </w:tcPr>
          <w:p w14:paraId="3B765CB7" w14:textId="77777777" w:rsidR="001D531A" w:rsidRPr="00BE6068" w:rsidRDefault="001D531A" w:rsidP="001D531A">
            <w:pPr>
              <w:jc w:val="center"/>
              <w:rPr>
                <w:rFonts w:eastAsia="仿宋_GB2312"/>
                <w:kern w:val="0"/>
                <w:sz w:val="24"/>
              </w:rPr>
            </w:pPr>
            <w:r w:rsidRPr="00BE6068">
              <w:rPr>
                <w:rFonts w:eastAsia="仿宋_GB2312"/>
                <w:kern w:val="0"/>
                <w:sz w:val="24"/>
              </w:rPr>
              <w:t>27</w:t>
            </w:r>
          </w:p>
        </w:tc>
        <w:tc>
          <w:tcPr>
            <w:tcW w:w="876" w:type="dxa"/>
            <w:shd w:val="clear" w:color="auto" w:fill="auto"/>
            <w:vAlign w:val="center"/>
            <w:hideMark/>
          </w:tcPr>
          <w:p w14:paraId="46CF99AB" w14:textId="77777777" w:rsidR="001D531A" w:rsidRPr="00BE6068" w:rsidRDefault="001D531A" w:rsidP="001D531A">
            <w:pPr>
              <w:jc w:val="center"/>
              <w:rPr>
                <w:rFonts w:eastAsia="仿宋_GB2312"/>
                <w:kern w:val="0"/>
                <w:sz w:val="24"/>
              </w:rPr>
            </w:pPr>
            <w:r w:rsidRPr="00BE6068">
              <w:rPr>
                <w:rFonts w:eastAsia="仿宋_GB2312"/>
                <w:kern w:val="0"/>
                <w:sz w:val="24"/>
              </w:rPr>
              <w:t>28</w:t>
            </w:r>
          </w:p>
        </w:tc>
        <w:tc>
          <w:tcPr>
            <w:tcW w:w="876" w:type="dxa"/>
            <w:shd w:val="clear" w:color="auto" w:fill="auto"/>
            <w:vAlign w:val="center"/>
            <w:hideMark/>
          </w:tcPr>
          <w:p w14:paraId="25471003" w14:textId="77777777" w:rsidR="001D531A" w:rsidRPr="00BE6068" w:rsidRDefault="001D531A" w:rsidP="001D531A">
            <w:pPr>
              <w:jc w:val="center"/>
              <w:rPr>
                <w:rFonts w:eastAsia="仿宋_GB2312"/>
                <w:kern w:val="0"/>
                <w:sz w:val="24"/>
              </w:rPr>
            </w:pPr>
            <w:r w:rsidRPr="00BE6068">
              <w:rPr>
                <w:rFonts w:eastAsia="仿宋_GB2312"/>
                <w:kern w:val="0"/>
                <w:sz w:val="24"/>
              </w:rPr>
              <w:t>29</w:t>
            </w:r>
          </w:p>
        </w:tc>
        <w:tc>
          <w:tcPr>
            <w:tcW w:w="876" w:type="dxa"/>
            <w:shd w:val="clear" w:color="auto" w:fill="auto"/>
            <w:vAlign w:val="center"/>
            <w:hideMark/>
          </w:tcPr>
          <w:p w14:paraId="323E033B" w14:textId="77777777" w:rsidR="001D531A" w:rsidRPr="00BE6068" w:rsidRDefault="001D531A" w:rsidP="001D531A">
            <w:pPr>
              <w:jc w:val="center"/>
              <w:rPr>
                <w:rFonts w:eastAsia="仿宋_GB2312"/>
                <w:kern w:val="0"/>
                <w:sz w:val="24"/>
              </w:rPr>
            </w:pPr>
            <w:r w:rsidRPr="00BE6068">
              <w:rPr>
                <w:rFonts w:eastAsia="仿宋_GB2312"/>
                <w:kern w:val="0"/>
                <w:sz w:val="24"/>
              </w:rPr>
              <w:t>30</w:t>
            </w:r>
          </w:p>
        </w:tc>
      </w:tr>
      <w:tr w:rsidR="001D531A" w:rsidRPr="00BE6068" w14:paraId="1ECECFDC" w14:textId="77777777" w:rsidTr="001D531A">
        <w:trPr>
          <w:trHeight w:val="315"/>
          <w:jc w:val="center"/>
        </w:trPr>
        <w:tc>
          <w:tcPr>
            <w:tcW w:w="1210" w:type="dxa"/>
            <w:shd w:val="clear" w:color="auto" w:fill="auto"/>
            <w:vAlign w:val="center"/>
            <w:hideMark/>
          </w:tcPr>
          <w:p w14:paraId="1F2F193F" w14:textId="77777777" w:rsidR="001D531A" w:rsidRPr="00BE6068" w:rsidRDefault="001D531A" w:rsidP="001D531A">
            <w:pPr>
              <w:jc w:val="center"/>
              <w:rPr>
                <w:rFonts w:eastAsia="仿宋_GB2312"/>
                <w:kern w:val="0"/>
                <w:sz w:val="24"/>
              </w:rPr>
            </w:pPr>
            <w:r w:rsidRPr="00BE6068">
              <w:rPr>
                <w:rFonts w:eastAsia="仿宋_GB2312"/>
                <w:kern w:val="0"/>
                <w:sz w:val="24"/>
              </w:rPr>
              <w:t>修正系数</w:t>
            </w:r>
          </w:p>
        </w:tc>
        <w:tc>
          <w:tcPr>
            <w:tcW w:w="909" w:type="dxa"/>
            <w:shd w:val="clear" w:color="auto" w:fill="auto"/>
            <w:vAlign w:val="center"/>
            <w:hideMark/>
          </w:tcPr>
          <w:p w14:paraId="6CE846B3" w14:textId="77777777" w:rsidR="001D531A" w:rsidRPr="00BE6068" w:rsidRDefault="001D531A" w:rsidP="001D531A">
            <w:pPr>
              <w:jc w:val="center"/>
              <w:rPr>
                <w:rFonts w:eastAsia="仿宋_GB2312"/>
                <w:kern w:val="0"/>
                <w:sz w:val="24"/>
              </w:rPr>
            </w:pPr>
            <w:r w:rsidRPr="00BE6068">
              <w:rPr>
                <w:rFonts w:eastAsia="仿宋_GB2312"/>
                <w:kern w:val="0"/>
                <w:sz w:val="24"/>
              </w:rPr>
              <w:t>0.7023</w:t>
            </w:r>
          </w:p>
        </w:tc>
        <w:tc>
          <w:tcPr>
            <w:tcW w:w="909" w:type="dxa"/>
            <w:shd w:val="clear" w:color="auto" w:fill="auto"/>
            <w:vAlign w:val="center"/>
            <w:hideMark/>
          </w:tcPr>
          <w:p w14:paraId="25ED1F70" w14:textId="77777777" w:rsidR="001D531A" w:rsidRPr="00BE6068" w:rsidRDefault="001D531A" w:rsidP="001D531A">
            <w:pPr>
              <w:jc w:val="center"/>
              <w:rPr>
                <w:rFonts w:eastAsia="仿宋_GB2312"/>
                <w:kern w:val="0"/>
                <w:sz w:val="24"/>
              </w:rPr>
            </w:pPr>
            <w:r w:rsidRPr="00BE6068">
              <w:rPr>
                <w:rFonts w:eastAsia="仿宋_GB2312"/>
                <w:kern w:val="0"/>
                <w:sz w:val="24"/>
              </w:rPr>
              <w:t>0.7210</w:t>
            </w:r>
          </w:p>
        </w:tc>
        <w:tc>
          <w:tcPr>
            <w:tcW w:w="876" w:type="dxa"/>
            <w:shd w:val="clear" w:color="auto" w:fill="auto"/>
            <w:vAlign w:val="center"/>
            <w:hideMark/>
          </w:tcPr>
          <w:p w14:paraId="14DBE06F" w14:textId="77777777" w:rsidR="001D531A" w:rsidRPr="00BE6068" w:rsidRDefault="001D531A" w:rsidP="001D531A">
            <w:pPr>
              <w:jc w:val="center"/>
              <w:rPr>
                <w:rFonts w:eastAsia="仿宋_GB2312"/>
                <w:kern w:val="0"/>
                <w:sz w:val="24"/>
              </w:rPr>
            </w:pPr>
            <w:r w:rsidRPr="00BE6068">
              <w:rPr>
                <w:rFonts w:eastAsia="仿宋_GB2312"/>
                <w:kern w:val="0"/>
                <w:sz w:val="24"/>
              </w:rPr>
              <w:t>0.7389</w:t>
            </w:r>
          </w:p>
        </w:tc>
        <w:tc>
          <w:tcPr>
            <w:tcW w:w="876" w:type="dxa"/>
            <w:shd w:val="clear" w:color="auto" w:fill="auto"/>
            <w:vAlign w:val="center"/>
            <w:hideMark/>
          </w:tcPr>
          <w:p w14:paraId="523DC682" w14:textId="77777777" w:rsidR="001D531A" w:rsidRPr="00BE6068" w:rsidRDefault="001D531A" w:rsidP="001D531A">
            <w:pPr>
              <w:jc w:val="center"/>
              <w:rPr>
                <w:rFonts w:eastAsia="仿宋_GB2312"/>
                <w:kern w:val="0"/>
                <w:sz w:val="24"/>
              </w:rPr>
            </w:pPr>
            <w:r w:rsidRPr="00BE6068">
              <w:rPr>
                <w:rFonts w:eastAsia="仿宋_GB2312"/>
                <w:kern w:val="0"/>
                <w:sz w:val="24"/>
              </w:rPr>
              <w:t>0.7558</w:t>
            </w:r>
          </w:p>
        </w:tc>
        <w:tc>
          <w:tcPr>
            <w:tcW w:w="876" w:type="dxa"/>
            <w:shd w:val="clear" w:color="auto" w:fill="auto"/>
            <w:vAlign w:val="center"/>
            <w:hideMark/>
          </w:tcPr>
          <w:p w14:paraId="26F54E4F" w14:textId="77777777" w:rsidR="001D531A" w:rsidRPr="00BE6068" w:rsidRDefault="001D531A" w:rsidP="001D531A">
            <w:pPr>
              <w:jc w:val="center"/>
              <w:rPr>
                <w:rFonts w:eastAsia="仿宋_GB2312"/>
                <w:kern w:val="0"/>
                <w:sz w:val="24"/>
              </w:rPr>
            </w:pPr>
            <w:r w:rsidRPr="00BE6068">
              <w:rPr>
                <w:rFonts w:eastAsia="仿宋_GB2312"/>
                <w:kern w:val="0"/>
                <w:sz w:val="24"/>
              </w:rPr>
              <w:t>0.7720</w:t>
            </w:r>
          </w:p>
        </w:tc>
        <w:tc>
          <w:tcPr>
            <w:tcW w:w="876" w:type="dxa"/>
            <w:shd w:val="clear" w:color="auto" w:fill="auto"/>
            <w:vAlign w:val="center"/>
            <w:hideMark/>
          </w:tcPr>
          <w:p w14:paraId="2BC9E173" w14:textId="77777777" w:rsidR="001D531A" w:rsidRPr="00BE6068" w:rsidRDefault="001D531A" w:rsidP="001D531A">
            <w:pPr>
              <w:jc w:val="center"/>
              <w:rPr>
                <w:rFonts w:eastAsia="仿宋_GB2312"/>
                <w:kern w:val="0"/>
                <w:sz w:val="24"/>
              </w:rPr>
            </w:pPr>
            <w:r w:rsidRPr="00BE6068">
              <w:rPr>
                <w:rFonts w:eastAsia="仿宋_GB2312"/>
                <w:kern w:val="0"/>
                <w:sz w:val="24"/>
              </w:rPr>
              <w:t>0.7874</w:t>
            </w:r>
          </w:p>
        </w:tc>
        <w:tc>
          <w:tcPr>
            <w:tcW w:w="876" w:type="dxa"/>
            <w:shd w:val="clear" w:color="auto" w:fill="auto"/>
            <w:vAlign w:val="center"/>
            <w:hideMark/>
          </w:tcPr>
          <w:p w14:paraId="7ADACDD1" w14:textId="77777777" w:rsidR="001D531A" w:rsidRPr="00BE6068" w:rsidRDefault="001D531A" w:rsidP="001D531A">
            <w:pPr>
              <w:jc w:val="center"/>
              <w:rPr>
                <w:rFonts w:eastAsia="仿宋_GB2312"/>
                <w:kern w:val="0"/>
                <w:sz w:val="24"/>
              </w:rPr>
            </w:pPr>
            <w:r w:rsidRPr="00BE6068">
              <w:rPr>
                <w:rFonts w:eastAsia="仿宋_GB2312"/>
                <w:kern w:val="0"/>
                <w:sz w:val="24"/>
              </w:rPr>
              <w:t>0.8021</w:t>
            </w:r>
          </w:p>
        </w:tc>
        <w:tc>
          <w:tcPr>
            <w:tcW w:w="876" w:type="dxa"/>
            <w:shd w:val="clear" w:color="auto" w:fill="auto"/>
            <w:vAlign w:val="center"/>
            <w:hideMark/>
          </w:tcPr>
          <w:p w14:paraId="3716D159" w14:textId="77777777" w:rsidR="001D531A" w:rsidRPr="00BE6068" w:rsidRDefault="001D531A" w:rsidP="001D531A">
            <w:pPr>
              <w:jc w:val="center"/>
              <w:rPr>
                <w:rFonts w:eastAsia="仿宋_GB2312"/>
                <w:kern w:val="0"/>
                <w:sz w:val="24"/>
              </w:rPr>
            </w:pPr>
            <w:r w:rsidRPr="00BE6068">
              <w:rPr>
                <w:rFonts w:eastAsia="仿宋_GB2312"/>
                <w:kern w:val="0"/>
                <w:sz w:val="24"/>
              </w:rPr>
              <w:t>0.8161</w:t>
            </w:r>
          </w:p>
        </w:tc>
        <w:tc>
          <w:tcPr>
            <w:tcW w:w="876" w:type="dxa"/>
            <w:shd w:val="clear" w:color="auto" w:fill="auto"/>
            <w:vAlign w:val="center"/>
            <w:hideMark/>
          </w:tcPr>
          <w:p w14:paraId="016A1814" w14:textId="77777777" w:rsidR="001D531A" w:rsidRPr="00BE6068" w:rsidRDefault="001D531A" w:rsidP="001D531A">
            <w:pPr>
              <w:jc w:val="center"/>
              <w:rPr>
                <w:rFonts w:eastAsia="仿宋_GB2312"/>
                <w:kern w:val="0"/>
                <w:sz w:val="24"/>
              </w:rPr>
            </w:pPr>
            <w:r w:rsidRPr="00BE6068">
              <w:rPr>
                <w:rFonts w:eastAsia="仿宋_GB2312"/>
                <w:kern w:val="0"/>
                <w:sz w:val="24"/>
              </w:rPr>
              <w:t>0.8294</w:t>
            </w:r>
          </w:p>
        </w:tc>
        <w:tc>
          <w:tcPr>
            <w:tcW w:w="876" w:type="dxa"/>
            <w:shd w:val="clear" w:color="auto" w:fill="auto"/>
            <w:vAlign w:val="center"/>
            <w:hideMark/>
          </w:tcPr>
          <w:p w14:paraId="5E2A7B73" w14:textId="77777777" w:rsidR="001D531A" w:rsidRPr="00BE6068" w:rsidRDefault="001D531A" w:rsidP="001D531A">
            <w:pPr>
              <w:jc w:val="center"/>
              <w:rPr>
                <w:rFonts w:eastAsia="仿宋_GB2312"/>
                <w:kern w:val="0"/>
                <w:sz w:val="24"/>
              </w:rPr>
            </w:pPr>
            <w:r w:rsidRPr="00BE6068">
              <w:rPr>
                <w:rFonts w:eastAsia="仿宋_GB2312"/>
                <w:kern w:val="0"/>
                <w:sz w:val="24"/>
              </w:rPr>
              <w:t>0.8421</w:t>
            </w:r>
          </w:p>
        </w:tc>
      </w:tr>
      <w:tr w:rsidR="001D531A" w:rsidRPr="00BE6068" w14:paraId="686CAA07" w14:textId="77777777" w:rsidTr="001D531A">
        <w:trPr>
          <w:trHeight w:val="315"/>
          <w:jc w:val="center"/>
        </w:trPr>
        <w:tc>
          <w:tcPr>
            <w:tcW w:w="1210" w:type="dxa"/>
            <w:shd w:val="clear" w:color="auto" w:fill="auto"/>
            <w:vAlign w:val="center"/>
            <w:hideMark/>
          </w:tcPr>
          <w:p w14:paraId="7F08EB22" w14:textId="77777777" w:rsidR="001D531A" w:rsidRPr="00BE6068" w:rsidRDefault="001D531A" w:rsidP="001D531A">
            <w:pPr>
              <w:jc w:val="center"/>
              <w:rPr>
                <w:rFonts w:eastAsia="仿宋_GB2312"/>
                <w:kern w:val="0"/>
                <w:sz w:val="24"/>
              </w:rPr>
            </w:pPr>
            <w:r w:rsidRPr="00BE6068">
              <w:rPr>
                <w:rFonts w:eastAsia="仿宋_GB2312"/>
                <w:kern w:val="0"/>
                <w:sz w:val="24"/>
              </w:rPr>
              <w:t>剩余年限</w:t>
            </w:r>
          </w:p>
        </w:tc>
        <w:tc>
          <w:tcPr>
            <w:tcW w:w="909" w:type="dxa"/>
            <w:shd w:val="clear" w:color="auto" w:fill="auto"/>
            <w:vAlign w:val="center"/>
            <w:hideMark/>
          </w:tcPr>
          <w:p w14:paraId="14316ABE" w14:textId="77777777" w:rsidR="001D531A" w:rsidRPr="00BE6068" w:rsidRDefault="001D531A" w:rsidP="001D531A">
            <w:pPr>
              <w:jc w:val="center"/>
              <w:rPr>
                <w:rFonts w:eastAsia="仿宋_GB2312"/>
                <w:kern w:val="0"/>
                <w:sz w:val="24"/>
              </w:rPr>
            </w:pPr>
            <w:r w:rsidRPr="00BE6068">
              <w:rPr>
                <w:rFonts w:eastAsia="仿宋_GB2312"/>
                <w:kern w:val="0"/>
                <w:sz w:val="24"/>
              </w:rPr>
              <w:t>31</w:t>
            </w:r>
          </w:p>
        </w:tc>
        <w:tc>
          <w:tcPr>
            <w:tcW w:w="909" w:type="dxa"/>
            <w:shd w:val="clear" w:color="auto" w:fill="auto"/>
            <w:vAlign w:val="center"/>
            <w:hideMark/>
          </w:tcPr>
          <w:p w14:paraId="46D8CA5F" w14:textId="77777777" w:rsidR="001D531A" w:rsidRPr="00BE6068" w:rsidRDefault="001D531A" w:rsidP="001D531A">
            <w:pPr>
              <w:jc w:val="center"/>
              <w:rPr>
                <w:rFonts w:eastAsia="仿宋_GB2312"/>
                <w:kern w:val="0"/>
                <w:sz w:val="24"/>
              </w:rPr>
            </w:pPr>
            <w:r w:rsidRPr="00BE6068">
              <w:rPr>
                <w:rFonts w:eastAsia="仿宋_GB2312"/>
                <w:kern w:val="0"/>
                <w:sz w:val="24"/>
              </w:rPr>
              <w:t>32</w:t>
            </w:r>
          </w:p>
        </w:tc>
        <w:tc>
          <w:tcPr>
            <w:tcW w:w="876" w:type="dxa"/>
            <w:shd w:val="clear" w:color="auto" w:fill="auto"/>
            <w:vAlign w:val="center"/>
            <w:hideMark/>
          </w:tcPr>
          <w:p w14:paraId="05D88611" w14:textId="77777777" w:rsidR="001D531A" w:rsidRPr="00BE6068" w:rsidRDefault="001D531A" w:rsidP="001D531A">
            <w:pPr>
              <w:jc w:val="center"/>
              <w:rPr>
                <w:rFonts w:eastAsia="仿宋_GB2312"/>
                <w:kern w:val="0"/>
                <w:sz w:val="24"/>
              </w:rPr>
            </w:pPr>
            <w:r w:rsidRPr="00BE6068">
              <w:rPr>
                <w:rFonts w:eastAsia="仿宋_GB2312"/>
                <w:kern w:val="0"/>
                <w:sz w:val="24"/>
              </w:rPr>
              <w:t>33</w:t>
            </w:r>
          </w:p>
        </w:tc>
        <w:tc>
          <w:tcPr>
            <w:tcW w:w="876" w:type="dxa"/>
            <w:shd w:val="clear" w:color="auto" w:fill="auto"/>
            <w:vAlign w:val="center"/>
            <w:hideMark/>
          </w:tcPr>
          <w:p w14:paraId="5E9BEEB3" w14:textId="77777777" w:rsidR="001D531A" w:rsidRPr="00BE6068" w:rsidRDefault="001D531A" w:rsidP="001D531A">
            <w:pPr>
              <w:jc w:val="center"/>
              <w:rPr>
                <w:rFonts w:eastAsia="仿宋_GB2312"/>
                <w:kern w:val="0"/>
                <w:sz w:val="24"/>
              </w:rPr>
            </w:pPr>
            <w:r w:rsidRPr="00BE6068">
              <w:rPr>
                <w:rFonts w:eastAsia="仿宋_GB2312"/>
                <w:kern w:val="0"/>
                <w:sz w:val="24"/>
              </w:rPr>
              <w:t>34</w:t>
            </w:r>
          </w:p>
        </w:tc>
        <w:tc>
          <w:tcPr>
            <w:tcW w:w="876" w:type="dxa"/>
            <w:shd w:val="clear" w:color="auto" w:fill="auto"/>
            <w:vAlign w:val="center"/>
            <w:hideMark/>
          </w:tcPr>
          <w:p w14:paraId="1F212F88" w14:textId="77777777" w:rsidR="001D531A" w:rsidRPr="00BE6068" w:rsidRDefault="001D531A" w:rsidP="001D531A">
            <w:pPr>
              <w:jc w:val="center"/>
              <w:rPr>
                <w:rFonts w:eastAsia="仿宋_GB2312"/>
                <w:kern w:val="0"/>
                <w:sz w:val="24"/>
              </w:rPr>
            </w:pPr>
            <w:r w:rsidRPr="00BE6068">
              <w:rPr>
                <w:rFonts w:eastAsia="仿宋_GB2312"/>
                <w:kern w:val="0"/>
                <w:sz w:val="24"/>
              </w:rPr>
              <w:t>35</w:t>
            </w:r>
          </w:p>
        </w:tc>
        <w:tc>
          <w:tcPr>
            <w:tcW w:w="876" w:type="dxa"/>
            <w:shd w:val="clear" w:color="auto" w:fill="auto"/>
            <w:vAlign w:val="center"/>
            <w:hideMark/>
          </w:tcPr>
          <w:p w14:paraId="57293A77" w14:textId="77777777" w:rsidR="001D531A" w:rsidRPr="00BE6068" w:rsidRDefault="001D531A" w:rsidP="001D531A">
            <w:pPr>
              <w:jc w:val="center"/>
              <w:rPr>
                <w:rFonts w:eastAsia="仿宋_GB2312"/>
                <w:kern w:val="0"/>
                <w:sz w:val="24"/>
              </w:rPr>
            </w:pPr>
            <w:r w:rsidRPr="00BE6068">
              <w:rPr>
                <w:rFonts w:eastAsia="仿宋_GB2312"/>
                <w:kern w:val="0"/>
                <w:sz w:val="24"/>
              </w:rPr>
              <w:t>36</w:t>
            </w:r>
          </w:p>
        </w:tc>
        <w:tc>
          <w:tcPr>
            <w:tcW w:w="876" w:type="dxa"/>
            <w:shd w:val="clear" w:color="auto" w:fill="auto"/>
            <w:vAlign w:val="center"/>
            <w:hideMark/>
          </w:tcPr>
          <w:p w14:paraId="63B4BAB3" w14:textId="77777777" w:rsidR="001D531A" w:rsidRPr="00BE6068" w:rsidRDefault="001D531A" w:rsidP="001D531A">
            <w:pPr>
              <w:jc w:val="center"/>
              <w:rPr>
                <w:rFonts w:eastAsia="仿宋_GB2312"/>
                <w:kern w:val="0"/>
                <w:sz w:val="24"/>
              </w:rPr>
            </w:pPr>
            <w:r w:rsidRPr="00BE6068">
              <w:rPr>
                <w:rFonts w:eastAsia="仿宋_GB2312"/>
                <w:kern w:val="0"/>
                <w:sz w:val="24"/>
              </w:rPr>
              <w:t>37</w:t>
            </w:r>
          </w:p>
        </w:tc>
        <w:tc>
          <w:tcPr>
            <w:tcW w:w="876" w:type="dxa"/>
            <w:shd w:val="clear" w:color="auto" w:fill="auto"/>
            <w:vAlign w:val="center"/>
            <w:hideMark/>
          </w:tcPr>
          <w:p w14:paraId="276B4C35" w14:textId="77777777" w:rsidR="001D531A" w:rsidRPr="00BE6068" w:rsidRDefault="001D531A" w:rsidP="001D531A">
            <w:pPr>
              <w:jc w:val="center"/>
              <w:rPr>
                <w:rFonts w:eastAsia="仿宋_GB2312"/>
                <w:kern w:val="0"/>
                <w:sz w:val="24"/>
              </w:rPr>
            </w:pPr>
            <w:r w:rsidRPr="00BE6068">
              <w:rPr>
                <w:rFonts w:eastAsia="仿宋_GB2312"/>
                <w:kern w:val="0"/>
                <w:sz w:val="24"/>
              </w:rPr>
              <w:t>38</w:t>
            </w:r>
          </w:p>
        </w:tc>
        <w:tc>
          <w:tcPr>
            <w:tcW w:w="876" w:type="dxa"/>
            <w:shd w:val="clear" w:color="auto" w:fill="auto"/>
            <w:vAlign w:val="center"/>
            <w:hideMark/>
          </w:tcPr>
          <w:p w14:paraId="5A57454D" w14:textId="77777777" w:rsidR="001D531A" w:rsidRPr="00BE6068" w:rsidRDefault="001D531A" w:rsidP="001D531A">
            <w:pPr>
              <w:jc w:val="center"/>
              <w:rPr>
                <w:rFonts w:eastAsia="仿宋_GB2312"/>
                <w:kern w:val="0"/>
                <w:sz w:val="24"/>
              </w:rPr>
            </w:pPr>
            <w:r w:rsidRPr="00BE6068">
              <w:rPr>
                <w:rFonts w:eastAsia="仿宋_GB2312"/>
                <w:kern w:val="0"/>
                <w:sz w:val="24"/>
              </w:rPr>
              <w:t>39</w:t>
            </w:r>
          </w:p>
        </w:tc>
        <w:tc>
          <w:tcPr>
            <w:tcW w:w="876" w:type="dxa"/>
            <w:shd w:val="clear" w:color="auto" w:fill="auto"/>
            <w:vAlign w:val="center"/>
            <w:hideMark/>
          </w:tcPr>
          <w:p w14:paraId="610A6FB7" w14:textId="77777777" w:rsidR="001D531A" w:rsidRPr="00BE6068" w:rsidRDefault="001D531A" w:rsidP="001D531A">
            <w:pPr>
              <w:jc w:val="center"/>
              <w:rPr>
                <w:rFonts w:eastAsia="仿宋_GB2312"/>
                <w:kern w:val="0"/>
                <w:sz w:val="24"/>
              </w:rPr>
            </w:pPr>
            <w:r w:rsidRPr="00BE6068">
              <w:rPr>
                <w:rFonts w:eastAsia="仿宋_GB2312"/>
                <w:kern w:val="0"/>
                <w:sz w:val="24"/>
              </w:rPr>
              <w:t>40</w:t>
            </w:r>
          </w:p>
        </w:tc>
      </w:tr>
      <w:tr w:rsidR="001D531A" w:rsidRPr="00BE6068" w14:paraId="27B2751B" w14:textId="77777777" w:rsidTr="001D531A">
        <w:trPr>
          <w:trHeight w:val="315"/>
          <w:jc w:val="center"/>
        </w:trPr>
        <w:tc>
          <w:tcPr>
            <w:tcW w:w="1210" w:type="dxa"/>
            <w:shd w:val="clear" w:color="auto" w:fill="auto"/>
            <w:vAlign w:val="center"/>
            <w:hideMark/>
          </w:tcPr>
          <w:p w14:paraId="2BC3B39F" w14:textId="77777777" w:rsidR="001D531A" w:rsidRPr="00BE6068" w:rsidRDefault="001D531A" w:rsidP="001D531A">
            <w:pPr>
              <w:jc w:val="center"/>
              <w:rPr>
                <w:rFonts w:eastAsia="仿宋_GB2312"/>
                <w:kern w:val="0"/>
                <w:sz w:val="24"/>
              </w:rPr>
            </w:pPr>
            <w:r w:rsidRPr="00BE6068">
              <w:rPr>
                <w:rFonts w:eastAsia="仿宋_GB2312"/>
                <w:kern w:val="0"/>
                <w:sz w:val="24"/>
              </w:rPr>
              <w:t>修正系数</w:t>
            </w:r>
          </w:p>
        </w:tc>
        <w:tc>
          <w:tcPr>
            <w:tcW w:w="909" w:type="dxa"/>
            <w:shd w:val="clear" w:color="auto" w:fill="auto"/>
            <w:vAlign w:val="center"/>
            <w:hideMark/>
          </w:tcPr>
          <w:p w14:paraId="0DCEB5E1" w14:textId="77777777" w:rsidR="001D531A" w:rsidRPr="00BE6068" w:rsidRDefault="001D531A" w:rsidP="001D531A">
            <w:pPr>
              <w:jc w:val="center"/>
              <w:rPr>
                <w:rFonts w:eastAsia="仿宋_GB2312"/>
                <w:kern w:val="0"/>
                <w:sz w:val="24"/>
              </w:rPr>
            </w:pPr>
            <w:r w:rsidRPr="00BE6068">
              <w:rPr>
                <w:rFonts w:eastAsia="仿宋_GB2312"/>
                <w:kern w:val="0"/>
                <w:sz w:val="24"/>
              </w:rPr>
              <w:t>0.8541</w:t>
            </w:r>
          </w:p>
        </w:tc>
        <w:tc>
          <w:tcPr>
            <w:tcW w:w="909" w:type="dxa"/>
            <w:shd w:val="clear" w:color="auto" w:fill="auto"/>
            <w:vAlign w:val="center"/>
            <w:hideMark/>
          </w:tcPr>
          <w:p w14:paraId="4E24276B" w14:textId="77777777" w:rsidR="001D531A" w:rsidRPr="00BE6068" w:rsidRDefault="001D531A" w:rsidP="001D531A">
            <w:pPr>
              <w:jc w:val="center"/>
              <w:rPr>
                <w:rFonts w:eastAsia="仿宋_GB2312"/>
                <w:kern w:val="0"/>
                <w:sz w:val="24"/>
              </w:rPr>
            </w:pPr>
            <w:r w:rsidRPr="00BE6068">
              <w:rPr>
                <w:rFonts w:eastAsia="仿宋_GB2312"/>
                <w:kern w:val="0"/>
                <w:sz w:val="24"/>
              </w:rPr>
              <w:t>0.8656</w:t>
            </w:r>
          </w:p>
        </w:tc>
        <w:tc>
          <w:tcPr>
            <w:tcW w:w="876" w:type="dxa"/>
            <w:shd w:val="clear" w:color="auto" w:fill="auto"/>
            <w:vAlign w:val="center"/>
            <w:hideMark/>
          </w:tcPr>
          <w:p w14:paraId="5C0913EE" w14:textId="77777777" w:rsidR="001D531A" w:rsidRPr="00BE6068" w:rsidRDefault="001D531A" w:rsidP="001D531A">
            <w:pPr>
              <w:jc w:val="center"/>
              <w:rPr>
                <w:rFonts w:eastAsia="仿宋_GB2312"/>
                <w:kern w:val="0"/>
                <w:sz w:val="24"/>
              </w:rPr>
            </w:pPr>
            <w:r w:rsidRPr="00BE6068">
              <w:rPr>
                <w:rFonts w:eastAsia="仿宋_GB2312"/>
                <w:kern w:val="0"/>
                <w:sz w:val="24"/>
              </w:rPr>
              <w:t>0.8766</w:t>
            </w:r>
          </w:p>
        </w:tc>
        <w:tc>
          <w:tcPr>
            <w:tcW w:w="876" w:type="dxa"/>
            <w:shd w:val="clear" w:color="auto" w:fill="auto"/>
            <w:vAlign w:val="center"/>
            <w:hideMark/>
          </w:tcPr>
          <w:p w14:paraId="634E660E" w14:textId="77777777" w:rsidR="001D531A" w:rsidRPr="00BE6068" w:rsidRDefault="001D531A" w:rsidP="001D531A">
            <w:pPr>
              <w:jc w:val="center"/>
              <w:rPr>
                <w:rFonts w:eastAsia="仿宋_GB2312"/>
                <w:kern w:val="0"/>
                <w:sz w:val="24"/>
              </w:rPr>
            </w:pPr>
            <w:r w:rsidRPr="00BE6068">
              <w:rPr>
                <w:rFonts w:eastAsia="仿宋_GB2312"/>
                <w:kern w:val="0"/>
                <w:sz w:val="24"/>
              </w:rPr>
              <w:t>0.8870</w:t>
            </w:r>
          </w:p>
        </w:tc>
        <w:tc>
          <w:tcPr>
            <w:tcW w:w="876" w:type="dxa"/>
            <w:shd w:val="clear" w:color="auto" w:fill="auto"/>
            <w:vAlign w:val="center"/>
            <w:hideMark/>
          </w:tcPr>
          <w:p w14:paraId="51AE03B2" w14:textId="77777777" w:rsidR="001D531A" w:rsidRPr="00BE6068" w:rsidRDefault="001D531A" w:rsidP="001D531A">
            <w:pPr>
              <w:jc w:val="center"/>
              <w:rPr>
                <w:rFonts w:eastAsia="仿宋_GB2312"/>
                <w:kern w:val="0"/>
                <w:sz w:val="24"/>
              </w:rPr>
            </w:pPr>
            <w:r w:rsidRPr="00BE6068">
              <w:rPr>
                <w:rFonts w:eastAsia="仿宋_GB2312"/>
                <w:kern w:val="0"/>
                <w:sz w:val="24"/>
              </w:rPr>
              <w:t>0.8969</w:t>
            </w:r>
          </w:p>
        </w:tc>
        <w:tc>
          <w:tcPr>
            <w:tcW w:w="876" w:type="dxa"/>
            <w:shd w:val="clear" w:color="auto" w:fill="auto"/>
            <w:vAlign w:val="center"/>
            <w:hideMark/>
          </w:tcPr>
          <w:p w14:paraId="1BD0B0FD" w14:textId="77777777" w:rsidR="001D531A" w:rsidRPr="00BE6068" w:rsidRDefault="001D531A" w:rsidP="001D531A">
            <w:pPr>
              <w:jc w:val="center"/>
              <w:rPr>
                <w:rFonts w:eastAsia="仿宋_GB2312"/>
                <w:kern w:val="0"/>
                <w:sz w:val="24"/>
              </w:rPr>
            </w:pPr>
            <w:r w:rsidRPr="00BE6068">
              <w:rPr>
                <w:rFonts w:eastAsia="仿宋_GB2312"/>
                <w:kern w:val="0"/>
                <w:sz w:val="24"/>
              </w:rPr>
              <w:t>0.9064</w:t>
            </w:r>
          </w:p>
        </w:tc>
        <w:tc>
          <w:tcPr>
            <w:tcW w:w="876" w:type="dxa"/>
            <w:shd w:val="clear" w:color="auto" w:fill="auto"/>
            <w:vAlign w:val="center"/>
            <w:hideMark/>
          </w:tcPr>
          <w:p w14:paraId="30228DE9" w14:textId="77777777" w:rsidR="001D531A" w:rsidRPr="00BE6068" w:rsidRDefault="001D531A" w:rsidP="001D531A">
            <w:pPr>
              <w:jc w:val="center"/>
              <w:rPr>
                <w:rFonts w:eastAsia="仿宋_GB2312"/>
                <w:kern w:val="0"/>
                <w:sz w:val="24"/>
              </w:rPr>
            </w:pPr>
            <w:r w:rsidRPr="00BE6068">
              <w:rPr>
                <w:rFonts w:eastAsia="仿宋_GB2312"/>
                <w:kern w:val="0"/>
                <w:sz w:val="24"/>
              </w:rPr>
              <w:t>0.9154</w:t>
            </w:r>
          </w:p>
        </w:tc>
        <w:tc>
          <w:tcPr>
            <w:tcW w:w="876" w:type="dxa"/>
            <w:shd w:val="clear" w:color="auto" w:fill="auto"/>
            <w:vAlign w:val="center"/>
            <w:hideMark/>
          </w:tcPr>
          <w:p w14:paraId="38AAFFBB" w14:textId="77777777" w:rsidR="001D531A" w:rsidRPr="00BE6068" w:rsidRDefault="001D531A" w:rsidP="001D531A">
            <w:pPr>
              <w:jc w:val="center"/>
              <w:rPr>
                <w:rFonts w:eastAsia="仿宋_GB2312"/>
                <w:kern w:val="0"/>
                <w:sz w:val="24"/>
              </w:rPr>
            </w:pPr>
            <w:r w:rsidRPr="00BE6068">
              <w:rPr>
                <w:rFonts w:eastAsia="仿宋_GB2312"/>
                <w:kern w:val="0"/>
                <w:sz w:val="24"/>
              </w:rPr>
              <w:t>0.9240</w:t>
            </w:r>
          </w:p>
        </w:tc>
        <w:tc>
          <w:tcPr>
            <w:tcW w:w="876" w:type="dxa"/>
            <w:shd w:val="clear" w:color="auto" w:fill="auto"/>
            <w:vAlign w:val="center"/>
            <w:hideMark/>
          </w:tcPr>
          <w:p w14:paraId="13218BD8" w14:textId="77777777" w:rsidR="001D531A" w:rsidRPr="00BE6068" w:rsidRDefault="001D531A" w:rsidP="001D531A">
            <w:pPr>
              <w:jc w:val="center"/>
              <w:rPr>
                <w:rFonts w:eastAsia="仿宋_GB2312"/>
                <w:kern w:val="0"/>
                <w:sz w:val="24"/>
              </w:rPr>
            </w:pPr>
            <w:r w:rsidRPr="00BE6068">
              <w:rPr>
                <w:rFonts w:eastAsia="仿宋_GB2312"/>
                <w:kern w:val="0"/>
                <w:sz w:val="24"/>
              </w:rPr>
              <w:t>0.9321</w:t>
            </w:r>
          </w:p>
        </w:tc>
        <w:tc>
          <w:tcPr>
            <w:tcW w:w="876" w:type="dxa"/>
            <w:shd w:val="clear" w:color="auto" w:fill="auto"/>
            <w:vAlign w:val="center"/>
            <w:hideMark/>
          </w:tcPr>
          <w:p w14:paraId="08FE87F5" w14:textId="77777777" w:rsidR="001D531A" w:rsidRPr="00BE6068" w:rsidRDefault="001D531A" w:rsidP="001D531A">
            <w:pPr>
              <w:jc w:val="center"/>
              <w:rPr>
                <w:rFonts w:eastAsia="仿宋_GB2312"/>
                <w:kern w:val="0"/>
                <w:sz w:val="24"/>
              </w:rPr>
            </w:pPr>
            <w:r w:rsidRPr="00BE6068">
              <w:rPr>
                <w:rFonts w:eastAsia="仿宋_GB2312"/>
                <w:kern w:val="0"/>
                <w:sz w:val="24"/>
              </w:rPr>
              <w:t>0.9399</w:t>
            </w:r>
          </w:p>
        </w:tc>
      </w:tr>
      <w:tr w:rsidR="001D531A" w:rsidRPr="00BE6068" w14:paraId="6D2F69BF" w14:textId="77777777" w:rsidTr="001D531A">
        <w:trPr>
          <w:trHeight w:val="315"/>
          <w:jc w:val="center"/>
        </w:trPr>
        <w:tc>
          <w:tcPr>
            <w:tcW w:w="1210" w:type="dxa"/>
            <w:shd w:val="clear" w:color="auto" w:fill="auto"/>
            <w:vAlign w:val="center"/>
            <w:hideMark/>
          </w:tcPr>
          <w:p w14:paraId="04436202" w14:textId="77777777" w:rsidR="001D531A" w:rsidRPr="00BE6068" w:rsidRDefault="001D531A" w:rsidP="001D531A">
            <w:pPr>
              <w:jc w:val="center"/>
              <w:rPr>
                <w:rFonts w:eastAsia="仿宋_GB2312"/>
                <w:kern w:val="0"/>
                <w:sz w:val="24"/>
              </w:rPr>
            </w:pPr>
            <w:r w:rsidRPr="00BE6068">
              <w:rPr>
                <w:rFonts w:eastAsia="仿宋_GB2312"/>
                <w:kern w:val="0"/>
                <w:sz w:val="24"/>
              </w:rPr>
              <w:t>剩余年限</w:t>
            </w:r>
          </w:p>
        </w:tc>
        <w:tc>
          <w:tcPr>
            <w:tcW w:w="909" w:type="dxa"/>
            <w:shd w:val="clear" w:color="auto" w:fill="auto"/>
            <w:vAlign w:val="center"/>
            <w:hideMark/>
          </w:tcPr>
          <w:p w14:paraId="281387FF" w14:textId="77777777" w:rsidR="001D531A" w:rsidRPr="00BE6068" w:rsidRDefault="001D531A" w:rsidP="001D531A">
            <w:pPr>
              <w:jc w:val="center"/>
              <w:rPr>
                <w:rFonts w:eastAsia="仿宋_GB2312"/>
                <w:kern w:val="0"/>
                <w:sz w:val="24"/>
              </w:rPr>
            </w:pPr>
            <w:r w:rsidRPr="00BE6068">
              <w:rPr>
                <w:rFonts w:eastAsia="仿宋_GB2312"/>
                <w:kern w:val="0"/>
                <w:sz w:val="24"/>
              </w:rPr>
              <w:t>41</w:t>
            </w:r>
          </w:p>
        </w:tc>
        <w:tc>
          <w:tcPr>
            <w:tcW w:w="909" w:type="dxa"/>
            <w:shd w:val="clear" w:color="auto" w:fill="auto"/>
            <w:vAlign w:val="center"/>
            <w:hideMark/>
          </w:tcPr>
          <w:p w14:paraId="10550DFE" w14:textId="77777777" w:rsidR="001D531A" w:rsidRPr="00BE6068" w:rsidRDefault="001D531A" w:rsidP="001D531A">
            <w:pPr>
              <w:jc w:val="center"/>
              <w:rPr>
                <w:rFonts w:eastAsia="仿宋_GB2312"/>
                <w:kern w:val="0"/>
                <w:sz w:val="24"/>
              </w:rPr>
            </w:pPr>
            <w:r w:rsidRPr="00BE6068">
              <w:rPr>
                <w:rFonts w:eastAsia="仿宋_GB2312"/>
                <w:kern w:val="0"/>
                <w:sz w:val="24"/>
              </w:rPr>
              <w:t>42</w:t>
            </w:r>
          </w:p>
        </w:tc>
        <w:tc>
          <w:tcPr>
            <w:tcW w:w="876" w:type="dxa"/>
            <w:shd w:val="clear" w:color="auto" w:fill="auto"/>
            <w:vAlign w:val="center"/>
            <w:hideMark/>
          </w:tcPr>
          <w:p w14:paraId="2A068046" w14:textId="77777777" w:rsidR="001D531A" w:rsidRPr="00BE6068" w:rsidRDefault="001D531A" w:rsidP="001D531A">
            <w:pPr>
              <w:jc w:val="center"/>
              <w:rPr>
                <w:rFonts w:eastAsia="仿宋_GB2312"/>
                <w:kern w:val="0"/>
                <w:sz w:val="24"/>
              </w:rPr>
            </w:pPr>
            <w:r w:rsidRPr="00BE6068">
              <w:rPr>
                <w:rFonts w:eastAsia="仿宋_GB2312"/>
                <w:kern w:val="0"/>
                <w:sz w:val="24"/>
              </w:rPr>
              <w:t>43</w:t>
            </w:r>
          </w:p>
        </w:tc>
        <w:tc>
          <w:tcPr>
            <w:tcW w:w="876" w:type="dxa"/>
            <w:shd w:val="clear" w:color="auto" w:fill="auto"/>
            <w:vAlign w:val="center"/>
            <w:hideMark/>
          </w:tcPr>
          <w:p w14:paraId="5673BD58" w14:textId="77777777" w:rsidR="001D531A" w:rsidRPr="00BE6068" w:rsidRDefault="001D531A" w:rsidP="001D531A">
            <w:pPr>
              <w:jc w:val="center"/>
              <w:rPr>
                <w:rFonts w:eastAsia="仿宋_GB2312"/>
                <w:kern w:val="0"/>
                <w:sz w:val="24"/>
              </w:rPr>
            </w:pPr>
            <w:r w:rsidRPr="00BE6068">
              <w:rPr>
                <w:rFonts w:eastAsia="仿宋_GB2312"/>
                <w:kern w:val="0"/>
                <w:sz w:val="24"/>
              </w:rPr>
              <w:t>44</w:t>
            </w:r>
          </w:p>
        </w:tc>
        <w:tc>
          <w:tcPr>
            <w:tcW w:w="876" w:type="dxa"/>
            <w:shd w:val="clear" w:color="auto" w:fill="auto"/>
            <w:vAlign w:val="center"/>
            <w:hideMark/>
          </w:tcPr>
          <w:p w14:paraId="3133B07C" w14:textId="77777777" w:rsidR="001D531A" w:rsidRPr="00BE6068" w:rsidRDefault="001D531A" w:rsidP="001D531A">
            <w:pPr>
              <w:jc w:val="center"/>
              <w:rPr>
                <w:rFonts w:eastAsia="仿宋_GB2312"/>
                <w:kern w:val="0"/>
                <w:sz w:val="24"/>
              </w:rPr>
            </w:pPr>
            <w:r w:rsidRPr="00BE6068">
              <w:rPr>
                <w:rFonts w:eastAsia="仿宋_GB2312"/>
                <w:kern w:val="0"/>
                <w:sz w:val="24"/>
              </w:rPr>
              <w:t>45</w:t>
            </w:r>
          </w:p>
        </w:tc>
        <w:tc>
          <w:tcPr>
            <w:tcW w:w="876" w:type="dxa"/>
            <w:shd w:val="clear" w:color="auto" w:fill="auto"/>
            <w:vAlign w:val="center"/>
            <w:hideMark/>
          </w:tcPr>
          <w:p w14:paraId="270664E2" w14:textId="77777777" w:rsidR="001D531A" w:rsidRPr="00BE6068" w:rsidRDefault="001D531A" w:rsidP="001D531A">
            <w:pPr>
              <w:jc w:val="center"/>
              <w:rPr>
                <w:rFonts w:eastAsia="仿宋_GB2312"/>
                <w:kern w:val="0"/>
                <w:sz w:val="24"/>
              </w:rPr>
            </w:pPr>
            <w:r w:rsidRPr="00BE6068">
              <w:rPr>
                <w:rFonts w:eastAsia="仿宋_GB2312"/>
                <w:kern w:val="0"/>
                <w:sz w:val="24"/>
              </w:rPr>
              <w:t>46</w:t>
            </w:r>
          </w:p>
        </w:tc>
        <w:tc>
          <w:tcPr>
            <w:tcW w:w="876" w:type="dxa"/>
            <w:shd w:val="clear" w:color="auto" w:fill="auto"/>
            <w:vAlign w:val="center"/>
            <w:hideMark/>
          </w:tcPr>
          <w:p w14:paraId="3B58F1CB" w14:textId="77777777" w:rsidR="001D531A" w:rsidRPr="00BE6068" w:rsidRDefault="001D531A" w:rsidP="001D531A">
            <w:pPr>
              <w:jc w:val="center"/>
              <w:rPr>
                <w:rFonts w:eastAsia="仿宋_GB2312"/>
                <w:kern w:val="0"/>
                <w:sz w:val="24"/>
              </w:rPr>
            </w:pPr>
            <w:r w:rsidRPr="00BE6068">
              <w:rPr>
                <w:rFonts w:eastAsia="仿宋_GB2312"/>
                <w:kern w:val="0"/>
                <w:sz w:val="24"/>
              </w:rPr>
              <w:t>47</w:t>
            </w:r>
          </w:p>
        </w:tc>
        <w:tc>
          <w:tcPr>
            <w:tcW w:w="876" w:type="dxa"/>
            <w:shd w:val="clear" w:color="auto" w:fill="auto"/>
            <w:vAlign w:val="center"/>
            <w:hideMark/>
          </w:tcPr>
          <w:p w14:paraId="5E40BB5B" w14:textId="77777777" w:rsidR="001D531A" w:rsidRPr="00BE6068" w:rsidRDefault="001D531A" w:rsidP="001D531A">
            <w:pPr>
              <w:jc w:val="center"/>
              <w:rPr>
                <w:rFonts w:eastAsia="仿宋_GB2312"/>
                <w:kern w:val="0"/>
                <w:sz w:val="24"/>
              </w:rPr>
            </w:pPr>
            <w:r w:rsidRPr="00BE6068">
              <w:rPr>
                <w:rFonts w:eastAsia="仿宋_GB2312"/>
                <w:kern w:val="0"/>
                <w:sz w:val="24"/>
              </w:rPr>
              <w:t>48</w:t>
            </w:r>
          </w:p>
        </w:tc>
        <w:tc>
          <w:tcPr>
            <w:tcW w:w="876" w:type="dxa"/>
            <w:shd w:val="clear" w:color="auto" w:fill="auto"/>
            <w:vAlign w:val="center"/>
            <w:hideMark/>
          </w:tcPr>
          <w:p w14:paraId="74607E41" w14:textId="77777777" w:rsidR="001D531A" w:rsidRPr="00BE6068" w:rsidRDefault="001D531A" w:rsidP="001D531A">
            <w:pPr>
              <w:jc w:val="center"/>
              <w:rPr>
                <w:rFonts w:eastAsia="仿宋_GB2312"/>
                <w:kern w:val="0"/>
                <w:sz w:val="24"/>
              </w:rPr>
            </w:pPr>
            <w:r w:rsidRPr="00BE6068">
              <w:rPr>
                <w:rFonts w:eastAsia="仿宋_GB2312"/>
                <w:kern w:val="0"/>
                <w:sz w:val="24"/>
              </w:rPr>
              <w:t>49</w:t>
            </w:r>
          </w:p>
        </w:tc>
        <w:tc>
          <w:tcPr>
            <w:tcW w:w="876" w:type="dxa"/>
            <w:shd w:val="clear" w:color="auto" w:fill="auto"/>
            <w:vAlign w:val="center"/>
            <w:hideMark/>
          </w:tcPr>
          <w:p w14:paraId="34D8688B" w14:textId="77777777" w:rsidR="001D531A" w:rsidRPr="00BE6068" w:rsidRDefault="001D531A" w:rsidP="001D531A">
            <w:pPr>
              <w:jc w:val="center"/>
              <w:rPr>
                <w:rFonts w:eastAsia="仿宋_GB2312"/>
                <w:kern w:val="0"/>
                <w:sz w:val="24"/>
              </w:rPr>
            </w:pPr>
            <w:r w:rsidRPr="00BE6068">
              <w:rPr>
                <w:rFonts w:eastAsia="仿宋_GB2312"/>
                <w:kern w:val="0"/>
                <w:sz w:val="24"/>
              </w:rPr>
              <w:t>50</w:t>
            </w:r>
          </w:p>
        </w:tc>
      </w:tr>
      <w:tr w:rsidR="001D531A" w:rsidRPr="00BE6068" w14:paraId="795CA5C4" w14:textId="77777777" w:rsidTr="001D531A">
        <w:trPr>
          <w:trHeight w:val="315"/>
          <w:jc w:val="center"/>
        </w:trPr>
        <w:tc>
          <w:tcPr>
            <w:tcW w:w="1210" w:type="dxa"/>
            <w:shd w:val="clear" w:color="auto" w:fill="auto"/>
            <w:vAlign w:val="center"/>
            <w:hideMark/>
          </w:tcPr>
          <w:p w14:paraId="4EF8A8A4" w14:textId="77777777" w:rsidR="001D531A" w:rsidRPr="00BE6068" w:rsidRDefault="001D531A" w:rsidP="001D531A">
            <w:pPr>
              <w:jc w:val="center"/>
              <w:rPr>
                <w:rFonts w:eastAsia="仿宋_GB2312"/>
                <w:kern w:val="0"/>
                <w:sz w:val="24"/>
              </w:rPr>
            </w:pPr>
            <w:r w:rsidRPr="00BE6068">
              <w:rPr>
                <w:rFonts w:eastAsia="仿宋_GB2312"/>
                <w:kern w:val="0"/>
                <w:sz w:val="24"/>
              </w:rPr>
              <w:t>修正系数</w:t>
            </w:r>
          </w:p>
        </w:tc>
        <w:tc>
          <w:tcPr>
            <w:tcW w:w="909" w:type="dxa"/>
            <w:shd w:val="clear" w:color="auto" w:fill="auto"/>
            <w:vAlign w:val="center"/>
            <w:hideMark/>
          </w:tcPr>
          <w:p w14:paraId="346A76EB" w14:textId="77777777" w:rsidR="001D531A" w:rsidRPr="00BE6068" w:rsidRDefault="001D531A" w:rsidP="001D531A">
            <w:pPr>
              <w:jc w:val="center"/>
              <w:rPr>
                <w:rFonts w:eastAsia="仿宋_GB2312"/>
                <w:kern w:val="0"/>
                <w:sz w:val="24"/>
              </w:rPr>
            </w:pPr>
            <w:r w:rsidRPr="00BE6068">
              <w:rPr>
                <w:rFonts w:eastAsia="仿宋_GB2312"/>
                <w:kern w:val="0"/>
                <w:sz w:val="24"/>
              </w:rPr>
              <w:t>0.9473</w:t>
            </w:r>
          </w:p>
        </w:tc>
        <w:tc>
          <w:tcPr>
            <w:tcW w:w="909" w:type="dxa"/>
            <w:shd w:val="clear" w:color="auto" w:fill="auto"/>
            <w:vAlign w:val="center"/>
            <w:hideMark/>
          </w:tcPr>
          <w:p w14:paraId="7360D8F4" w14:textId="77777777" w:rsidR="001D531A" w:rsidRPr="00BE6068" w:rsidRDefault="001D531A" w:rsidP="001D531A">
            <w:pPr>
              <w:jc w:val="center"/>
              <w:rPr>
                <w:rFonts w:eastAsia="仿宋_GB2312"/>
                <w:kern w:val="0"/>
                <w:sz w:val="24"/>
              </w:rPr>
            </w:pPr>
            <w:r w:rsidRPr="00BE6068">
              <w:rPr>
                <w:rFonts w:eastAsia="仿宋_GB2312"/>
                <w:kern w:val="0"/>
                <w:sz w:val="24"/>
              </w:rPr>
              <w:t>0.9544</w:t>
            </w:r>
          </w:p>
        </w:tc>
        <w:tc>
          <w:tcPr>
            <w:tcW w:w="876" w:type="dxa"/>
            <w:shd w:val="clear" w:color="auto" w:fill="auto"/>
            <w:vAlign w:val="center"/>
            <w:hideMark/>
          </w:tcPr>
          <w:p w14:paraId="657002B2" w14:textId="77777777" w:rsidR="001D531A" w:rsidRPr="00BE6068" w:rsidRDefault="001D531A" w:rsidP="001D531A">
            <w:pPr>
              <w:jc w:val="center"/>
              <w:rPr>
                <w:rFonts w:eastAsia="仿宋_GB2312"/>
                <w:kern w:val="0"/>
                <w:sz w:val="24"/>
              </w:rPr>
            </w:pPr>
            <w:r w:rsidRPr="00BE6068">
              <w:rPr>
                <w:rFonts w:eastAsia="仿宋_GB2312"/>
                <w:kern w:val="0"/>
                <w:sz w:val="24"/>
              </w:rPr>
              <w:t>0.9611</w:t>
            </w:r>
          </w:p>
        </w:tc>
        <w:tc>
          <w:tcPr>
            <w:tcW w:w="876" w:type="dxa"/>
            <w:shd w:val="clear" w:color="auto" w:fill="auto"/>
            <w:vAlign w:val="center"/>
            <w:hideMark/>
          </w:tcPr>
          <w:p w14:paraId="152462D3" w14:textId="77777777" w:rsidR="001D531A" w:rsidRPr="00BE6068" w:rsidRDefault="001D531A" w:rsidP="001D531A">
            <w:pPr>
              <w:jc w:val="center"/>
              <w:rPr>
                <w:rFonts w:eastAsia="仿宋_GB2312"/>
                <w:kern w:val="0"/>
                <w:sz w:val="24"/>
              </w:rPr>
            </w:pPr>
            <w:r w:rsidRPr="00BE6068">
              <w:rPr>
                <w:rFonts w:eastAsia="仿宋_GB2312"/>
                <w:kern w:val="0"/>
                <w:sz w:val="24"/>
              </w:rPr>
              <w:t>0.9675</w:t>
            </w:r>
          </w:p>
        </w:tc>
        <w:tc>
          <w:tcPr>
            <w:tcW w:w="876" w:type="dxa"/>
            <w:shd w:val="clear" w:color="auto" w:fill="auto"/>
            <w:vAlign w:val="center"/>
            <w:hideMark/>
          </w:tcPr>
          <w:p w14:paraId="2FEFEB4E" w14:textId="77777777" w:rsidR="001D531A" w:rsidRPr="00BE6068" w:rsidRDefault="001D531A" w:rsidP="001D531A">
            <w:pPr>
              <w:jc w:val="center"/>
              <w:rPr>
                <w:rFonts w:eastAsia="仿宋_GB2312"/>
                <w:kern w:val="0"/>
                <w:sz w:val="24"/>
              </w:rPr>
            </w:pPr>
            <w:r w:rsidRPr="00BE6068">
              <w:rPr>
                <w:rFonts w:eastAsia="仿宋_GB2312"/>
                <w:kern w:val="0"/>
                <w:sz w:val="24"/>
              </w:rPr>
              <w:t>0.9736</w:t>
            </w:r>
          </w:p>
        </w:tc>
        <w:tc>
          <w:tcPr>
            <w:tcW w:w="876" w:type="dxa"/>
            <w:shd w:val="clear" w:color="auto" w:fill="auto"/>
            <w:vAlign w:val="center"/>
            <w:hideMark/>
          </w:tcPr>
          <w:p w14:paraId="2222E116" w14:textId="77777777" w:rsidR="001D531A" w:rsidRPr="00BE6068" w:rsidRDefault="001D531A" w:rsidP="001D531A">
            <w:pPr>
              <w:jc w:val="center"/>
              <w:rPr>
                <w:rFonts w:eastAsia="仿宋_GB2312"/>
                <w:kern w:val="0"/>
                <w:sz w:val="24"/>
              </w:rPr>
            </w:pPr>
            <w:r w:rsidRPr="00BE6068">
              <w:rPr>
                <w:rFonts w:eastAsia="仿宋_GB2312"/>
                <w:kern w:val="0"/>
                <w:sz w:val="24"/>
              </w:rPr>
              <w:t>0.9794</w:t>
            </w:r>
          </w:p>
        </w:tc>
        <w:tc>
          <w:tcPr>
            <w:tcW w:w="876" w:type="dxa"/>
            <w:shd w:val="clear" w:color="auto" w:fill="auto"/>
            <w:vAlign w:val="center"/>
            <w:hideMark/>
          </w:tcPr>
          <w:p w14:paraId="2F21C2FD" w14:textId="77777777" w:rsidR="001D531A" w:rsidRPr="00BE6068" w:rsidRDefault="001D531A" w:rsidP="001D531A">
            <w:pPr>
              <w:jc w:val="center"/>
              <w:rPr>
                <w:rFonts w:eastAsia="仿宋_GB2312"/>
                <w:kern w:val="0"/>
                <w:sz w:val="24"/>
              </w:rPr>
            </w:pPr>
            <w:r w:rsidRPr="00BE6068">
              <w:rPr>
                <w:rFonts w:eastAsia="仿宋_GB2312"/>
                <w:kern w:val="0"/>
                <w:sz w:val="24"/>
              </w:rPr>
              <w:t>0.9849</w:t>
            </w:r>
          </w:p>
        </w:tc>
        <w:tc>
          <w:tcPr>
            <w:tcW w:w="876" w:type="dxa"/>
            <w:shd w:val="clear" w:color="auto" w:fill="auto"/>
            <w:vAlign w:val="center"/>
            <w:hideMark/>
          </w:tcPr>
          <w:p w14:paraId="3D422E04" w14:textId="77777777" w:rsidR="001D531A" w:rsidRPr="00BE6068" w:rsidRDefault="001D531A" w:rsidP="001D531A">
            <w:pPr>
              <w:jc w:val="center"/>
              <w:rPr>
                <w:rFonts w:eastAsia="仿宋_GB2312"/>
                <w:kern w:val="0"/>
                <w:sz w:val="24"/>
              </w:rPr>
            </w:pPr>
            <w:r w:rsidRPr="00BE6068">
              <w:rPr>
                <w:rFonts w:eastAsia="仿宋_GB2312"/>
                <w:kern w:val="0"/>
                <w:sz w:val="24"/>
              </w:rPr>
              <w:t>0.9902</w:t>
            </w:r>
          </w:p>
        </w:tc>
        <w:tc>
          <w:tcPr>
            <w:tcW w:w="876" w:type="dxa"/>
            <w:shd w:val="clear" w:color="auto" w:fill="auto"/>
            <w:vAlign w:val="center"/>
            <w:hideMark/>
          </w:tcPr>
          <w:p w14:paraId="2EEC1B95" w14:textId="77777777" w:rsidR="001D531A" w:rsidRPr="00BE6068" w:rsidRDefault="001D531A" w:rsidP="001D531A">
            <w:pPr>
              <w:jc w:val="center"/>
              <w:rPr>
                <w:rFonts w:eastAsia="仿宋_GB2312"/>
                <w:kern w:val="0"/>
                <w:sz w:val="24"/>
              </w:rPr>
            </w:pPr>
            <w:r w:rsidRPr="00BE6068">
              <w:rPr>
                <w:rFonts w:eastAsia="仿宋_GB2312"/>
                <w:kern w:val="0"/>
                <w:sz w:val="24"/>
              </w:rPr>
              <w:t>0.9952</w:t>
            </w:r>
          </w:p>
        </w:tc>
        <w:tc>
          <w:tcPr>
            <w:tcW w:w="876" w:type="dxa"/>
            <w:shd w:val="clear" w:color="auto" w:fill="auto"/>
            <w:vAlign w:val="center"/>
            <w:hideMark/>
          </w:tcPr>
          <w:p w14:paraId="32EAEB96" w14:textId="77777777" w:rsidR="001D531A" w:rsidRPr="00BE6068" w:rsidRDefault="001D531A" w:rsidP="001D531A">
            <w:pPr>
              <w:jc w:val="center"/>
              <w:rPr>
                <w:rFonts w:eastAsia="仿宋_GB2312"/>
                <w:kern w:val="0"/>
                <w:sz w:val="24"/>
              </w:rPr>
            </w:pPr>
            <w:r w:rsidRPr="00BE6068">
              <w:rPr>
                <w:rFonts w:eastAsia="仿宋_GB2312"/>
                <w:kern w:val="0"/>
                <w:sz w:val="24"/>
              </w:rPr>
              <w:t>1.0000</w:t>
            </w:r>
          </w:p>
        </w:tc>
      </w:tr>
    </w:tbl>
    <w:p w14:paraId="72504CF5" w14:textId="3938F1D8" w:rsidR="001D531A" w:rsidRPr="00BE6068" w:rsidRDefault="001D531A" w:rsidP="001D531A">
      <w:pPr>
        <w:adjustRightInd w:val="0"/>
        <w:snapToGrid w:val="0"/>
        <w:ind w:firstLineChars="200" w:firstLine="420"/>
        <w:rPr>
          <w:rFonts w:eastAsia="仿宋_GB2312"/>
          <w:color w:val="000000"/>
          <w:szCs w:val="21"/>
        </w:rPr>
      </w:pPr>
      <w:r w:rsidRPr="00BE6068">
        <w:rPr>
          <w:rFonts w:eastAsia="仿宋_GB2312"/>
          <w:color w:val="000000"/>
          <w:szCs w:val="21"/>
        </w:rPr>
        <w:t>注：</w:t>
      </w:r>
      <w:r w:rsidRPr="00BE6068">
        <w:rPr>
          <w:rFonts w:ascii="宋体" w:hAnsi="宋体" w:cs="宋体" w:hint="eastAsia"/>
          <w:color w:val="000000"/>
          <w:szCs w:val="21"/>
        </w:rPr>
        <w:t>①</w:t>
      </w:r>
      <w:r w:rsidRPr="00BE6068">
        <w:rPr>
          <w:rFonts w:eastAsia="仿宋_GB2312"/>
          <w:color w:val="000000"/>
          <w:szCs w:val="21"/>
        </w:rPr>
        <w:t>在进行宗地评估时可根据公式</w:t>
      </w:r>
      <w:r w:rsidRPr="00BE6068">
        <w:rPr>
          <w:rFonts w:eastAsia="仿宋_GB2312"/>
          <w:i/>
          <w:color w:val="000000"/>
          <w:szCs w:val="21"/>
        </w:rPr>
        <w:t>K</w:t>
      </w:r>
      <w:r w:rsidRPr="00BE6068">
        <w:rPr>
          <w:rFonts w:eastAsia="仿宋_GB2312"/>
          <w:i/>
          <w:color w:val="000000"/>
          <w:szCs w:val="21"/>
          <w:vertAlign w:val="subscript"/>
        </w:rPr>
        <w:t>y</w:t>
      </w:r>
      <w:r w:rsidRPr="00BE6068">
        <w:rPr>
          <w:rFonts w:eastAsia="仿宋_GB2312"/>
          <w:i/>
          <w:color w:val="000000"/>
          <w:szCs w:val="21"/>
        </w:rPr>
        <w:t>=[1</w:t>
      </w:r>
      <w:r w:rsidRPr="00BE6068">
        <w:rPr>
          <w:rFonts w:eastAsia="仿宋_GB2312"/>
          <w:i/>
          <w:color w:val="000000"/>
          <w:szCs w:val="21"/>
        </w:rPr>
        <w:t>－（</w:t>
      </w:r>
      <w:r w:rsidRPr="00BE6068">
        <w:rPr>
          <w:rFonts w:eastAsia="仿宋_GB2312"/>
          <w:i/>
          <w:color w:val="000000"/>
          <w:szCs w:val="21"/>
        </w:rPr>
        <w:t>1÷</w:t>
      </w:r>
      <w:r w:rsidRPr="00BE6068">
        <w:rPr>
          <w:rFonts w:eastAsia="仿宋_GB2312"/>
          <w:i/>
          <w:color w:val="000000"/>
          <w:szCs w:val="21"/>
        </w:rPr>
        <w:t>（</w:t>
      </w:r>
      <w:r w:rsidRPr="00BE6068">
        <w:rPr>
          <w:rFonts w:eastAsia="仿宋_GB2312"/>
          <w:i/>
          <w:color w:val="000000"/>
          <w:szCs w:val="21"/>
        </w:rPr>
        <w:t>1+r</w:t>
      </w:r>
      <w:r w:rsidRPr="00BE6068">
        <w:rPr>
          <w:rFonts w:eastAsia="仿宋_GB2312"/>
          <w:i/>
          <w:color w:val="000000"/>
          <w:szCs w:val="21"/>
        </w:rPr>
        <w:t>）</w:t>
      </w:r>
      <w:r w:rsidRPr="00BE6068">
        <w:rPr>
          <w:rFonts w:eastAsia="仿宋_GB2312"/>
          <w:i/>
          <w:color w:val="000000"/>
          <w:szCs w:val="21"/>
          <w:vertAlign w:val="superscript"/>
        </w:rPr>
        <w:t>ml</w:t>
      </w:r>
      <w:r w:rsidRPr="00BE6068">
        <w:rPr>
          <w:rFonts w:eastAsia="仿宋_GB2312"/>
          <w:i/>
          <w:color w:val="000000"/>
          <w:szCs w:val="21"/>
        </w:rPr>
        <w:t>）</w:t>
      </w:r>
      <w:r w:rsidRPr="00BE6068">
        <w:rPr>
          <w:rFonts w:eastAsia="仿宋_GB2312"/>
          <w:i/>
          <w:color w:val="000000"/>
          <w:szCs w:val="21"/>
        </w:rPr>
        <w:t>]÷[1</w:t>
      </w:r>
      <w:r w:rsidRPr="00BE6068">
        <w:rPr>
          <w:rFonts w:eastAsia="仿宋_GB2312"/>
          <w:i/>
          <w:color w:val="000000"/>
          <w:szCs w:val="21"/>
        </w:rPr>
        <w:t>－</w:t>
      </w:r>
      <w:r w:rsidRPr="00BE6068">
        <w:rPr>
          <w:rFonts w:eastAsia="仿宋_GB2312"/>
          <w:i/>
          <w:color w:val="000000"/>
          <w:szCs w:val="21"/>
        </w:rPr>
        <w:t>[1÷</w:t>
      </w:r>
      <w:r w:rsidRPr="00BE6068">
        <w:rPr>
          <w:rFonts w:eastAsia="仿宋_GB2312"/>
          <w:i/>
          <w:color w:val="000000"/>
          <w:szCs w:val="21"/>
        </w:rPr>
        <w:t>（</w:t>
      </w:r>
      <w:r w:rsidRPr="00BE6068">
        <w:rPr>
          <w:rFonts w:eastAsia="仿宋_GB2312"/>
          <w:i/>
          <w:color w:val="000000"/>
          <w:szCs w:val="21"/>
        </w:rPr>
        <w:t>1+r</w:t>
      </w:r>
      <w:r w:rsidRPr="00BE6068">
        <w:rPr>
          <w:rFonts w:eastAsia="仿宋_GB2312"/>
          <w:i/>
          <w:color w:val="000000"/>
          <w:szCs w:val="21"/>
        </w:rPr>
        <w:t>）</w:t>
      </w:r>
      <w:r w:rsidRPr="00BE6068">
        <w:rPr>
          <w:rFonts w:eastAsia="仿宋_GB2312"/>
          <w:i/>
          <w:color w:val="000000"/>
          <w:szCs w:val="21"/>
          <w:vertAlign w:val="superscript"/>
        </w:rPr>
        <w:t>m</w:t>
      </w:r>
      <w:r w:rsidRPr="00BE6068">
        <w:rPr>
          <w:rFonts w:eastAsia="仿宋_GB2312"/>
          <w:i/>
          <w:color w:val="000000"/>
          <w:szCs w:val="21"/>
        </w:rPr>
        <w:t>]</w:t>
      </w:r>
      <w:r w:rsidRPr="00BE6068">
        <w:rPr>
          <w:rFonts w:eastAsia="仿宋_GB2312"/>
          <w:color w:val="000000"/>
          <w:szCs w:val="21"/>
        </w:rPr>
        <w:t>直接计算；</w:t>
      </w:r>
      <w:r w:rsidRPr="00BE6068">
        <w:rPr>
          <w:rFonts w:ascii="宋体" w:hAnsi="宋体" w:cs="宋体" w:hint="eastAsia"/>
          <w:color w:val="000000"/>
          <w:szCs w:val="21"/>
        </w:rPr>
        <w:t>②</w:t>
      </w:r>
      <w:r w:rsidRPr="00BE6068">
        <w:rPr>
          <w:rFonts w:eastAsia="仿宋_GB2312"/>
          <w:color w:val="000000"/>
          <w:szCs w:val="21"/>
        </w:rPr>
        <w:t>表中为公共服务用地（类别二）还原利率取</w:t>
      </w:r>
      <w:r w:rsidRPr="00BE6068">
        <w:rPr>
          <w:rFonts w:eastAsia="仿宋_GB2312"/>
          <w:color w:val="000000"/>
          <w:szCs w:val="21"/>
        </w:rPr>
        <w:t>5</w:t>
      </w:r>
      <w:r w:rsidR="00867714" w:rsidRPr="00BE6068">
        <w:rPr>
          <w:rFonts w:eastAsia="仿宋_GB2312"/>
          <w:color w:val="000000"/>
          <w:szCs w:val="21"/>
        </w:rPr>
        <w:t>.0</w:t>
      </w:r>
      <w:r w:rsidRPr="00BE6068">
        <w:rPr>
          <w:rFonts w:eastAsia="仿宋_GB2312"/>
          <w:color w:val="000000"/>
          <w:szCs w:val="21"/>
        </w:rPr>
        <w:t>％条件下的年期修正系数。</w:t>
      </w:r>
    </w:p>
    <w:p w14:paraId="0DA53D7B" w14:textId="7E54FDC2" w:rsidR="001D531A" w:rsidRPr="00BE6068" w:rsidRDefault="00984A20" w:rsidP="00BE6068">
      <w:pPr>
        <w:keepNext/>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lastRenderedPageBreak/>
        <w:t>（</w:t>
      </w:r>
      <w:r w:rsidR="001D531A" w:rsidRPr="00BE6068">
        <w:rPr>
          <w:rFonts w:eastAsia="仿宋_GB2312"/>
          <w:sz w:val="32"/>
          <w:szCs w:val="32"/>
        </w:rPr>
        <w:t>4</w:t>
      </w:r>
      <w:r w:rsidRPr="00BE6068">
        <w:rPr>
          <w:rFonts w:eastAsia="仿宋_GB2312" w:hint="eastAsia"/>
          <w:sz w:val="32"/>
          <w:szCs w:val="32"/>
        </w:rPr>
        <w:t>）</w:t>
      </w:r>
      <w:r w:rsidR="001D531A" w:rsidRPr="00BE6068">
        <w:rPr>
          <w:rFonts w:eastAsia="仿宋_GB2312" w:hint="eastAsia"/>
          <w:sz w:val="32"/>
          <w:szCs w:val="32"/>
        </w:rPr>
        <w:t>个别因素</w:t>
      </w:r>
      <w:r w:rsidR="001D531A" w:rsidRPr="00BE6068">
        <w:rPr>
          <w:rFonts w:eastAsia="仿宋_GB2312"/>
          <w:sz w:val="32"/>
          <w:szCs w:val="32"/>
        </w:rPr>
        <w:t>修正</w:t>
      </w:r>
    </w:p>
    <w:p w14:paraId="17344F82" w14:textId="1D97F038" w:rsidR="001D531A" w:rsidRPr="00BE6068" w:rsidRDefault="001D531A" w:rsidP="00BE6068">
      <w:pPr>
        <w:keepNext/>
        <w:adjustRightInd w:val="0"/>
        <w:snapToGrid w:val="0"/>
        <w:spacing w:line="360" w:lineRule="auto"/>
        <w:ind w:firstLineChars="200" w:firstLine="640"/>
        <w:rPr>
          <w:rFonts w:eastAsia="仿宋_GB2312"/>
          <w:sz w:val="32"/>
          <w:szCs w:val="32"/>
        </w:rPr>
      </w:pPr>
      <w:r w:rsidRPr="00BE6068">
        <w:rPr>
          <w:rFonts w:eastAsia="仿宋_GB2312"/>
          <w:sz w:val="32"/>
          <w:szCs w:val="32"/>
        </w:rPr>
        <w:t>1</w:t>
      </w:r>
      <w:r w:rsidRPr="00BE6068">
        <w:rPr>
          <w:rFonts w:eastAsia="仿宋_GB2312"/>
          <w:sz w:val="32"/>
          <w:szCs w:val="32"/>
        </w:rPr>
        <w:t>）临</w:t>
      </w:r>
      <w:proofErr w:type="gramStart"/>
      <w:r w:rsidRPr="00BE6068">
        <w:rPr>
          <w:rFonts w:eastAsia="仿宋_GB2312"/>
          <w:sz w:val="32"/>
          <w:szCs w:val="32"/>
        </w:rPr>
        <w:t>路条件</w:t>
      </w:r>
      <w:proofErr w:type="gramEnd"/>
      <w:r w:rsidRPr="00BE6068">
        <w:rPr>
          <w:rFonts w:eastAsia="仿宋_GB2312"/>
          <w:sz w:val="32"/>
          <w:szCs w:val="32"/>
        </w:rPr>
        <w:t>修正</w:t>
      </w:r>
    </w:p>
    <w:p w14:paraId="4CDAEE11" w14:textId="18ECF800" w:rsidR="001D531A" w:rsidRPr="00BE6068" w:rsidRDefault="001D531A" w:rsidP="00BE6068">
      <w:pPr>
        <w:adjustRightInd w:val="0"/>
        <w:snapToGrid w:val="0"/>
        <w:spacing w:line="312" w:lineRule="auto"/>
        <w:ind w:firstLineChars="200" w:firstLine="560"/>
        <w:jc w:val="center"/>
        <w:rPr>
          <w:rFonts w:eastAsia="仿宋_GB2312"/>
          <w:color w:val="000000"/>
          <w:sz w:val="28"/>
          <w:szCs w:val="28"/>
        </w:rPr>
      </w:pPr>
      <w:r w:rsidRPr="00BE6068">
        <w:rPr>
          <w:rFonts w:eastAsia="仿宋_GB2312"/>
          <w:color w:val="000000"/>
          <w:sz w:val="28"/>
          <w:szCs w:val="28"/>
        </w:rPr>
        <w:t>表</w:t>
      </w:r>
      <w:r w:rsidR="0020046C" w:rsidRPr="00BE6068">
        <w:rPr>
          <w:rFonts w:eastAsia="仿宋_GB2312" w:hint="eastAsia"/>
          <w:color w:val="000000"/>
          <w:sz w:val="28"/>
          <w:szCs w:val="28"/>
        </w:rPr>
        <w:t>4</w:t>
      </w:r>
      <w:r w:rsidR="0020046C" w:rsidRPr="00BE6068">
        <w:rPr>
          <w:rFonts w:eastAsia="仿宋_GB2312"/>
          <w:color w:val="000000"/>
          <w:sz w:val="28"/>
          <w:szCs w:val="28"/>
        </w:rPr>
        <w:t>-</w:t>
      </w:r>
      <w:r w:rsidRPr="00BE6068">
        <w:rPr>
          <w:rFonts w:eastAsia="仿宋_GB2312"/>
          <w:color w:val="000000"/>
          <w:sz w:val="28"/>
          <w:szCs w:val="28"/>
        </w:rPr>
        <w:t xml:space="preserve">6-7  </w:t>
      </w:r>
      <w:r w:rsidRPr="00BE6068">
        <w:rPr>
          <w:rFonts w:eastAsia="仿宋_GB2312"/>
          <w:color w:val="000000"/>
          <w:sz w:val="28"/>
          <w:szCs w:val="28"/>
        </w:rPr>
        <w:t>临</w:t>
      </w:r>
      <w:proofErr w:type="gramStart"/>
      <w:r w:rsidRPr="00BE6068">
        <w:rPr>
          <w:rFonts w:eastAsia="仿宋_GB2312"/>
          <w:color w:val="000000"/>
          <w:sz w:val="28"/>
          <w:szCs w:val="28"/>
        </w:rPr>
        <w:t>路条件</w:t>
      </w:r>
      <w:proofErr w:type="gramEnd"/>
      <w:r w:rsidRPr="00BE6068">
        <w:rPr>
          <w:rFonts w:eastAsia="仿宋_GB2312"/>
          <w:color w:val="000000"/>
          <w:sz w:val="28"/>
          <w:szCs w:val="28"/>
        </w:rPr>
        <w:t>修正系数表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871"/>
        <w:gridCol w:w="2089"/>
        <w:gridCol w:w="1871"/>
        <w:gridCol w:w="1871"/>
      </w:tblGrid>
      <w:tr w:rsidR="001D531A" w:rsidRPr="00BE6068" w14:paraId="0B792C50" w14:textId="77777777" w:rsidTr="001D531A">
        <w:trPr>
          <w:trHeight w:val="340"/>
          <w:jc w:val="center"/>
        </w:trPr>
        <w:tc>
          <w:tcPr>
            <w:tcW w:w="952" w:type="pct"/>
            <w:shd w:val="clear" w:color="auto" w:fill="auto"/>
            <w:vAlign w:val="center"/>
          </w:tcPr>
          <w:p w14:paraId="05EBD2BA"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临路状况</w:t>
            </w:r>
          </w:p>
        </w:tc>
        <w:tc>
          <w:tcPr>
            <w:tcW w:w="983" w:type="pct"/>
            <w:shd w:val="clear" w:color="auto" w:fill="auto"/>
            <w:vAlign w:val="center"/>
          </w:tcPr>
          <w:p w14:paraId="42FFE729"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临主干道</w:t>
            </w:r>
          </w:p>
        </w:tc>
        <w:tc>
          <w:tcPr>
            <w:tcW w:w="1098" w:type="pct"/>
            <w:shd w:val="clear" w:color="auto" w:fill="auto"/>
            <w:vAlign w:val="center"/>
          </w:tcPr>
          <w:p w14:paraId="6E53F592" w14:textId="77777777" w:rsidR="001D531A" w:rsidRPr="00BE6068" w:rsidRDefault="001D531A" w:rsidP="001D531A">
            <w:pPr>
              <w:adjustRightInd w:val="0"/>
              <w:snapToGrid w:val="0"/>
              <w:jc w:val="center"/>
              <w:rPr>
                <w:rFonts w:eastAsia="仿宋_GB2312"/>
                <w:bCs/>
                <w:kern w:val="0"/>
                <w:sz w:val="24"/>
              </w:rPr>
            </w:pPr>
            <w:proofErr w:type="gramStart"/>
            <w:r w:rsidRPr="00BE6068">
              <w:rPr>
                <w:rFonts w:eastAsia="仿宋_GB2312"/>
                <w:bCs/>
                <w:kern w:val="0"/>
                <w:sz w:val="24"/>
              </w:rPr>
              <w:t>临次干道</w:t>
            </w:r>
            <w:proofErr w:type="gramEnd"/>
          </w:p>
        </w:tc>
        <w:tc>
          <w:tcPr>
            <w:tcW w:w="983" w:type="pct"/>
            <w:shd w:val="clear" w:color="auto" w:fill="auto"/>
            <w:vAlign w:val="center"/>
          </w:tcPr>
          <w:p w14:paraId="2600CE8A"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临支路</w:t>
            </w:r>
          </w:p>
        </w:tc>
        <w:tc>
          <w:tcPr>
            <w:tcW w:w="983" w:type="pct"/>
            <w:shd w:val="clear" w:color="auto" w:fill="auto"/>
            <w:vAlign w:val="center"/>
          </w:tcPr>
          <w:p w14:paraId="08003836"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不临路</w:t>
            </w:r>
          </w:p>
        </w:tc>
      </w:tr>
      <w:tr w:rsidR="001D531A" w:rsidRPr="00BE6068" w14:paraId="359B4897" w14:textId="77777777" w:rsidTr="001D531A">
        <w:trPr>
          <w:trHeight w:val="340"/>
          <w:jc w:val="center"/>
        </w:trPr>
        <w:tc>
          <w:tcPr>
            <w:tcW w:w="952" w:type="pct"/>
            <w:shd w:val="clear" w:color="auto" w:fill="auto"/>
            <w:vAlign w:val="center"/>
          </w:tcPr>
          <w:p w14:paraId="42A5B17C"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修正系数</w:t>
            </w:r>
          </w:p>
        </w:tc>
        <w:tc>
          <w:tcPr>
            <w:tcW w:w="983" w:type="pct"/>
            <w:shd w:val="clear" w:color="auto" w:fill="auto"/>
            <w:vAlign w:val="center"/>
          </w:tcPr>
          <w:p w14:paraId="6996B344"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1.15</w:t>
            </w:r>
          </w:p>
        </w:tc>
        <w:tc>
          <w:tcPr>
            <w:tcW w:w="1098" w:type="pct"/>
            <w:shd w:val="clear" w:color="auto" w:fill="auto"/>
            <w:vAlign w:val="center"/>
          </w:tcPr>
          <w:p w14:paraId="55683402"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w:t>
            </w:r>
          </w:p>
        </w:tc>
        <w:tc>
          <w:tcPr>
            <w:tcW w:w="983" w:type="pct"/>
            <w:shd w:val="clear" w:color="auto" w:fill="auto"/>
            <w:vAlign w:val="center"/>
          </w:tcPr>
          <w:p w14:paraId="19A017AE"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0.95</w:t>
            </w:r>
          </w:p>
        </w:tc>
        <w:tc>
          <w:tcPr>
            <w:tcW w:w="983" w:type="pct"/>
            <w:shd w:val="clear" w:color="auto" w:fill="auto"/>
            <w:vAlign w:val="center"/>
          </w:tcPr>
          <w:p w14:paraId="2DB937B8"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0.90</w:t>
            </w:r>
          </w:p>
        </w:tc>
      </w:tr>
    </w:tbl>
    <w:p w14:paraId="213C8BEB" w14:textId="68E747D1" w:rsidR="001D531A" w:rsidRPr="00BE6068" w:rsidRDefault="001D531A" w:rsidP="00BE6068">
      <w:pPr>
        <w:adjustRightInd w:val="0"/>
        <w:snapToGrid w:val="0"/>
        <w:spacing w:beforeLines="50" w:before="120" w:line="360" w:lineRule="auto"/>
        <w:ind w:firstLineChars="200" w:firstLine="640"/>
        <w:rPr>
          <w:rFonts w:eastAsia="仿宋_GB2312"/>
          <w:sz w:val="32"/>
          <w:szCs w:val="32"/>
        </w:rPr>
      </w:pPr>
      <w:r w:rsidRPr="00BE6068">
        <w:rPr>
          <w:rFonts w:eastAsia="仿宋_GB2312"/>
          <w:sz w:val="32"/>
          <w:szCs w:val="32"/>
        </w:rPr>
        <w:t>2</w:t>
      </w:r>
      <w:r w:rsidRPr="00BE6068">
        <w:rPr>
          <w:rFonts w:eastAsia="仿宋_GB2312"/>
          <w:sz w:val="32"/>
          <w:szCs w:val="32"/>
        </w:rPr>
        <w:t>）其他个别因素修正</w:t>
      </w:r>
    </w:p>
    <w:p w14:paraId="2AD07FA7" w14:textId="77777777" w:rsidR="001D531A" w:rsidRPr="00BE6068" w:rsidRDefault="001D531A" w:rsidP="00984A20">
      <w:pPr>
        <w:adjustRightInd w:val="0"/>
        <w:snapToGrid w:val="0"/>
        <w:spacing w:line="360" w:lineRule="auto"/>
        <w:ind w:firstLineChars="200" w:firstLine="640"/>
        <w:rPr>
          <w:rFonts w:eastAsia="仿宋_GB2312"/>
          <w:kern w:val="0"/>
          <w:sz w:val="32"/>
          <w:szCs w:val="32"/>
        </w:rPr>
      </w:pPr>
      <w:r w:rsidRPr="00BE6068">
        <w:rPr>
          <w:rFonts w:eastAsia="仿宋_GB2312"/>
          <w:kern w:val="0"/>
          <w:sz w:val="32"/>
          <w:szCs w:val="32"/>
        </w:rPr>
        <w:t>其他个别因素修正系数（</w:t>
      </w:r>
      <w:r w:rsidRPr="00BE6068">
        <w:rPr>
          <w:rFonts w:eastAsia="仿宋_GB2312"/>
          <w:i/>
          <w:kern w:val="0"/>
          <w:sz w:val="32"/>
          <w:szCs w:val="32"/>
        </w:rPr>
        <w:t>K</w:t>
      </w:r>
      <w:r w:rsidRPr="00BE6068">
        <w:rPr>
          <w:rFonts w:eastAsia="仿宋_GB2312"/>
          <w:i/>
          <w:kern w:val="0"/>
          <w:sz w:val="32"/>
          <w:szCs w:val="32"/>
          <w:vertAlign w:val="subscript"/>
        </w:rPr>
        <w:t>g</w:t>
      </w:r>
      <w:r w:rsidRPr="00BE6068">
        <w:rPr>
          <w:rFonts w:eastAsia="仿宋_GB2312"/>
          <w:kern w:val="0"/>
          <w:sz w:val="32"/>
          <w:szCs w:val="32"/>
        </w:rPr>
        <w:t>）的计算公式为：</w:t>
      </w:r>
    </w:p>
    <w:p w14:paraId="1BBDF5DF" w14:textId="77777777" w:rsidR="001D531A" w:rsidRPr="00BE6068" w:rsidRDefault="001D531A" w:rsidP="00984A20">
      <w:pPr>
        <w:adjustRightInd w:val="0"/>
        <w:jc w:val="center"/>
        <w:textAlignment w:val="baseline"/>
        <w:rPr>
          <w:rFonts w:eastAsia="仿宋_GB2312"/>
          <w:i/>
          <w:kern w:val="28"/>
          <w:sz w:val="32"/>
          <w:szCs w:val="32"/>
        </w:rPr>
      </w:pPr>
      <w:r w:rsidRPr="00BE6068">
        <w:rPr>
          <w:rFonts w:eastAsia="仿宋_GB2312"/>
          <w:i/>
          <w:kern w:val="28"/>
          <w:sz w:val="32"/>
          <w:szCs w:val="32"/>
        </w:rPr>
        <w:t>K</w:t>
      </w:r>
      <w:r w:rsidRPr="00BE6068">
        <w:rPr>
          <w:rFonts w:eastAsia="仿宋_GB2312"/>
          <w:i/>
          <w:sz w:val="32"/>
          <w:szCs w:val="32"/>
          <w:vertAlign w:val="subscript"/>
        </w:rPr>
        <w:t>g</w:t>
      </w:r>
      <w:r w:rsidRPr="00BE6068">
        <w:rPr>
          <w:rFonts w:eastAsia="仿宋_GB2312"/>
          <w:i/>
          <w:kern w:val="28"/>
          <w:sz w:val="32"/>
          <w:szCs w:val="32"/>
        </w:rPr>
        <w:t>=∏</w:t>
      </w:r>
      <w:r w:rsidRPr="00BE6068">
        <w:rPr>
          <w:rFonts w:eastAsia="仿宋_GB2312"/>
          <w:i/>
          <w:kern w:val="28"/>
          <w:sz w:val="32"/>
          <w:szCs w:val="32"/>
        </w:rPr>
        <w:t>（</w:t>
      </w:r>
      <w:r w:rsidRPr="00BE6068">
        <w:rPr>
          <w:rFonts w:eastAsia="仿宋_GB2312"/>
          <w:i/>
          <w:kern w:val="28"/>
          <w:sz w:val="32"/>
          <w:szCs w:val="32"/>
        </w:rPr>
        <w:t>1+K</w:t>
      </w:r>
      <w:r w:rsidRPr="00BE6068">
        <w:rPr>
          <w:rFonts w:eastAsia="仿宋_GB2312"/>
          <w:i/>
          <w:sz w:val="32"/>
          <w:szCs w:val="32"/>
          <w:vertAlign w:val="subscript"/>
        </w:rPr>
        <w:t>gi</w:t>
      </w:r>
      <w:r w:rsidRPr="00BE6068">
        <w:rPr>
          <w:rFonts w:eastAsia="仿宋_GB2312"/>
          <w:i/>
          <w:kern w:val="28"/>
          <w:sz w:val="32"/>
          <w:szCs w:val="32"/>
        </w:rPr>
        <w:t>）</w:t>
      </w:r>
    </w:p>
    <w:p w14:paraId="618E3B6F" w14:textId="6154B7E2" w:rsidR="001D531A" w:rsidRPr="00BE6068" w:rsidRDefault="001D531A" w:rsidP="001D531A">
      <w:pPr>
        <w:keepNext/>
        <w:keepLines/>
        <w:adjustRightInd w:val="0"/>
        <w:snapToGrid w:val="0"/>
        <w:spacing w:beforeLines="50" w:before="120" w:line="312" w:lineRule="auto"/>
        <w:jc w:val="center"/>
        <w:rPr>
          <w:rFonts w:eastAsia="仿宋_GB2312"/>
          <w:bCs/>
          <w:color w:val="000000"/>
          <w:sz w:val="28"/>
          <w:szCs w:val="28"/>
        </w:rPr>
      </w:pPr>
      <w:r w:rsidRPr="00BE6068">
        <w:rPr>
          <w:rFonts w:eastAsia="仿宋_GB2312"/>
          <w:bCs/>
          <w:color w:val="000000"/>
          <w:sz w:val="28"/>
          <w:szCs w:val="28"/>
        </w:rPr>
        <w:t>表</w:t>
      </w:r>
      <w:r w:rsidR="0020046C" w:rsidRPr="00BE6068">
        <w:rPr>
          <w:rFonts w:eastAsia="仿宋_GB2312" w:hint="eastAsia"/>
          <w:bCs/>
          <w:color w:val="000000"/>
          <w:sz w:val="28"/>
          <w:szCs w:val="28"/>
        </w:rPr>
        <w:t>4</w:t>
      </w:r>
      <w:r w:rsidR="0020046C" w:rsidRPr="00BE6068">
        <w:rPr>
          <w:rFonts w:eastAsia="仿宋_GB2312"/>
          <w:bCs/>
          <w:color w:val="000000"/>
          <w:sz w:val="28"/>
          <w:szCs w:val="28"/>
        </w:rPr>
        <w:t>-</w:t>
      </w:r>
      <w:r w:rsidRPr="00BE6068">
        <w:rPr>
          <w:rFonts w:eastAsia="仿宋_GB2312"/>
          <w:bCs/>
          <w:color w:val="000000"/>
          <w:sz w:val="28"/>
          <w:szCs w:val="28"/>
        </w:rPr>
        <w:t xml:space="preserve">6-8  </w:t>
      </w:r>
      <w:r w:rsidRPr="00BE6068">
        <w:rPr>
          <w:rFonts w:eastAsia="仿宋_GB2312"/>
          <w:bCs/>
          <w:color w:val="000000"/>
          <w:sz w:val="28"/>
          <w:szCs w:val="28"/>
        </w:rPr>
        <w:t>公共服务用地（类别</w:t>
      </w:r>
      <w:r w:rsidRPr="00BE6068">
        <w:rPr>
          <w:rFonts w:eastAsia="仿宋_GB2312" w:hint="eastAsia"/>
          <w:bCs/>
          <w:color w:val="000000"/>
          <w:sz w:val="28"/>
          <w:szCs w:val="28"/>
        </w:rPr>
        <w:t>二</w:t>
      </w:r>
      <w:r w:rsidRPr="00BE6068">
        <w:rPr>
          <w:rFonts w:eastAsia="仿宋_GB2312"/>
          <w:bCs/>
          <w:color w:val="000000"/>
          <w:sz w:val="28"/>
          <w:szCs w:val="28"/>
        </w:rPr>
        <w:t>）其他个别因素修正系数表</w:t>
      </w:r>
    </w:p>
    <w:tbl>
      <w:tblPr>
        <w:tblW w:w="5000" w:type="pct"/>
        <w:jc w:val="center"/>
        <w:tblLook w:val="04A0" w:firstRow="1" w:lastRow="0" w:firstColumn="1" w:lastColumn="0" w:noHBand="0" w:noVBand="1"/>
      </w:tblPr>
      <w:tblGrid>
        <w:gridCol w:w="1305"/>
        <w:gridCol w:w="1501"/>
        <w:gridCol w:w="1699"/>
        <w:gridCol w:w="1728"/>
        <w:gridCol w:w="1642"/>
        <w:gridCol w:w="1640"/>
      </w:tblGrid>
      <w:tr w:rsidR="001D531A" w:rsidRPr="00BE6068" w14:paraId="51E12C4B" w14:textId="77777777" w:rsidTr="00984A20">
        <w:trPr>
          <w:trHeight w:val="540"/>
          <w:tblHeader/>
          <w:jc w:val="center"/>
        </w:trPr>
        <w:tc>
          <w:tcPr>
            <w:tcW w:w="685" w:type="pct"/>
            <w:tcBorders>
              <w:top w:val="single" w:sz="4" w:space="0" w:color="auto"/>
              <w:left w:val="single" w:sz="4" w:space="0" w:color="auto"/>
              <w:bottom w:val="single" w:sz="4" w:space="0" w:color="auto"/>
              <w:right w:val="single" w:sz="4" w:space="0" w:color="auto"/>
              <w:tl2br w:val="single" w:sz="4" w:space="0" w:color="auto"/>
            </w:tcBorders>
            <w:shd w:val="clear" w:color="000000" w:fill="FFFFFF"/>
            <w:vAlign w:val="center"/>
            <w:hideMark/>
          </w:tcPr>
          <w:p w14:paraId="288AFFD8" w14:textId="77777777" w:rsidR="001D531A" w:rsidRPr="00BE6068" w:rsidRDefault="001D531A" w:rsidP="001D531A">
            <w:pPr>
              <w:keepNext/>
              <w:keepLines/>
              <w:jc w:val="right"/>
              <w:rPr>
                <w:rFonts w:eastAsia="仿宋_GB2312"/>
                <w:bCs/>
                <w:kern w:val="0"/>
                <w:sz w:val="24"/>
              </w:rPr>
            </w:pPr>
            <w:r w:rsidRPr="00BE6068">
              <w:rPr>
                <w:rFonts w:eastAsia="仿宋_GB2312"/>
                <w:bCs/>
                <w:kern w:val="0"/>
                <w:sz w:val="24"/>
              </w:rPr>
              <w:t>优劣度</w:t>
            </w:r>
          </w:p>
          <w:p w14:paraId="7785D83C" w14:textId="77777777" w:rsidR="001D531A" w:rsidRPr="00BE6068" w:rsidRDefault="001D531A" w:rsidP="001D531A">
            <w:pPr>
              <w:keepNext/>
              <w:keepLines/>
              <w:rPr>
                <w:rFonts w:eastAsia="仿宋_GB2312"/>
                <w:bCs/>
                <w:kern w:val="0"/>
                <w:sz w:val="24"/>
              </w:rPr>
            </w:pPr>
            <w:r w:rsidRPr="00BE6068">
              <w:rPr>
                <w:rFonts w:eastAsia="仿宋_GB2312"/>
                <w:bCs/>
                <w:kern w:val="0"/>
                <w:sz w:val="24"/>
              </w:rPr>
              <w:t>因素</w:t>
            </w:r>
          </w:p>
        </w:tc>
        <w:tc>
          <w:tcPr>
            <w:tcW w:w="789" w:type="pct"/>
            <w:tcBorders>
              <w:top w:val="single" w:sz="4" w:space="0" w:color="auto"/>
              <w:left w:val="nil"/>
              <w:bottom w:val="single" w:sz="4" w:space="0" w:color="auto"/>
              <w:right w:val="single" w:sz="4" w:space="0" w:color="auto"/>
            </w:tcBorders>
            <w:shd w:val="clear" w:color="000000" w:fill="FFFFFF"/>
            <w:vAlign w:val="center"/>
            <w:hideMark/>
          </w:tcPr>
          <w:p w14:paraId="64C55CAC" w14:textId="77777777" w:rsidR="001D531A" w:rsidRPr="00BE6068" w:rsidRDefault="001D531A" w:rsidP="001D531A">
            <w:pPr>
              <w:keepNext/>
              <w:keepLines/>
              <w:jc w:val="center"/>
              <w:rPr>
                <w:rFonts w:eastAsia="仿宋_GB2312"/>
                <w:bCs/>
                <w:kern w:val="0"/>
                <w:sz w:val="24"/>
              </w:rPr>
            </w:pPr>
            <w:r w:rsidRPr="00BE6068">
              <w:rPr>
                <w:rFonts w:eastAsia="仿宋_GB2312"/>
                <w:bCs/>
                <w:kern w:val="0"/>
                <w:sz w:val="24"/>
              </w:rPr>
              <w:t>优</w:t>
            </w:r>
          </w:p>
        </w:tc>
        <w:tc>
          <w:tcPr>
            <w:tcW w:w="893" w:type="pct"/>
            <w:tcBorders>
              <w:top w:val="single" w:sz="4" w:space="0" w:color="auto"/>
              <w:left w:val="nil"/>
              <w:bottom w:val="single" w:sz="4" w:space="0" w:color="auto"/>
              <w:right w:val="single" w:sz="4" w:space="0" w:color="auto"/>
            </w:tcBorders>
            <w:shd w:val="clear" w:color="000000" w:fill="FFFFFF"/>
            <w:vAlign w:val="center"/>
            <w:hideMark/>
          </w:tcPr>
          <w:p w14:paraId="02811B77" w14:textId="77777777" w:rsidR="001D531A" w:rsidRPr="00BE6068" w:rsidRDefault="001D531A" w:rsidP="001D531A">
            <w:pPr>
              <w:keepNext/>
              <w:keepLines/>
              <w:jc w:val="center"/>
              <w:rPr>
                <w:rFonts w:eastAsia="仿宋_GB2312"/>
                <w:bCs/>
                <w:kern w:val="0"/>
                <w:sz w:val="24"/>
              </w:rPr>
            </w:pPr>
            <w:r w:rsidRPr="00BE6068">
              <w:rPr>
                <w:rFonts w:eastAsia="仿宋_GB2312"/>
                <w:bCs/>
                <w:kern w:val="0"/>
                <w:sz w:val="24"/>
              </w:rPr>
              <w:t>较优</w:t>
            </w:r>
          </w:p>
        </w:tc>
        <w:tc>
          <w:tcPr>
            <w:tcW w:w="908" w:type="pct"/>
            <w:tcBorders>
              <w:top w:val="single" w:sz="4" w:space="0" w:color="auto"/>
              <w:left w:val="nil"/>
              <w:bottom w:val="single" w:sz="4" w:space="0" w:color="auto"/>
              <w:right w:val="single" w:sz="4" w:space="0" w:color="auto"/>
            </w:tcBorders>
            <w:shd w:val="clear" w:color="000000" w:fill="FFFFFF"/>
            <w:vAlign w:val="center"/>
            <w:hideMark/>
          </w:tcPr>
          <w:p w14:paraId="2E0743B4" w14:textId="77777777" w:rsidR="001D531A" w:rsidRPr="00BE6068" w:rsidRDefault="001D531A" w:rsidP="001D531A">
            <w:pPr>
              <w:keepNext/>
              <w:keepLines/>
              <w:jc w:val="center"/>
              <w:rPr>
                <w:rFonts w:eastAsia="仿宋_GB2312"/>
                <w:bCs/>
                <w:kern w:val="0"/>
                <w:sz w:val="24"/>
              </w:rPr>
            </w:pPr>
            <w:r w:rsidRPr="00BE6068">
              <w:rPr>
                <w:rFonts w:eastAsia="仿宋_GB2312"/>
                <w:bCs/>
                <w:kern w:val="0"/>
                <w:sz w:val="24"/>
              </w:rPr>
              <w:t>一般</w:t>
            </w:r>
          </w:p>
        </w:tc>
        <w:tc>
          <w:tcPr>
            <w:tcW w:w="863" w:type="pct"/>
            <w:tcBorders>
              <w:top w:val="single" w:sz="4" w:space="0" w:color="auto"/>
              <w:left w:val="nil"/>
              <w:bottom w:val="single" w:sz="4" w:space="0" w:color="auto"/>
              <w:right w:val="single" w:sz="4" w:space="0" w:color="auto"/>
            </w:tcBorders>
            <w:shd w:val="clear" w:color="000000" w:fill="FFFFFF"/>
            <w:vAlign w:val="center"/>
            <w:hideMark/>
          </w:tcPr>
          <w:p w14:paraId="67BD0EF5" w14:textId="77777777" w:rsidR="001D531A" w:rsidRPr="00BE6068" w:rsidRDefault="001D531A" w:rsidP="001D531A">
            <w:pPr>
              <w:keepNext/>
              <w:keepLines/>
              <w:jc w:val="center"/>
              <w:rPr>
                <w:rFonts w:eastAsia="仿宋_GB2312"/>
                <w:bCs/>
                <w:kern w:val="0"/>
                <w:sz w:val="24"/>
              </w:rPr>
            </w:pPr>
            <w:r w:rsidRPr="00BE6068">
              <w:rPr>
                <w:rFonts w:eastAsia="仿宋_GB2312"/>
                <w:bCs/>
                <w:kern w:val="0"/>
                <w:sz w:val="24"/>
              </w:rPr>
              <w:t>较劣</w:t>
            </w:r>
          </w:p>
        </w:tc>
        <w:tc>
          <w:tcPr>
            <w:tcW w:w="863" w:type="pct"/>
            <w:tcBorders>
              <w:top w:val="single" w:sz="4" w:space="0" w:color="auto"/>
              <w:left w:val="nil"/>
              <w:bottom w:val="single" w:sz="4" w:space="0" w:color="auto"/>
              <w:right w:val="single" w:sz="4" w:space="0" w:color="auto"/>
            </w:tcBorders>
            <w:shd w:val="clear" w:color="000000" w:fill="FFFFFF"/>
            <w:vAlign w:val="center"/>
            <w:hideMark/>
          </w:tcPr>
          <w:p w14:paraId="5AF3B12F" w14:textId="77777777" w:rsidR="001D531A" w:rsidRPr="00BE6068" w:rsidRDefault="001D531A" w:rsidP="001D531A">
            <w:pPr>
              <w:keepNext/>
              <w:keepLines/>
              <w:jc w:val="center"/>
              <w:rPr>
                <w:rFonts w:eastAsia="仿宋_GB2312"/>
                <w:bCs/>
                <w:kern w:val="0"/>
                <w:sz w:val="24"/>
              </w:rPr>
            </w:pPr>
            <w:r w:rsidRPr="00BE6068">
              <w:rPr>
                <w:rFonts w:eastAsia="仿宋_GB2312"/>
                <w:bCs/>
                <w:kern w:val="0"/>
                <w:sz w:val="24"/>
              </w:rPr>
              <w:t>劣</w:t>
            </w:r>
          </w:p>
        </w:tc>
      </w:tr>
      <w:tr w:rsidR="001D531A" w:rsidRPr="00BE6068" w14:paraId="04AB4AAB" w14:textId="77777777" w:rsidTr="00984A20">
        <w:trPr>
          <w:trHeight w:val="810"/>
          <w:jc w:val="center"/>
        </w:trPr>
        <w:tc>
          <w:tcPr>
            <w:tcW w:w="685" w:type="pct"/>
            <w:tcBorders>
              <w:top w:val="nil"/>
              <w:left w:val="single" w:sz="4" w:space="0" w:color="auto"/>
              <w:bottom w:val="single" w:sz="4" w:space="0" w:color="auto"/>
              <w:right w:val="single" w:sz="4" w:space="0" w:color="auto"/>
            </w:tcBorders>
            <w:shd w:val="clear" w:color="000000" w:fill="FFFFFF"/>
            <w:vAlign w:val="center"/>
            <w:hideMark/>
          </w:tcPr>
          <w:p w14:paraId="466D1961" w14:textId="77777777" w:rsidR="001D531A" w:rsidRPr="00BE6068" w:rsidRDefault="001D531A" w:rsidP="001D531A">
            <w:pPr>
              <w:jc w:val="center"/>
              <w:rPr>
                <w:rFonts w:eastAsia="仿宋_GB2312"/>
                <w:bCs/>
                <w:kern w:val="0"/>
                <w:sz w:val="24"/>
              </w:rPr>
            </w:pPr>
            <w:r w:rsidRPr="00BE6068">
              <w:rPr>
                <w:rFonts w:eastAsia="仿宋_GB2312"/>
                <w:bCs/>
                <w:kern w:val="0"/>
                <w:sz w:val="24"/>
              </w:rPr>
              <w:t>宗地形状</w:t>
            </w:r>
          </w:p>
        </w:tc>
        <w:tc>
          <w:tcPr>
            <w:tcW w:w="789" w:type="pct"/>
            <w:tcBorders>
              <w:top w:val="nil"/>
              <w:left w:val="nil"/>
              <w:bottom w:val="single" w:sz="4" w:space="0" w:color="auto"/>
              <w:right w:val="single" w:sz="4" w:space="0" w:color="auto"/>
            </w:tcBorders>
            <w:shd w:val="clear" w:color="000000" w:fill="FFFFFF"/>
            <w:vAlign w:val="center"/>
            <w:hideMark/>
          </w:tcPr>
          <w:p w14:paraId="627379CD" w14:textId="77777777" w:rsidR="001D531A" w:rsidRPr="00BE6068" w:rsidRDefault="001D531A" w:rsidP="001D531A">
            <w:pPr>
              <w:jc w:val="center"/>
              <w:rPr>
                <w:rFonts w:eastAsia="仿宋_GB2312"/>
                <w:kern w:val="0"/>
                <w:sz w:val="24"/>
              </w:rPr>
            </w:pPr>
            <w:r w:rsidRPr="00BE6068">
              <w:rPr>
                <w:rFonts w:eastAsia="仿宋_GB2312"/>
                <w:kern w:val="0"/>
                <w:sz w:val="24"/>
              </w:rPr>
              <w:t>形状规则，利于布局</w:t>
            </w:r>
          </w:p>
        </w:tc>
        <w:tc>
          <w:tcPr>
            <w:tcW w:w="893" w:type="pct"/>
            <w:tcBorders>
              <w:top w:val="nil"/>
              <w:left w:val="nil"/>
              <w:bottom w:val="single" w:sz="4" w:space="0" w:color="auto"/>
              <w:right w:val="single" w:sz="4" w:space="0" w:color="auto"/>
            </w:tcBorders>
            <w:shd w:val="clear" w:color="000000" w:fill="FFFFFF"/>
            <w:vAlign w:val="center"/>
            <w:hideMark/>
          </w:tcPr>
          <w:p w14:paraId="031485F8" w14:textId="77777777" w:rsidR="001D531A" w:rsidRPr="00BE6068" w:rsidRDefault="001D531A" w:rsidP="001D531A">
            <w:pPr>
              <w:jc w:val="center"/>
              <w:rPr>
                <w:rFonts w:eastAsia="仿宋_GB2312"/>
                <w:kern w:val="0"/>
                <w:sz w:val="24"/>
              </w:rPr>
            </w:pPr>
            <w:r w:rsidRPr="00BE6068">
              <w:rPr>
                <w:rFonts w:eastAsia="仿宋_GB2312"/>
                <w:kern w:val="0"/>
                <w:sz w:val="24"/>
              </w:rPr>
              <w:t>形状较规则，较利于布局</w:t>
            </w:r>
          </w:p>
        </w:tc>
        <w:tc>
          <w:tcPr>
            <w:tcW w:w="908" w:type="pct"/>
            <w:tcBorders>
              <w:top w:val="nil"/>
              <w:left w:val="nil"/>
              <w:bottom w:val="single" w:sz="4" w:space="0" w:color="auto"/>
              <w:right w:val="single" w:sz="4" w:space="0" w:color="auto"/>
            </w:tcBorders>
            <w:shd w:val="clear" w:color="000000" w:fill="FFFFFF"/>
            <w:vAlign w:val="center"/>
            <w:hideMark/>
          </w:tcPr>
          <w:p w14:paraId="45641C10" w14:textId="77777777" w:rsidR="001D531A" w:rsidRPr="00BE6068" w:rsidRDefault="001D531A" w:rsidP="001D531A">
            <w:pPr>
              <w:jc w:val="center"/>
              <w:rPr>
                <w:rFonts w:eastAsia="仿宋_GB2312"/>
                <w:kern w:val="0"/>
                <w:sz w:val="24"/>
              </w:rPr>
            </w:pPr>
            <w:r w:rsidRPr="00BE6068">
              <w:rPr>
                <w:rFonts w:eastAsia="仿宋_GB2312"/>
                <w:kern w:val="0"/>
                <w:sz w:val="24"/>
              </w:rPr>
              <w:t>形状一般，不影响布局</w:t>
            </w:r>
          </w:p>
        </w:tc>
        <w:tc>
          <w:tcPr>
            <w:tcW w:w="863" w:type="pct"/>
            <w:tcBorders>
              <w:top w:val="nil"/>
              <w:left w:val="nil"/>
              <w:bottom w:val="single" w:sz="4" w:space="0" w:color="auto"/>
              <w:right w:val="single" w:sz="4" w:space="0" w:color="auto"/>
            </w:tcBorders>
            <w:shd w:val="clear" w:color="000000" w:fill="FFFFFF"/>
            <w:vAlign w:val="center"/>
            <w:hideMark/>
          </w:tcPr>
          <w:p w14:paraId="2C9568A9" w14:textId="77777777" w:rsidR="001D531A" w:rsidRPr="00BE6068" w:rsidRDefault="001D531A" w:rsidP="001D531A">
            <w:pPr>
              <w:jc w:val="center"/>
              <w:rPr>
                <w:rFonts w:eastAsia="仿宋_GB2312"/>
                <w:kern w:val="0"/>
                <w:sz w:val="24"/>
              </w:rPr>
            </w:pPr>
            <w:r w:rsidRPr="00BE6068">
              <w:rPr>
                <w:rFonts w:eastAsia="仿宋_GB2312"/>
                <w:kern w:val="0"/>
                <w:sz w:val="24"/>
              </w:rPr>
              <w:t>形状不规则，对布局有一定影响</w:t>
            </w:r>
          </w:p>
        </w:tc>
        <w:tc>
          <w:tcPr>
            <w:tcW w:w="863" w:type="pct"/>
            <w:tcBorders>
              <w:top w:val="nil"/>
              <w:left w:val="nil"/>
              <w:bottom w:val="single" w:sz="4" w:space="0" w:color="auto"/>
              <w:right w:val="single" w:sz="4" w:space="0" w:color="auto"/>
            </w:tcBorders>
            <w:shd w:val="clear" w:color="000000" w:fill="FFFFFF"/>
            <w:vAlign w:val="center"/>
            <w:hideMark/>
          </w:tcPr>
          <w:p w14:paraId="7ADCD383" w14:textId="77777777" w:rsidR="001D531A" w:rsidRPr="00BE6068" w:rsidRDefault="001D531A" w:rsidP="001D531A">
            <w:pPr>
              <w:jc w:val="center"/>
              <w:rPr>
                <w:rFonts w:eastAsia="仿宋_GB2312"/>
                <w:kern w:val="0"/>
                <w:sz w:val="24"/>
              </w:rPr>
            </w:pPr>
            <w:r w:rsidRPr="00BE6068">
              <w:rPr>
                <w:rFonts w:eastAsia="仿宋_GB2312"/>
                <w:kern w:val="0"/>
                <w:sz w:val="24"/>
              </w:rPr>
              <w:t>形状不规则，较难布局</w:t>
            </w:r>
          </w:p>
        </w:tc>
      </w:tr>
      <w:tr w:rsidR="001D531A" w:rsidRPr="00BE6068" w14:paraId="6DB97EAB" w14:textId="77777777" w:rsidTr="00984A20">
        <w:trPr>
          <w:trHeight w:val="300"/>
          <w:jc w:val="center"/>
        </w:trPr>
        <w:tc>
          <w:tcPr>
            <w:tcW w:w="685" w:type="pct"/>
            <w:tcBorders>
              <w:top w:val="nil"/>
              <w:left w:val="single" w:sz="4" w:space="0" w:color="auto"/>
              <w:bottom w:val="single" w:sz="4" w:space="0" w:color="auto"/>
              <w:right w:val="single" w:sz="4" w:space="0" w:color="auto"/>
            </w:tcBorders>
            <w:shd w:val="clear" w:color="000000" w:fill="FFFFFF"/>
            <w:vAlign w:val="center"/>
            <w:hideMark/>
          </w:tcPr>
          <w:p w14:paraId="3A5C422F"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789" w:type="pct"/>
            <w:tcBorders>
              <w:top w:val="nil"/>
              <w:left w:val="nil"/>
              <w:bottom w:val="single" w:sz="4" w:space="0" w:color="auto"/>
              <w:right w:val="single" w:sz="4" w:space="0" w:color="auto"/>
            </w:tcBorders>
            <w:shd w:val="clear" w:color="000000" w:fill="FFFFFF"/>
            <w:vAlign w:val="center"/>
            <w:hideMark/>
          </w:tcPr>
          <w:p w14:paraId="0063EA88" w14:textId="77777777" w:rsidR="001D531A" w:rsidRPr="00BE6068" w:rsidRDefault="001D531A" w:rsidP="001D531A">
            <w:pPr>
              <w:jc w:val="center"/>
              <w:rPr>
                <w:rFonts w:eastAsia="仿宋_GB2312"/>
                <w:kern w:val="0"/>
                <w:sz w:val="24"/>
              </w:rPr>
            </w:pPr>
            <w:r w:rsidRPr="00BE6068">
              <w:rPr>
                <w:rFonts w:eastAsia="仿宋_GB2312"/>
                <w:kern w:val="0"/>
                <w:sz w:val="24"/>
              </w:rPr>
              <w:t>0.02</w:t>
            </w:r>
          </w:p>
        </w:tc>
        <w:tc>
          <w:tcPr>
            <w:tcW w:w="893" w:type="pct"/>
            <w:tcBorders>
              <w:top w:val="nil"/>
              <w:left w:val="nil"/>
              <w:bottom w:val="single" w:sz="4" w:space="0" w:color="auto"/>
              <w:right w:val="single" w:sz="4" w:space="0" w:color="auto"/>
            </w:tcBorders>
            <w:shd w:val="clear" w:color="000000" w:fill="FFFFFF"/>
            <w:vAlign w:val="center"/>
            <w:hideMark/>
          </w:tcPr>
          <w:p w14:paraId="142914A3" w14:textId="77777777" w:rsidR="001D531A" w:rsidRPr="00BE6068" w:rsidRDefault="001D531A" w:rsidP="001D531A">
            <w:pPr>
              <w:jc w:val="center"/>
              <w:rPr>
                <w:rFonts w:eastAsia="仿宋_GB2312"/>
                <w:kern w:val="0"/>
                <w:sz w:val="24"/>
              </w:rPr>
            </w:pPr>
            <w:r w:rsidRPr="00BE6068">
              <w:rPr>
                <w:rFonts w:eastAsia="仿宋_GB2312"/>
                <w:kern w:val="0"/>
                <w:sz w:val="24"/>
              </w:rPr>
              <w:t>0.01</w:t>
            </w:r>
          </w:p>
        </w:tc>
        <w:tc>
          <w:tcPr>
            <w:tcW w:w="908" w:type="pct"/>
            <w:tcBorders>
              <w:top w:val="nil"/>
              <w:left w:val="nil"/>
              <w:bottom w:val="single" w:sz="4" w:space="0" w:color="auto"/>
              <w:right w:val="single" w:sz="4" w:space="0" w:color="auto"/>
            </w:tcBorders>
            <w:shd w:val="clear" w:color="000000" w:fill="FFFFFF"/>
            <w:vAlign w:val="center"/>
            <w:hideMark/>
          </w:tcPr>
          <w:p w14:paraId="070971A9" w14:textId="77777777" w:rsidR="001D531A" w:rsidRPr="00BE6068" w:rsidRDefault="001D531A" w:rsidP="001D531A">
            <w:pPr>
              <w:jc w:val="center"/>
              <w:rPr>
                <w:rFonts w:eastAsia="仿宋_GB2312"/>
                <w:kern w:val="0"/>
                <w:sz w:val="24"/>
              </w:rPr>
            </w:pPr>
            <w:r w:rsidRPr="00BE6068">
              <w:rPr>
                <w:rFonts w:eastAsia="仿宋_GB2312"/>
                <w:kern w:val="0"/>
                <w:sz w:val="24"/>
              </w:rPr>
              <w:t>0</w:t>
            </w:r>
          </w:p>
        </w:tc>
        <w:tc>
          <w:tcPr>
            <w:tcW w:w="863" w:type="pct"/>
            <w:tcBorders>
              <w:top w:val="nil"/>
              <w:left w:val="nil"/>
              <w:bottom w:val="single" w:sz="4" w:space="0" w:color="auto"/>
              <w:right w:val="single" w:sz="4" w:space="0" w:color="auto"/>
            </w:tcBorders>
            <w:shd w:val="clear" w:color="000000" w:fill="FFFFFF"/>
            <w:vAlign w:val="center"/>
            <w:hideMark/>
          </w:tcPr>
          <w:p w14:paraId="105A03F8" w14:textId="77777777" w:rsidR="001D531A" w:rsidRPr="00BE6068" w:rsidRDefault="001D531A" w:rsidP="001D531A">
            <w:pPr>
              <w:jc w:val="center"/>
              <w:rPr>
                <w:rFonts w:eastAsia="仿宋_GB2312"/>
                <w:kern w:val="0"/>
                <w:sz w:val="24"/>
              </w:rPr>
            </w:pPr>
            <w:r w:rsidRPr="00BE6068">
              <w:rPr>
                <w:rFonts w:eastAsia="仿宋_GB2312"/>
                <w:kern w:val="0"/>
                <w:sz w:val="24"/>
              </w:rPr>
              <w:t>-0.01</w:t>
            </w:r>
          </w:p>
        </w:tc>
        <w:tc>
          <w:tcPr>
            <w:tcW w:w="863" w:type="pct"/>
            <w:tcBorders>
              <w:top w:val="nil"/>
              <w:left w:val="nil"/>
              <w:bottom w:val="single" w:sz="4" w:space="0" w:color="auto"/>
              <w:right w:val="single" w:sz="4" w:space="0" w:color="auto"/>
            </w:tcBorders>
            <w:shd w:val="clear" w:color="000000" w:fill="FFFFFF"/>
            <w:vAlign w:val="center"/>
            <w:hideMark/>
          </w:tcPr>
          <w:p w14:paraId="68570721" w14:textId="77777777" w:rsidR="001D531A" w:rsidRPr="00BE6068" w:rsidRDefault="001D531A" w:rsidP="001D531A">
            <w:pPr>
              <w:jc w:val="center"/>
              <w:rPr>
                <w:rFonts w:eastAsia="仿宋_GB2312"/>
                <w:kern w:val="0"/>
                <w:sz w:val="24"/>
              </w:rPr>
            </w:pPr>
            <w:r w:rsidRPr="00BE6068">
              <w:rPr>
                <w:rFonts w:eastAsia="仿宋_GB2312"/>
                <w:kern w:val="0"/>
                <w:sz w:val="24"/>
              </w:rPr>
              <w:t>-0.02</w:t>
            </w:r>
          </w:p>
        </w:tc>
      </w:tr>
      <w:tr w:rsidR="001D531A" w:rsidRPr="00BE6068" w14:paraId="5426C288" w14:textId="77777777" w:rsidTr="00984A20">
        <w:trPr>
          <w:trHeight w:val="540"/>
          <w:jc w:val="center"/>
        </w:trPr>
        <w:tc>
          <w:tcPr>
            <w:tcW w:w="685" w:type="pct"/>
            <w:tcBorders>
              <w:top w:val="nil"/>
              <w:left w:val="single" w:sz="4" w:space="0" w:color="auto"/>
              <w:bottom w:val="single" w:sz="4" w:space="0" w:color="auto"/>
              <w:right w:val="single" w:sz="4" w:space="0" w:color="auto"/>
            </w:tcBorders>
            <w:shd w:val="clear" w:color="000000" w:fill="FFFFFF"/>
            <w:vAlign w:val="center"/>
            <w:hideMark/>
          </w:tcPr>
          <w:p w14:paraId="003D57F1" w14:textId="77777777" w:rsidR="001D531A" w:rsidRPr="00BE6068" w:rsidRDefault="001D531A" w:rsidP="001D531A">
            <w:pPr>
              <w:jc w:val="center"/>
              <w:rPr>
                <w:rFonts w:eastAsia="仿宋_GB2312"/>
                <w:bCs/>
                <w:kern w:val="0"/>
                <w:sz w:val="24"/>
              </w:rPr>
            </w:pPr>
            <w:r w:rsidRPr="00BE6068">
              <w:rPr>
                <w:rFonts w:eastAsia="仿宋_GB2312"/>
                <w:bCs/>
                <w:kern w:val="0"/>
                <w:sz w:val="24"/>
              </w:rPr>
              <w:t>宗地地质</w:t>
            </w:r>
          </w:p>
        </w:tc>
        <w:tc>
          <w:tcPr>
            <w:tcW w:w="789" w:type="pct"/>
            <w:tcBorders>
              <w:top w:val="nil"/>
              <w:left w:val="nil"/>
              <w:bottom w:val="single" w:sz="4" w:space="0" w:color="auto"/>
              <w:right w:val="single" w:sz="4" w:space="0" w:color="auto"/>
            </w:tcBorders>
            <w:shd w:val="clear" w:color="000000" w:fill="FFFFFF"/>
            <w:vAlign w:val="center"/>
            <w:hideMark/>
          </w:tcPr>
          <w:p w14:paraId="4C6368BB" w14:textId="77777777" w:rsidR="001D531A" w:rsidRPr="00BE6068" w:rsidRDefault="001D531A" w:rsidP="001D531A">
            <w:pPr>
              <w:jc w:val="center"/>
              <w:rPr>
                <w:rFonts w:eastAsia="仿宋_GB2312"/>
                <w:kern w:val="0"/>
                <w:sz w:val="24"/>
              </w:rPr>
            </w:pPr>
            <w:r w:rsidRPr="00BE6068">
              <w:rPr>
                <w:rFonts w:eastAsia="仿宋_GB2312"/>
                <w:kern w:val="0"/>
                <w:sz w:val="24"/>
              </w:rPr>
              <w:t>地质条件优</w:t>
            </w:r>
          </w:p>
        </w:tc>
        <w:tc>
          <w:tcPr>
            <w:tcW w:w="893" w:type="pct"/>
            <w:tcBorders>
              <w:top w:val="nil"/>
              <w:left w:val="nil"/>
              <w:bottom w:val="single" w:sz="4" w:space="0" w:color="auto"/>
              <w:right w:val="single" w:sz="4" w:space="0" w:color="auto"/>
            </w:tcBorders>
            <w:shd w:val="clear" w:color="000000" w:fill="FFFFFF"/>
            <w:vAlign w:val="center"/>
            <w:hideMark/>
          </w:tcPr>
          <w:p w14:paraId="1CB59FE9" w14:textId="77777777" w:rsidR="001D531A" w:rsidRPr="00BE6068" w:rsidRDefault="001D531A" w:rsidP="001D531A">
            <w:pPr>
              <w:jc w:val="center"/>
              <w:rPr>
                <w:rFonts w:eastAsia="仿宋_GB2312"/>
                <w:kern w:val="0"/>
                <w:sz w:val="24"/>
              </w:rPr>
            </w:pPr>
            <w:r w:rsidRPr="00BE6068">
              <w:rPr>
                <w:rFonts w:eastAsia="仿宋_GB2312"/>
                <w:kern w:val="0"/>
                <w:sz w:val="24"/>
              </w:rPr>
              <w:t>地质条件较优</w:t>
            </w:r>
          </w:p>
        </w:tc>
        <w:tc>
          <w:tcPr>
            <w:tcW w:w="908" w:type="pct"/>
            <w:tcBorders>
              <w:top w:val="nil"/>
              <w:left w:val="nil"/>
              <w:bottom w:val="single" w:sz="4" w:space="0" w:color="auto"/>
              <w:right w:val="single" w:sz="4" w:space="0" w:color="auto"/>
            </w:tcBorders>
            <w:shd w:val="clear" w:color="000000" w:fill="FFFFFF"/>
            <w:vAlign w:val="center"/>
            <w:hideMark/>
          </w:tcPr>
          <w:p w14:paraId="7EC46490" w14:textId="77777777" w:rsidR="001D531A" w:rsidRPr="00BE6068" w:rsidRDefault="001D531A" w:rsidP="001D531A">
            <w:pPr>
              <w:jc w:val="center"/>
              <w:rPr>
                <w:rFonts w:eastAsia="仿宋_GB2312"/>
                <w:kern w:val="0"/>
                <w:sz w:val="24"/>
              </w:rPr>
            </w:pPr>
            <w:r w:rsidRPr="00BE6068">
              <w:rPr>
                <w:rFonts w:eastAsia="仿宋_GB2312"/>
                <w:kern w:val="0"/>
                <w:sz w:val="24"/>
              </w:rPr>
              <w:t>地质条件</w:t>
            </w:r>
            <w:proofErr w:type="gramStart"/>
            <w:r w:rsidRPr="00BE6068">
              <w:rPr>
                <w:rFonts w:eastAsia="仿宋_GB2312"/>
                <w:kern w:val="0"/>
                <w:sz w:val="24"/>
              </w:rPr>
              <w:t>优一般</w:t>
            </w:r>
            <w:proofErr w:type="gramEnd"/>
          </w:p>
        </w:tc>
        <w:tc>
          <w:tcPr>
            <w:tcW w:w="863" w:type="pct"/>
            <w:tcBorders>
              <w:top w:val="nil"/>
              <w:left w:val="nil"/>
              <w:bottom w:val="single" w:sz="4" w:space="0" w:color="auto"/>
              <w:right w:val="single" w:sz="4" w:space="0" w:color="auto"/>
            </w:tcBorders>
            <w:shd w:val="clear" w:color="000000" w:fill="FFFFFF"/>
            <w:vAlign w:val="center"/>
            <w:hideMark/>
          </w:tcPr>
          <w:p w14:paraId="4F52EDFC" w14:textId="77777777" w:rsidR="001D531A" w:rsidRPr="00BE6068" w:rsidRDefault="001D531A" w:rsidP="001D531A">
            <w:pPr>
              <w:jc w:val="center"/>
              <w:rPr>
                <w:rFonts w:eastAsia="仿宋_GB2312"/>
                <w:kern w:val="0"/>
                <w:sz w:val="24"/>
              </w:rPr>
            </w:pPr>
            <w:r w:rsidRPr="00BE6068">
              <w:rPr>
                <w:rFonts w:eastAsia="仿宋_GB2312"/>
                <w:kern w:val="0"/>
                <w:sz w:val="24"/>
              </w:rPr>
              <w:t>地质条件较差</w:t>
            </w:r>
          </w:p>
        </w:tc>
        <w:tc>
          <w:tcPr>
            <w:tcW w:w="863" w:type="pct"/>
            <w:tcBorders>
              <w:top w:val="nil"/>
              <w:left w:val="nil"/>
              <w:bottom w:val="single" w:sz="4" w:space="0" w:color="auto"/>
              <w:right w:val="single" w:sz="4" w:space="0" w:color="auto"/>
            </w:tcBorders>
            <w:shd w:val="clear" w:color="000000" w:fill="FFFFFF"/>
            <w:vAlign w:val="center"/>
            <w:hideMark/>
          </w:tcPr>
          <w:p w14:paraId="3B80B82F" w14:textId="77777777" w:rsidR="001D531A" w:rsidRPr="00BE6068" w:rsidRDefault="001D531A" w:rsidP="001D531A">
            <w:pPr>
              <w:jc w:val="center"/>
              <w:rPr>
                <w:rFonts w:eastAsia="仿宋_GB2312"/>
                <w:kern w:val="0"/>
                <w:sz w:val="24"/>
              </w:rPr>
            </w:pPr>
            <w:r w:rsidRPr="00BE6068">
              <w:rPr>
                <w:rFonts w:eastAsia="仿宋_GB2312"/>
                <w:kern w:val="0"/>
                <w:sz w:val="24"/>
              </w:rPr>
              <w:t>地质条件差</w:t>
            </w:r>
          </w:p>
        </w:tc>
      </w:tr>
      <w:tr w:rsidR="001D531A" w:rsidRPr="00BE6068" w14:paraId="22018BD6" w14:textId="77777777" w:rsidTr="00984A20">
        <w:trPr>
          <w:trHeight w:val="300"/>
          <w:jc w:val="center"/>
        </w:trPr>
        <w:tc>
          <w:tcPr>
            <w:tcW w:w="685" w:type="pct"/>
            <w:tcBorders>
              <w:top w:val="nil"/>
              <w:left w:val="single" w:sz="4" w:space="0" w:color="auto"/>
              <w:bottom w:val="single" w:sz="4" w:space="0" w:color="auto"/>
              <w:right w:val="single" w:sz="4" w:space="0" w:color="auto"/>
            </w:tcBorders>
            <w:shd w:val="clear" w:color="000000" w:fill="FFFFFF"/>
            <w:vAlign w:val="center"/>
            <w:hideMark/>
          </w:tcPr>
          <w:p w14:paraId="6E01C4FA"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789" w:type="pct"/>
            <w:tcBorders>
              <w:top w:val="nil"/>
              <w:left w:val="nil"/>
              <w:bottom w:val="single" w:sz="4" w:space="0" w:color="auto"/>
              <w:right w:val="single" w:sz="4" w:space="0" w:color="auto"/>
            </w:tcBorders>
            <w:shd w:val="clear" w:color="000000" w:fill="FFFFFF"/>
            <w:vAlign w:val="center"/>
            <w:hideMark/>
          </w:tcPr>
          <w:p w14:paraId="54EEA866" w14:textId="77777777" w:rsidR="001D531A" w:rsidRPr="00BE6068" w:rsidRDefault="001D531A" w:rsidP="001D531A">
            <w:pPr>
              <w:jc w:val="center"/>
              <w:rPr>
                <w:rFonts w:eastAsia="仿宋_GB2312"/>
                <w:kern w:val="0"/>
                <w:sz w:val="24"/>
              </w:rPr>
            </w:pPr>
            <w:r w:rsidRPr="00BE6068">
              <w:rPr>
                <w:rFonts w:eastAsia="仿宋_GB2312"/>
                <w:kern w:val="0"/>
                <w:sz w:val="24"/>
              </w:rPr>
              <w:t>0.02</w:t>
            </w:r>
          </w:p>
        </w:tc>
        <w:tc>
          <w:tcPr>
            <w:tcW w:w="893" w:type="pct"/>
            <w:tcBorders>
              <w:top w:val="nil"/>
              <w:left w:val="nil"/>
              <w:bottom w:val="single" w:sz="4" w:space="0" w:color="auto"/>
              <w:right w:val="single" w:sz="4" w:space="0" w:color="auto"/>
            </w:tcBorders>
            <w:shd w:val="clear" w:color="000000" w:fill="FFFFFF"/>
            <w:vAlign w:val="center"/>
            <w:hideMark/>
          </w:tcPr>
          <w:p w14:paraId="62BF3B60" w14:textId="77777777" w:rsidR="001D531A" w:rsidRPr="00BE6068" w:rsidRDefault="001D531A" w:rsidP="001D531A">
            <w:pPr>
              <w:jc w:val="center"/>
              <w:rPr>
                <w:rFonts w:eastAsia="仿宋_GB2312"/>
                <w:kern w:val="0"/>
                <w:sz w:val="24"/>
              </w:rPr>
            </w:pPr>
            <w:r w:rsidRPr="00BE6068">
              <w:rPr>
                <w:rFonts w:eastAsia="仿宋_GB2312"/>
                <w:kern w:val="0"/>
                <w:sz w:val="24"/>
              </w:rPr>
              <w:t>0.01</w:t>
            </w:r>
          </w:p>
        </w:tc>
        <w:tc>
          <w:tcPr>
            <w:tcW w:w="908" w:type="pct"/>
            <w:tcBorders>
              <w:top w:val="nil"/>
              <w:left w:val="nil"/>
              <w:bottom w:val="single" w:sz="4" w:space="0" w:color="auto"/>
              <w:right w:val="single" w:sz="4" w:space="0" w:color="auto"/>
            </w:tcBorders>
            <w:shd w:val="clear" w:color="000000" w:fill="FFFFFF"/>
            <w:vAlign w:val="center"/>
            <w:hideMark/>
          </w:tcPr>
          <w:p w14:paraId="5D55C869" w14:textId="77777777" w:rsidR="001D531A" w:rsidRPr="00BE6068" w:rsidRDefault="001D531A" w:rsidP="001D531A">
            <w:pPr>
              <w:jc w:val="center"/>
              <w:rPr>
                <w:rFonts w:eastAsia="仿宋_GB2312"/>
                <w:kern w:val="0"/>
                <w:sz w:val="24"/>
              </w:rPr>
            </w:pPr>
            <w:r w:rsidRPr="00BE6068">
              <w:rPr>
                <w:rFonts w:eastAsia="仿宋_GB2312"/>
                <w:kern w:val="0"/>
                <w:sz w:val="24"/>
              </w:rPr>
              <w:t>0</w:t>
            </w:r>
          </w:p>
        </w:tc>
        <w:tc>
          <w:tcPr>
            <w:tcW w:w="863" w:type="pct"/>
            <w:tcBorders>
              <w:top w:val="nil"/>
              <w:left w:val="nil"/>
              <w:bottom w:val="single" w:sz="4" w:space="0" w:color="auto"/>
              <w:right w:val="single" w:sz="4" w:space="0" w:color="auto"/>
            </w:tcBorders>
            <w:shd w:val="clear" w:color="000000" w:fill="FFFFFF"/>
            <w:vAlign w:val="center"/>
            <w:hideMark/>
          </w:tcPr>
          <w:p w14:paraId="3EF64B9F" w14:textId="77777777" w:rsidR="001D531A" w:rsidRPr="00BE6068" w:rsidRDefault="001D531A" w:rsidP="001D531A">
            <w:pPr>
              <w:jc w:val="center"/>
              <w:rPr>
                <w:rFonts w:eastAsia="仿宋_GB2312"/>
                <w:kern w:val="0"/>
                <w:sz w:val="24"/>
              </w:rPr>
            </w:pPr>
            <w:r w:rsidRPr="00BE6068">
              <w:rPr>
                <w:rFonts w:eastAsia="仿宋_GB2312"/>
                <w:kern w:val="0"/>
                <w:sz w:val="24"/>
              </w:rPr>
              <w:t>-0.01</w:t>
            </w:r>
          </w:p>
        </w:tc>
        <w:tc>
          <w:tcPr>
            <w:tcW w:w="863" w:type="pct"/>
            <w:tcBorders>
              <w:top w:val="nil"/>
              <w:left w:val="nil"/>
              <w:bottom w:val="single" w:sz="4" w:space="0" w:color="auto"/>
              <w:right w:val="single" w:sz="4" w:space="0" w:color="auto"/>
            </w:tcBorders>
            <w:shd w:val="clear" w:color="000000" w:fill="FFFFFF"/>
            <w:vAlign w:val="center"/>
            <w:hideMark/>
          </w:tcPr>
          <w:p w14:paraId="09BFE6AF" w14:textId="77777777" w:rsidR="001D531A" w:rsidRPr="00BE6068" w:rsidRDefault="001D531A" w:rsidP="001D531A">
            <w:pPr>
              <w:jc w:val="center"/>
              <w:rPr>
                <w:rFonts w:eastAsia="仿宋_GB2312"/>
                <w:kern w:val="0"/>
                <w:sz w:val="24"/>
              </w:rPr>
            </w:pPr>
            <w:r w:rsidRPr="00BE6068">
              <w:rPr>
                <w:rFonts w:eastAsia="仿宋_GB2312"/>
                <w:kern w:val="0"/>
                <w:sz w:val="24"/>
              </w:rPr>
              <w:t>-0.02</w:t>
            </w:r>
          </w:p>
        </w:tc>
      </w:tr>
      <w:tr w:rsidR="001D531A" w:rsidRPr="00BE6068" w14:paraId="623F973F" w14:textId="77777777" w:rsidTr="00984A20">
        <w:trPr>
          <w:trHeight w:val="840"/>
          <w:jc w:val="center"/>
        </w:trPr>
        <w:tc>
          <w:tcPr>
            <w:tcW w:w="685" w:type="pct"/>
            <w:tcBorders>
              <w:top w:val="nil"/>
              <w:left w:val="single" w:sz="4" w:space="0" w:color="auto"/>
              <w:bottom w:val="single" w:sz="4" w:space="0" w:color="auto"/>
              <w:right w:val="single" w:sz="4" w:space="0" w:color="auto"/>
            </w:tcBorders>
            <w:shd w:val="clear" w:color="000000" w:fill="FFFFFF"/>
            <w:vAlign w:val="center"/>
            <w:hideMark/>
          </w:tcPr>
          <w:p w14:paraId="305E566D" w14:textId="77777777" w:rsidR="001D531A" w:rsidRPr="00BE6068" w:rsidRDefault="001D531A" w:rsidP="001D531A">
            <w:pPr>
              <w:jc w:val="center"/>
              <w:rPr>
                <w:rFonts w:eastAsia="仿宋_GB2312"/>
                <w:bCs/>
                <w:kern w:val="0"/>
                <w:sz w:val="24"/>
              </w:rPr>
            </w:pPr>
            <w:r w:rsidRPr="00BE6068">
              <w:rPr>
                <w:rFonts w:eastAsia="仿宋_GB2312"/>
                <w:bCs/>
                <w:kern w:val="0"/>
                <w:sz w:val="24"/>
              </w:rPr>
              <w:t>宗地地势</w:t>
            </w:r>
          </w:p>
        </w:tc>
        <w:tc>
          <w:tcPr>
            <w:tcW w:w="789" w:type="pct"/>
            <w:tcBorders>
              <w:top w:val="nil"/>
              <w:left w:val="nil"/>
              <w:bottom w:val="single" w:sz="4" w:space="0" w:color="auto"/>
              <w:right w:val="single" w:sz="4" w:space="0" w:color="auto"/>
            </w:tcBorders>
            <w:shd w:val="clear" w:color="000000" w:fill="FFFFFF"/>
            <w:vAlign w:val="center"/>
            <w:hideMark/>
          </w:tcPr>
          <w:p w14:paraId="2E266A97" w14:textId="77777777" w:rsidR="001D531A" w:rsidRPr="00BE6068" w:rsidRDefault="001D531A" w:rsidP="001D531A">
            <w:pPr>
              <w:jc w:val="center"/>
              <w:rPr>
                <w:rFonts w:eastAsia="仿宋_GB2312"/>
                <w:kern w:val="0"/>
                <w:sz w:val="24"/>
              </w:rPr>
            </w:pPr>
            <w:r w:rsidRPr="00BE6068">
              <w:rPr>
                <w:rFonts w:eastAsia="仿宋_GB2312"/>
                <w:kern w:val="0"/>
                <w:sz w:val="24"/>
              </w:rPr>
              <w:t>地势平坦</w:t>
            </w:r>
          </w:p>
        </w:tc>
        <w:tc>
          <w:tcPr>
            <w:tcW w:w="893" w:type="pct"/>
            <w:tcBorders>
              <w:top w:val="nil"/>
              <w:left w:val="nil"/>
              <w:bottom w:val="single" w:sz="4" w:space="0" w:color="auto"/>
              <w:right w:val="single" w:sz="4" w:space="0" w:color="auto"/>
            </w:tcBorders>
            <w:shd w:val="clear" w:color="000000" w:fill="FFFFFF"/>
            <w:vAlign w:val="center"/>
            <w:hideMark/>
          </w:tcPr>
          <w:p w14:paraId="12D3F847" w14:textId="77777777" w:rsidR="001D531A" w:rsidRPr="00BE6068" w:rsidRDefault="001D531A" w:rsidP="001D531A">
            <w:pPr>
              <w:jc w:val="center"/>
              <w:rPr>
                <w:rFonts w:eastAsia="仿宋_GB2312"/>
                <w:kern w:val="0"/>
                <w:sz w:val="24"/>
              </w:rPr>
            </w:pPr>
            <w:r w:rsidRPr="00BE6068">
              <w:rPr>
                <w:rFonts w:eastAsia="仿宋_GB2312"/>
                <w:kern w:val="0"/>
                <w:sz w:val="24"/>
              </w:rPr>
              <w:t>地势较平坦，坡度</w:t>
            </w:r>
            <w:r w:rsidRPr="00BE6068">
              <w:rPr>
                <w:rFonts w:eastAsia="仿宋_GB2312"/>
                <w:kern w:val="0"/>
                <w:sz w:val="24"/>
              </w:rPr>
              <w:t>&lt;2%</w:t>
            </w:r>
            <w:r w:rsidRPr="00BE6068">
              <w:rPr>
                <w:rFonts w:eastAsia="仿宋_GB2312"/>
                <w:kern w:val="0"/>
                <w:sz w:val="24"/>
              </w:rPr>
              <w:t>，对建筑无影响</w:t>
            </w:r>
          </w:p>
        </w:tc>
        <w:tc>
          <w:tcPr>
            <w:tcW w:w="908" w:type="pct"/>
            <w:tcBorders>
              <w:top w:val="nil"/>
              <w:left w:val="nil"/>
              <w:bottom w:val="single" w:sz="4" w:space="0" w:color="auto"/>
              <w:right w:val="single" w:sz="4" w:space="0" w:color="auto"/>
            </w:tcBorders>
            <w:shd w:val="clear" w:color="000000" w:fill="FFFFFF"/>
            <w:vAlign w:val="center"/>
            <w:hideMark/>
          </w:tcPr>
          <w:p w14:paraId="68E871F7" w14:textId="77777777" w:rsidR="001D531A" w:rsidRPr="00BE6068" w:rsidRDefault="001D531A" w:rsidP="001D531A">
            <w:pPr>
              <w:jc w:val="center"/>
              <w:rPr>
                <w:rFonts w:eastAsia="仿宋_GB2312"/>
                <w:kern w:val="0"/>
                <w:sz w:val="24"/>
              </w:rPr>
            </w:pPr>
            <w:r w:rsidRPr="00BE6068">
              <w:rPr>
                <w:rFonts w:eastAsia="仿宋_GB2312"/>
                <w:kern w:val="0"/>
                <w:sz w:val="24"/>
              </w:rPr>
              <w:t>地势较平坦，坡度</w:t>
            </w:r>
            <w:r w:rsidRPr="00BE6068">
              <w:rPr>
                <w:rFonts w:eastAsia="仿宋_GB2312"/>
                <w:kern w:val="0"/>
                <w:sz w:val="24"/>
              </w:rPr>
              <w:t>&lt;5%</w:t>
            </w:r>
            <w:r w:rsidRPr="00BE6068">
              <w:rPr>
                <w:rFonts w:eastAsia="仿宋_GB2312"/>
                <w:kern w:val="0"/>
                <w:sz w:val="24"/>
              </w:rPr>
              <w:t>，对建筑影响较小</w:t>
            </w:r>
          </w:p>
        </w:tc>
        <w:tc>
          <w:tcPr>
            <w:tcW w:w="863" w:type="pct"/>
            <w:tcBorders>
              <w:top w:val="nil"/>
              <w:left w:val="nil"/>
              <w:bottom w:val="single" w:sz="4" w:space="0" w:color="auto"/>
              <w:right w:val="single" w:sz="4" w:space="0" w:color="auto"/>
            </w:tcBorders>
            <w:shd w:val="clear" w:color="000000" w:fill="FFFFFF"/>
            <w:vAlign w:val="center"/>
            <w:hideMark/>
          </w:tcPr>
          <w:p w14:paraId="3868F715" w14:textId="77777777" w:rsidR="001D531A" w:rsidRPr="00BE6068" w:rsidRDefault="001D531A" w:rsidP="001D531A">
            <w:pPr>
              <w:jc w:val="center"/>
              <w:rPr>
                <w:rFonts w:eastAsia="仿宋_GB2312"/>
                <w:kern w:val="0"/>
                <w:sz w:val="24"/>
              </w:rPr>
            </w:pPr>
            <w:r w:rsidRPr="00BE6068">
              <w:rPr>
                <w:rFonts w:eastAsia="仿宋_GB2312"/>
                <w:kern w:val="0"/>
                <w:sz w:val="24"/>
              </w:rPr>
              <w:t>地势不太平坦，需考虑坡度的影响</w:t>
            </w:r>
          </w:p>
        </w:tc>
        <w:tc>
          <w:tcPr>
            <w:tcW w:w="863" w:type="pct"/>
            <w:tcBorders>
              <w:top w:val="nil"/>
              <w:left w:val="nil"/>
              <w:bottom w:val="single" w:sz="4" w:space="0" w:color="auto"/>
              <w:right w:val="single" w:sz="4" w:space="0" w:color="auto"/>
            </w:tcBorders>
            <w:shd w:val="clear" w:color="000000" w:fill="FFFFFF"/>
            <w:vAlign w:val="center"/>
            <w:hideMark/>
          </w:tcPr>
          <w:p w14:paraId="2DDBBF1D" w14:textId="77777777" w:rsidR="001D531A" w:rsidRPr="00BE6068" w:rsidRDefault="001D531A" w:rsidP="001D531A">
            <w:pPr>
              <w:jc w:val="center"/>
              <w:rPr>
                <w:rFonts w:eastAsia="仿宋_GB2312"/>
                <w:kern w:val="0"/>
                <w:sz w:val="24"/>
              </w:rPr>
            </w:pPr>
            <w:r w:rsidRPr="00BE6068">
              <w:rPr>
                <w:rFonts w:eastAsia="仿宋_GB2312"/>
                <w:kern w:val="0"/>
                <w:sz w:val="24"/>
              </w:rPr>
              <w:t>地势很不平坦，需经过平整才能使用</w:t>
            </w:r>
          </w:p>
        </w:tc>
      </w:tr>
      <w:tr w:rsidR="001D531A" w:rsidRPr="00BE6068" w14:paraId="2B3EAD9C" w14:textId="77777777" w:rsidTr="00984A20">
        <w:trPr>
          <w:trHeight w:val="300"/>
          <w:jc w:val="center"/>
        </w:trPr>
        <w:tc>
          <w:tcPr>
            <w:tcW w:w="685" w:type="pct"/>
            <w:tcBorders>
              <w:top w:val="nil"/>
              <w:left w:val="single" w:sz="4" w:space="0" w:color="auto"/>
              <w:bottom w:val="single" w:sz="4" w:space="0" w:color="auto"/>
              <w:right w:val="single" w:sz="4" w:space="0" w:color="auto"/>
            </w:tcBorders>
            <w:shd w:val="clear" w:color="000000" w:fill="FFFFFF"/>
            <w:vAlign w:val="center"/>
            <w:hideMark/>
          </w:tcPr>
          <w:p w14:paraId="3C9A3250"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789" w:type="pct"/>
            <w:tcBorders>
              <w:top w:val="nil"/>
              <w:left w:val="nil"/>
              <w:bottom w:val="single" w:sz="4" w:space="0" w:color="auto"/>
              <w:right w:val="single" w:sz="4" w:space="0" w:color="auto"/>
            </w:tcBorders>
            <w:shd w:val="clear" w:color="000000" w:fill="FFFFFF"/>
            <w:vAlign w:val="center"/>
            <w:hideMark/>
          </w:tcPr>
          <w:p w14:paraId="02890C85" w14:textId="77777777" w:rsidR="001D531A" w:rsidRPr="00BE6068" w:rsidRDefault="001D531A" w:rsidP="001D531A">
            <w:pPr>
              <w:jc w:val="center"/>
              <w:rPr>
                <w:rFonts w:eastAsia="仿宋_GB2312"/>
                <w:kern w:val="0"/>
                <w:sz w:val="24"/>
              </w:rPr>
            </w:pPr>
            <w:r w:rsidRPr="00BE6068">
              <w:rPr>
                <w:rFonts w:eastAsia="仿宋_GB2312"/>
                <w:kern w:val="0"/>
                <w:sz w:val="24"/>
              </w:rPr>
              <w:t>0.02</w:t>
            </w:r>
          </w:p>
        </w:tc>
        <w:tc>
          <w:tcPr>
            <w:tcW w:w="893" w:type="pct"/>
            <w:tcBorders>
              <w:top w:val="nil"/>
              <w:left w:val="nil"/>
              <w:bottom w:val="single" w:sz="4" w:space="0" w:color="auto"/>
              <w:right w:val="single" w:sz="4" w:space="0" w:color="auto"/>
            </w:tcBorders>
            <w:shd w:val="clear" w:color="000000" w:fill="FFFFFF"/>
            <w:vAlign w:val="center"/>
            <w:hideMark/>
          </w:tcPr>
          <w:p w14:paraId="5EB1FB8B" w14:textId="77777777" w:rsidR="001D531A" w:rsidRPr="00BE6068" w:rsidRDefault="001D531A" w:rsidP="001D531A">
            <w:pPr>
              <w:jc w:val="center"/>
              <w:rPr>
                <w:rFonts w:eastAsia="仿宋_GB2312"/>
                <w:kern w:val="0"/>
                <w:sz w:val="24"/>
              </w:rPr>
            </w:pPr>
            <w:r w:rsidRPr="00BE6068">
              <w:rPr>
                <w:rFonts w:eastAsia="仿宋_GB2312"/>
                <w:kern w:val="0"/>
                <w:sz w:val="24"/>
              </w:rPr>
              <w:t>0.01</w:t>
            </w:r>
          </w:p>
        </w:tc>
        <w:tc>
          <w:tcPr>
            <w:tcW w:w="908" w:type="pct"/>
            <w:tcBorders>
              <w:top w:val="nil"/>
              <w:left w:val="nil"/>
              <w:bottom w:val="single" w:sz="4" w:space="0" w:color="auto"/>
              <w:right w:val="single" w:sz="4" w:space="0" w:color="auto"/>
            </w:tcBorders>
            <w:shd w:val="clear" w:color="000000" w:fill="FFFFFF"/>
            <w:vAlign w:val="center"/>
            <w:hideMark/>
          </w:tcPr>
          <w:p w14:paraId="6D0BEA4C" w14:textId="77777777" w:rsidR="001D531A" w:rsidRPr="00BE6068" w:rsidRDefault="001D531A" w:rsidP="001D531A">
            <w:pPr>
              <w:jc w:val="center"/>
              <w:rPr>
                <w:rFonts w:eastAsia="仿宋_GB2312"/>
                <w:kern w:val="0"/>
                <w:sz w:val="24"/>
              </w:rPr>
            </w:pPr>
            <w:r w:rsidRPr="00BE6068">
              <w:rPr>
                <w:rFonts w:eastAsia="仿宋_GB2312"/>
                <w:kern w:val="0"/>
                <w:sz w:val="24"/>
              </w:rPr>
              <w:t>0</w:t>
            </w:r>
          </w:p>
        </w:tc>
        <w:tc>
          <w:tcPr>
            <w:tcW w:w="863" w:type="pct"/>
            <w:tcBorders>
              <w:top w:val="nil"/>
              <w:left w:val="nil"/>
              <w:bottom w:val="single" w:sz="4" w:space="0" w:color="auto"/>
              <w:right w:val="single" w:sz="4" w:space="0" w:color="auto"/>
            </w:tcBorders>
            <w:shd w:val="clear" w:color="000000" w:fill="FFFFFF"/>
            <w:vAlign w:val="center"/>
            <w:hideMark/>
          </w:tcPr>
          <w:p w14:paraId="7D285E8A" w14:textId="77777777" w:rsidR="001D531A" w:rsidRPr="00BE6068" w:rsidRDefault="001D531A" w:rsidP="001D531A">
            <w:pPr>
              <w:jc w:val="center"/>
              <w:rPr>
                <w:rFonts w:eastAsia="仿宋_GB2312"/>
                <w:kern w:val="0"/>
                <w:sz w:val="24"/>
              </w:rPr>
            </w:pPr>
            <w:r w:rsidRPr="00BE6068">
              <w:rPr>
                <w:rFonts w:eastAsia="仿宋_GB2312"/>
                <w:kern w:val="0"/>
                <w:sz w:val="24"/>
              </w:rPr>
              <w:t>-0.01</w:t>
            </w:r>
          </w:p>
        </w:tc>
        <w:tc>
          <w:tcPr>
            <w:tcW w:w="863" w:type="pct"/>
            <w:tcBorders>
              <w:top w:val="nil"/>
              <w:left w:val="nil"/>
              <w:bottom w:val="single" w:sz="4" w:space="0" w:color="auto"/>
              <w:right w:val="single" w:sz="4" w:space="0" w:color="auto"/>
            </w:tcBorders>
            <w:shd w:val="clear" w:color="000000" w:fill="FFFFFF"/>
            <w:vAlign w:val="center"/>
            <w:hideMark/>
          </w:tcPr>
          <w:p w14:paraId="10BFDAEF" w14:textId="77777777" w:rsidR="001D531A" w:rsidRPr="00BE6068" w:rsidRDefault="001D531A" w:rsidP="001D531A">
            <w:pPr>
              <w:jc w:val="center"/>
              <w:rPr>
                <w:rFonts w:eastAsia="仿宋_GB2312"/>
                <w:kern w:val="0"/>
                <w:sz w:val="24"/>
              </w:rPr>
            </w:pPr>
            <w:r w:rsidRPr="00BE6068">
              <w:rPr>
                <w:rFonts w:eastAsia="仿宋_GB2312"/>
                <w:kern w:val="0"/>
                <w:sz w:val="24"/>
              </w:rPr>
              <w:t>-0.02</w:t>
            </w:r>
          </w:p>
        </w:tc>
      </w:tr>
      <w:tr w:rsidR="001D531A" w:rsidRPr="00BE6068" w14:paraId="38BC89A5" w14:textId="77777777" w:rsidTr="00984A20">
        <w:trPr>
          <w:trHeight w:val="810"/>
          <w:jc w:val="center"/>
        </w:trPr>
        <w:tc>
          <w:tcPr>
            <w:tcW w:w="685" w:type="pct"/>
            <w:tcBorders>
              <w:top w:val="nil"/>
              <w:left w:val="single" w:sz="4" w:space="0" w:color="auto"/>
              <w:bottom w:val="single" w:sz="4" w:space="0" w:color="auto"/>
              <w:right w:val="single" w:sz="4" w:space="0" w:color="auto"/>
            </w:tcBorders>
            <w:shd w:val="clear" w:color="000000" w:fill="FFFFFF"/>
            <w:vAlign w:val="center"/>
            <w:hideMark/>
          </w:tcPr>
          <w:p w14:paraId="1E9708A6" w14:textId="77777777" w:rsidR="001D531A" w:rsidRPr="00BE6068" w:rsidRDefault="001D531A" w:rsidP="001D531A">
            <w:pPr>
              <w:jc w:val="center"/>
              <w:rPr>
                <w:rFonts w:eastAsia="仿宋_GB2312"/>
                <w:bCs/>
                <w:kern w:val="0"/>
                <w:sz w:val="24"/>
              </w:rPr>
            </w:pPr>
            <w:r w:rsidRPr="00BE6068">
              <w:rPr>
                <w:rFonts w:eastAsia="仿宋_GB2312"/>
                <w:bCs/>
                <w:kern w:val="0"/>
                <w:sz w:val="24"/>
              </w:rPr>
              <w:t>宗地面积</w:t>
            </w:r>
          </w:p>
        </w:tc>
        <w:tc>
          <w:tcPr>
            <w:tcW w:w="789" w:type="pct"/>
            <w:tcBorders>
              <w:top w:val="nil"/>
              <w:left w:val="nil"/>
              <w:bottom w:val="single" w:sz="4" w:space="0" w:color="auto"/>
              <w:right w:val="single" w:sz="4" w:space="0" w:color="auto"/>
            </w:tcBorders>
            <w:shd w:val="clear" w:color="000000" w:fill="FFFFFF"/>
            <w:vAlign w:val="center"/>
            <w:hideMark/>
          </w:tcPr>
          <w:p w14:paraId="23338D04" w14:textId="77777777" w:rsidR="001D531A" w:rsidRPr="00BE6068" w:rsidRDefault="001D531A" w:rsidP="001D531A">
            <w:pPr>
              <w:jc w:val="center"/>
              <w:rPr>
                <w:rFonts w:eastAsia="仿宋_GB2312"/>
                <w:kern w:val="0"/>
                <w:sz w:val="24"/>
              </w:rPr>
            </w:pPr>
            <w:r w:rsidRPr="00BE6068">
              <w:rPr>
                <w:rFonts w:eastAsia="仿宋_GB2312"/>
                <w:kern w:val="0"/>
                <w:sz w:val="24"/>
              </w:rPr>
              <w:t>面积适中，对土地利用极为有利</w:t>
            </w:r>
          </w:p>
        </w:tc>
        <w:tc>
          <w:tcPr>
            <w:tcW w:w="893" w:type="pct"/>
            <w:tcBorders>
              <w:top w:val="nil"/>
              <w:left w:val="nil"/>
              <w:bottom w:val="single" w:sz="4" w:space="0" w:color="auto"/>
              <w:right w:val="single" w:sz="4" w:space="0" w:color="auto"/>
            </w:tcBorders>
            <w:shd w:val="clear" w:color="000000" w:fill="FFFFFF"/>
            <w:vAlign w:val="center"/>
            <w:hideMark/>
          </w:tcPr>
          <w:p w14:paraId="0BB59B96" w14:textId="77777777" w:rsidR="001D531A" w:rsidRPr="00BE6068" w:rsidRDefault="001D531A" w:rsidP="001D531A">
            <w:pPr>
              <w:jc w:val="center"/>
              <w:rPr>
                <w:rFonts w:eastAsia="仿宋_GB2312"/>
                <w:kern w:val="0"/>
                <w:sz w:val="24"/>
              </w:rPr>
            </w:pPr>
            <w:r w:rsidRPr="00BE6068">
              <w:rPr>
                <w:rFonts w:eastAsia="仿宋_GB2312"/>
                <w:kern w:val="0"/>
                <w:sz w:val="24"/>
              </w:rPr>
              <w:t>面积对土地利用较为有利</w:t>
            </w:r>
          </w:p>
        </w:tc>
        <w:tc>
          <w:tcPr>
            <w:tcW w:w="908" w:type="pct"/>
            <w:tcBorders>
              <w:top w:val="nil"/>
              <w:left w:val="nil"/>
              <w:bottom w:val="single" w:sz="4" w:space="0" w:color="auto"/>
              <w:right w:val="single" w:sz="4" w:space="0" w:color="auto"/>
            </w:tcBorders>
            <w:shd w:val="clear" w:color="000000" w:fill="FFFFFF"/>
            <w:vAlign w:val="center"/>
            <w:hideMark/>
          </w:tcPr>
          <w:p w14:paraId="511E87C2" w14:textId="77777777" w:rsidR="001D531A" w:rsidRPr="00BE6068" w:rsidRDefault="001D531A" w:rsidP="001D531A">
            <w:pPr>
              <w:jc w:val="center"/>
              <w:rPr>
                <w:rFonts w:eastAsia="仿宋_GB2312"/>
                <w:kern w:val="0"/>
                <w:sz w:val="24"/>
              </w:rPr>
            </w:pPr>
            <w:r w:rsidRPr="00BE6068">
              <w:rPr>
                <w:rFonts w:eastAsia="仿宋_GB2312"/>
                <w:kern w:val="0"/>
                <w:sz w:val="24"/>
              </w:rPr>
              <w:t>面积对土地利用无不良影响</w:t>
            </w:r>
          </w:p>
        </w:tc>
        <w:tc>
          <w:tcPr>
            <w:tcW w:w="863" w:type="pct"/>
            <w:tcBorders>
              <w:top w:val="nil"/>
              <w:left w:val="nil"/>
              <w:bottom w:val="single" w:sz="4" w:space="0" w:color="auto"/>
              <w:right w:val="single" w:sz="4" w:space="0" w:color="auto"/>
            </w:tcBorders>
            <w:shd w:val="clear" w:color="000000" w:fill="FFFFFF"/>
            <w:vAlign w:val="center"/>
            <w:hideMark/>
          </w:tcPr>
          <w:p w14:paraId="1B4AF525" w14:textId="77777777" w:rsidR="001D531A" w:rsidRPr="00BE6068" w:rsidRDefault="001D531A" w:rsidP="001D531A">
            <w:pPr>
              <w:jc w:val="center"/>
              <w:rPr>
                <w:rFonts w:eastAsia="仿宋_GB2312"/>
                <w:kern w:val="0"/>
                <w:sz w:val="24"/>
              </w:rPr>
            </w:pPr>
            <w:r w:rsidRPr="00BE6068">
              <w:rPr>
                <w:rFonts w:eastAsia="仿宋_GB2312"/>
                <w:kern w:val="0"/>
                <w:sz w:val="24"/>
              </w:rPr>
              <w:t>面积较小，对土地利用有一定影响</w:t>
            </w:r>
          </w:p>
        </w:tc>
        <w:tc>
          <w:tcPr>
            <w:tcW w:w="863" w:type="pct"/>
            <w:tcBorders>
              <w:top w:val="nil"/>
              <w:left w:val="nil"/>
              <w:bottom w:val="single" w:sz="4" w:space="0" w:color="auto"/>
              <w:right w:val="single" w:sz="4" w:space="0" w:color="auto"/>
            </w:tcBorders>
            <w:shd w:val="clear" w:color="000000" w:fill="FFFFFF"/>
            <w:vAlign w:val="center"/>
            <w:hideMark/>
          </w:tcPr>
          <w:p w14:paraId="25AB53DA" w14:textId="77777777" w:rsidR="001D531A" w:rsidRPr="00BE6068" w:rsidRDefault="001D531A" w:rsidP="001D531A">
            <w:pPr>
              <w:jc w:val="center"/>
              <w:rPr>
                <w:rFonts w:eastAsia="仿宋_GB2312"/>
                <w:kern w:val="0"/>
                <w:sz w:val="24"/>
              </w:rPr>
            </w:pPr>
            <w:r w:rsidRPr="00BE6068">
              <w:rPr>
                <w:rFonts w:eastAsia="仿宋_GB2312"/>
                <w:kern w:val="0"/>
                <w:sz w:val="24"/>
              </w:rPr>
              <w:t>面积过小，对土地利用产生严重影响</w:t>
            </w:r>
          </w:p>
        </w:tc>
      </w:tr>
      <w:tr w:rsidR="001D531A" w:rsidRPr="00BE6068" w14:paraId="1E3255A5" w14:textId="77777777" w:rsidTr="00984A20">
        <w:trPr>
          <w:trHeight w:val="300"/>
          <w:jc w:val="center"/>
        </w:trPr>
        <w:tc>
          <w:tcPr>
            <w:tcW w:w="685" w:type="pct"/>
            <w:tcBorders>
              <w:top w:val="nil"/>
              <w:left w:val="single" w:sz="4" w:space="0" w:color="auto"/>
              <w:bottom w:val="single" w:sz="4" w:space="0" w:color="auto"/>
              <w:right w:val="single" w:sz="4" w:space="0" w:color="auto"/>
            </w:tcBorders>
            <w:shd w:val="clear" w:color="000000" w:fill="FFFFFF"/>
            <w:vAlign w:val="center"/>
            <w:hideMark/>
          </w:tcPr>
          <w:p w14:paraId="33F9424E" w14:textId="77777777" w:rsidR="001D531A" w:rsidRPr="00BE6068" w:rsidRDefault="001D531A" w:rsidP="001D531A">
            <w:pPr>
              <w:jc w:val="center"/>
              <w:rPr>
                <w:rFonts w:eastAsia="仿宋_GB2312"/>
                <w:bCs/>
                <w:kern w:val="0"/>
                <w:sz w:val="24"/>
              </w:rPr>
            </w:pPr>
            <w:r w:rsidRPr="00BE6068">
              <w:rPr>
                <w:rFonts w:eastAsia="仿宋_GB2312"/>
                <w:bCs/>
                <w:kern w:val="0"/>
                <w:sz w:val="24"/>
              </w:rPr>
              <w:t>修正系数</w:t>
            </w:r>
          </w:p>
        </w:tc>
        <w:tc>
          <w:tcPr>
            <w:tcW w:w="789" w:type="pct"/>
            <w:tcBorders>
              <w:top w:val="nil"/>
              <w:left w:val="nil"/>
              <w:bottom w:val="single" w:sz="4" w:space="0" w:color="auto"/>
              <w:right w:val="single" w:sz="4" w:space="0" w:color="auto"/>
            </w:tcBorders>
            <w:shd w:val="clear" w:color="000000" w:fill="FFFFFF"/>
            <w:vAlign w:val="center"/>
            <w:hideMark/>
          </w:tcPr>
          <w:p w14:paraId="7C71691F" w14:textId="77777777" w:rsidR="001D531A" w:rsidRPr="00BE6068" w:rsidRDefault="001D531A" w:rsidP="001D531A">
            <w:pPr>
              <w:jc w:val="center"/>
              <w:rPr>
                <w:rFonts w:eastAsia="仿宋_GB2312"/>
                <w:kern w:val="0"/>
                <w:sz w:val="24"/>
              </w:rPr>
            </w:pPr>
            <w:r w:rsidRPr="00BE6068">
              <w:rPr>
                <w:rFonts w:eastAsia="仿宋_GB2312"/>
                <w:kern w:val="0"/>
                <w:sz w:val="24"/>
              </w:rPr>
              <w:t>0.02</w:t>
            </w:r>
          </w:p>
        </w:tc>
        <w:tc>
          <w:tcPr>
            <w:tcW w:w="893" w:type="pct"/>
            <w:tcBorders>
              <w:top w:val="nil"/>
              <w:left w:val="nil"/>
              <w:bottom w:val="single" w:sz="4" w:space="0" w:color="auto"/>
              <w:right w:val="single" w:sz="4" w:space="0" w:color="auto"/>
            </w:tcBorders>
            <w:shd w:val="clear" w:color="000000" w:fill="FFFFFF"/>
            <w:vAlign w:val="center"/>
            <w:hideMark/>
          </w:tcPr>
          <w:p w14:paraId="25DAD2B5" w14:textId="77777777" w:rsidR="001D531A" w:rsidRPr="00BE6068" w:rsidRDefault="001D531A" w:rsidP="001D531A">
            <w:pPr>
              <w:jc w:val="center"/>
              <w:rPr>
                <w:rFonts w:eastAsia="仿宋_GB2312"/>
                <w:kern w:val="0"/>
                <w:sz w:val="24"/>
              </w:rPr>
            </w:pPr>
            <w:r w:rsidRPr="00BE6068">
              <w:rPr>
                <w:rFonts w:eastAsia="仿宋_GB2312"/>
                <w:kern w:val="0"/>
                <w:sz w:val="24"/>
              </w:rPr>
              <w:t>0.01</w:t>
            </w:r>
          </w:p>
        </w:tc>
        <w:tc>
          <w:tcPr>
            <w:tcW w:w="908" w:type="pct"/>
            <w:tcBorders>
              <w:top w:val="nil"/>
              <w:left w:val="nil"/>
              <w:bottom w:val="single" w:sz="4" w:space="0" w:color="auto"/>
              <w:right w:val="single" w:sz="4" w:space="0" w:color="auto"/>
            </w:tcBorders>
            <w:shd w:val="clear" w:color="000000" w:fill="FFFFFF"/>
            <w:vAlign w:val="center"/>
            <w:hideMark/>
          </w:tcPr>
          <w:p w14:paraId="56D23AC0" w14:textId="77777777" w:rsidR="001D531A" w:rsidRPr="00BE6068" w:rsidRDefault="001D531A" w:rsidP="001D531A">
            <w:pPr>
              <w:jc w:val="center"/>
              <w:rPr>
                <w:rFonts w:eastAsia="仿宋_GB2312"/>
                <w:kern w:val="0"/>
                <w:sz w:val="24"/>
              </w:rPr>
            </w:pPr>
            <w:r w:rsidRPr="00BE6068">
              <w:rPr>
                <w:rFonts w:eastAsia="仿宋_GB2312"/>
                <w:kern w:val="0"/>
                <w:sz w:val="24"/>
              </w:rPr>
              <w:t>0</w:t>
            </w:r>
          </w:p>
        </w:tc>
        <w:tc>
          <w:tcPr>
            <w:tcW w:w="863" w:type="pct"/>
            <w:tcBorders>
              <w:top w:val="nil"/>
              <w:left w:val="nil"/>
              <w:bottom w:val="single" w:sz="4" w:space="0" w:color="auto"/>
              <w:right w:val="single" w:sz="4" w:space="0" w:color="auto"/>
            </w:tcBorders>
            <w:shd w:val="clear" w:color="000000" w:fill="FFFFFF"/>
            <w:vAlign w:val="center"/>
            <w:hideMark/>
          </w:tcPr>
          <w:p w14:paraId="5A24BF26" w14:textId="77777777" w:rsidR="001D531A" w:rsidRPr="00BE6068" w:rsidRDefault="001D531A" w:rsidP="001D531A">
            <w:pPr>
              <w:jc w:val="center"/>
              <w:rPr>
                <w:rFonts w:eastAsia="仿宋_GB2312"/>
                <w:kern w:val="0"/>
                <w:sz w:val="24"/>
              </w:rPr>
            </w:pPr>
            <w:r w:rsidRPr="00BE6068">
              <w:rPr>
                <w:rFonts w:eastAsia="仿宋_GB2312"/>
                <w:kern w:val="0"/>
                <w:sz w:val="24"/>
              </w:rPr>
              <w:t>-0.01</w:t>
            </w:r>
          </w:p>
        </w:tc>
        <w:tc>
          <w:tcPr>
            <w:tcW w:w="863" w:type="pct"/>
            <w:tcBorders>
              <w:top w:val="nil"/>
              <w:left w:val="nil"/>
              <w:bottom w:val="single" w:sz="4" w:space="0" w:color="auto"/>
              <w:right w:val="single" w:sz="4" w:space="0" w:color="auto"/>
            </w:tcBorders>
            <w:shd w:val="clear" w:color="000000" w:fill="FFFFFF"/>
            <w:vAlign w:val="center"/>
            <w:hideMark/>
          </w:tcPr>
          <w:p w14:paraId="4EC6081E" w14:textId="77777777" w:rsidR="001D531A" w:rsidRPr="00BE6068" w:rsidRDefault="001D531A" w:rsidP="001D531A">
            <w:pPr>
              <w:jc w:val="center"/>
              <w:rPr>
                <w:rFonts w:eastAsia="仿宋_GB2312"/>
                <w:kern w:val="0"/>
                <w:sz w:val="24"/>
              </w:rPr>
            </w:pPr>
            <w:r w:rsidRPr="00BE6068">
              <w:rPr>
                <w:rFonts w:eastAsia="仿宋_GB2312"/>
                <w:kern w:val="0"/>
                <w:sz w:val="24"/>
              </w:rPr>
              <w:t>-0.02</w:t>
            </w:r>
          </w:p>
        </w:tc>
      </w:tr>
    </w:tbl>
    <w:p w14:paraId="0C0C6041" w14:textId="206BF7CB" w:rsidR="001D531A" w:rsidRPr="00BE6068" w:rsidRDefault="00984A20" w:rsidP="00BE6068">
      <w:pPr>
        <w:autoSpaceDE w:val="0"/>
        <w:autoSpaceDN w:val="0"/>
        <w:adjustRightInd w:val="0"/>
        <w:snapToGrid w:val="0"/>
        <w:spacing w:beforeLines="50" w:before="120" w:line="360" w:lineRule="auto"/>
        <w:ind w:firstLineChars="200" w:firstLine="640"/>
        <w:outlineLvl w:val="4"/>
        <w:rPr>
          <w:rFonts w:eastAsia="仿宋_GB2312"/>
          <w:sz w:val="32"/>
          <w:szCs w:val="32"/>
        </w:rPr>
      </w:pPr>
      <w:r w:rsidRPr="00BE6068">
        <w:rPr>
          <w:rFonts w:eastAsia="仿宋_GB2312" w:hint="eastAsia"/>
          <w:sz w:val="32"/>
          <w:szCs w:val="32"/>
        </w:rPr>
        <w:t>（</w:t>
      </w:r>
      <w:r w:rsidRPr="00BE6068">
        <w:rPr>
          <w:rFonts w:eastAsia="仿宋_GB2312"/>
          <w:sz w:val="32"/>
          <w:szCs w:val="32"/>
        </w:rPr>
        <w:t>5</w:t>
      </w:r>
      <w:r w:rsidRPr="00BE6068">
        <w:rPr>
          <w:rFonts w:eastAsia="仿宋_GB2312" w:hint="eastAsia"/>
          <w:sz w:val="32"/>
          <w:szCs w:val="32"/>
        </w:rPr>
        <w:t>）</w:t>
      </w:r>
      <w:r w:rsidR="001D531A" w:rsidRPr="00BE6068">
        <w:rPr>
          <w:rFonts w:eastAsia="仿宋_GB2312"/>
          <w:sz w:val="32"/>
          <w:szCs w:val="32"/>
        </w:rPr>
        <w:t>土地开发程度修正</w:t>
      </w:r>
    </w:p>
    <w:p w14:paraId="51D551C3" w14:textId="77777777" w:rsidR="001D531A" w:rsidRPr="00BE6068" w:rsidRDefault="001D531A" w:rsidP="00984A20">
      <w:pPr>
        <w:adjustRightInd w:val="0"/>
        <w:snapToGrid w:val="0"/>
        <w:spacing w:line="360" w:lineRule="auto"/>
        <w:ind w:firstLineChars="200" w:firstLine="640"/>
        <w:rPr>
          <w:rFonts w:eastAsia="仿宋_GB2312"/>
          <w:sz w:val="32"/>
          <w:szCs w:val="32"/>
        </w:rPr>
      </w:pPr>
      <w:r w:rsidRPr="00BE6068">
        <w:rPr>
          <w:rFonts w:eastAsia="仿宋_GB2312"/>
          <w:sz w:val="32"/>
          <w:szCs w:val="32"/>
        </w:rPr>
        <w:t>恩平市公共服务用地（类别</w:t>
      </w:r>
      <w:r w:rsidRPr="00BE6068">
        <w:rPr>
          <w:rFonts w:eastAsia="仿宋_GB2312" w:hint="eastAsia"/>
          <w:sz w:val="32"/>
          <w:szCs w:val="32"/>
        </w:rPr>
        <w:t>二</w:t>
      </w:r>
      <w:r w:rsidRPr="00BE6068">
        <w:rPr>
          <w:rFonts w:eastAsia="仿宋_GB2312"/>
          <w:sz w:val="32"/>
          <w:szCs w:val="32"/>
        </w:rPr>
        <w:t>）基准地价为</w:t>
      </w:r>
      <w:r w:rsidRPr="00BE6068">
        <w:rPr>
          <w:rFonts w:eastAsia="仿宋_GB2312"/>
          <w:sz w:val="32"/>
          <w:szCs w:val="32"/>
        </w:rPr>
        <w:t>“</w:t>
      </w:r>
      <w:r w:rsidRPr="00BE6068">
        <w:rPr>
          <w:rFonts w:eastAsia="仿宋_GB2312" w:hint="eastAsia"/>
          <w:sz w:val="32"/>
          <w:szCs w:val="32"/>
        </w:rPr>
        <w:t>三</w:t>
      </w:r>
      <w:r w:rsidRPr="00BE6068">
        <w:rPr>
          <w:rFonts w:eastAsia="仿宋_GB2312"/>
          <w:sz w:val="32"/>
          <w:szCs w:val="32"/>
        </w:rPr>
        <w:t>通一平</w:t>
      </w:r>
      <w:r w:rsidRPr="00BE6068">
        <w:rPr>
          <w:rFonts w:eastAsia="仿宋_GB2312"/>
          <w:sz w:val="32"/>
          <w:szCs w:val="32"/>
        </w:rPr>
        <w:t>”</w:t>
      </w:r>
      <w:r w:rsidRPr="00BE6068">
        <w:rPr>
          <w:rFonts w:eastAsia="仿宋_GB2312"/>
          <w:sz w:val="32"/>
          <w:szCs w:val="32"/>
        </w:rPr>
        <w:t>（宗地红线外通路、通电、供水，宗地红线内场地平整）土地开发程度下的熟地价格。当运用基准地价法进行宗地评估时，若宗地未达到或超过基准地价设定开发程度时，应酌情扣除。</w:t>
      </w:r>
    </w:p>
    <w:p w14:paraId="7FAE8FDC" w14:textId="6CC0B8E4" w:rsidR="001D531A" w:rsidRPr="00BE6068" w:rsidRDefault="001D531A" w:rsidP="001D531A">
      <w:pPr>
        <w:adjustRightInd w:val="0"/>
        <w:snapToGrid w:val="0"/>
        <w:jc w:val="center"/>
        <w:rPr>
          <w:rFonts w:eastAsia="仿宋_GB2312"/>
          <w:color w:val="000000"/>
          <w:sz w:val="28"/>
          <w:szCs w:val="28"/>
        </w:rPr>
      </w:pPr>
      <w:r w:rsidRPr="00BE6068">
        <w:rPr>
          <w:rFonts w:eastAsia="仿宋_GB2312"/>
          <w:color w:val="000000"/>
          <w:sz w:val="28"/>
          <w:szCs w:val="28"/>
        </w:rPr>
        <w:lastRenderedPageBreak/>
        <w:t>表</w:t>
      </w:r>
      <w:r w:rsidR="0020046C" w:rsidRPr="00BE6068">
        <w:rPr>
          <w:rFonts w:eastAsia="仿宋_GB2312" w:hint="eastAsia"/>
          <w:color w:val="000000"/>
          <w:sz w:val="28"/>
          <w:szCs w:val="28"/>
        </w:rPr>
        <w:t>4</w:t>
      </w:r>
      <w:r w:rsidR="0020046C" w:rsidRPr="00BE6068">
        <w:rPr>
          <w:rFonts w:eastAsia="仿宋_GB2312"/>
          <w:color w:val="000000"/>
          <w:sz w:val="28"/>
          <w:szCs w:val="28"/>
        </w:rPr>
        <w:t>-</w:t>
      </w:r>
      <w:r w:rsidRPr="00BE6068">
        <w:rPr>
          <w:rFonts w:eastAsia="仿宋_GB2312"/>
          <w:color w:val="000000"/>
          <w:sz w:val="28"/>
          <w:szCs w:val="28"/>
        </w:rPr>
        <w:t xml:space="preserve">6-9  </w:t>
      </w:r>
      <w:r w:rsidRPr="00BE6068">
        <w:rPr>
          <w:rFonts w:eastAsia="仿宋_GB2312"/>
          <w:color w:val="000000"/>
          <w:sz w:val="28"/>
          <w:szCs w:val="28"/>
        </w:rPr>
        <w:t>土地开发程度修正值表</w:t>
      </w:r>
    </w:p>
    <w:p w14:paraId="66D1EBF2" w14:textId="77777777" w:rsidR="001D531A" w:rsidRPr="00BE6068" w:rsidRDefault="001D531A" w:rsidP="001D531A">
      <w:pPr>
        <w:adjustRightInd w:val="0"/>
        <w:snapToGrid w:val="0"/>
        <w:jc w:val="right"/>
        <w:rPr>
          <w:rFonts w:eastAsia="仿宋_GB2312"/>
          <w:color w:val="000000"/>
          <w:sz w:val="32"/>
          <w:szCs w:val="32"/>
        </w:rPr>
      </w:pPr>
      <w:r w:rsidRPr="00BE6068">
        <w:rPr>
          <w:rFonts w:eastAsia="仿宋_GB2312"/>
          <w:color w:val="000000"/>
          <w:sz w:val="32"/>
          <w:szCs w:val="32"/>
        </w:rPr>
        <w:t>单位：元</w:t>
      </w:r>
      <w:r w:rsidRPr="00BE6068">
        <w:rPr>
          <w:rFonts w:eastAsia="仿宋_GB2312"/>
          <w:color w:val="000000"/>
          <w:sz w:val="32"/>
          <w:szCs w:val="32"/>
        </w:rPr>
        <w:t>/</w:t>
      </w:r>
      <w:r w:rsidRPr="00BE6068">
        <w:rPr>
          <w:rFonts w:eastAsia="仿宋_GB2312"/>
          <w:color w:val="000000"/>
          <w:sz w:val="32"/>
          <w:szCs w:val="32"/>
        </w:rPr>
        <w:t>平方米</w:t>
      </w:r>
    </w:p>
    <w:tbl>
      <w:tblPr>
        <w:tblW w:w="5000" w:type="pct"/>
        <w:jc w:val="center"/>
        <w:tblLook w:val="04A0" w:firstRow="1" w:lastRow="0" w:firstColumn="1" w:lastColumn="0" w:noHBand="0" w:noVBand="1"/>
      </w:tblPr>
      <w:tblGrid>
        <w:gridCol w:w="1186"/>
        <w:gridCol w:w="1093"/>
        <w:gridCol w:w="987"/>
        <w:gridCol w:w="987"/>
        <w:gridCol w:w="985"/>
        <w:gridCol w:w="1038"/>
        <w:gridCol w:w="986"/>
        <w:gridCol w:w="1187"/>
        <w:gridCol w:w="1066"/>
      </w:tblGrid>
      <w:tr w:rsidR="001D531A" w:rsidRPr="00BE6068" w14:paraId="3CD8870E" w14:textId="77777777" w:rsidTr="001D531A">
        <w:trPr>
          <w:trHeight w:val="420"/>
          <w:jc w:val="center"/>
        </w:trPr>
        <w:tc>
          <w:tcPr>
            <w:tcW w:w="6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559B07"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开发程度</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55291589"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通路</w:t>
            </w:r>
          </w:p>
        </w:tc>
        <w:tc>
          <w:tcPr>
            <w:tcW w:w="519" w:type="pct"/>
            <w:tcBorders>
              <w:top w:val="single" w:sz="4" w:space="0" w:color="auto"/>
              <w:left w:val="nil"/>
              <w:bottom w:val="single" w:sz="4" w:space="0" w:color="auto"/>
              <w:right w:val="single" w:sz="4" w:space="0" w:color="auto"/>
            </w:tcBorders>
            <w:shd w:val="clear" w:color="auto" w:fill="auto"/>
            <w:vAlign w:val="center"/>
            <w:hideMark/>
          </w:tcPr>
          <w:p w14:paraId="242C193D"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通电</w:t>
            </w:r>
          </w:p>
        </w:tc>
        <w:tc>
          <w:tcPr>
            <w:tcW w:w="519" w:type="pct"/>
            <w:tcBorders>
              <w:top w:val="single" w:sz="4" w:space="0" w:color="auto"/>
              <w:left w:val="nil"/>
              <w:bottom w:val="single" w:sz="4" w:space="0" w:color="auto"/>
              <w:right w:val="single" w:sz="4" w:space="0" w:color="auto"/>
            </w:tcBorders>
            <w:shd w:val="clear" w:color="auto" w:fill="auto"/>
            <w:vAlign w:val="center"/>
            <w:hideMark/>
          </w:tcPr>
          <w:p w14:paraId="4AD10549"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供水</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4FC4B056"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排水</w:t>
            </w:r>
          </w:p>
        </w:tc>
        <w:tc>
          <w:tcPr>
            <w:tcW w:w="546" w:type="pct"/>
            <w:tcBorders>
              <w:top w:val="single" w:sz="4" w:space="0" w:color="auto"/>
              <w:left w:val="nil"/>
              <w:bottom w:val="single" w:sz="4" w:space="0" w:color="auto"/>
              <w:right w:val="single" w:sz="4" w:space="0" w:color="auto"/>
            </w:tcBorders>
            <w:shd w:val="clear" w:color="auto" w:fill="auto"/>
            <w:vAlign w:val="center"/>
            <w:hideMark/>
          </w:tcPr>
          <w:p w14:paraId="47ADC5E2"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通讯</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708D457E"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通燃气</w:t>
            </w:r>
          </w:p>
        </w:tc>
        <w:tc>
          <w:tcPr>
            <w:tcW w:w="624" w:type="pct"/>
            <w:tcBorders>
              <w:top w:val="single" w:sz="4" w:space="0" w:color="auto"/>
              <w:left w:val="nil"/>
              <w:bottom w:val="single" w:sz="4" w:space="0" w:color="auto"/>
              <w:right w:val="single" w:sz="4" w:space="0" w:color="auto"/>
            </w:tcBorders>
            <w:shd w:val="clear" w:color="auto" w:fill="auto"/>
            <w:vAlign w:val="center"/>
            <w:hideMark/>
          </w:tcPr>
          <w:p w14:paraId="76AFDD2B"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场地平整</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14:paraId="53C4B820"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合计</w:t>
            </w:r>
          </w:p>
        </w:tc>
      </w:tr>
      <w:tr w:rsidR="001D531A" w:rsidRPr="00BE6068" w14:paraId="4C7D72B5" w14:textId="77777777" w:rsidTr="001D531A">
        <w:trPr>
          <w:trHeight w:val="420"/>
          <w:jc w:val="center"/>
        </w:trPr>
        <w:tc>
          <w:tcPr>
            <w:tcW w:w="624" w:type="pct"/>
            <w:tcBorders>
              <w:top w:val="nil"/>
              <w:left w:val="single" w:sz="4" w:space="0" w:color="auto"/>
              <w:bottom w:val="single" w:sz="4" w:space="0" w:color="auto"/>
              <w:right w:val="single" w:sz="4" w:space="0" w:color="auto"/>
            </w:tcBorders>
            <w:shd w:val="clear" w:color="auto" w:fill="auto"/>
            <w:vAlign w:val="center"/>
            <w:hideMark/>
          </w:tcPr>
          <w:p w14:paraId="59C1FF59" w14:textId="77777777" w:rsidR="001D531A" w:rsidRPr="00BE6068" w:rsidRDefault="001D531A" w:rsidP="001D531A">
            <w:pPr>
              <w:adjustRightInd w:val="0"/>
              <w:snapToGrid w:val="0"/>
              <w:jc w:val="center"/>
              <w:rPr>
                <w:rFonts w:eastAsia="仿宋_GB2312"/>
                <w:bCs/>
                <w:kern w:val="0"/>
                <w:sz w:val="24"/>
              </w:rPr>
            </w:pPr>
            <w:r w:rsidRPr="00BE6068">
              <w:rPr>
                <w:rFonts w:eastAsia="仿宋_GB2312"/>
                <w:bCs/>
                <w:kern w:val="0"/>
                <w:sz w:val="24"/>
              </w:rPr>
              <w:t>开发费</w:t>
            </w:r>
          </w:p>
        </w:tc>
        <w:tc>
          <w:tcPr>
            <w:tcW w:w="575" w:type="pct"/>
            <w:tcBorders>
              <w:top w:val="nil"/>
              <w:left w:val="nil"/>
              <w:bottom w:val="single" w:sz="4" w:space="0" w:color="auto"/>
              <w:right w:val="single" w:sz="4" w:space="0" w:color="auto"/>
            </w:tcBorders>
            <w:shd w:val="clear" w:color="auto" w:fill="auto"/>
            <w:vAlign w:val="center"/>
            <w:hideMark/>
          </w:tcPr>
          <w:p w14:paraId="026DDC51"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30</w:t>
            </w:r>
            <w:r w:rsidRPr="00BE6068">
              <w:rPr>
                <w:rFonts w:eastAsia="仿宋_GB2312"/>
                <w:kern w:val="0"/>
                <w:sz w:val="24"/>
              </w:rPr>
              <w:t>～</w:t>
            </w:r>
            <w:r w:rsidRPr="00BE6068">
              <w:rPr>
                <w:rFonts w:eastAsia="仿宋_GB2312"/>
                <w:kern w:val="0"/>
                <w:sz w:val="24"/>
              </w:rPr>
              <w:t>70</w:t>
            </w:r>
          </w:p>
        </w:tc>
        <w:tc>
          <w:tcPr>
            <w:tcW w:w="519" w:type="pct"/>
            <w:tcBorders>
              <w:top w:val="nil"/>
              <w:left w:val="nil"/>
              <w:bottom w:val="single" w:sz="4" w:space="0" w:color="auto"/>
              <w:right w:val="single" w:sz="4" w:space="0" w:color="auto"/>
            </w:tcBorders>
            <w:shd w:val="clear" w:color="auto" w:fill="auto"/>
            <w:vAlign w:val="center"/>
            <w:hideMark/>
          </w:tcPr>
          <w:p w14:paraId="4BA9C0E1"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30</w:t>
            </w:r>
            <w:r w:rsidRPr="00BE6068">
              <w:rPr>
                <w:rFonts w:eastAsia="仿宋_GB2312"/>
                <w:kern w:val="0"/>
                <w:sz w:val="24"/>
              </w:rPr>
              <w:t>～</w:t>
            </w:r>
            <w:r w:rsidRPr="00BE6068">
              <w:rPr>
                <w:rFonts w:eastAsia="仿宋_GB2312"/>
                <w:kern w:val="0"/>
                <w:sz w:val="24"/>
              </w:rPr>
              <w:t>50</w:t>
            </w:r>
          </w:p>
        </w:tc>
        <w:tc>
          <w:tcPr>
            <w:tcW w:w="519" w:type="pct"/>
            <w:tcBorders>
              <w:top w:val="nil"/>
              <w:left w:val="nil"/>
              <w:bottom w:val="single" w:sz="4" w:space="0" w:color="auto"/>
              <w:right w:val="single" w:sz="4" w:space="0" w:color="auto"/>
            </w:tcBorders>
            <w:shd w:val="clear" w:color="auto" w:fill="auto"/>
            <w:vAlign w:val="center"/>
            <w:hideMark/>
          </w:tcPr>
          <w:p w14:paraId="4A594D15"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20</w:t>
            </w:r>
            <w:r w:rsidRPr="00BE6068">
              <w:rPr>
                <w:rFonts w:eastAsia="仿宋_GB2312"/>
                <w:kern w:val="0"/>
                <w:sz w:val="24"/>
              </w:rPr>
              <w:t>～</w:t>
            </w:r>
            <w:r w:rsidRPr="00BE6068">
              <w:rPr>
                <w:rFonts w:eastAsia="仿宋_GB2312"/>
                <w:kern w:val="0"/>
                <w:sz w:val="24"/>
              </w:rPr>
              <w:t>30</w:t>
            </w:r>
          </w:p>
        </w:tc>
        <w:tc>
          <w:tcPr>
            <w:tcW w:w="518" w:type="pct"/>
            <w:tcBorders>
              <w:top w:val="nil"/>
              <w:left w:val="nil"/>
              <w:bottom w:val="single" w:sz="4" w:space="0" w:color="auto"/>
              <w:right w:val="single" w:sz="4" w:space="0" w:color="auto"/>
            </w:tcBorders>
            <w:shd w:val="clear" w:color="auto" w:fill="auto"/>
            <w:vAlign w:val="center"/>
            <w:hideMark/>
          </w:tcPr>
          <w:p w14:paraId="5EEF0B33"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10</w:t>
            </w:r>
            <w:r w:rsidRPr="00BE6068">
              <w:rPr>
                <w:rFonts w:eastAsia="仿宋_GB2312"/>
                <w:kern w:val="0"/>
                <w:sz w:val="24"/>
              </w:rPr>
              <w:t>～</w:t>
            </w:r>
            <w:r w:rsidRPr="00BE6068">
              <w:rPr>
                <w:rFonts w:eastAsia="仿宋_GB2312"/>
                <w:kern w:val="0"/>
                <w:sz w:val="24"/>
              </w:rPr>
              <w:t>30</w:t>
            </w:r>
          </w:p>
        </w:tc>
        <w:tc>
          <w:tcPr>
            <w:tcW w:w="546" w:type="pct"/>
            <w:tcBorders>
              <w:top w:val="nil"/>
              <w:left w:val="nil"/>
              <w:bottom w:val="single" w:sz="4" w:space="0" w:color="auto"/>
              <w:right w:val="single" w:sz="4" w:space="0" w:color="auto"/>
            </w:tcBorders>
            <w:shd w:val="clear" w:color="auto" w:fill="auto"/>
            <w:vAlign w:val="center"/>
            <w:hideMark/>
          </w:tcPr>
          <w:p w14:paraId="138D84F0"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10</w:t>
            </w:r>
            <w:r w:rsidRPr="00BE6068">
              <w:rPr>
                <w:rFonts w:eastAsia="仿宋_GB2312"/>
                <w:kern w:val="0"/>
                <w:sz w:val="24"/>
              </w:rPr>
              <w:t>～</w:t>
            </w:r>
            <w:r w:rsidRPr="00BE6068">
              <w:rPr>
                <w:rFonts w:eastAsia="仿宋_GB2312"/>
                <w:kern w:val="0"/>
                <w:sz w:val="24"/>
              </w:rPr>
              <w:t>20</w:t>
            </w:r>
          </w:p>
        </w:tc>
        <w:tc>
          <w:tcPr>
            <w:tcW w:w="518" w:type="pct"/>
            <w:tcBorders>
              <w:top w:val="nil"/>
              <w:left w:val="nil"/>
              <w:bottom w:val="single" w:sz="4" w:space="0" w:color="auto"/>
              <w:right w:val="single" w:sz="4" w:space="0" w:color="auto"/>
            </w:tcBorders>
            <w:shd w:val="clear" w:color="auto" w:fill="auto"/>
            <w:vAlign w:val="center"/>
            <w:hideMark/>
          </w:tcPr>
          <w:p w14:paraId="3731A3C2"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10</w:t>
            </w:r>
            <w:r w:rsidRPr="00BE6068">
              <w:rPr>
                <w:rFonts w:eastAsia="仿宋_GB2312"/>
                <w:kern w:val="0"/>
                <w:sz w:val="24"/>
              </w:rPr>
              <w:t>～</w:t>
            </w:r>
            <w:r w:rsidRPr="00BE6068">
              <w:rPr>
                <w:rFonts w:eastAsia="仿宋_GB2312"/>
                <w:kern w:val="0"/>
                <w:sz w:val="24"/>
              </w:rPr>
              <w:t>30</w:t>
            </w:r>
          </w:p>
        </w:tc>
        <w:tc>
          <w:tcPr>
            <w:tcW w:w="624" w:type="pct"/>
            <w:tcBorders>
              <w:top w:val="nil"/>
              <w:left w:val="nil"/>
              <w:bottom w:val="single" w:sz="4" w:space="0" w:color="auto"/>
              <w:right w:val="single" w:sz="4" w:space="0" w:color="auto"/>
            </w:tcBorders>
            <w:shd w:val="clear" w:color="auto" w:fill="auto"/>
            <w:vAlign w:val="center"/>
            <w:hideMark/>
          </w:tcPr>
          <w:p w14:paraId="066428A4"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30</w:t>
            </w:r>
            <w:r w:rsidRPr="00BE6068">
              <w:rPr>
                <w:rFonts w:eastAsia="仿宋_GB2312"/>
                <w:kern w:val="0"/>
                <w:sz w:val="24"/>
              </w:rPr>
              <w:t>～</w:t>
            </w:r>
            <w:r w:rsidRPr="00BE6068">
              <w:rPr>
                <w:rFonts w:eastAsia="仿宋_GB2312"/>
                <w:kern w:val="0"/>
                <w:sz w:val="24"/>
              </w:rPr>
              <w:t>60</w:t>
            </w:r>
          </w:p>
        </w:tc>
        <w:tc>
          <w:tcPr>
            <w:tcW w:w="557" w:type="pct"/>
            <w:tcBorders>
              <w:top w:val="nil"/>
              <w:left w:val="nil"/>
              <w:bottom w:val="single" w:sz="4" w:space="0" w:color="auto"/>
              <w:right w:val="single" w:sz="4" w:space="0" w:color="auto"/>
            </w:tcBorders>
            <w:shd w:val="clear" w:color="auto" w:fill="auto"/>
            <w:noWrap/>
            <w:vAlign w:val="center"/>
            <w:hideMark/>
          </w:tcPr>
          <w:p w14:paraId="4B77C2EA" w14:textId="77777777" w:rsidR="001D531A" w:rsidRPr="00BE6068" w:rsidRDefault="001D531A" w:rsidP="001D531A">
            <w:pPr>
              <w:adjustRightInd w:val="0"/>
              <w:snapToGrid w:val="0"/>
              <w:jc w:val="center"/>
              <w:rPr>
                <w:rFonts w:eastAsia="仿宋_GB2312"/>
                <w:kern w:val="0"/>
                <w:sz w:val="24"/>
              </w:rPr>
            </w:pPr>
            <w:r w:rsidRPr="00BE6068">
              <w:rPr>
                <w:rFonts w:eastAsia="仿宋_GB2312"/>
                <w:kern w:val="0"/>
                <w:sz w:val="24"/>
              </w:rPr>
              <w:t>140~290</w:t>
            </w:r>
          </w:p>
        </w:tc>
      </w:tr>
    </w:tbl>
    <w:p w14:paraId="03A67295" w14:textId="6A518224" w:rsidR="001D531A" w:rsidRPr="00BE6068" w:rsidRDefault="001D531A" w:rsidP="001D531A">
      <w:pPr>
        <w:adjustRightInd w:val="0"/>
        <w:snapToGrid w:val="0"/>
        <w:ind w:firstLineChars="200" w:firstLine="420"/>
        <w:rPr>
          <w:rFonts w:eastAsia="仿宋_GB2312"/>
          <w:color w:val="000000"/>
          <w:szCs w:val="21"/>
        </w:rPr>
      </w:pPr>
      <w:r w:rsidRPr="00BE6068">
        <w:rPr>
          <w:rFonts w:eastAsia="仿宋_GB2312"/>
          <w:color w:val="000000"/>
          <w:szCs w:val="21"/>
        </w:rPr>
        <w:t>注：</w:t>
      </w:r>
      <w:r w:rsidRPr="00BE6068">
        <w:rPr>
          <w:rFonts w:ascii="宋体" w:hAnsi="宋体" w:cs="宋体" w:hint="eastAsia"/>
          <w:color w:val="000000"/>
          <w:szCs w:val="21"/>
        </w:rPr>
        <w:t>①</w:t>
      </w:r>
      <w:r w:rsidRPr="00BE6068">
        <w:rPr>
          <w:rFonts w:eastAsia="仿宋_GB2312"/>
          <w:color w:val="000000"/>
          <w:szCs w:val="21"/>
        </w:rPr>
        <w:t>通路、通电、供水、排水、通讯、通燃气等分项开发费用，应按主干线、次干线、分支线路等不同酌情选用上限值、中间值或下限值；</w:t>
      </w:r>
      <w:r w:rsidRPr="00BE6068">
        <w:rPr>
          <w:rFonts w:ascii="宋体" w:hAnsi="宋体" w:cs="宋体" w:hint="eastAsia"/>
          <w:color w:val="000000"/>
          <w:szCs w:val="21"/>
        </w:rPr>
        <w:t>②</w:t>
      </w:r>
      <w:r w:rsidRPr="00BE6068">
        <w:rPr>
          <w:rFonts w:eastAsia="仿宋_GB2312"/>
          <w:color w:val="000000"/>
          <w:szCs w:val="21"/>
        </w:rPr>
        <w:t>本表数据为每平方米土地的土地开发程度修正值，运用平均楼面地价时，应换算到每平方米建筑面积下的修正值。</w:t>
      </w:r>
    </w:p>
    <w:p w14:paraId="23867607" w14:textId="41EFF341" w:rsidR="001D531A" w:rsidRPr="00BE6068" w:rsidRDefault="00684C08" w:rsidP="00BE6068">
      <w:pPr>
        <w:adjustRightInd w:val="0"/>
        <w:snapToGrid w:val="0"/>
        <w:spacing w:beforeLines="50" w:before="120" w:line="360" w:lineRule="auto"/>
        <w:ind w:firstLineChars="200" w:firstLine="640"/>
        <w:outlineLvl w:val="2"/>
        <w:rPr>
          <w:rFonts w:ascii="黑体" w:eastAsia="黑体" w:hAnsi="黑体"/>
          <w:bCs/>
          <w:kern w:val="0"/>
          <w:sz w:val="32"/>
          <w:szCs w:val="32"/>
        </w:rPr>
      </w:pPr>
      <w:r w:rsidRPr="00BE6068">
        <w:rPr>
          <w:rFonts w:ascii="黑体" w:eastAsia="黑体" w:hAnsi="黑体" w:hint="eastAsia"/>
          <w:bCs/>
          <w:kern w:val="0"/>
          <w:sz w:val="32"/>
          <w:szCs w:val="32"/>
        </w:rPr>
        <w:t>（</w:t>
      </w:r>
      <w:r w:rsidR="001D531A" w:rsidRPr="00BE6068">
        <w:rPr>
          <w:rFonts w:ascii="黑体" w:eastAsia="黑体" w:hAnsi="黑体" w:hint="eastAsia"/>
          <w:bCs/>
          <w:kern w:val="0"/>
          <w:sz w:val="32"/>
          <w:szCs w:val="32"/>
        </w:rPr>
        <w:t>七</w:t>
      </w:r>
      <w:r w:rsidRPr="00BE6068">
        <w:rPr>
          <w:rFonts w:ascii="黑体" w:eastAsia="黑体" w:hAnsi="黑体" w:hint="eastAsia"/>
          <w:bCs/>
          <w:kern w:val="0"/>
          <w:sz w:val="32"/>
          <w:szCs w:val="32"/>
        </w:rPr>
        <w:t>）</w:t>
      </w:r>
      <w:r w:rsidR="001D531A" w:rsidRPr="00BE6068">
        <w:rPr>
          <w:rFonts w:ascii="黑体" w:eastAsia="黑体" w:hAnsi="黑体" w:hint="eastAsia"/>
          <w:bCs/>
          <w:kern w:val="0"/>
          <w:sz w:val="32"/>
          <w:szCs w:val="32"/>
        </w:rPr>
        <w:t>二级</w:t>
      </w:r>
      <w:r w:rsidR="001D531A" w:rsidRPr="00BE6068">
        <w:rPr>
          <w:rFonts w:ascii="黑体" w:eastAsia="黑体" w:hAnsi="黑体"/>
          <w:bCs/>
          <w:kern w:val="0"/>
          <w:sz w:val="32"/>
          <w:szCs w:val="32"/>
        </w:rPr>
        <w:t>用地类型修正系数</w:t>
      </w:r>
      <w:bookmarkEnd w:id="35"/>
    </w:p>
    <w:p w14:paraId="786AB159" w14:textId="77777777" w:rsidR="001D531A" w:rsidRPr="00BE6068" w:rsidRDefault="001D531A" w:rsidP="00984A20">
      <w:pPr>
        <w:adjustRightInd w:val="0"/>
        <w:snapToGrid w:val="0"/>
        <w:spacing w:line="360" w:lineRule="auto"/>
        <w:ind w:firstLineChars="200" w:firstLine="640"/>
        <w:jc w:val="left"/>
        <w:rPr>
          <w:rFonts w:eastAsia="仿宋_GB2312"/>
          <w:sz w:val="32"/>
          <w:szCs w:val="32"/>
        </w:rPr>
      </w:pPr>
      <w:r w:rsidRPr="00BE6068">
        <w:rPr>
          <w:rFonts w:eastAsia="仿宋_GB2312"/>
          <w:sz w:val="32"/>
          <w:szCs w:val="32"/>
        </w:rPr>
        <w:t>在实际评估工作中常常会遇到除商服、住宅、工业等用地外的其他类型的用地，如特殊用地、交通运输用地等。</w:t>
      </w:r>
    </w:p>
    <w:p w14:paraId="30229620" w14:textId="77777777" w:rsidR="001D531A" w:rsidRPr="00BE6068" w:rsidRDefault="001D531A" w:rsidP="00984A20">
      <w:pPr>
        <w:adjustRightInd w:val="0"/>
        <w:snapToGrid w:val="0"/>
        <w:spacing w:line="360" w:lineRule="auto"/>
        <w:ind w:firstLineChars="200" w:firstLine="640"/>
        <w:jc w:val="left"/>
        <w:rPr>
          <w:rFonts w:eastAsia="仿宋_GB2312"/>
          <w:sz w:val="32"/>
          <w:szCs w:val="32"/>
        </w:rPr>
      </w:pPr>
      <w:r w:rsidRPr="00BE6068">
        <w:rPr>
          <w:rFonts w:eastAsia="仿宋_GB2312"/>
          <w:sz w:val="32"/>
          <w:szCs w:val="32"/>
        </w:rPr>
        <w:t>结合恩平市实际情况，分析恩平市不同用地类型的地价水平和有关交易案例，综合确定恩平市</w:t>
      </w:r>
      <w:r w:rsidRPr="00BE6068">
        <w:rPr>
          <w:rFonts w:eastAsia="仿宋_GB2312" w:hint="eastAsia"/>
          <w:sz w:val="32"/>
          <w:szCs w:val="32"/>
        </w:rPr>
        <w:t>二级</w:t>
      </w:r>
      <w:r w:rsidRPr="00BE6068">
        <w:rPr>
          <w:rFonts w:eastAsia="仿宋_GB2312"/>
          <w:sz w:val="32"/>
          <w:szCs w:val="32"/>
        </w:rPr>
        <w:t>用地类型修正系数如下表。</w:t>
      </w:r>
    </w:p>
    <w:p w14:paraId="39E60797" w14:textId="69BED512" w:rsidR="001D531A" w:rsidRPr="00BE6068" w:rsidRDefault="001D531A" w:rsidP="001D531A">
      <w:pPr>
        <w:adjustRightInd w:val="0"/>
        <w:snapToGrid w:val="0"/>
        <w:spacing w:line="312" w:lineRule="auto"/>
        <w:jc w:val="center"/>
        <w:rPr>
          <w:rFonts w:eastAsia="仿宋_GB2312"/>
          <w:sz w:val="28"/>
          <w:szCs w:val="28"/>
        </w:rPr>
      </w:pPr>
      <w:r w:rsidRPr="00BE6068">
        <w:rPr>
          <w:rFonts w:eastAsia="仿宋_GB2312"/>
          <w:sz w:val="28"/>
          <w:szCs w:val="28"/>
        </w:rPr>
        <w:t>表</w:t>
      </w:r>
      <w:r w:rsidR="0020046C" w:rsidRPr="00BE6068">
        <w:rPr>
          <w:rFonts w:eastAsia="仿宋_GB2312" w:hint="eastAsia"/>
          <w:sz w:val="28"/>
          <w:szCs w:val="28"/>
        </w:rPr>
        <w:t>4</w:t>
      </w:r>
      <w:r w:rsidR="0020046C" w:rsidRPr="00BE6068">
        <w:rPr>
          <w:rFonts w:eastAsia="仿宋_GB2312"/>
          <w:sz w:val="28"/>
          <w:szCs w:val="28"/>
        </w:rPr>
        <w:t>-</w:t>
      </w:r>
      <w:r w:rsidRPr="00BE6068">
        <w:rPr>
          <w:rFonts w:eastAsia="仿宋_GB2312"/>
          <w:sz w:val="28"/>
          <w:szCs w:val="28"/>
        </w:rPr>
        <w:t>7-1</w:t>
      </w:r>
      <w:r w:rsidRPr="00BE6068">
        <w:rPr>
          <w:rFonts w:eastAsia="仿宋_GB2312"/>
          <w:sz w:val="28"/>
          <w:szCs w:val="28"/>
        </w:rPr>
        <w:t>恩平市</w:t>
      </w:r>
      <w:r w:rsidRPr="00BE6068">
        <w:rPr>
          <w:rFonts w:eastAsia="仿宋_GB2312" w:hint="eastAsia"/>
          <w:sz w:val="28"/>
          <w:szCs w:val="28"/>
        </w:rPr>
        <w:t>二级</w:t>
      </w:r>
      <w:r w:rsidRPr="00BE6068">
        <w:rPr>
          <w:rFonts w:eastAsia="仿宋_GB2312"/>
          <w:sz w:val="28"/>
          <w:szCs w:val="28"/>
        </w:rPr>
        <w:t>用地类型修正系数表</w:t>
      </w:r>
    </w:p>
    <w:tbl>
      <w:tblPr>
        <w:tblW w:w="54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2197"/>
        <w:gridCol w:w="995"/>
        <w:gridCol w:w="738"/>
        <w:gridCol w:w="3755"/>
        <w:gridCol w:w="1700"/>
      </w:tblGrid>
      <w:tr w:rsidR="001D531A" w:rsidRPr="00BE6068" w14:paraId="567B87C6" w14:textId="77777777" w:rsidTr="00B97A0C">
        <w:trPr>
          <w:cantSplit/>
          <w:trHeight w:val="20"/>
          <w:tblHeader/>
          <w:jc w:val="center"/>
        </w:trPr>
        <w:tc>
          <w:tcPr>
            <w:tcW w:w="446" w:type="pct"/>
            <w:shd w:val="clear" w:color="auto" w:fill="auto"/>
            <w:vAlign w:val="center"/>
            <w:hideMark/>
          </w:tcPr>
          <w:p w14:paraId="48BE0E03" w14:textId="77777777" w:rsidR="001D531A" w:rsidRPr="00BE6068" w:rsidRDefault="001D531A" w:rsidP="00B97A0C">
            <w:pPr>
              <w:jc w:val="center"/>
              <w:rPr>
                <w:rFonts w:eastAsia="仿宋_GB2312"/>
                <w:bCs/>
                <w:color w:val="000000"/>
                <w:kern w:val="0"/>
                <w:sz w:val="24"/>
              </w:rPr>
            </w:pPr>
            <w:r w:rsidRPr="00BE6068">
              <w:rPr>
                <w:rFonts w:eastAsia="仿宋_GB2312"/>
                <w:bCs/>
                <w:color w:val="000000"/>
                <w:kern w:val="0"/>
                <w:sz w:val="24"/>
              </w:rPr>
              <w:t>一级用地类型</w:t>
            </w:r>
          </w:p>
        </w:tc>
        <w:tc>
          <w:tcPr>
            <w:tcW w:w="1066" w:type="pct"/>
            <w:shd w:val="clear" w:color="auto" w:fill="auto"/>
            <w:vAlign w:val="center"/>
            <w:hideMark/>
          </w:tcPr>
          <w:p w14:paraId="3E2C60FB" w14:textId="77777777" w:rsidR="001D531A" w:rsidRPr="00BE6068" w:rsidRDefault="001D531A" w:rsidP="00B97A0C">
            <w:pPr>
              <w:jc w:val="center"/>
              <w:rPr>
                <w:rFonts w:eastAsia="仿宋_GB2312"/>
                <w:bCs/>
                <w:color w:val="000000"/>
                <w:kern w:val="0"/>
                <w:sz w:val="24"/>
              </w:rPr>
            </w:pPr>
            <w:r w:rsidRPr="00BE6068">
              <w:rPr>
                <w:rFonts w:eastAsia="仿宋_GB2312" w:hint="eastAsia"/>
                <w:bCs/>
                <w:color w:val="000000"/>
                <w:kern w:val="0"/>
                <w:sz w:val="24"/>
              </w:rPr>
              <w:t>二级</w:t>
            </w:r>
            <w:r w:rsidRPr="00BE6068">
              <w:rPr>
                <w:rFonts w:eastAsia="仿宋_GB2312"/>
                <w:bCs/>
                <w:color w:val="000000"/>
                <w:kern w:val="0"/>
                <w:sz w:val="24"/>
              </w:rPr>
              <w:t>用地类型</w:t>
            </w:r>
          </w:p>
        </w:tc>
        <w:tc>
          <w:tcPr>
            <w:tcW w:w="483" w:type="pct"/>
            <w:shd w:val="clear" w:color="auto" w:fill="auto"/>
            <w:vAlign w:val="center"/>
            <w:hideMark/>
          </w:tcPr>
          <w:p w14:paraId="4791597F" w14:textId="77777777" w:rsidR="001D531A" w:rsidRPr="00BE6068" w:rsidRDefault="001D531A" w:rsidP="00B97A0C">
            <w:pPr>
              <w:jc w:val="center"/>
              <w:rPr>
                <w:rFonts w:eastAsia="仿宋_GB2312"/>
                <w:bCs/>
                <w:color w:val="000000"/>
                <w:kern w:val="0"/>
                <w:sz w:val="24"/>
              </w:rPr>
            </w:pPr>
            <w:r w:rsidRPr="00BE6068">
              <w:rPr>
                <w:rFonts w:eastAsia="仿宋_GB2312"/>
                <w:bCs/>
                <w:color w:val="000000"/>
                <w:kern w:val="0"/>
                <w:sz w:val="24"/>
              </w:rPr>
              <w:t>适用基准地价类型</w:t>
            </w:r>
          </w:p>
        </w:tc>
        <w:tc>
          <w:tcPr>
            <w:tcW w:w="358" w:type="pct"/>
            <w:shd w:val="clear" w:color="auto" w:fill="auto"/>
            <w:vAlign w:val="center"/>
            <w:hideMark/>
          </w:tcPr>
          <w:p w14:paraId="2E232E96" w14:textId="77777777" w:rsidR="001D531A" w:rsidRPr="00BE6068" w:rsidRDefault="001D531A" w:rsidP="00B97A0C">
            <w:pPr>
              <w:jc w:val="center"/>
              <w:rPr>
                <w:rFonts w:eastAsia="仿宋_GB2312"/>
                <w:bCs/>
                <w:color w:val="000000"/>
                <w:kern w:val="0"/>
                <w:sz w:val="24"/>
              </w:rPr>
            </w:pPr>
            <w:r w:rsidRPr="00BE6068">
              <w:rPr>
                <w:rFonts w:eastAsia="仿宋_GB2312"/>
                <w:bCs/>
                <w:color w:val="000000"/>
                <w:kern w:val="0"/>
                <w:sz w:val="24"/>
              </w:rPr>
              <w:t>修正系数</w:t>
            </w:r>
          </w:p>
        </w:tc>
        <w:tc>
          <w:tcPr>
            <w:tcW w:w="1822" w:type="pct"/>
            <w:shd w:val="clear" w:color="auto" w:fill="auto"/>
            <w:vAlign w:val="center"/>
            <w:hideMark/>
          </w:tcPr>
          <w:p w14:paraId="16BEF4FB" w14:textId="77777777" w:rsidR="001D531A" w:rsidRPr="00BE6068" w:rsidRDefault="001D531A" w:rsidP="00B97A0C">
            <w:pPr>
              <w:jc w:val="center"/>
              <w:rPr>
                <w:rFonts w:eastAsia="仿宋_GB2312"/>
                <w:bCs/>
                <w:color w:val="000000"/>
                <w:kern w:val="0"/>
                <w:sz w:val="24"/>
              </w:rPr>
            </w:pPr>
            <w:r w:rsidRPr="00BE6068">
              <w:rPr>
                <w:rFonts w:eastAsia="仿宋_GB2312"/>
                <w:bCs/>
                <w:color w:val="000000"/>
                <w:kern w:val="0"/>
                <w:sz w:val="24"/>
              </w:rPr>
              <w:t>主要应用范围</w:t>
            </w:r>
          </w:p>
        </w:tc>
        <w:tc>
          <w:tcPr>
            <w:tcW w:w="826" w:type="pct"/>
            <w:shd w:val="clear" w:color="auto" w:fill="auto"/>
            <w:vAlign w:val="center"/>
            <w:hideMark/>
          </w:tcPr>
          <w:p w14:paraId="36C8F569" w14:textId="77777777" w:rsidR="001D531A" w:rsidRPr="00BE6068" w:rsidRDefault="001D531A" w:rsidP="00B97A0C">
            <w:pPr>
              <w:jc w:val="center"/>
              <w:rPr>
                <w:rFonts w:eastAsia="仿宋_GB2312"/>
                <w:bCs/>
                <w:color w:val="000000"/>
                <w:kern w:val="0"/>
                <w:sz w:val="24"/>
              </w:rPr>
            </w:pPr>
            <w:r w:rsidRPr="00BE6068">
              <w:rPr>
                <w:rFonts w:eastAsia="仿宋_GB2312"/>
                <w:bCs/>
                <w:color w:val="000000"/>
                <w:kern w:val="0"/>
                <w:sz w:val="24"/>
              </w:rPr>
              <w:t>对应城市用地分类</w:t>
            </w:r>
          </w:p>
        </w:tc>
      </w:tr>
      <w:tr w:rsidR="001D531A" w:rsidRPr="00BE6068" w14:paraId="6A3D34AF" w14:textId="77777777" w:rsidTr="00B97A0C">
        <w:trPr>
          <w:cantSplit/>
          <w:trHeight w:val="20"/>
          <w:jc w:val="center"/>
        </w:trPr>
        <w:tc>
          <w:tcPr>
            <w:tcW w:w="446" w:type="pct"/>
            <w:vMerge w:val="restart"/>
            <w:shd w:val="clear" w:color="auto" w:fill="auto"/>
            <w:vAlign w:val="center"/>
            <w:hideMark/>
          </w:tcPr>
          <w:p w14:paraId="5C148D78"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商服用地</w:t>
            </w:r>
          </w:p>
        </w:tc>
        <w:tc>
          <w:tcPr>
            <w:tcW w:w="1066" w:type="pct"/>
            <w:shd w:val="clear" w:color="auto" w:fill="auto"/>
            <w:vAlign w:val="center"/>
            <w:hideMark/>
          </w:tcPr>
          <w:p w14:paraId="1B842CEE"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0501</w:t>
            </w:r>
            <w:r w:rsidRPr="00BE6068">
              <w:rPr>
                <w:rFonts w:eastAsia="仿宋_GB2312"/>
                <w:color w:val="000000"/>
                <w:kern w:val="0"/>
                <w:sz w:val="24"/>
              </w:rPr>
              <w:t>零售商业用地</w:t>
            </w:r>
          </w:p>
        </w:tc>
        <w:tc>
          <w:tcPr>
            <w:tcW w:w="483" w:type="pct"/>
            <w:shd w:val="clear" w:color="auto" w:fill="auto"/>
            <w:vAlign w:val="center"/>
            <w:hideMark/>
          </w:tcPr>
          <w:p w14:paraId="38BC755C"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商服</w:t>
            </w:r>
          </w:p>
        </w:tc>
        <w:tc>
          <w:tcPr>
            <w:tcW w:w="358" w:type="pct"/>
            <w:shd w:val="clear" w:color="auto" w:fill="auto"/>
            <w:vAlign w:val="center"/>
            <w:hideMark/>
          </w:tcPr>
          <w:p w14:paraId="30EF2E87"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shd w:val="clear" w:color="auto" w:fill="auto"/>
            <w:vAlign w:val="center"/>
            <w:hideMark/>
          </w:tcPr>
          <w:p w14:paraId="62D8BE4B"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以零售功能为主的商铺、商场、超市、市场和加油、加气、</w:t>
            </w:r>
            <w:proofErr w:type="gramStart"/>
            <w:r w:rsidRPr="00BE6068">
              <w:rPr>
                <w:rFonts w:eastAsia="仿宋_GB2312"/>
                <w:color w:val="000000"/>
                <w:kern w:val="0"/>
                <w:sz w:val="24"/>
              </w:rPr>
              <w:t>充换电站</w:t>
            </w:r>
            <w:proofErr w:type="gramEnd"/>
            <w:r w:rsidRPr="00BE6068">
              <w:rPr>
                <w:rFonts w:eastAsia="仿宋_GB2312"/>
                <w:color w:val="000000"/>
                <w:kern w:val="0"/>
                <w:sz w:val="24"/>
              </w:rPr>
              <w:t>等的用地</w:t>
            </w:r>
          </w:p>
        </w:tc>
        <w:tc>
          <w:tcPr>
            <w:tcW w:w="826" w:type="pct"/>
            <w:shd w:val="clear" w:color="auto" w:fill="auto"/>
            <w:vAlign w:val="center"/>
            <w:hideMark/>
          </w:tcPr>
          <w:p w14:paraId="30092780"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B11</w:t>
            </w:r>
            <w:r w:rsidRPr="00BE6068">
              <w:rPr>
                <w:rFonts w:eastAsia="仿宋_GB2312"/>
                <w:color w:val="000000"/>
                <w:kern w:val="0"/>
                <w:sz w:val="24"/>
              </w:rPr>
              <w:t>零售商业用地；</w:t>
            </w:r>
            <w:r w:rsidRPr="00BE6068">
              <w:rPr>
                <w:rFonts w:eastAsia="仿宋_GB2312"/>
                <w:color w:val="000000"/>
                <w:kern w:val="0"/>
                <w:sz w:val="24"/>
              </w:rPr>
              <w:t>B41</w:t>
            </w:r>
            <w:r w:rsidRPr="00BE6068">
              <w:rPr>
                <w:rFonts w:eastAsia="仿宋_GB2312"/>
                <w:color w:val="000000"/>
                <w:kern w:val="0"/>
                <w:sz w:val="24"/>
              </w:rPr>
              <w:t>加油加气站用地</w:t>
            </w:r>
          </w:p>
        </w:tc>
      </w:tr>
      <w:tr w:rsidR="001D531A" w:rsidRPr="00BE6068" w14:paraId="55676528" w14:textId="77777777" w:rsidTr="00B97A0C">
        <w:trPr>
          <w:cantSplit/>
          <w:trHeight w:val="20"/>
          <w:jc w:val="center"/>
        </w:trPr>
        <w:tc>
          <w:tcPr>
            <w:tcW w:w="446" w:type="pct"/>
            <w:vMerge/>
            <w:vAlign w:val="center"/>
            <w:hideMark/>
          </w:tcPr>
          <w:p w14:paraId="491B1FF3" w14:textId="77777777" w:rsidR="001D531A" w:rsidRPr="00BE6068" w:rsidRDefault="001D531A" w:rsidP="001D531A">
            <w:pPr>
              <w:rPr>
                <w:rFonts w:eastAsia="仿宋_GB2312"/>
                <w:bCs/>
                <w:color w:val="000000"/>
                <w:kern w:val="0"/>
                <w:sz w:val="24"/>
              </w:rPr>
            </w:pPr>
          </w:p>
        </w:tc>
        <w:tc>
          <w:tcPr>
            <w:tcW w:w="1066" w:type="pct"/>
            <w:shd w:val="clear" w:color="auto" w:fill="auto"/>
            <w:vAlign w:val="center"/>
            <w:hideMark/>
          </w:tcPr>
          <w:p w14:paraId="30A58937"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0502</w:t>
            </w:r>
            <w:r w:rsidRPr="00BE6068">
              <w:rPr>
                <w:rFonts w:eastAsia="仿宋_GB2312"/>
                <w:color w:val="000000"/>
                <w:kern w:val="0"/>
                <w:sz w:val="24"/>
              </w:rPr>
              <w:t>批发市场用地</w:t>
            </w:r>
          </w:p>
        </w:tc>
        <w:tc>
          <w:tcPr>
            <w:tcW w:w="483" w:type="pct"/>
            <w:shd w:val="clear" w:color="auto" w:fill="auto"/>
            <w:vAlign w:val="center"/>
            <w:hideMark/>
          </w:tcPr>
          <w:p w14:paraId="598DD7F3"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商服</w:t>
            </w:r>
          </w:p>
        </w:tc>
        <w:tc>
          <w:tcPr>
            <w:tcW w:w="358" w:type="pct"/>
            <w:shd w:val="clear" w:color="auto" w:fill="auto"/>
            <w:vAlign w:val="center"/>
            <w:hideMark/>
          </w:tcPr>
          <w:p w14:paraId="31A25E5E"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shd w:val="clear" w:color="auto" w:fill="auto"/>
            <w:vAlign w:val="center"/>
            <w:hideMark/>
          </w:tcPr>
          <w:p w14:paraId="3D0B14DD"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以批发功能为主的市场用地（不含农产品批发市场用地、农贸市场用地等）</w:t>
            </w:r>
          </w:p>
        </w:tc>
        <w:tc>
          <w:tcPr>
            <w:tcW w:w="826" w:type="pct"/>
            <w:shd w:val="clear" w:color="auto" w:fill="auto"/>
            <w:vAlign w:val="center"/>
            <w:hideMark/>
          </w:tcPr>
          <w:p w14:paraId="6D2C3E85"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B12</w:t>
            </w:r>
            <w:r w:rsidRPr="00BE6068">
              <w:rPr>
                <w:rFonts w:eastAsia="仿宋_GB2312"/>
                <w:color w:val="000000"/>
                <w:kern w:val="0"/>
                <w:sz w:val="24"/>
              </w:rPr>
              <w:t>批发市场用地</w:t>
            </w:r>
          </w:p>
        </w:tc>
      </w:tr>
      <w:tr w:rsidR="001D531A" w:rsidRPr="00BE6068" w14:paraId="43118D12" w14:textId="77777777" w:rsidTr="00B97A0C">
        <w:trPr>
          <w:cantSplit/>
          <w:trHeight w:val="20"/>
          <w:jc w:val="center"/>
        </w:trPr>
        <w:tc>
          <w:tcPr>
            <w:tcW w:w="446" w:type="pct"/>
            <w:vMerge/>
            <w:vAlign w:val="center"/>
            <w:hideMark/>
          </w:tcPr>
          <w:p w14:paraId="7AA09EA6" w14:textId="77777777" w:rsidR="001D531A" w:rsidRPr="00BE6068" w:rsidRDefault="001D531A" w:rsidP="001D531A">
            <w:pPr>
              <w:rPr>
                <w:rFonts w:eastAsia="仿宋_GB2312"/>
                <w:bCs/>
                <w:color w:val="000000"/>
                <w:kern w:val="0"/>
                <w:sz w:val="24"/>
              </w:rPr>
            </w:pPr>
          </w:p>
        </w:tc>
        <w:tc>
          <w:tcPr>
            <w:tcW w:w="1066" w:type="pct"/>
            <w:shd w:val="clear" w:color="auto" w:fill="auto"/>
            <w:vAlign w:val="center"/>
            <w:hideMark/>
          </w:tcPr>
          <w:p w14:paraId="7EF32E74"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0503</w:t>
            </w:r>
            <w:r w:rsidRPr="00BE6068">
              <w:rPr>
                <w:rFonts w:eastAsia="仿宋_GB2312"/>
                <w:color w:val="000000"/>
                <w:kern w:val="0"/>
                <w:sz w:val="24"/>
              </w:rPr>
              <w:t>餐饮用地</w:t>
            </w:r>
          </w:p>
        </w:tc>
        <w:tc>
          <w:tcPr>
            <w:tcW w:w="483" w:type="pct"/>
            <w:shd w:val="clear" w:color="auto" w:fill="auto"/>
            <w:vAlign w:val="center"/>
            <w:hideMark/>
          </w:tcPr>
          <w:p w14:paraId="524A0490"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商服</w:t>
            </w:r>
          </w:p>
        </w:tc>
        <w:tc>
          <w:tcPr>
            <w:tcW w:w="358" w:type="pct"/>
            <w:shd w:val="clear" w:color="auto" w:fill="auto"/>
            <w:vAlign w:val="center"/>
            <w:hideMark/>
          </w:tcPr>
          <w:p w14:paraId="7C9DDBDB"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0.7</w:t>
            </w:r>
          </w:p>
        </w:tc>
        <w:tc>
          <w:tcPr>
            <w:tcW w:w="1822" w:type="pct"/>
            <w:shd w:val="clear" w:color="auto" w:fill="auto"/>
            <w:vAlign w:val="center"/>
            <w:hideMark/>
          </w:tcPr>
          <w:p w14:paraId="4F084EB4"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饭店、餐厅、酒吧等用地</w:t>
            </w:r>
          </w:p>
        </w:tc>
        <w:tc>
          <w:tcPr>
            <w:tcW w:w="826" w:type="pct"/>
            <w:shd w:val="clear" w:color="auto" w:fill="auto"/>
            <w:vAlign w:val="center"/>
            <w:hideMark/>
          </w:tcPr>
          <w:p w14:paraId="0CC029D5"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B13</w:t>
            </w:r>
            <w:r w:rsidRPr="00BE6068">
              <w:rPr>
                <w:rFonts w:eastAsia="仿宋_GB2312"/>
                <w:color w:val="000000"/>
                <w:kern w:val="0"/>
                <w:sz w:val="24"/>
              </w:rPr>
              <w:t>餐饮用地</w:t>
            </w:r>
          </w:p>
        </w:tc>
      </w:tr>
      <w:tr w:rsidR="001D531A" w:rsidRPr="00BE6068" w14:paraId="5318A8E9" w14:textId="77777777" w:rsidTr="00B97A0C">
        <w:trPr>
          <w:cantSplit/>
          <w:trHeight w:val="20"/>
          <w:jc w:val="center"/>
        </w:trPr>
        <w:tc>
          <w:tcPr>
            <w:tcW w:w="446" w:type="pct"/>
            <w:vMerge/>
            <w:vAlign w:val="center"/>
            <w:hideMark/>
          </w:tcPr>
          <w:p w14:paraId="135DCA54" w14:textId="77777777" w:rsidR="001D531A" w:rsidRPr="00BE6068" w:rsidRDefault="001D531A" w:rsidP="001D531A">
            <w:pPr>
              <w:rPr>
                <w:rFonts w:eastAsia="仿宋_GB2312"/>
                <w:bCs/>
                <w:color w:val="000000"/>
                <w:kern w:val="0"/>
                <w:sz w:val="24"/>
              </w:rPr>
            </w:pPr>
          </w:p>
        </w:tc>
        <w:tc>
          <w:tcPr>
            <w:tcW w:w="1066" w:type="pct"/>
            <w:shd w:val="clear" w:color="auto" w:fill="auto"/>
            <w:vAlign w:val="center"/>
            <w:hideMark/>
          </w:tcPr>
          <w:p w14:paraId="1027A361"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0504</w:t>
            </w:r>
            <w:r w:rsidRPr="00BE6068">
              <w:rPr>
                <w:rFonts w:eastAsia="仿宋_GB2312"/>
                <w:color w:val="000000"/>
                <w:kern w:val="0"/>
                <w:sz w:val="24"/>
              </w:rPr>
              <w:t>旅馆用地</w:t>
            </w:r>
          </w:p>
        </w:tc>
        <w:tc>
          <w:tcPr>
            <w:tcW w:w="483" w:type="pct"/>
            <w:shd w:val="clear" w:color="auto" w:fill="auto"/>
            <w:vAlign w:val="center"/>
            <w:hideMark/>
          </w:tcPr>
          <w:p w14:paraId="5BB36FD1"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商服</w:t>
            </w:r>
          </w:p>
        </w:tc>
        <w:tc>
          <w:tcPr>
            <w:tcW w:w="358" w:type="pct"/>
            <w:shd w:val="clear" w:color="auto" w:fill="auto"/>
            <w:vAlign w:val="center"/>
            <w:hideMark/>
          </w:tcPr>
          <w:p w14:paraId="0DD58BE1"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0.7</w:t>
            </w:r>
          </w:p>
        </w:tc>
        <w:tc>
          <w:tcPr>
            <w:tcW w:w="1822" w:type="pct"/>
            <w:shd w:val="clear" w:color="auto" w:fill="auto"/>
            <w:vAlign w:val="center"/>
            <w:hideMark/>
          </w:tcPr>
          <w:p w14:paraId="5464003E"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宾馆、旅馆、招待所、服务型公寓、度假村等用地</w:t>
            </w:r>
          </w:p>
        </w:tc>
        <w:tc>
          <w:tcPr>
            <w:tcW w:w="826" w:type="pct"/>
            <w:shd w:val="clear" w:color="auto" w:fill="auto"/>
            <w:vAlign w:val="center"/>
            <w:hideMark/>
          </w:tcPr>
          <w:p w14:paraId="1B6A2BA2"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B14</w:t>
            </w:r>
            <w:r w:rsidRPr="00BE6068">
              <w:rPr>
                <w:rFonts w:eastAsia="仿宋_GB2312"/>
                <w:color w:val="000000"/>
                <w:kern w:val="0"/>
                <w:sz w:val="24"/>
              </w:rPr>
              <w:t>旅馆用地</w:t>
            </w:r>
          </w:p>
        </w:tc>
      </w:tr>
      <w:tr w:rsidR="001D531A" w:rsidRPr="00BE6068" w14:paraId="63A5E48A" w14:textId="77777777" w:rsidTr="00B97A0C">
        <w:trPr>
          <w:cantSplit/>
          <w:trHeight w:val="20"/>
          <w:jc w:val="center"/>
        </w:trPr>
        <w:tc>
          <w:tcPr>
            <w:tcW w:w="446" w:type="pct"/>
            <w:vMerge/>
            <w:vAlign w:val="center"/>
            <w:hideMark/>
          </w:tcPr>
          <w:p w14:paraId="7414E249" w14:textId="77777777" w:rsidR="001D531A" w:rsidRPr="00BE6068" w:rsidRDefault="001D531A" w:rsidP="001D531A">
            <w:pPr>
              <w:rPr>
                <w:rFonts w:eastAsia="仿宋_GB2312"/>
                <w:bCs/>
                <w:color w:val="000000"/>
                <w:kern w:val="0"/>
                <w:sz w:val="24"/>
              </w:rPr>
            </w:pPr>
          </w:p>
        </w:tc>
        <w:tc>
          <w:tcPr>
            <w:tcW w:w="1066" w:type="pct"/>
            <w:vMerge w:val="restart"/>
            <w:shd w:val="clear" w:color="auto" w:fill="auto"/>
            <w:vAlign w:val="center"/>
            <w:hideMark/>
          </w:tcPr>
          <w:p w14:paraId="6039FD15"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0505</w:t>
            </w:r>
            <w:r w:rsidRPr="00BE6068">
              <w:rPr>
                <w:rFonts w:eastAsia="仿宋_GB2312"/>
                <w:color w:val="000000"/>
                <w:kern w:val="0"/>
                <w:sz w:val="24"/>
              </w:rPr>
              <w:t>商务金融用地</w:t>
            </w:r>
          </w:p>
        </w:tc>
        <w:tc>
          <w:tcPr>
            <w:tcW w:w="483" w:type="pct"/>
            <w:vMerge w:val="restart"/>
            <w:shd w:val="clear" w:color="auto" w:fill="auto"/>
            <w:vAlign w:val="center"/>
            <w:hideMark/>
          </w:tcPr>
          <w:p w14:paraId="2BAF047E"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商服</w:t>
            </w:r>
          </w:p>
        </w:tc>
        <w:tc>
          <w:tcPr>
            <w:tcW w:w="358" w:type="pct"/>
            <w:shd w:val="clear" w:color="auto" w:fill="auto"/>
            <w:vAlign w:val="center"/>
            <w:hideMark/>
          </w:tcPr>
          <w:p w14:paraId="744C24E5"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0.8</w:t>
            </w:r>
          </w:p>
        </w:tc>
        <w:tc>
          <w:tcPr>
            <w:tcW w:w="1822" w:type="pct"/>
            <w:shd w:val="clear" w:color="auto" w:fill="auto"/>
            <w:vAlign w:val="center"/>
            <w:hideMark/>
          </w:tcPr>
          <w:p w14:paraId="28305E34"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指商务服务用地，以及经营性的办公场所用地。包括写字楼、商业性办公场所、金融活动场所和企业厂区外独立的办公场所</w:t>
            </w:r>
          </w:p>
        </w:tc>
        <w:tc>
          <w:tcPr>
            <w:tcW w:w="826" w:type="pct"/>
            <w:shd w:val="clear" w:color="auto" w:fill="auto"/>
            <w:vAlign w:val="center"/>
            <w:hideMark/>
          </w:tcPr>
          <w:p w14:paraId="629AB1DA"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B2</w:t>
            </w:r>
            <w:r w:rsidRPr="00BE6068">
              <w:rPr>
                <w:rFonts w:eastAsia="仿宋_GB2312"/>
                <w:color w:val="000000"/>
                <w:kern w:val="0"/>
                <w:sz w:val="24"/>
              </w:rPr>
              <w:t>商务用地</w:t>
            </w:r>
          </w:p>
        </w:tc>
      </w:tr>
      <w:tr w:rsidR="001D531A" w:rsidRPr="00BE6068" w14:paraId="13FB0727" w14:textId="77777777" w:rsidTr="00B97A0C">
        <w:trPr>
          <w:cantSplit/>
          <w:trHeight w:val="20"/>
          <w:jc w:val="center"/>
        </w:trPr>
        <w:tc>
          <w:tcPr>
            <w:tcW w:w="446" w:type="pct"/>
            <w:vMerge/>
            <w:vAlign w:val="center"/>
            <w:hideMark/>
          </w:tcPr>
          <w:p w14:paraId="6E3D74FF" w14:textId="77777777" w:rsidR="001D531A" w:rsidRPr="00BE6068" w:rsidRDefault="001D531A" w:rsidP="001D531A">
            <w:pPr>
              <w:rPr>
                <w:rFonts w:eastAsia="仿宋_GB2312"/>
                <w:bCs/>
                <w:color w:val="000000"/>
                <w:kern w:val="0"/>
                <w:sz w:val="24"/>
              </w:rPr>
            </w:pPr>
          </w:p>
        </w:tc>
        <w:tc>
          <w:tcPr>
            <w:tcW w:w="1066" w:type="pct"/>
            <w:vMerge/>
            <w:vAlign w:val="center"/>
            <w:hideMark/>
          </w:tcPr>
          <w:p w14:paraId="46BE45EF" w14:textId="77777777" w:rsidR="001D531A" w:rsidRPr="00BE6068" w:rsidRDefault="001D531A" w:rsidP="001D531A">
            <w:pPr>
              <w:rPr>
                <w:rFonts w:eastAsia="仿宋_GB2312"/>
                <w:color w:val="000000"/>
                <w:kern w:val="0"/>
                <w:sz w:val="24"/>
              </w:rPr>
            </w:pPr>
          </w:p>
        </w:tc>
        <w:tc>
          <w:tcPr>
            <w:tcW w:w="483" w:type="pct"/>
            <w:vMerge/>
            <w:vAlign w:val="center"/>
            <w:hideMark/>
          </w:tcPr>
          <w:p w14:paraId="0C8DBFDD" w14:textId="77777777" w:rsidR="001D531A" w:rsidRPr="00BE6068" w:rsidRDefault="001D531A" w:rsidP="001D531A">
            <w:pPr>
              <w:rPr>
                <w:rFonts w:eastAsia="仿宋_GB2312"/>
                <w:color w:val="000000"/>
                <w:kern w:val="0"/>
                <w:sz w:val="24"/>
              </w:rPr>
            </w:pPr>
          </w:p>
        </w:tc>
        <w:tc>
          <w:tcPr>
            <w:tcW w:w="358" w:type="pct"/>
            <w:shd w:val="clear" w:color="auto" w:fill="auto"/>
            <w:vAlign w:val="center"/>
            <w:hideMark/>
          </w:tcPr>
          <w:p w14:paraId="35063330"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0.6</w:t>
            </w:r>
          </w:p>
        </w:tc>
        <w:tc>
          <w:tcPr>
            <w:tcW w:w="1822" w:type="pct"/>
            <w:shd w:val="clear" w:color="auto" w:fill="auto"/>
            <w:vAlign w:val="center"/>
            <w:hideMark/>
          </w:tcPr>
          <w:p w14:paraId="49E6913A"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商务会展用地，包括各类中介服务业及各类国际性、区域性、专业性会展等用地</w:t>
            </w:r>
          </w:p>
        </w:tc>
        <w:tc>
          <w:tcPr>
            <w:tcW w:w="826" w:type="pct"/>
            <w:shd w:val="clear" w:color="auto" w:fill="auto"/>
            <w:vAlign w:val="center"/>
            <w:hideMark/>
          </w:tcPr>
          <w:p w14:paraId="2D5E4147"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w:t>
            </w:r>
          </w:p>
        </w:tc>
      </w:tr>
      <w:tr w:rsidR="001D531A" w:rsidRPr="00BE6068" w14:paraId="01D5BAC4" w14:textId="77777777" w:rsidTr="00B97A0C">
        <w:trPr>
          <w:cantSplit/>
          <w:trHeight w:val="20"/>
          <w:jc w:val="center"/>
        </w:trPr>
        <w:tc>
          <w:tcPr>
            <w:tcW w:w="446" w:type="pct"/>
            <w:vMerge/>
            <w:vAlign w:val="center"/>
            <w:hideMark/>
          </w:tcPr>
          <w:p w14:paraId="204E2C26" w14:textId="77777777" w:rsidR="001D531A" w:rsidRPr="00BE6068" w:rsidRDefault="001D531A" w:rsidP="001D531A">
            <w:pPr>
              <w:rPr>
                <w:rFonts w:eastAsia="仿宋_GB2312"/>
                <w:bCs/>
                <w:color w:val="000000"/>
                <w:kern w:val="0"/>
                <w:sz w:val="24"/>
              </w:rPr>
            </w:pPr>
          </w:p>
        </w:tc>
        <w:tc>
          <w:tcPr>
            <w:tcW w:w="1066" w:type="pct"/>
            <w:vMerge/>
            <w:vAlign w:val="center"/>
            <w:hideMark/>
          </w:tcPr>
          <w:p w14:paraId="7200847E" w14:textId="77777777" w:rsidR="001D531A" w:rsidRPr="00BE6068" w:rsidRDefault="001D531A" w:rsidP="001D531A">
            <w:pPr>
              <w:rPr>
                <w:rFonts w:eastAsia="仿宋_GB2312"/>
                <w:color w:val="000000"/>
                <w:kern w:val="0"/>
                <w:sz w:val="24"/>
              </w:rPr>
            </w:pPr>
          </w:p>
        </w:tc>
        <w:tc>
          <w:tcPr>
            <w:tcW w:w="483" w:type="pct"/>
            <w:vMerge/>
            <w:vAlign w:val="center"/>
            <w:hideMark/>
          </w:tcPr>
          <w:p w14:paraId="18E7DC0C" w14:textId="77777777" w:rsidR="001D531A" w:rsidRPr="00BE6068" w:rsidRDefault="001D531A" w:rsidP="001D531A">
            <w:pPr>
              <w:rPr>
                <w:rFonts w:eastAsia="仿宋_GB2312"/>
                <w:color w:val="000000"/>
                <w:kern w:val="0"/>
                <w:sz w:val="24"/>
              </w:rPr>
            </w:pPr>
          </w:p>
        </w:tc>
        <w:tc>
          <w:tcPr>
            <w:tcW w:w="358" w:type="pct"/>
            <w:shd w:val="clear" w:color="auto" w:fill="auto"/>
            <w:vAlign w:val="center"/>
            <w:hideMark/>
          </w:tcPr>
          <w:p w14:paraId="11F17F05"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0.6</w:t>
            </w:r>
          </w:p>
        </w:tc>
        <w:tc>
          <w:tcPr>
            <w:tcW w:w="1822" w:type="pct"/>
            <w:shd w:val="clear" w:color="auto" w:fill="auto"/>
            <w:vAlign w:val="center"/>
            <w:hideMark/>
          </w:tcPr>
          <w:p w14:paraId="78A2A14E"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经当地相关政策</w:t>
            </w:r>
            <w:proofErr w:type="gramStart"/>
            <w:r w:rsidRPr="00BE6068">
              <w:rPr>
                <w:rFonts w:eastAsia="仿宋_GB2312"/>
                <w:color w:val="000000"/>
                <w:kern w:val="0"/>
                <w:sz w:val="24"/>
              </w:rPr>
              <w:t>认定位</w:t>
            </w:r>
            <w:proofErr w:type="gramEnd"/>
            <w:r w:rsidRPr="00BE6068">
              <w:rPr>
                <w:rFonts w:eastAsia="仿宋_GB2312"/>
                <w:color w:val="000000"/>
                <w:kern w:val="0"/>
                <w:sz w:val="24"/>
              </w:rPr>
              <w:t>总部用地的场所用地</w:t>
            </w:r>
          </w:p>
        </w:tc>
        <w:tc>
          <w:tcPr>
            <w:tcW w:w="826" w:type="pct"/>
            <w:shd w:val="clear" w:color="auto" w:fill="auto"/>
            <w:vAlign w:val="center"/>
            <w:hideMark/>
          </w:tcPr>
          <w:p w14:paraId="121319E9"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w:t>
            </w:r>
          </w:p>
        </w:tc>
      </w:tr>
      <w:tr w:rsidR="001D531A" w:rsidRPr="00BE6068" w14:paraId="545F9C63" w14:textId="77777777" w:rsidTr="00B97A0C">
        <w:trPr>
          <w:cantSplit/>
          <w:trHeight w:val="20"/>
          <w:jc w:val="center"/>
        </w:trPr>
        <w:tc>
          <w:tcPr>
            <w:tcW w:w="446" w:type="pct"/>
            <w:vMerge/>
            <w:vAlign w:val="center"/>
            <w:hideMark/>
          </w:tcPr>
          <w:p w14:paraId="7F6AB0BD" w14:textId="77777777" w:rsidR="001D531A" w:rsidRPr="00BE6068" w:rsidRDefault="001D531A" w:rsidP="001D531A">
            <w:pPr>
              <w:rPr>
                <w:rFonts w:eastAsia="仿宋_GB2312"/>
                <w:bCs/>
                <w:color w:val="000000"/>
                <w:kern w:val="0"/>
                <w:sz w:val="24"/>
              </w:rPr>
            </w:pPr>
          </w:p>
        </w:tc>
        <w:tc>
          <w:tcPr>
            <w:tcW w:w="1066" w:type="pct"/>
            <w:vMerge/>
            <w:vAlign w:val="center"/>
            <w:hideMark/>
          </w:tcPr>
          <w:p w14:paraId="3B0B4410" w14:textId="77777777" w:rsidR="001D531A" w:rsidRPr="00BE6068" w:rsidRDefault="001D531A" w:rsidP="001D531A">
            <w:pPr>
              <w:rPr>
                <w:rFonts w:eastAsia="仿宋_GB2312"/>
                <w:color w:val="000000"/>
                <w:kern w:val="0"/>
                <w:sz w:val="24"/>
              </w:rPr>
            </w:pPr>
          </w:p>
        </w:tc>
        <w:tc>
          <w:tcPr>
            <w:tcW w:w="483" w:type="pct"/>
            <w:vMerge/>
            <w:vAlign w:val="center"/>
            <w:hideMark/>
          </w:tcPr>
          <w:p w14:paraId="3A3EFEE4" w14:textId="77777777" w:rsidR="001D531A" w:rsidRPr="00BE6068" w:rsidRDefault="001D531A" w:rsidP="001D531A">
            <w:pPr>
              <w:rPr>
                <w:rFonts w:eastAsia="仿宋_GB2312"/>
                <w:color w:val="000000"/>
                <w:kern w:val="0"/>
                <w:sz w:val="24"/>
              </w:rPr>
            </w:pPr>
          </w:p>
        </w:tc>
        <w:tc>
          <w:tcPr>
            <w:tcW w:w="358" w:type="pct"/>
            <w:shd w:val="clear" w:color="auto" w:fill="auto"/>
            <w:vAlign w:val="center"/>
            <w:hideMark/>
          </w:tcPr>
          <w:p w14:paraId="1DC54BF1"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0.8</w:t>
            </w:r>
          </w:p>
        </w:tc>
        <w:tc>
          <w:tcPr>
            <w:tcW w:w="1822" w:type="pct"/>
            <w:shd w:val="clear" w:color="auto" w:fill="auto"/>
            <w:vAlign w:val="center"/>
            <w:hideMark/>
          </w:tcPr>
          <w:p w14:paraId="34FF3198"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信息服务业用地，包括电子信息、信息技术服务业产业用地等</w:t>
            </w:r>
          </w:p>
        </w:tc>
        <w:tc>
          <w:tcPr>
            <w:tcW w:w="826" w:type="pct"/>
            <w:shd w:val="clear" w:color="auto" w:fill="auto"/>
            <w:vAlign w:val="center"/>
            <w:hideMark/>
          </w:tcPr>
          <w:p w14:paraId="3D1E7447"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w:t>
            </w:r>
          </w:p>
        </w:tc>
      </w:tr>
      <w:tr w:rsidR="001D531A" w:rsidRPr="00BE6068" w14:paraId="0C00FC73" w14:textId="77777777" w:rsidTr="00B97A0C">
        <w:trPr>
          <w:cantSplit/>
          <w:trHeight w:val="20"/>
          <w:jc w:val="center"/>
        </w:trPr>
        <w:tc>
          <w:tcPr>
            <w:tcW w:w="446" w:type="pct"/>
            <w:vMerge/>
            <w:vAlign w:val="center"/>
            <w:hideMark/>
          </w:tcPr>
          <w:p w14:paraId="72FF5E93" w14:textId="77777777" w:rsidR="001D531A" w:rsidRPr="00BE6068" w:rsidRDefault="001D531A" w:rsidP="001D531A">
            <w:pPr>
              <w:rPr>
                <w:rFonts w:eastAsia="仿宋_GB2312"/>
                <w:bCs/>
                <w:color w:val="000000"/>
                <w:kern w:val="0"/>
                <w:sz w:val="24"/>
              </w:rPr>
            </w:pPr>
          </w:p>
        </w:tc>
        <w:tc>
          <w:tcPr>
            <w:tcW w:w="1066" w:type="pct"/>
            <w:vMerge/>
            <w:vAlign w:val="center"/>
            <w:hideMark/>
          </w:tcPr>
          <w:p w14:paraId="49DC1AB9" w14:textId="77777777" w:rsidR="001D531A" w:rsidRPr="00BE6068" w:rsidRDefault="001D531A" w:rsidP="001D531A">
            <w:pPr>
              <w:rPr>
                <w:rFonts w:eastAsia="仿宋_GB2312"/>
                <w:color w:val="000000"/>
                <w:kern w:val="0"/>
                <w:sz w:val="24"/>
              </w:rPr>
            </w:pPr>
          </w:p>
        </w:tc>
        <w:tc>
          <w:tcPr>
            <w:tcW w:w="483" w:type="pct"/>
            <w:vMerge/>
            <w:vAlign w:val="center"/>
            <w:hideMark/>
          </w:tcPr>
          <w:p w14:paraId="1BFA05A6" w14:textId="77777777" w:rsidR="001D531A" w:rsidRPr="00BE6068" w:rsidRDefault="001D531A" w:rsidP="001D531A">
            <w:pPr>
              <w:rPr>
                <w:rFonts w:eastAsia="仿宋_GB2312"/>
                <w:color w:val="000000"/>
                <w:kern w:val="0"/>
                <w:sz w:val="24"/>
              </w:rPr>
            </w:pPr>
          </w:p>
        </w:tc>
        <w:tc>
          <w:tcPr>
            <w:tcW w:w="358" w:type="pct"/>
            <w:shd w:val="clear" w:color="auto" w:fill="auto"/>
            <w:vAlign w:val="center"/>
            <w:hideMark/>
          </w:tcPr>
          <w:p w14:paraId="61B76DFF"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0.8</w:t>
            </w:r>
          </w:p>
        </w:tc>
        <w:tc>
          <w:tcPr>
            <w:tcW w:w="1822" w:type="pct"/>
            <w:shd w:val="clear" w:color="auto" w:fill="auto"/>
            <w:vAlign w:val="center"/>
            <w:hideMark/>
          </w:tcPr>
          <w:p w14:paraId="5503AE6C"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外包服务业用地，包括服务外包基地、外包人才培训基地等用地</w:t>
            </w:r>
          </w:p>
        </w:tc>
        <w:tc>
          <w:tcPr>
            <w:tcW w:w="826" w:type="pct"/>
            <w:shd w:val="clear" w:color="auto" w:fill="auto"/>
            <w:vAlign w:val="center"/>
            <w:hideMark/>
          </w:tcPr>
          <w:p w14:paraId="09473676"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w:t>
            </w:r>
          </w:p>
        </w:tc>
      </w:tr>
      <w:tr w:rsidR="001D531A" w:rsidRPr="00BE6068" w14:paraId="29F6FC5E" w14:textId="77777777" w:rsidTr="00B97A0C">
        <w:trPr>
          <w:cantSplit/>
          <w:trHeight w:val="20"/>
          <w:jc w:val="center"/>
        </w:trPr>
        <w:tc>
          <w:tcPr>
            <w:tcW w:w="446" w:type="pct"/>
            <w:vMerge/>
            <w:vAlign w:val="center"/>
            <w:hideMark/>
          </w:tcPr>
          <w:p w14:paraId="1CE1885E" w14:textId="77777777" w:rsidR="001D531A" w:rsidRPr="00BE6068" w:rsidRDefault="001D531A" w:rsidP="001D531A">
            <w:pPr>
              <w:rPr>
                <w:rFonts w:eastAsia="仿宋_GB2312"/>
                <w:bCs/>
                <w:color w:val="000000"/>
                <w:kern w:val="0"/>
                <w:sz w:val="24"/>
              </w:rPr>
            </w:pPr>
          </w:p>
        </w:tc>
        <w:tc>
          <w:tcPr>
            <w:tcW w:w="1066" w:type="pct"/>
            <w:vMerge/>
            <w:vAlign w:val="center"/>
            <w:hideMark/>
          </w:tcPr>
          <w:p w14:paraId="133947A8" w14:textId="77777777" w:rsidR="001D531A" w:rsidRPr="00BE6068" w:rsidRDefault="001D531A" w:rsidP="001D531A">
            <w:pPr>
              <w:rPr>
                <w:rFonts w:eastAsia="仿宋_GB2312"/>
                <w:color w:val="000000"/>
                <w:kern w:val="0"/>
                <w:sz w:val="24"/>
              </w:rPr>
            </w:pPr>
          </w:p>
        </w:tc>
        <w:tc>
          <w:tcPr>
            <w:tcW w:w="483" w:type="pct"/>
            <w:vMerge/>
            <w:vAlign w:val="center"/>
            <w:hideMark/>
          </w:tcPr>
          <w:p w14:paraId="177EB2C7" w14:textId="77777777" w:rsidR="001D531A" w:rsidRPr="00BE6068" w:rsidRDefault="001D531A" w:rsidP="001D531A">
            <w:pPr>
              <w:rPr>
                <w:rFonts w:eastAsia="仿宋_GB2312"/>
                <w:color w:val="000000"/>
                <w:kern w:val="0"/>
                <w:sz w:val="24"/>
              </w:rPr>
            </w:pPr>
          </w:p>
        </w:tc>
        <w:tc>
          <w:tcPr>
            <w:tcW w:w="358" w:type="pct"/>
            <w:shd w:val="clear" w:color="auto" w:fill="auto"/>
            <w:vAlign w:val="center"/>
            <w:hideMark/>
          </w:tcPr>
          <w:p w14:paraId="729D3F5A"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0.8</w:t>
            </w:r>
          </w:p>
        </w:tc>
        <w:tc>
          <w:tcPr>
            <w:tcW w:w="1822" w:type="pct"/>
            <w:shd w:val="clear" w:color="auto" w:fill="auto"/>
            <w:vAlign w:val="center"/>
            <w:hideMark/>
          </w:tcPr>
          <w:p w14:paraId="15944F57"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文化创意业用地，包括研发设计、文化传媒、咨询策划、</w:t>
            </w:r>
            <w:proofErr w:type="gramStart"/>
            <w:r w:rsidRPr="00BE6068">
              <w:rPr>
                <w:rFonts w:eastAsia="仿宋_GB2312"/>
                <w:color w:val="000000"/>
                <w:kern w:val="0"/>
                <w:sz w:val="24"/>
              </w:rPr>
              <w:t>动漫制作</w:t>
            </w:r>
            <w:proofErr w:type="gramEnd"/>
            <w:r w:rsidRPr="00BE6068">
              <w:rPr>
                <w:rFonts w:eastAsia="仿宋_GB2312"/>
                <w:color w:val="000000"/>
                <w:kern w:val="0"/>
                <w:sz w:val="24"/>
              </w:rPr>
              <w:t>等文化创意产业园用地等</w:t>
            </w:r>
          </w:p>
        </w:tc>
        <w:tc>
          <w:tcPr>
            <w:tcW w:w="826" w:type="pct"/>
            <w:shd w:val="clear" w:color="auto" w:fill="auto"/>
            <w:vAlign w:val="center"/>
            <w:hideMark/>
          </w:tcPr>
          <w:p w14:paraId="75B488F4"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B22</w:t>
            </w:r>
            <w:r w:rsidRPr="00BE6068">
              <w:rPr>
                <w:rFonts w:eastAsia="仿宋_GB2312"/>
                <w:color w:val="000000"/>
                <w:kern w:val="0"/>
                <w:sz w:val="24"/>
              </w:rPr>
              <w:t>艺术传媒用地</w:t>
            </w:r>
          </w:p>
        </w:tc>
      </w:tr>
      <w:tr w:rsidR="001D531A" w:rsidRPr="00BE6068" w14:paraId="388BAD25" w14:textId="77777777" w:rsidTr="00B97A0C">
        <w:trPr>
          <w:cantSplit/>
          <w:trHeight w:val="20"/>
          <w:jc w:val="center"/>
        </w:trPr>
        <w:tc>
          <w:tcPr>
            <w:tcW w:w="446" w:type="pct"/>
            <w:vMerge/>
            <w:vAlign w:val="center"/>
            <w:hideMark/>
          </w:tcPr>
          <w:p w14:paraId="033C6237" w14:textId="77777777" w:rsidR="001D531A" w:rsidRPr="00BE6068" w:rsidRDefault="001D531A" w:rsidP="001D531A">
            <w:pPr>
              <w:rPr>
                <w:rFonts w:eastAsia="仿宋_GB2312"/>
                <w:bCs/>
                <w:color w:val="000000"/>
                <w:kern w:val="0"/>
                <w:sz w:val="24"/>
              </w:rPr>
            </w:pPr>
          </w:p>
        </w:tc>
        <w:tc>
          <w:tcPr>
            <w:tcW w:w="1066" w:type="pct"/>
            <w:shd w:val="clear" w:color="auto" w:fill="auto"/>
            <w:vAlign w:val="center"/>
            <w:hideMark/>
          </w:tcPr>
          <w:p w14:paraId="3E909712"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0506</w:t>
            </w:r>
            <w:r w:rsidRPr="00BE6068">
              <w:rPr>
                <w:rFonts w:eastAsia="仿宋_GB2312"/>
                <w:color w:val="000000"/>
                <w:kern w:val="0"/>
                <w:sz w:val="24"/>
              </w:rPr>
              <w:t>娱乐用地</w:t>
            </w:r>
          </w:p>
        </w:tc>
        <w:tc>
          <w:tcPr>
            <w:tcW w:w="483" w:type="pct"/>
            <w:shd w:val="clear" w:color="auto" w:fill="auto"/>
            <w:vAlign w:val="center"/>
            <w:hideMark/>
          </w:tcPr>
          <w:p w14:paraId="4C006522"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商服</w:t>
            </w:r>
          </w:p>
        </w:tc>
        <w:tc>
          <w:tcPr>
            <w:tcW w:w="358" w:type="pct"/>
            <w:shd w:val="clear" w:color="auto" w:fill="auto"/>
            <w:vAlign w:val="center"/>
            <w:hideMark/>
          </w:tcPr>
          <w:p w14:paraId="4634A0CB"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0.6</w:t>
            </w:r>
          </w:p>
        </w:tc>
        <w:tc>
          <w:tcPr>
            <w:tcW w:w="1822" w:type="pct"/>
            <w:shd w:val="clear" w:color="auto" w:fill="auto"/>
            <w:vAlign w:val="center"/>
            <w:hideMark/>
          </w:tcPr>
          <w:p w14:paraId="6C09649C"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指剧院、音乐厅、电影院、歌舞厅、网吧、影视城、仿古城以及绿地率小于</w:t>
            </w:r>
            <w:r w:rsidRPr="00BE6068">
              <w:rPr>
                <w:rFonts w:eastAsia="仿宋_GB2312"/>
                <w:color w:val="000000"/>
                <w:kern w:val="0"/>
                <w:sz w:val="24"/>
              </w:rPr>
              <w:t>65%</w:t>
            </w:r>
            <w:r w:rsidRPr="00BE6068">
              <w:rPr>
                <w:rFonts w:eastAsia="仿宋_GB2312"/>
                <w:color w:val="000000"/>
                <w:kern w:val="0"/>
                <w:sz w:val="24"/>
              </w:rPr>
              <w:t>的大型游乐等设施用地</w:t>
            </w:r>
          </w:p>
        </w:tc>
        <w:tc>
          <w:tcPr>
            <w:tcW w:w="826" w:type="pct"/>
            <w:shd w:val="clear" w:color="auto" w:fill="auto"/>
            <w:vAlign w:val="center"/>
            <w:hideMark/>
          </w:tcPr>
          <w:p w14:paraId="3F659ED8"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B31</w:t>
            </w:r>
            <w:r w:rsidRPr="00BE6068">
              <w:rPr>
                <w:rFonts w:eastAsia="仿宋_GB2312"/>
                <w:color w:val="000000"/>
                <w:kern w:val="0"/>
                <w:sz w:val="24"/>
              </w:rPr>
              <w:t>娱乐用地</w:t>
            </w:r>
          </w:p>
        </w:tc>
      </w:tr>
      <w:tr w:rsidR="001D531A" w:rsidRPr="00BE6068" w14:paraId="6FDE49A8" w14:textId="77777777" w:rsidTr="00B97A0C">
        <w:trPr>
          <w:cantSplit/>
          <w:trHeight w:val="20"/>
          <w:jc w:val="center"/>
        </w:trPr>
        <w:tc>
          <w:tcPr>
            <w:tcW w:w="446" w:type="pct"/>
            <w:vMerge/>
            <w:vAlign w:val="center"/>
            <w:hideMark/>
          </w:tcPr>
          <w:p w14:paraId="617E34C3" w14:textId="77777777" w:rsidR="001D531A" w:rsidRPr="00BE6068" w:rsidRDefault="001D531A" w:rsidP="001D531A">
            <w:pPr>
              <w:rPr>
                <w:rFonts w:eastAsia="仿宋_GB2312"/>
                <w:bCs/>
                <w:color w:val="000000"/>
                <w:kern w:val="0"/>
                <w:sz w:val="24"/>
              </w:rPr>
            </w:pPr>
          </w:p>
        </w:tc>
        <w:tc>
          <w:tcPr>
            <w:tcW w:w="1066" w:type="pct"/>
            <w:shd w:val="clear" w:color="auto" w:fill="auto"/>
            <w:vAlign w:val="center"/>
            <w:hideMark/>
          </w:tcPr>
          <w:p w14:paraId="41BB1241"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0507</w:t>
            </w:r>
            <w:r w:rsidRPr="00BE6068">
              <w:rPr>
                <w:rFonts w:eastAsia="仿宋_GB2312"/>
                <w:color w:val="000000"/>
                <w:kern w:val="0"/>
                <w:sz w:val="24"/>
              </w:rPr>
              <w:t>其他商服用地</w:t>
            </w:r>
          </w:p>
        </w:tc>
        <w:tc>
          <w:tcPr>
            <w:tcW w:w="483" w:type="pct"/>
            <w:shd w:val="clear" w:color="auto" w:fill="auto"/>
            <w:vAlign w:val="center"/>
            <w:hideMark/>
          </w:tcPr>
          <w:p w14:paraId="40B8134B"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商服</w:t>
            </w:r>
          </w:p>
        </w:tc>
        <w:tc>
          <w:tcPr>
            <w:tcW w:w="358" w:type="pct"/>
            <w:shd w:val="clear" w:color="auto" w:fill="auto"/>
            <w:vAlign w:val="center"/>
            <w:hideMark/>
          </w:tcPr>
          <w:p w14:paraId="70C8E941"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shd w:val="clear" w:color="auto" w:fill="auto"/>
            <w:vAlign w:val="center"/>
            <w:hideMark/>
          </w:tcPr>
          <w:p w14:paraId="66A9479D"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上述用地以外的其他商业、服务业用地。包括洗车场、洗染店、照相馆、理发美容店、洗浴场所、赛马场、高尔夫球场、废旧物资回收站、电子产品和日用产品维修网点、物流营业网点，及居住小区及小区级以下的配套的服务设施等用地</w:t>
            </w:r>
          </w:p>
        </w:tc>
        <w:tc>
          <w:tcPr>
            <w:tcW w:w="826" w:type="pct"/>
            <w:shd w:val="clear" w:color="auto" w:fill="auto"/>
            <w:vAlign w:val="center"/>
            <w:hideMark/>
          </w:tcPr>
          <w:p w14:paraId="072D4C8C"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B9</w:t>
            </w:r>
            <w:r w:rsidRPr="00BE6068">
              <w:rPr>
                <w:rFonts w:eastAsia="仿宋_GB2312"/>
                <w:color w:val="000000"/>
                <w:kern w:val="0"/>
                <w:sz w:val="24"/>
              </w:rPr>
              <w:t>其他服务设施用地（不含汽车维修用地）</w:t>
            </w:r>
          </w:p>
        </w:tc>
      </w:tr>
      <w:tr w:rsidR="001D531A" w:rsidRPr="00BE6068" w14:paraId="35F5FF10" w14:textId="77777777" w:rsidTr="00B97A0C">
        <w:trPr>
          <w:cantSplit/>
          <w:trHeight w:val="20"/>
          <w:jc w:val="center"/>
        </w:trPr>
        <w:tc>
          <w:tcPr>
            <w:tcW w:w="446" w:type="pct"/>
            <w:vMerge/>
            <w:vAlign w:val="center"/>
            <w:hideMark/>
          </w:tcPr>
          <w:p w14:paraId="3DBCB814" w14:textId="77777777" w:rsidR="001D531A" w:rsidRPr="00BE6068" w:rsidRDefault="001D531A" w:rsidP="001D531A">
            <w:pPr>
              <w:rPr>
                <w:rFonts w:eastAsia="仿宋_GB2312"/>
                <w:bCs/>
                <w:color w:val="000000"/>
                <w:kern w:val="0"/>
                <w:sz w:val="24"/>
              </w:rPr>
            </w:pPr>
          </w:p>
        </w:tc>
        <w:tc>
          <w:tcPr>
            <w:tcW w:w="1066" w:type="pct"/>
            <w:shd w:val="clear" w:color="auto" w:fill="auto"/>
            <w:vAlign w:val="center"/>
            <w:hideMark/>
          </w:tcPr>
          <w:p w14:paraId="0BEEAF76"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0507</w:t>
            </w:r>
            <w:r w:rsidRPr="00BE6068">
              <w:rPr>
                <w:rFonts w:eastAsia="仿宋_GB2312"/>
                <w:color w:val="000000"/>
                <w:kern w:val="0"/>
                <w:sz w:val="24"/>
              </w:rPr>
              <w:t>其他商服用地（汽车维修站）</w:t>
            </w:r>
          </w:p>
        </w:tc>
        <w:tc>
          <w:tcPr>
            <w:tcW w:w="483" w:type="pct"/>
            <w:shd w:val="clear" w:color="auto" w:fill="auto"/>
            <w:vAlign w:val="center"/>
            <w:hideMark/>
          </w:tcPr>
          <w:p w14:paraId="5ECDED53"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商服</w:t>
            </w:r>
          </w:p>
        </w:tc>
        <w:tc>
          <w:tcPr>
            <w:tcW w:w="358" w:type="pct"/>
            <w:shd w:val="clear" w:color="auto" w:fill="auto"/>
            <w:vAlign w:val="center"/>
            <w:hideMark/>
          </w:tcPr>
          <w:p w14:paraId="1D16707B"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shd w:val="clear" w:color="auto" w:fill="auto"/>
            <w:vAlign w:val="center"/>
            <w:hideMark/>
          </w:tcPr>
          <w:p w14:paraId="00E5E4AC"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汽车展销及维修用地</w:t>
            </w:r>
          </w:p>
        </w:tc>
        <w:tc>
          <w:tcPr>
            <w:tcW w:w="826" w:type="pct"/>
            <w:shd w:val="clear" w:color="auto" w:fill="auto"/>
            <w:vAlign w:val="center"/>
            <w:hideMark/>
          </w:tcPr>
          <w:p w14:paraId="0E8240A0"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B9</w:t>
            </w:r>
            <w:r w:rsidRPr="00BE6068">
              <w:rPr>
                <w:rFonts w:eastAsia="仿宋_GB2312"/>
                <w:color w:val="000000"/>
                <w:kern w:val="0"/>
                <w:sz w:val="24"/>
              </w:rPr>
              <w:t>其他服务设施用地（汽车维修站）</w:t>
            </w:r>
          </w:p>
        </w:tc>
      </w:tr>
      <w:tr w:rsidR="001D531A" w:rsidRPr="00BE6068" w14:paraId="68243D7C" w14:textId="77777777" w:rsidTr="00B97A0C">
        <w:trPr>
          <w:cantSplit/>
          <w:trHeight w:val="20"/>
          <w:jc w:val="center"/>
        </w:trPr>
        <w:tc>
          <w:tcPr>
            <w:tcW w:w="446" w:type="pct"/>
            <w:vMerge w:val="restart"/>
            <w:shd w:val="clear" w:color="auto" w:fill="auto"/>
            <w:vAlign w:val="center"/>
            <w:hideMark/>
          </w:tcPr>
          <w:p w14:paraId="3946CBFD"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住宅用地</w:t>
            </w:r>
          </w:p>
        </w:tc>
        <w:tc>
          <w:tcPr>
            <w:tcW w:w="1066" w:type="pct"/>
            <w:vMerge w:val="restart"/>
            <w:shd w:val="clear" w:color="auto" w:fill="auto"/>
            <w:vAlign w:val="center"/>
            <w:hideMark/>
          </w:tcPr>
          <w:p w14:paraId="6C0C697F"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0701</w:t>
            </w:r>
            <w:r w:rsidRPr="00BE6068">
              <w:rPr>
                <w:rFonts w:eastAsia="仿宋_GB2312"/>
                <w:color w:val="000000"/>
                <w:kern w:val="0"/>
                <w:sz w:val="24"/>
              </w:rPr>
              <w:t>城镇住宅用地</w:t>
            </w:r>
          </w:p>
        </w:tc>
        <w:tc>
          <w:tcPr>
            <w:tcW w:w="483" w:type="pct"/>
            <w:shd w:val="clear" w:color="auto" w:fill="auto"/>
            <w:vAlign w:val="center"/>
            <w:hideMark/>
          </w:tcPr>
          <w:p w14:paraId="33381D01"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住宅</w:t>
            </w:r>
          </w:p>
        </w:tc>
        <w:tc>
          <w:tcPr>
            <w:tcW w:w="358" w:type="pct"/>
            <w:shd w:val="clear" w:color="auto" w:fill="auto"/>
            <w:vAlign w:val="center"/>
            <w:hideMark/>
          </w:tcPr>
          <w:p w14:paraId="0ABD908D"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shd w:val="clear" w:color="auto" w:fill="auto"/>
            <w:vAlign w:val="center"/>
            <w:hideMark/>
          </w:tcPr>
          <w:p w14:paraId="255F14E4"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城镇用于生活居住的各类房屋用地及其附属设施用地，不含配套的商业服务设施等用地</w:t>
            </w:r>
          </w:p>
        </w:tc>
        <w:tc>
          <w:tcPr>
            <w:tcW w:w="826" w:type="pct"/>
            <w:shd w:val="clear" w:color="auto" w:fill="auto"/>
            <w:vAlign w:val="center"/>
            <w:hideMark/>
          </w:tcPr>
          <w:p w14:paraId="4BB133FD"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R2</w:t>
            </w:r>
            <w:proofErr w:type="gramStart"/>
            <w:r w:rsidRPr="00BE6068">
              <w:rPr>
                <w:rFonts w:eastAsia="仿宋_GB2312"/>
                <w:color w:val="000000"/>
                <w:kern w:val="0"/>
                <w:sz w:val="24"/>
              </w:rPr>
              <w:t>二</w:t>
            </w:r>
            <w:proofErr w:type="gramEnd"/>
            <w:r w:rsidRPr="00BE6068">
              <w:rPr>
                <w:rFonts w:eastAsia="仿宋_GB2312"/>
                <w:color w:val="000000"/>
                <w:kern w:val="0"/>
                <w:sz w:val="24"/>
              </w:rPr>
              <w:t>类居住用地；</w:t>
            </w:r>
            <w:r w:rsidRPr="00BE6068">
              <w:rPr>
                <w:rFonts w:eastAsia="仿宋_GB2312"/>
                <w:color w:val="000000"/>
                <w:kern w:val="0"/>
                <w:sz w:val="24"/>
              </w:rPr>
              <w:t>R3</w:t>
            </w:r>
            <w:proofErr w:type="gramStart"/>
            <w:r w:rsidRPr="00BE6068">
              <w:rPr>
                <w:rFonts w:eastAsia="仿宋_GB2312"/>
                <w:color w:val="000000"/>
                <w:kern w:val="0"/>
                <w:sz w:val="24"/>
              </w:rPr>
              <w:t>三</w:t>
            </w:r>
            <w:proofErr w:type="gramEnd"/>
            <w:r w:rsidRPr="00BE6068">
              <w:rPr>
                <w:rFonts w:eastAsia="仿宋_GB2312"/>
                <w:color w:val="000000"/>
                <w:kern w:val="0"/>
                <w:sz w:val="24"/>
              </w:rPr>
              <w:t>类居住用地</w:t>
            </w:r>
          </w:p>
        </w:tc>
      </w:tr>
      <w:tr w:rsidR="001D531A" w:rsidRPr="00BE6068" w14:paraId="5224FFC4" w14:textId="77777777" w:rsidTr="00B97A0C">
        <w:trPr>
          <w:cantSplit/>
          <w:trHeight w:val="20"/>
          <w:jc w:val="center"/>
        </w:trPr>
        <w:tc>
          <w:tcPr>
            <w:tcW w:w="446" w:type="pct"/>
            <w:vMerge/>
            <w:vAlign w:val="center"/>
            <w:hideMark/>
          </w:tcPr>
          <w:p w14:paraId="5157B050" w14:textId="77777777" w:rsidR="001D531A" w:rsidRPr="00BE6068" w:rsidRDefault="001D531A" w:rsidP="001D531A">
            <w:pPr>
              <w:rPr>
                <w:rFonts w:eastAsia="仿宋_GB2312"/>
                <w:bCs/>
                <w:color w:val="000000"/>
                <w:kern w:val="0"/>
                <w:sz w:val="24"/>
              </w:rPr>
            </w:pPr>
          </w:p>
        </w:tc>
        <w:tc>
          <w:tcPr>
            <w:tcW w:w="1066" w:type="pct"/>
            <w:vMerge/>
            <w:vAlign w:val="center"/>
            <w:hideMark/>
          </w:tcPr>
          <w:p w14:paraId="2C13C6FA" w14:textId="77777777" w:rsidR="001D531A" w:rsidRPr="00BE6068" w:rsidRDefault="001D531A" w:rsidP="001D531A">
            <w:pPr>
              <w:rPr>
                <w:rFonts w:eastAsia="仿宋_GB2312"/>
                <w:color w:val="000000"/>
                <w:kern w:val="0"/>
                <w:sz w:val="24"/>
              </w:rPr>
            </w:pPr>
          </w:p>
        </w:tc>
        <w:tc>
          <w:tcPr>
            <w:tcW w:w="483" w:type="pct"/>
            <w:shd w:val="clear" w:color="auto" w:fill="auto"/>
            <w:vAlign w:val="center"/>
            <w:hideMark/>
          </w:tcPr>
          <w:p w14:paraId="0DC53D77"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住宅</w:t>
            </w:r>
          </w:p>
        </w:tc>
        <w:tc>
          <w:tcPr>
            <w:tcW w:w="358" w:type="pct"/>
            <w:shd w:val="clear" w:color="auto" w:fill="auto"/>
            <w:vAlign w:val="center"/>
            <w:hideMark/>
          </w:tcPr>
          <w:p w14:paraId="62D3AD22"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2.0</w:t>
            </w:r>
          </w:p>
        </w:tc>
        <w:tc>
          <w:tcPr>
            <w:tcW w:w="1822" w:type="pct"/>
            <w:shd w:val="clear" w:color="auto" w:fill="auto"/>
            <w:vAlign w:val="center"/>
            <w:hideMark/>
          </w:tcPr>
          <w:p w14:paraId="6DA5E650"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低密度、低容积率的高级公寓、别墅用地</w:t>
            </w:r>
          </w:p>
        </w:tc>
        <w:tc>
          <w:tcPr>
            <w:tcW w:w="826" w:type="pct"/>
            <w:shd w:val="clear" w:color="auto" w:fill="auto"/>
            <w:vAlign w:val="center"/>
            <w:hideMark/>
          </w:tcPr>
          <w:p w14:paraId="108179A9"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R1</w:t>
            </w:r>
            <w:r w:rsidRPr="00BE6068">
              <w:rPr>
                <w:rFonts w:eastAsia="仿宋_GB2312"/>
                <w:color w:val="000000"/>
                <w:kern w:val="0"/>
                <w:sz w:val="24"/>
              </w:rPr>
              <w:t>一类居住用地</w:t>
            </w:r>
          </w:p>
        </w:tc>
      </w:tr>
      <w:tr w:rsidR="001D531A" w:rsidRPr="00BE6068" w14:paraId="6D029F11" w14:textId="77777777" w:rsidTr="00B97A0C">
        <w:trPr>
          <w:cantSplit/>
          <w:trHeight w:val="20"/>
          <w:jc w:val="center"/>
        </w:trPr>
        <w:tc>
          <w:tcPr>
            <w:tcW w:w="446" w:type="pct"/>
            <w:vMerge/>
            <w:vAlign w:val="center"/>
            <w:hideMark/>
          </w:tcPr>
          <w:p w14:paraId="7074E4F5" w14:textId="77777777" w:rsidR="001D531A" w:rsidRPr="00BE6068" w:rsidRDefault="001D531A" w:rsidP="001D531A">
            <w:pPr>
              <w:rPr>
                <w:rFonts w:eastAsia="仿宋_GB2312"/>
                <w:bCs/>
                <w:color w:val="000000"/>
                <w:kern w:val="0"/>
                <w:sz w:val="24"/>
              </w:rPr>
            </w:pPr>
          </w:p>
        </w:tc>
        <w:tc>
          <w:tcPr>
            <w:tcW w:w="1066" w:type="pct"/>
            <w:vMerge/>
            <w:vAlign w:val="center"/>
            <w:hideMark/>
          </w:tcPr>
          <w:p w14:paraId="4F807447" w14:textId="77777777" w:rsidR="001D531A" w:rsidRPr="00BE6068" w:rsidRDefault="001D531A" w:rsidP="001D531A">
            <w:pPr>
              <w:rPr>
                <w:rFonts w:eastAsia="仿宋_GB2312"/>
                <w:color w:val="000000"/>
                <w:kern w:val="0"/>
                <w:sz w:val="24"/>
              </w:rPr>
            </w:pPr>
          </w:p>
        </w:tc>
        <w:tc>
          <w:tcPr>
            <w:tcW w:w="483" w:type="pct"/>
            <w:shd w:val="clear" w:color="auto" w:fill="auto"/>
            <w:vAlign w:val="center"/>
            <w:hideMark/>
          </w:tcPr>
          <w:p w14:paraId="0DF9A994"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住宅</w:t>
            </w:r>
            <w:r w:rsidRPr="00BE6068">
              <w:rPr>
                <w:rFonts w:eastAsia="仿宋_GB2312"/>
                <w:color w:val="000000"/>
                <w:kern w:val="0"/>
                <w:sz w:val="24"/>
              </w:rPr>
              <w:t>/</w:t>
            </w:r>
            <w:r w:rsidRPr="00BE6068">
              <w:rPr>
                <w:rFonts w:eastAsia="仿宋_GB2312"/>
                <w:color w:val="000000"/>
                <w:kern w:val="0"/>
                <w:sz w:val="24"/>
              </w:rPr>
              <w:t>商服</w:t>
            </w:r>
          </w:p>
        </w:tc>
        <w:tc>
          <w:tcPr>
            <w:tcW w:w="358" w:type="pct"/>
            <w:shd w:val="clear" w:color="auto" w:fill="auto"/>
            <w:vAlign w:val="center"/>
            <w:hideMark/>
          </w:tcPr>
          <w:p w14:paraId="3DEB47D1"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2.0</w:t>
            </w:r>
          </w:p>
        </w:tc>
        <w:tc>
          <w:tcPr>
            <w:tcW w:w="1822" w:type="pct"/>
            <w:shd w:val="clear" w:color="auto" w:fill="auto"/>
            <w:vAlign w:val="center"/>
            <w:hideMark/>
          </w:tcPr>
          <w:p w14:paraId="062EE77C"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城镇个人建造住宅用地：城镇个人建造的独立式住宅用地（按建筑红线面积，采用地面地价计价时选用；住宅用途的参照住宅用地基准地价；商住用途的，商</w:t>
            </w:r>
            <w:proofErr w:type="gramStart"/>
            <w:r w:rsidRPr="00BE6068">
              <w:rPr>
                <w:rFonts w:eastAsia="仿宋_GB2312"/>
                <w:color w:val="000000"/>
                <w:kern w:val="0"/>
                <w:sz w:val="24"/>
              </w:rPr>
              <w:t>服面积</w:t>
            </w:r>
            <w:proofErr w:type="gramEnd"/>
            <w:r w:rsidRPr="00BE6068">
              <w:rPr>
                <w:rFonts w:eastAsia="仿宋_GB2312"/>
                <w:color w:val="000000"/>
                <w:kern w:val="0"/>
                <w:sz w:val="24"/>
              </w:rPr>
              <w:t>占比无规定时，可按</w:t>
            </w:r>
            <w:r w:rsidRPr="00BE6068">
              <w:rPr>
                <w:rFonts w:eastAsia="仿宋_GB2312"/>
                <w:color w:val="000000"/>
                <w:kern w:val="0"/>
                <w:sz w:val="24"/>
              </w:rPr>
              <w:t>“1/</w:t>
            </w:r>
            <w:r w:rsidRPr="00BE6068">
              <w:rPr>
                <w:rFonts w:eastAsia="仿宋_GB2312"/>
                <w:color w:val="000000"/>
                <w:kern w:val="0"/>
                <w:sz w:val="24"/>
              </w:rPr>
              <w:t>允许建造层数</w:t>
            </w:r>
            <w:r w:rsidRPr="00BE6068">
              <w:rPr>
                <w:rFonts w:eastAsia="仿宋_GB2312"/>
                <w:color w:val="000000"/>
                <w:kern w:val="0"/>
                <w:sz w:val="24"/>
              </w:rPr>
              <w:t>”</w:t>
            </w:r>
            <w:r w:rsidRPr="00BE6068">
              <w:rPr>
                <w:rFonts w:eastAsia="仿宋_GB2312"/>
                <w:color w:val="000000"/>
                <w:kern w:val="0"/>
                <w:sz w:val="24"/>
              </w:rPr>
              <w:t>估算，</w:t>
            </w:r>
            <w:proofErr w:type="gramStart"/>
            <w:r w:rsidRPr="00BE6068">
              <w:rPr>
                <w:rFonts w:eastAsia="仿宋_GB2312"/>
                <w:color w:val="000000"/>
                <w:kern w:val="0"/>
                <w:sz w:val="24"/>
              </w:rPr>
              <w:t>参照商</w:t>
            </w:r>
            <w:proofErr w:type="gramEnd"/>
            <w:r w:rsidRPr="00BE6068">
              <w:rPr>
                <w:rFonts w:eastAsia="仿宋_GB2312"/>
                <w:color w:val="000000"/>
                <w:kern w:val="0"/>
                <w:sz w:val="24"/>
              </w:rPr>
              <w:t>服用地基准地价）</w:t>
            </w:r>
          </w:p>
        </w:tc>
        <w:tc>
          <w:tcPr>
            <w:tcW w:w="826" w:type="pct"/>
            <w:shd w:val="clear" w:color="auto" w:fill="auto"/>
            <w:vAlign w:val="center"/>
            <w:hideMark/>
          </w:tcPr>
          <w:p w14:paraId="50732942"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w:t>
            </w:r>
          </w:p>
        </w:tc>
      </w:tr>
      <w:tr w:rsidR="001D531A" w:rsidRPr="00BE6068" w14:paraId="53D64165" w14:textId="77777777" w:rsidTr="00B97A0C">
        <w:trPr>
          <w:cantSplit/>
          <w:trHeight w:val="20"/>
          <w:jc w:val="center"/>
        </w:trPr>
        <w:tc>
          <w:tcPr>
            <w:tcW w:w="446" w:type="pct"/>
            <w:vMerge w:val="restart"/>
            <w:shd w:val="clear" w:color="auto" w:fill="auto"/>
            <w:vAlign w:val="center"/>
            <w:hideMark/>
          </w:tcPr>
          <w:p w14:paraId="189D4411"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工矿仓储用地</w:t>
            </w:r>
          </w:p>
        </w:tc>
        <w:tc>
          <w:tcPr>
            <w:tcW w:w="1066" w:type="pct"/>
            <w:shd w:val="clear" w:color="auto" w:fill="auto"/>
            <w:vAlign w:val="center"/>
            <w:hideMark/>
          </w:tcPr>
          <w:p w14:paraId="64490170"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0601</w:t>
            </w:r>
            <w:r w:rsidRPr="00BE6068">
              <w:rPr>
                <w:rFonts w:eastAsia="仿宋_GB2312"/>
                <w:color w:val="000000"/>
                <w:kern w:val="0"/>
                <w:sz w:val="24"/>
              </w:rPr>
              <w:t>工业用地</w:t>
            </w:r>
          </w:p>
        </w:tc>
        <w:tc>
          <w:tcPr>
            <w:tcW w:w="483" w:type="pct"/>
            <w:shd w:val="clear" w:color="auto" w:fill="auto"/>
            <w:vAlign w:val="center"/>
            <w:hideMark/>
          </w:tcPr>
          <w:p w14:paraId="5FC9078B"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工业</w:t>
            </w:r>
          </w:p>
        </w:tc>
        <w:tc>
          <w:tcPr>
            <w:tcW w:w="358" w:type="pct"/>
            <w:shd w:val="clear" w:color="auto" w:fill="auto"/>
            <w:vAlign w:val="center"/>
            <w:hideMark/>
          </w:tcPr>
          <w:p w14:paraId="3E3341E1"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shd w:val="clear" w:color="auto" w:fill="auto"/>
            <w:vAlign w:val="center"/>
            <w:hideMark/>
          </w:tcPr>
          <w:p w14:paraId="4F731B2C"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工业生产、产品加工制造、机械和设备修理及直接为工业生产服务的附属设施用地</w:t>
            </w:r>
          </w:p>
        </w:tc>
        <w:tc>
          <w:tcPr>
            <w:tcW w:w="826" w:type="pct"/>
            <w:shd w:val="clear" w:color="auto" w:fill="auto"/>
            <w:vAlign w:val="center"/>
            <w:hideMark/>
          </w:tcPr>
          <w:p w14:paraId="0DE636F0"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M</w:t>
            </w:r>
            <w:r w:rsidRPr="00BE6068">
              <w:rPr>
                <w:rFonts w:eastAsia="仿宋_GB2312"/>
                <w:color w:val="000000"/>
                <w:kern w:val="0"/>
                <w:sz w:val="24"/>
              </w:rPr>
              <w:t>工业用地</w:t>
            </w:r>
          </w:p>
        </w:tc>
      </w:tr>
      <w:tr w:rsidR="001D531A" w:rsidRPr="00BE6068" w14:paraId="558CE7BE" w14:textId="77777777" w:rsidTr="00B97A0C">
        <w:trPr>
          <w:cantSplit/>
          <w:trHeight w:val="20"/>
          <w:jc w:val="center"/>
        </w:trPr>
        <w:tc>
          <w:tcPr>
            <w:tcW w:w="446" w:type="pct"/>
            <w:vMerge/>
            <w:vAlign w:val="center"/>
            <w:hideMark/>
          </w:tcPr>
          <w:p w14:paraId="5D979FF9" w14:textId="77777777" w:rsidR="001D531A" w:rsidRPr="00BE6068" w:rsidRDefault="001D531A" w:rsidP="001D531A">
            <w:pPr>
              <w:rPr>
                <w:rFonts w:eastAsia="仿宋_GB2312"/>
                <w:bCs/>
                <w:color w:val="000000"/>
                <w:kern w:val="0"/>
                <w:sz w:val="24"/>
              </w:rPr>
            </w:pPr>
          </w:p>
        </w:tc>
        <w:tc>
          <w:tcPr>
            <w:tcW w:w="1066" w:type="pct"/>
            <w:shd w:val="clear" w:color="auto" w:fill="auto"/>
            <w:vAlign w:val="center"/>
            <w:hideMark/>
          </w:tcPr>
          <w:p w14:paraId="1CE0FCF5"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0602</w:t>
            </w:r>
            <w:r w:rsidRPr="00BE6068">
              <w:rPr>
                <w:rFonts w:eastAsia="仿宋_GB2312"/>
                <w:color w:val="000000"/>
                <w:kern w:val="0"/>
                <w:sz w:val="24"/>
              </w:rPr>
              <w:t>采矿用地</w:t>
            </w:r>
          </w:p>
        </w:tc>
        <w:tc>
          <w:tcPr>
            <w:tcW w:w="483" w:type="pct"/>
            <w:shd w:val="clear" w:color="auto" w:fill="auto"/>
            <w:vAlign w:val="center"/>
            <w:hideMark/>
          </w:tcPr>
          <w:p w14:paraId="7E551340"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工业</w:t>
            </w:r>
          </w:p>
        </w:tc>
        <w:tc>
          <w:tcPr>
            <w:tcW w:w="358" w:type="pct"/>
            <w:shd w:val="clear" w:color="auto" w:fill="auto"/>
            <w:vAlign w:val="center"/>
            <w:hideMark/>
          </w:tcPr>
          <w:p w14:paraId="20D06CB2"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0.7</w:t>
            </w:r>
          </w:p>
        </w:tc>
        <w:tc>
          <w:tcPr>
            <w:tcW w:w="1822" w:type="pct"/>
            <w:shd w:val="clear" w:color="auto" w:fill="auto"/>
            <w:vAlign w:val="center"/>
            <w:hideMark/>
          </w:tcPr>
          <w:p w14:paraId="76E6B89C"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采矿、采石、采砂（沙）场，盐田，砖瓦窑等地面生产用地及尾矿堆放地</w:t>
            </w:r>
          </w:p>
        </w:tc>
        <w:tc>
          <w:tcPr>
            <w:tcW w:w="826" w:type="pct"/>
            <w:shd w:val="clear" w:color="auto" w:fill="auto"/>
            <w:vAlign w:val="center"/>
            <w:hideMark/>
          </w:tcPr>
          <w:p w14:paraId="0C45319C"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H5</w:t>
            </w:r>
            <w:r w:rsidRPr="00BE6068">
              <w:rPr>
                <w:rFonts w:eastAsia="仿宋_GB2312"/>
                <w:color w:val="000000"/>
                <w:kern w:val="0"/>
                <w:sz w:val="24"/>
              </w:rPr>
              <w:t>采矿用地</w:t>
            </w:r>
          </w:p>
        </w:tc>
      </w:tr>
      <w:tr w:rsidR="001D531A" w:rsidRPr="00BE6068" w14:paraId="4E5CD0C1" w14:textId="77777777" w:rsidTr="00B97A0C">
        <w:trPr>
          <w:cantSplit/>
          <w:trHeight w:val="20"/>
          <w:jc w:val="center"/>
        </w:trPr>
        <w:tc>
          <w:tcPr>
            <w:tcW w:w="446" w:type="pct"/>
            <w:vMerge/>
            <w:vAlign w:val="center"/>
            <w:hideMark/>
          </w:tcPr>
          <w:p w14:paraId="19A33519" w14:textId="77777777" w:rsidR="001D531A" w:rsidRPr="00BE6068" w:rsidRDefault="001D531A" w:rsidP="001D531A">
            <w:pPr>
              <w:rPr>
                <w:rFonts w:eastAsia="仿宋_GB2312"/>
                <w:bCs/>
                <w:color w:val="000000"/>
                <w:kern w:val="0"/>
                <w:sz w:val="24"/>
              </w:rPr>
            </w:pPr>
          </w:p>
        </w:tc>
        <w:tc>
          <w:tcPr>
            <w:tcW w:w="1066" w:type="pct"/>
            <w:shd w:val="clear" w:color="auto" w:fill="auto"/>
            <w:vAlign w:val="center"/>
            <w:hideMark/>
          </w:tcPr>
          <w:p w14:paraId="2538C817"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0604</w:t>
            </w:r>
            <w:r w:rsidRPr="00BE6068">
              <w:rPr>
                <w:rFonts w:eastAsia="仿宋_GB2312"/>
                <w:color w:val="000000"/>
                <w:kern w:val="0"/>
                <w:sz w:val="24"/>
              </w:rPr>
              <w:t>仓储用地</w:t>
            </w:r>
          </w:p>
        </w:tc>
        <w:tc>
          <w:tcPr>
            <w:tcW w:w="483" w:type="pct"/>
            <w:shd w:val="clear" w:color="auto" w:fill="auto"/>
            <w:vAlign w:val="center"/>
            <w:hideMark/>
          </w:tcPr>
          <w:p w14:paraId="0E60E330"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工业</w:t>
            </w:r>
          </w:p>
        </w:tc>
        <w:tc>
          <w:tcPr>
            <w:tcW w:w="358" w:type="pct"/>
            <w:shd w:val="clear" w:color="auto" w:fill="auto"/>
            <w:vAlign w:val="center"/>
            <w:hideMark/>
          </w:tcPr>
          <w:p w14:paraId="35F87132"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shd w:val="clear" w:color="auto" w:fill="auto"/>
            <w:vAlign w:val="center"/>
            <w:hideMark/>
          </w:tcPr>
          <w:p w14:paraId="171B4CF4"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用于物资储备、中转的场所用地，包括物流仓储设施、配送中心、转运中心等</w:t>
            </w:r>
          </w:p>
        </w:tc>
        <w:tc>
          <w:tcPr>
            <w:tcW w:w="826" w:type="pct"/>
            <w:shd w:val="clear" w:color="auto" w:fill="auto"/>
            <w:vAlign w:val="center"/>
            <w:hideMark/>
          </w:tcPr>
          <w:p w14:paraId="0D63F28D"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W</w:t>
            </w:r>
            <w:r w:rsidRPr="00BE6068">
              <w:rPr>
                <w:rFonts w:eastAsia="仿宋_GB2312"/>
                <w:color w:val="000000"/>
                <w:kern w:val="0"/>
                <w:sz w:val="24"/>
              </w:rPr>
              <w:t>物流仓储用地</w:t>
            </w:r>
          </w:p>
        </w:tc>
      </w:tr>
      <w:tr w:rsidR="001D531A" w:rsidRPr="00BE6068" w14:paraId="063993A8" w14:textId="77777777" w:rsidTr="00B97A0C">
        <w:trPr>
          <w:cantSplit/>
          <w:trHeight w:val="20"/>
          <w:jc w:val="center"/>
        </w:trPr>
        <w:tc>
          <w:tcPr>
            <w:tcW w:w="446" w:type="pct"/>
            <w:vMerge w:val="restart"/>
            <w:shd w:val="clear" w:color="auto" w:fill="auto"/>
            <w:vAlign w:val="center"/>
            <w:hideMark/>
          </w:tcPr>
          <w:p w14:paraId="59C16B88"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lastRenderedPageBreak/>
              <w:t>公共管理与公共服务用地</w:t>
            </w:r>
          </w:p>
        </w:tc>
        <w:tc>
          <w:tcPr>
            <w:tcW w:w="1066" w:type="pct"/>
            <w:shd w:val="clear" w:color="auto" w:fill="auto"/>
            <w:vAlign w:val="center"/>
            <w:hideMark/>
          </w:tcPr>
          <w:p w14:paraId="6C471E10"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0801</w:t>
            </w:r>
            <w:r w:rsidRPr="00BE6068">
              <w:rPr>
                <w:rFonts w:eastAsia="仿宋_GB2312"/>
                <w:color w:val="000000"/>
                <w:kern w:val="0"/>
                <w:sz w:val="24"/>
              </w:rPr>
              <w:t>机关团体用地</w:t>
            </w:r>
          </w:p>
        </w:tc>
        <w:tc>
          <w:tcPr>
            <w:tcW w:w="483" w:type="pct"/>
            <w:shd w:val="clear" w:color="auto" w:fill="auto"/>
            <w:vAlign w:val="center"/>
            <w:hideMark/>
          </w:tcPr>
          <w:p w14:paraId="7F594DF6"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公共（类别一）</w:t>
            </w:r>
          </w:p>
        </w:tc>
        <w:tc>
          <w:tcPr>
            <w:tcW w:w="358" w:type="pct"/>
            <w:shd w:val="clear" w:color="auto" w:fill="auto"/>
            <w:vAlign w:val="center"/>
            <w:hideMark/>
          </w:tcPr>
          <w:p w14:paraId="2010C3D7"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0.8</w:t>
            </w:r>
          </w:p>
        </w:tc>
        <w:tc>
          <w:tcPr>
            <w:tcW w:w="1822" w:type="pct"/>
            <w:shd w:val="clear" w:color="auto" w:fill="auto"/>
            <w:vAlign w:val="center"/>
            <w:hideMark/>
          </w:tcPr>
          <w:p w14:paraId="3E35D11E"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用于党政机关、社会团体、群众自治组织等的用地</w:t>
            </w:r>
          </w:p>
        </w:tc>
        <w:tc>
          <w:tcPr>
            <w:tcW w:w="826" w:type="pct"/>
            <w:shd w:val="clear" w:color="auto" w:fill="auto"/>
            <w:vAlign w:val="center"/>
            <w:hideMark/>
          </w:tcPr>
          <w:p w14:paraId="31A446B6"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A1</w:t>
            </w:r>
            <w:r w:rsidRPr="00BE6068">
              <w:rPr>
                <w:rFonts w:eastAsia="仿宋_GB2312"/>
                <w:color w:val="000000"/>
                <w:kern w:val="0"/>
                <w:sz w:val="24"/>
              </w:rPr>
              <w:t>行政办公用地</w:t>
            </w:r>
          </w:p>
        </w:tc>
      </w:tr>
      <w:tr w:rsidR="001D531A" w:rsidRPr="00BE6068" w14:paraId="1F9EC3A9" w14:textId="77777777" w:rsidTr="00B97A0C">
        <w:trPr>
          <w:cantSplit/>
          <w:trHeight w:val="20"/>
          <w:jc w:val="center"/>
        </w:trPr>
        <w:tc>
          <w:tcPr>
            <w:tcW w:w="446" w:type="pct"/>
            <w:vMerge/>
            <w:vAlign w:val="center"/>
            <w:hideMark/>
          </w:tcPr>
          <w:p w14:paraId="69E237D8" w14:textId="77777777" w:rsidR="001D531A" w:rsidRPr="00BE6068" w:rsidRDefault="001D531A" w:rsidP="001D531A">
            <w:pPr>
              <w:rPr>
                <w:rFonts w:eastAsia="仿宋_GB2312"/>
                <w:bCs/>
                <w:color w:val="000000"/>
                <w:kern w:val="0"/>
                <w:sz w:val="24"/>
              </w:rPr>
            </w:pPr>
          </w:p>
        </w:tc>
        <w:tc>
          <w:tcPr>
            <w:tcW w:w="1066" w:type="pct"/>
            <w:shd w:val="clear" w:color="auto" w:fill="auto"/>
            <w:vAlign w:val="center"/>
            <w:hideMark/>
          </w:tcPr>
          <w:p w14:paraId="268552EE"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0802</w:t>
            </w:r>
            <w:r w:rsidRPr="00BE6068">
              <w:rPr>
                <w:rFonts w:eastAsia="仿宋_GB2312"/>
                <w:color w:val="000000"/>
                <w:kern w:val="0"/>
                <w:sz w:val="24"/>
              </w:rPr>
              <w:t>新闻出版用地</w:t>
            </w:r>
          </w:p>
        </w:tc>
        <w:tc>
          <w:tcPr>
            <w:tcW w:w="483" w:type="pct"/>
            <w:shd w:val="clear" w:color="auto" w:fill="auto"/>
            <w:vAlign w:val="center"/>
            <w:hideMark/>
          </w:tcPr>
          <w:p w14:paraId="63CB38CB"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公共（类别一）</w:t>
            </w:r>
          </w:p>
        </w:tc>
        <w:tc>
          <w:tcPr>
            <w:tcW w:w="358" w:type="pct"/>
            <w:shd w:val="clear" w:color="auto" w:fill="auto"/>
            <w:vAlign w:val="center"/>
            <w:hideMark/>
          </w:tcPr>
          <w:p w14:paraId="064EB6C4"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shd w:val="clear" w:color="auto" w:fill="auto"/>
            <w:vAlign w:val="center"/>
            <w:hideMark/>
          </w:tcPr>
          <w:p w14:paraId="14C629B7"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用于广播电台、电视台、电影厂、报社、杂志社、通讯社、出版社等的用地</w:t>
            </w:r>
          </w:p>
        </w:tc>
        <w:tc>
          <w:tcPr>
            <w:tcW w:w="826" w:type="pct"/>
            <w:shd w:val="clear" w:color="auto" w:fill="auto"/>
            <w:vAlign w:val="center"/>
            <w:hideMark/>
          </w:tcPr>
          <w:p w14:paraId="113B00EA"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w:t>
            </w:r>
          </w:p>
        </w:tc>
      </w:tr>
      <w:tr w:rsidR="001D531A" w:rsidRPr="00BE6068" w14:paraId="50EF014B" w14:textId="77777777" w:rsidTr="00B97A0C">
        <w:trPr>
          <w:cantSplit/>
          <w:trHeight w:val="20"/>
          <w:jc w:val="center"/>
        </w:trPr>
        <w:tc>
          <w:tcPr>
            <w:tcW w:w="446" w:type="pct"/>
            <w:vMerge/>
            <w:vAlign w:val="center"/>
            <w:hideMark/>
          </w:tcPr>
          <w:p w14:paraId="28C4FC25" w14:textId="77777777" w:rsidR="001D531A" w:rsidRPr="00BE6068" w:rsidRDefault="001D531A" w:rsidP="001D531A">
            <w:pPr>
              <w:rPr>
                <w:rFonts w:eastAsia="仿宋_GB2312"/>
                <w:bCs/>
                <w:color w:val="000000"/>
                <w:kern w:val="0"/>
                <w:sz w:val="24"/>
              </w:rPr>
            </w:pPr>
          </w:p>
        </w:tc>
        <w:tc>
          <w:tcPr>
            <w:tcW w:w="1066" w:type="pct"/>
            <w:shd w:val="clear" w:color="auto" w:fill="auto"/>
            <w:vAlign w:val="center"/>
            <w:hideMark/>
          </w:tcPr>
          <w:p w14:paraId="2809D170"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0803</w:t>
            </w:r>
            <w:r w:rsidRPr="00BE6068">
              <w:rPr>
                <w:rFonts w:eastAsia="仿宋_GB2312"/>
                <w:color w:val="000000"/>
                <w:kern w:val="0"/>
                <w:sz w:val="24"/>
              </w:rPr>
              <w:t>教育用地</w:t>
            </w:r>
          </w:p>
        </w:tc>
        <w:tc>
          <w:tcPr>
            <w:tcW w:w="483" w:type="pct"/>
            <w:shd w:val="clear" w:color="auto" w:fill="auto"/>
            <w:vAlign w:val="center"/>
            <w:hideMark/>
          </w:tcPr>
          <w:p w14:paraId="1BB47FCB"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公共（类别一）</w:t>
            </w:r>
          </w:p>
        </w:tc>
        <w:tc>
          <w:tcPr>
            <w:tcW w:w="358" w:type="pct"/>
            <w:shd w:val="clear" w:color="auto" w:fill="auto"/>
            <w:vAlign w:val="center"/>
            <w:hideMark/>
          </w:tcPr>
          <w:p w14:paraId="76975ADF"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shd w:val="clear" w:color="auto" w:fill="auto"/>
            <w:vAlign w:val="center"/>
            <w:hideMark/>
          </w:tcPr>
          <w:p w14:paraId="27860BD5"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指用于各类教育用地、包括高等院校、中等专业学校、中学、小学、幼儿园及其附属设施用地，聋、哑、盲人学校及工读学校用地，以及为学校配套的独立地段的学生生活用地</w:t>
            </w:r>
          </w:p>
        </w:tc>
        <w:tc>
          <w:tcPr>
            <w:tcW w:w="826" w:type="pct"/>
            <w:shd w:val="clear" w:color="auto" w:fill="auto"/>
            <w:vAlign w:val="center"/>
            <w:hideMark/>
          </w:tcPr>
          <w:p w14:paraId="5C80B6BB"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A3</w:t>
            </w:r>
            <w:r w:rsidRPr="00BE6068">
              <w:rPr>
                <w:rFonts w:eastAsia="仿宋_GB2312"/>
                <w:color w:val="000000"/>
                <w:kern w:val="0"/>
                <w:sz w:val="24"/>
              </w:rPr>
              <w:t>教育科研用地（不含</w:t>
            </w:r>
            <w:r w:rsidRPr="00BE6068">
              <w:rPr>
                <w:rFonts w:eastAsia="仿宋_GB2312"/>
                <w:color w:val="000000"/>
                <w:kern w:val="0"/>
                <w:sz w:val="24"/>
              </w:rPr>
              <w:t>A35</w:t>
            </w:r>
            <w:r w:rsidRPr="00BE6068">
              <w:rPr>
                <w:rFonts w:eastAsia="仿宋_GB2312"/>
                <w:color w:val="000000"/>
                <w:kern w:val="0"/>
                <w:sz w:val="24"/>
              </w:rPr>
              <w:t>科研用地）</w:t>
            </w:r>
          </w:p>
        </w:tc>
      </w:tr>
      <w:tr w:rsidR="001D531A" w:rsidRPr="00BE6068" w14:paraId="1EBBD809" w14:textId="77777777" w:rsidTr="00B97A0C">
        <w:trPr>
          <w:cantSplit/>
          <w:trHeight w:val="20"/>
          <w:jc w:val="center"/>
        </w:trPr>
        <w:tc>
          <w:tcPr>
            <w:tcW w:w="446" w:type="pct"/>
            <w:vMerge/>
            <w:vAlign w:val="center"/>
            <w:hideMark/>
          </w:tcPr>
          <w:p w14:paraId="7C118085" w14:textId="77777777" w:rsidR="001D531A" w:rsidRPr="00BE6068" w:rsidRDefault="001D531A" w:rsidP="001D531A">
            <w:pPr>
              <w:rPr>
                <w:rFonts w:eastAsia="仿宋_GB2312"/>
                <w:bCs/>
                <w:color w:val="000000"/>
                <w:kern w:val="0"/>
                <w:sz w:val="24"/>
              </w:rPr>
            </w:pPr>
          </w:p>
        </w:tc>
        <w:tc>
          <w:tcPr>
            <w:tcW w:w="1066" w:type="pct"/>
            <w:shd w:val="clear" w:color="auto" w:fill="auto"/>
            <w:vAlign w:val="center"/>
            <w:hideMark/>
          </w:tcPr>
          <w:p w14:paraId="467C6C32"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0804</w:t>
            </w:r>
            <w:r w:rsidRPr="00BE6068">
              <w:rPr>
                <w:rFonts w:eastAsia="仿宋_GB2312"/>
                <w:color w:val="000000"/>
                <w:kern w:val="0"/>
                <w:sz w:val="24"/>
              </w:rPr>
              <w:t>科研用地</w:t>
            </w:r>
          </w:p>
        </w:tc>
        <w:tc>
          <w:tcPr>
            <w:tcW w:w="483" w:type="pct"/>
            <w:shd w:val="clear" w:color="auto" w:fill="auto"/>
            <w:vAlign w:val="center"/>
            <w:hideMark/>
          </w:tcPr>
          <w:p w14:paraId="2E4F9A00"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公共（类别一）</w:t>
            </w:r>
          </w:p>
        </w:tc>
        <w:tc>
          <w:tcPr>
            <w:tcW w:w="358" w:type="pct"/>
            <w:shd w:val="clear" w:color="auto" w:fill="auto"/>
            <w:vAlign w:val="center"/>
            <w:hideMark/>
          </w:tcPr>
          <w:p w14:paraId="3ED3B1B0"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shd w:val="clear" w:color="auto" w:fill="auto"/>
            <w:vAlign w:val="center"/>
            <w:hideMark/>
          </w:tcPr>
          <w:p w14:paraId="5A5495E9"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指独立的科研、勘察、研发、设计、检验检测、技术推广、环境评估与监测、科普等科研事业单位及其附属设施用地</w:t>
            </w:r>
          </w:p>
        </w:tc>
        <w:tc>
          <w:tcPr>
            <w:tcW w:w="826" w:type="pct"/>
            <w:shd w:val="clear" w:color="auto" w:fill="auto"/>
            <w:vAlign w:val="center"/>
            <w:hideMark/>
          </w:tcPr>
          <w:p w14:paraId="7A07F7D6"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A35</w:t>
            </w:r>
            <w:r w:rsidRPr="00BE6068">
              <w:rPr>
                <w:rFonts w:eastAsia="仿宋_GB2312"/>
                <w:color w:val="000000"/>
                <w:kern w:val="0"/>
                <w:sz w:val="24"/>
              </w:rPr>
              <w:t>科研用地</w:t>
            </w:r>
          </w:p>
        </w:tc>
      </w:tr>
      <w:tr w:rsidR="001D531A" w:rsidRPr="00BE6068" w14:paraId="56D0AD4D" w14:textId="77777777" w:rsidTr="00B97A0C">
        <w:trPr>
          <w:cantSplit/>
          <w:trHeight w:val="20"/>
          <w:jc w:val="center"/>
        </w:trPr>
        <w:tc>
          <w:tcPr>
            <w:tcW w:w="446" w:type="pct"/>
            <w:vMerge/>
            <w:vAlign w:val="center"/>
            <w:hideMark/>
          </w:tcPr>
          <w:p w14:paraId="275B9E86" w14:textId="77777777" w:rsidR="001D531A" w:rsidRPr="00BE6068" w:rsidRDefault="001D531A" w:rsidP="001D531A">
            <w:pPr>
              <w:rPr>
                <w:rFonts w:eastAsia="仿宋_GB2312"/>
                <w:bCs/>
                <w:color w:val="000000"/>
                <w:kern w:val="0"/>
                <w:sz w:val="24"/>
              </w:rPr>
            </w:pPr>
          </w:p>
        </w:tc>
        <w:tc>
          <w:tcPr>
            <w:tcW w:w="1066" w:type="pct"/>
            <w:shd w:val="clear" w:color="auto" w:fill="auto"/>
            <w:vAlign w:val="center"/>
            <w:hideMark/>
          </w:tcPr>
          <w:p w14:paraId="00DD3893"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0805</w:t>
            </w:r>
            <w:r w:rsidRPr="00BE6068">
              <w:rPr>
                <w:rFonts w:eastAsia="仿宋_GB2312"/>
                <w:color w:val="000000"/>
                <w:kern w:val="0"/>
                <w:sz w:val="24"/>
              </w:rPr>
              <w:t>医疗卫生用地</w:t>
            </w:r>
          </w:p>
        </w:tc>
        <w:tc>
          <w:tcPr>
            <w:tcW w:w="483" w:type="pct"/>
            <w:shd w:val="clear" w:color="auto" w:fill="auto"/>
            <w:vAlign w:val="center"/>
            <w:hideMark/>
          </w:tcPr>
          <w:p w14:paraId="41D0143A"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公共（类别一）</w:t>
            </w:r>
          </w:p>
        </w:tc>
        <w:tc>
          <w:tcPr>
            <w:tcW w:w="358" w:type="pct"/>
            <w:shd w:val="clear" w:color="auto" w:fill="auto"/>
            <w:vAlign w:val="center"/>
            <w:hideMark/>
          </w:tcPr>
          <w:p w14:paraId="66A4D115"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shd w:val="clear" w:color="auto" w:fill="auto"/>
            <w:vAlign w:val="center"/>
            <w:hideMark/>
          </w:tcPr>
          <w:p w14:paraId="5BF5FA07"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医疗、保健、卫生、防疫、康复和急救设施等用地，包括综合医院、专科医院、卫生防疫用地、特殊医疗用地、其他医疗卫生用地等</w:t>
            </w:r>
          </w:p>
        </w:tc>
        <w:tc>
          <w:tcPr>
            <w:tcW w:w="826" w:type="pct"/>
            <w:shd w:val="clear" w:color="auto" w:fill="auto"/>
            <w:vAlign w:val="center"/>
            <w:hideMark/>
          </w:tcPr>
          <w:p w14:paraId="0685D1DD"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A5</w:t>
            </w:r>
            <w:r w:rsidRPr="00BE6068">
              <w:rPr>
                <w:rFonts w:eastAsia="仿宋_GB2312"/>
                <w:color w:val="000000"/>
                <w:kern w:val="0"/>
                <w:sz w:val="24"/>
              </w:rPr>
              <w:t>医疗卫生用地</w:t>
            </w:r>
          </w:p>
        </w:tc>
      </w:tr>
      <w:tr w:rsidR="001D531A" w:rsidRPr="00BE6068" w14:paraId="0BB950F9" w14:textId="77777777" w:rsidTr="00B97A0C">
        <w:trPr>
          <w:cantSplit/>
          <w:trHeight w:val="20"/>
          <w:jc w:val="center"/>
        </w:trPr>
        <w:tc>
          <w:tcPr>
            <w:tcW w:w="446" w:type="pct"/>
            <w:vMerge/>
            <w:vAlign w:val="center"/>
            <w:hideMark/>
          </w:tcPr>
          <w:p w14:paraId="1E954EA6" w14:textId="77777777" w:rsidR="001D531A" w:rsidRPr="00BE6068" w:rsidRDefault="001D531A" w:rsidP="001D531A">
            <w:pPr>
              <w:rPr>
                <w:rFonts w:eastAsia="仿宋_GB2312"/>
                <w:bCs/>
                <w:color w:val="000000"/>
                <w:kern w:val="0"/>
                <w:sz w:val="24"/>
              </w:rPr>
            </w:pPr>
          </w:p>
        </w:tc>
        <w:tc>
          <w:tcPr>
            <w:tcW w:w="1066" w:type="pct"/>
            <w:shd w:val="clear" w:color="auto" w:fill="auto"/>
            <w:vAlign w:val="center"/>
            <w:hideMark/>
          </w:tcPr>
          <w:p w14:paraId="60F6EA74"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0806</w:t>
            </w:r>
            <w:r w:rsidRPr="00BE6068">
              <w:rPr>
                <w:rFonts w:eastAsia="仿宋_GB2312"/>
                <w:color w:val="000000"/>
                <w:kern w:val="0"/>
                <w:sz w:val="24"/>
              </w:rPr>
              <w:t>社会福利用地</w:t>
            </w:r>
          </w:p>
        </w:tc>
        <w:tc>
          <w:tcPr>
            <w:tcW w:w="483" w:type="pct"/>
            <w:shd w:val="clear" w:color="auto" w:fill="auto"/>
            <w:vAlign w:val="center"/>
            <w:hideMark/>
          </w:tcPr>
          <w:p w14:paraId="7B8D4E29"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公共（类别一）</w:t>
            </w:r>
          </w:p>
        </w:tc>
        <w:tc>
          <w:tcPr>
            <w:tcW w:w="358" w:type="pct"/>
            <w:shd w:val="clear" w:color="auto" w:fill="auto"/>
            <w:vAlign w:val="center"/>
            <w:hideMark/>
          </w:tcPr>
          <w:p w14:paraId="76FC7BEB"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shd w:val="clear" w:color="auto" w:fill="auto"/>
            <w:vAlign w:val="center"/>
            <w:hideMark/>
          </w:tcPr>
          <w:p w14:paraId="4F2ADE7B"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为社会提供福利和慈善服务的设施及其附属设施用地，包括福利院、养老院、孤儿院等用地</w:t>
            </w:r>
          </w:p>
        </w:tc>
        <w:tc>
          <w:tcPr>
            <w:tcW w:w="826" w:type="pct"/>
            <w:shd w:val="clear" w:color="auto" w:fill="auto"/>
            <w:vAlign w:val="center"/>
            <w:hideMark/>
          </w:tcPr>
          <w:p w14:paraId="3AA5F51E"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A6</w:t>
            </w:r>
            <w:r w:rsidRPr="00BE6068">
              <w:rPr>
                <w:rFonts w:eastAsia="仿宋_GB2312"/>
                <w:color w:val="000000"/>
                <w:kern w:val="0"/>
                <w:sz w:val="24"/>
              </w:rPr>
              <w:t>社会福利用地</w:t>
            </w:r>
          </w:p>
        </w:tc>
      </w:tr>
      <w:tr w:rsidR="001D531A" w:rsidRPr="00BE6068" w14:paraId="582BD4E8" w14:textId="77777777" w:rsidTr="00B97A0C">
        <w:trPr>
          <w:cantSplit/>
          <w:trHeight w:val="20"/>
          <w:jc w:val="center"/>
        </w:trPr>
        <w:tc>
          <w:tcPr>
            <w:tcW w:w="446" w:type="pct"/>
            <w:vMerge/>
            <w:vAlign w:val="center"/>
            <w:hideMark/>
          </w:tcPr>
          <w:p w14:paraId="5F642876" w14:textId="77777777" w:rsidR="001D531A" w:rsidRPr="00BE6068" w:rsidRDefault="001D531A" w:rsidP="001D531A">
            <w:pPr>
              <w:rPr>
                <w:rFonts w:eastAsia="仿宋_GB2312"/>
                <w:bCs/>
                <w:color w:val="000000"/>
                <w:kern w:val="0"/>
                <w:sz w:val="24"/>
              </w:rPr>
            </w:pPr>
          </w:p>
        </w:tc>
        <w:tc>
          <w:tcPr>
            <w:tcW w:w="1066" w:type="pct"/>
            <w:shd w:val="clear" w:color="auto" w:fill="auto"/>
            <w:vAlign w:val="center"/>
            <w:hideMark/>
          </w:tcPr>
          <w:p w14:paraId="20712610"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0807</w:t>
            </w:r>
            <w:r w:rsidRPr="00BE6068">
              <w:rPr>
                <w:rFonts w:eastAsia="仿宋_GB2312"/>
                <w:color w:val="000000"/>
                <w:kern w:val="0"/>
                <w:sz w:val="24"/>
              </w:rPr>
              <w:t>文化设施用地</w:t>
            </w:r>
          </w:p>
        </w:tc>
        <w:tc>
          <w:tcPr>
            <w:tcW w:w="483" w:type="pct"/>
            <w:shd w:val="clear" w:color="auto" w:fill="auto"/>
            <w:vAlign w:val="center"/>
            <w:hideMark/>
          </w:tcPr>
          <w:p w14:paraId="2FCDFC92"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公共（类别一）</w:t>
            </w:r>
          </w:p>
        </w:tc>
        <w:tc>
          <w:tcPr>
            <w:tcW w:w="358" w:type="pct"/>
            <w:shd w:val="clear" w:color="auto" w:fill="auto"/>
            <w:vAlign w:val="center"/>
            <w:hideMark/>
          </w:tcPr>
          <w:p w14:paraId="0C5F2ED4"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shd w:val="clear" w:color="auto" w:fill="auto"/>
            <w:vAlign w:val="center"/>
            <w:hideMark/>
          </w:tcPr>
          <w:p w14:paraId="3A9440ED"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指图书、展览等公共文化活动设施用地</w:t>
            </w:r>
          </w:p>
        </w:tc>
        <w:tc>
          <w:tcPr>
            <w:tcW w:w="826" w:type="pct"/>
            <w:shd w:val="clear" w:color="auto" w:fill="auto"/>
            <w:vAlign w:val="center"/>
            <w:hideMark/>
          </w:tcPr>
          <w:p w14:paraId="648B89A1"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A2</w:t>
            </w:r>
            <w:r w:rsidRPr="00BE6068">
              <w:rPr>
                <w:rFonts w:eastAsia="仿宋_GB2312"/>
                <w:color w:val="000000"/>
                <w:kern w:val="0"/>
                <w:sz w:val="24"/>
              </w:rPr>
              <w:t>文化设施用地</w:t>
            </w:r>
          </w:p>
        </w:tc>
      </w:tr>
      <w:tr w:rsidR="001D531A" w:rsidRPr="00BE6068" w14:paraId="2534553A" w14:textId="77777777" w:rsidTr="00B97A0C">
        <w:trPr>
          <w:cantSplit/>
          <w:trHeight w:val="20"/>
          <w:jc w:val="center"/>
        </w:trPr>
        <w:tc>
          <w:tcPr>
            <w:tcW w:w="446" w:type="pct"/>
            <w:vMerge/>
            <w:vAlign w:val="center"/>
            <w:hideMark/>
          </w:tcPr>
          <w:p w14:paraId="2493A5F2" w14:textId="77777777" w:rsidR="001D531A" w:rsidRPr="00BE6068" w:rsidRDefault="001D531A" w:rsidP="001D531A">
            <w:pPr>
              <w:rPr>
                <w:rFonts w:eastAsia="仿宋_GB2312"/>
                <w:bCs/>
                <w:color w:val="000000"/>
                <w:kern w:val="0"/>
                <w:sz w:val="24"/>
              </w:rPr>
            </w:pPr>
          </w:p>
        </w:tc>
        <w:tc>
          <w:tcPr>
            <w:tcW w:w="1066" w:type="pct"/>
            <w:shd w:val="clear" w:color="auto" w:fill="auto"/>
            <w:vAlign w:val="center"/>
            <w:hideMark/>
          </w:tcPr>
          <w:p w14:paraId="4F51EA56"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0808</w:t>
            </w:r>
            <w:r w:rsidRPr="00BE6068">
              <w:rPr>
                <w:rFonts w:eastAsia="仿宋_GB2312"/>
                <w:color w:val="000000"/>
                <w:kern w:val="0"/>
                <w:sz w:val="24"/>
              </w:rPr>
              <w:t>体育用地</w:t>
            </w:r>
          </w:p>
        </w:tc>
        <w:tc>
          <w:tcPr>
            <w:tcW w:w="483" w:type="pct"/>
            <w:shd w:val="clear" w:color="auto" w:fill="auto"/>
            <w:vAlign w:val="center"/>
            <w:hideMark/>
          </w:tcPr>
          <w:p w14:paraId="1497D2A4"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公共（类别一）</w:t>
            </w:r>
          </w:p>
        </w:tc>
        <w:tc>
          <w:tcPr>
            <w:tcW w:w="358" w:type="pct"/>
            <w:shd w:val="clear" w:color="auto" w:fill="auto"/>
            <w:vAlign w:val="center"/>
            <w:hideMark/>
          </w:tcPr>
          <w:p w14:paraId="1F78988D"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shd w:val="clear" w:color="auto" w:fill="auto"/>
            <w:vAlign w:val="center"/>
            <w:hideMark/>
          </w:tcPr>
          <w:p w14:paraId="70810AD3"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指体育场馆和体育训练基地等用地</w:t>
            </w:r>
          </w:p>
        </w:tc>
        <w:tc>
          <w:tcPr>
            <w:tcW w:w="826" w:type="pct"/>
            <w:shd w:val="clear" w:color="auto" w:fill="auto"/>
            <w:vAlign w:val="center"/>
            <w:hideMark/>
          </w:tcPr>
          <w:p w14:paraId="218923EF"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A4</w:t>
            </w:r>
            <w:r w:rsidRPr="00BE6068">
              <w:rPr>
                <w:rFonts w:eastAsia="仿宋_GB2312"/>
                <w:color w:val="000000"/>
                <w:kern w:val="0"/>
                <w:sz w:val="24"/>
              </w:rPr>
              <w:t>体育用地</w:t>
            </w:r>
          </w:p>
        </w:tc>
      </w:tr>
      <w:tr w:rsidR="001D531A" w:rsidRPr="00BE6068" w14:paraId="7435851D" w14:textId="77777777" w:rsidTr="00B97A0C">
        <w:trPr>
          <w:cantSplit/>
          <w:trHeight w:val="20"/>
          <w:jc w:val="center"/>
        </w:trPr>
        <w:tc>
          <w:tcPr>
            <w:tcW w:w="446" w:type="pct"/>
            <w:vMerge/>
            <w:vAlign w:val="center"/>
            <w:hideMark/>
          </w:tcPr>
          <w:p w14:paraId="63B65DE5" w14:textId="77777777" w:rsidR="001D531A" w:rsidRPr="00BE6068" w:rsidRDefault="001D531A" w:rsidP="001D531A">
            <w:pPr>
              <w:rPr>
                <w:rFonts w:eastAsia="仿宋_GB2312"/>
                <w:bCs/>
                <w:color w:val="000000"/>
                <w:kern w:val="0"/>
                <w:sz w:val="24"/>
              </w:rPr>
            </w:pPr>
          </w:p>
        </w:tc>
        <w:tc>
          <w:tcPr>
            <w:tcW w:w="1066" w:type="pct"/>
            <w:shd w:val="clear" w:color="auto" w:fill="auto"/>
            <w:vAlign w:val="center"/>
            <w:hideMark/>
          </w:tcPr>
          <w:p w14:paraId="663D1380"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0809</w:t>
            </w:r>
            <w:r w:rsidRPr="00BE6068">
              <w:rPr>
                <w:rFonts w:eastAsia="仿宋_GB2312"/>
                <w:color w:val="000000"/>
                <w:kern w:val="0"/>
                <w:sz w:val="24"/>
              </w:rPr>
              <w:t>公用设施用地</w:t>
            </w:r>
          </w:p>
        </w:tc>
        <w:tc>
          <w:tcPr>
            <w:tcW w:w="483" w:type="pct"/>
            <w:shd w:val="clear" w:color="auto" w:fill="auto"/>
            <w:vAlign w:val="center"/>
            <w:hideMark/>
          </w:tcPr>
          <w:p w14:paraId="5021F243"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公共（类别二）</w:t>
            </w:r>
          </w:p>
        </w:tc>
        <w:tc>
          <w:tcPr>
            <w:tcW w:w="358" w:type="pct"/>
            <w:shd w:val="clear" w:color="auto" w:fill="auto"/>
            <w:vAlign w:val="center"/>
            <w:hideMark/>
          </w:tcPr>
          <w:p w14:paraId="4157C93C"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shd w:val="clear" w:color="auto" w:fill="auto"/>
            <w:vAlign w:val="center"/>
            <w:hideMark/>
          </w:tcPr>
          <w:p w14:paraId="5FCFD4EB"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用于城乡基础设施的用地。包括供水、排水、污水处理、供电、供热、供气、邮政、电信、消防、环卫、公用设施维修等用地</w:t>
            </w:r>
          </w:p>
        </w:tc>
        <w:tc>
          <w:tcPr>
            <w:tcW w:w="826" w:type="pct"/>
            <w:shd w:val="clear" w:color="auto" w:fill="auto"/>
            <w:vAlign w:val="center"/>
            <w:hideMark/>
          </w:tcPr>
          <w:p w14:paraId="43281835"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U</w:t>
            </w:r>
            <w:r w:rsidRPr="00BE6068">
              <w:rPr>
                <w:rFonts w:eastAsia="仿宋_GB2312"/>
                <w:color w:val="000000"/>
                <w:kern w:val="0"/>
                <w:sz w:val="24"/>
              </w:rPr>
              <w:t>公用设施用地</w:t>
            </w:r>
          </w:p>
        </w:tc>
      </w:tr>
      <w:tr w:rsidR="001D531A" w:rsidRPr="00BE6068" w14:paraId="6B1C4018" w14:textId="77777777" w:rsidTr="00B97A0C">
        <w:trPr>
          <w:cantSplit/>
          <w:trHeight w:val="20"/>
          <w:jc w:val="center"/>
        </w:trPr>
        <w:tc>
          <w:tcPr>
            <w:tcW w:w="446" w:type="pct"/>
            <w:vMerge/>
            <w:vAlign w:val="center"/>
            <w:hideMark/>
          </w:tcPr>
          <w:p w14:paraId="44409DE6" w14:textId="77777777" w:rsidR="001D531A" w:rsidRPr="00BE6068" w:rsidRDefault="001D531A" w:rsidP="001D531A">
            <w:pPr>
              <w:rPr>
                <w:rFonts w:eastAsia="仿宋_GB2312"/>
                <w:bCs/>
                <w:color w:val="000000"/>
                <w:kern w:val="0"/>
                <w:sz w:val="24"/>
              </w:rPr>
            </w:pPr>
          </w:p>
        </w:tc>
        <w:tc>
          <w:tcPr>
            <w:tcW w:w="1066" w:type="pct"/>
            <w:shd w:val="clear" w:color="auto" w:fill="auto"/>
            <w:vAlign w:val="center"/>
            <w:hideMark/>
          </w:tcPr>
          <w:p w14:paraId="7DF65DD6"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0810</w:t>
            </w:r>
            <w:r w:rsidRPr="00BE6068">
              <w:rPr>
                <w:rFonts w:eastAsia="仿宋_GB2312"/>
                <w:color w:val="000000"/>
                <w:kern w:val="0"/>
                <w:sz w:val="24"/>
              </w:rPr>
              <w:t>公园与绿地</w:t>
            </w:r>
          </w:p>
        </w:tc>
        <w:tc>
          <w:tcPr>
            <w:tcW w:w="483" w:type="pct"/>
            <w:shd w:val="clear" w:color="auto" w:fill="auto"/>
            <w:vAlign w:val="center"/>
            <w:hideMark/>
          </w:tcPr>
          <w:p w14:paraId="6F7AE069"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公共（类别二）</w:t>
            </w:r>
          </w:p>
        </w:tc>
        <w:tc>
          <w:tcPr>
            <w:tcW w:w="358" w:type="pct"/>
            <w:shd w:val="clear" w:color="auto" w:fill="auto"/>
            <w:vAlign w:val="center"/>
            <w:hideMark/>
          </w:tcPr>
          <w:p w14:paraId="58001E25"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shd w:val="clear" w:color="auto" w:fill="auto"/>
            <w:vAlign w:val="center"/>
            <w:hideMark/>
          </w:tcPr>
          <w:p w14:paraId="179150FA"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城镇、村庄内部的公园、动物园、植物园、街心花园、广场和用于休憩、美化环境及防护的绿化用地</w:t>
            </w:r>
          </w:p>
        </w:tc>
        <w:tc>
          <w:tcPr>
            <w:tcW w:w="826" w:type="pct"/>
            <w:shd w:val="clear" w:color="auto" w:fill="auto"/>
            <w:vAlign w:val="center"/>
            <w:hideMark/>
          </w:tcPr>
          <w:p w14:paraId="3CDC5100"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G</w:t>
            </w:r>
            <w:r w:rsidRPr="00BE6068">
              <w:rPr>
                <w:rFonts w:eastAsia="仿宋_GB2312"/>
                <w:color w:val="000000"/>
                <w:kern w:val="0"/>
                <w:sz w:val="24"/>
              </w:rPr>
              <w:t>绿地与广场用地</w:t>
            </w:r>
          </w:p>
        </w:tc>
      </w:tr>
      <w:tr w:rsidR="001D531A" w:rsidRPr="00BE6068" w14:paraId="541B8AF6" w14:textId="77777777" w:rsidTr="00B97A0C">
        <w:trPr>
          <w:cantSplit/>
          <w:trHeight w:val="20"/>
          <w:jc w:val="center"/>
        </w:trPr>
        <w:tc>
          <w:tcPr>
            <w:tcW w:w="446" w:type="pct"/>
            <w:vMerge w:val="restart"/>
            <w:shd w:val="clear" w:color="auto" w:fill="auto"/>
            <w:vAlign w:val="center"/>
            <w:hideMark/>
          </w:tcPr>
          <w:p w14:paraId="35D3C36B"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交通运输用地</w:t>
            </w:r>
          </w:p>
        </w:tc>
        <w:tc>
          <w:tcPr>
            <w:tcW w:w="1066" w:type="pct"/>
            <w:vMerge w:val="restart"/>
            <w:shd w:val="clear" w:color="auto" w:fill="auto"/>
            <w:vAlign w:val="center"/>
            <w:hideMark/>
          </w:tcPr>
          <w:p w14:paraId="17FCAC87"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r w:rsidRPr="00BE6068">
              <w:rPr>
                <w:rFonts w:eastAsia="仿宋_GB2312"/>
                <w:color w:val="000000"/>
                <w:kern w:val="0"/>
                <w:sz w:val="24"/>
              </w:rPr>
              <w:t>交通运输用地</w:t>
            </w:r>
          </w:p>
        </w:tc>
        <w:tc>
          <w:tcPr>
            <w:tcW w:w="483" w:type="pct"/>
            <w:vMerge w:val="restart"/>
            <w:shd w:val="clear" w:color="auto" w:fill="auto"/>
            <w:vAlign w:val="center"/>
            <w:hideMark/>
          </w:tcPr>
          <w:p w14:paraId="5373638D"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公共（类别二）</w:t>
            </w:r>
          </w:p>
        </w:tc>
        <w:tc>
          <w:tcPr>
            <w:tcW w:w="358" w:type="pct"/>
            <w:vMerge w:val="restart"/>
            <w:shd w:val="clear" w:color="auto" w:fill="auto"/>
            <w:vAlign w:val="center"/>
            <w:hideMark/>
          </w:tcPr>
          <w:p w14:paraId="0CBEEE05"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vMerge w:val="restart"/>
            <w:shd w:val="clear" w:color="auto" w:fill="auto"/>
            <w:vAlign w:val="center"/>
            <w:hideMark/>
          </w:tcPr>
          <w:p w14:paraId="13BDE879"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包括铁路用地、轨道交通用地、公路用地、城镇村道路用地、交通服务设施用地、农村道路、机场用地、港口码头用地、管道运输用地</w:t>
            </w:r>
          </w:p>
        </w:tc>
        <w:tc>
          <w:tcPr>
            <w:tcW w:w="826" w:type="pct"/>
            <w:shd w:val="clear" w:color="auto" w:fill="auto"/>
            <w:vAlign w:val="center"/>
            <w:hideMark/>
          </w:tcPr>
          <w:p w14:paraId="778C1556"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S</w:t>
            </w:r>
            <w:r w:rsidRPr="00BE6068">
              <w:rPr>
                <w:rFonts w:eastAsia="仿宋_GB2312"/>
                <w:color w:val="000000"/>
                <w:kern w:val="0"/>
                <w:sz w:val="24"/>
              </w:rPr>
              <w:t>道路与交通设施用地；</w:t>
            </w:r>
          </w:p>
        </w:tc>
      </w:tr>
      <w:tr w:rsidR="001D531A" w:rsidRPr="00BE6068" w14:paraId="318E7D61" w14:textId="77777777" w:rsidTr="00B97A0C">
        <w:trPr>
          <w:cantSplit/>
          <w:trHeight w:val="20"/>
          <w:jc w:val="center"/>
        </w:trPr>
        <w:tc>
          <w:tcPr>
            <w:tcW w:w="446" w:type="pct"/>
            <w:vMerge/>
            <w:vAlign w:val="center"/>
            <w:hideMark/>
          </w:tcPr>
          <w:p w14:paraId="3FAEEFFC" w14:textId="77777777" w:rsidR="001D531A" w:rsidRPr="00BE6068" w:rsidRDefault="001D531A" w:rsidP="001D531A">
            <w:pPr>
              <w:rPr>
                <w:rFonts w:eastAsia="仿宋_GB2312"/>
                <w:bCs/>
                <w:color w:val="000000"/>
                <w:kern w:val="0"/>
                <w:sz w:val="24"/>
              </w:rPr>
            </w:pPr>
          </w:p>
        </w:tc>
        <w:tc>
          <w:tcPr>
            <w:tcW w:w="1066" w:type="pct"/>
            <w:vMerge/>
            <w:vAlign w:val="center"/>
            <w:hideMark/>
          </w:tcPr>
          <w:p w14:paraId="3539709D" w14:textId="77777777" w:rsidR="001D531A" w:rsidRPr="00BE6068" w:rsidRDefault="001D531A" w:rsidP="001D531A">
            <w:pPr>
              <w:rPr>
                <w:rFonts w:eastAsia="仿宋_GB2312"/>
                <w:color w:val="000000"/>
                <w:kern w:val="0"/>
                <w:sz w:val="24"/>
              </w:rPr>
            </w:pPr>
          </w:p>
        </w:tc>
        <w:tc>
          <w:tcPr>
            <w:tcW w:w="483" w:type="pct"/>
            <w:vMerge/>
            <w:vAlign w:val="center"/>
            <w:hideMark/>
          </w:tcPr>
          <w:p w14:paraId="77A1F73F" w14:textId="77777777" w:rsidR="001D531A" w:rsidRPr="00BE6068" w:rsidRDefault="001D531A" w:rsidP="001D531A">
            <w:pPr>
              <w:rPr>
                <w:rFonts w:eastAsia="仿宋_GB2312"/>
                <w:color w:val="000000"/>
                <w:kern w:val="0"/>
                <w:sz w:val="24"/>
              </w:rPr>
            </w:pPr>
          </w:p>
        </w:tc>
        <w:tc>
          <w:tcPr>
            <w:tcW w:w="358" w:type="pct"/>
            <w:vMerge/>
            <w:vAlign w:val="center"/>
            <w:hideMark/>
          </w:tcPr>
          <w:p w14:paraId="1B971F47" w14:textId="77777777" w:rsidR="001D531A" w:rsidRPr="00BE6068" w:rsidRDefault="001D531A" w:rsidP="001D531A">
            <w:pPr>
              <w:rPr>
                <w:rFonts w:eastAsia="仿宋_GB2312"/>
                <w:color w:val="000000"/>
                <w:kern w:val="0"/>
                <w:sz w:val="24"/>
              </w:rPr>
            </w:pPr>
          </w:p>
        </w:tc>
        <w:tc>
          <w:tcPr>
            <w:tcW w:w="1822" w:type="pct"/>
            <w:vMerge/>
            <w:vAlign w:val="center"/>
            <w:hideMark/>
          </w:tcPr>
          <w:p w14:paraId="0F97B625" w14:textId="77777777" w:rsidR="001D531A" w:rsidRPr="00BE6068" w:rsidRDefault="001D531A" w:rsidP="001D531A">
            <w:pPr>
              <w:rPr>
                <w:rFonts w:eastAsia="仿宋_GB2312"/>
                <w:color w:val="000000"/>
                <w:kern w:val="0"/>
                <w:sz w:val="24"/>
              </w:rPr>
            </w:pPr>
          </w:p>
        </w:tc>
        <w:tc>
          <w:tcPr>
            <w:tcW w:w="826" w:type="pct"/>
            <w:shd w:val="clear" w:color="auto" w:fill="auto"/>
            <w:vAlign w:val="center"/>
            <w:hideMark/>
          </w:tcPr>
          <w:p w14:paraId="4A336AA1"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H2</w:t>
            </w:r>
            <w:r w:rsidRPr="00BE6068">
              <w:rPr>
                <w:rFonts w:eastAsia="仿宋_GB2312"/>
                <w:color w:val="000000"/>
                <w:kern w:val="0"/>
                <w:sz w:val="24"/>
              </w:rPr>
              <w:t>区域交通设施用地</w:t>
            </w:r>
          </w:p>
        </w:tc>
      </w:tr>
      <w:tr w:rsidR="001D531A" w:rsidRPr="00BE6068" w14:paraId="1BD9C139" w14:textId="77777777" w:rsidTr="00B97A0C">
        <w:trPr>
          <w:cantSplit/>
          <w:trHeight w:val="20"/>
          <w:jc w:val="center"/>
        </w:trPr>
        <w:tc>
          <w:tcPr>
            <w:tcW w:w="446" w:type="pct"/>
            <w:vMerge/>
            <w:vAlign w:val="center"/>
            <w:hideMark/>
          </w:tcPr>
          <w:p w14:paraId="426CB261" w14:textId="77777777" w:rsidR="001D531A" w:rsidRPr="00BE6068" w:rsidRDefault="001D531A" w:rsidP="001D531A">
            <w:pPr>
              <w:rPr>
                <w:rFonts w:eastAsia="仿宋_GB2312"/>
                <w:bCs/>
                <w:color w:val="000000"/>
                <w:kern w:val="0"/>
                <w:sz w:val="24"/>
              </w:rPr>
            </w:pPr>
          </w:p>
        </w:tc>
        <w:tc>
          <w:tcPr>
            <w:tcW w:w="1066" w:type="pct"/>
            <w:vMerge/>
            <w:vAlign w:val="center"/>
            <w:hideMark/>
          </w:tcPr>
          <w:p w14:paraId="5F03F94B" w14:textId="77777777" w:rsidR="001D531A" w:rsidRPr="00BE6068" w:rsidRDefault="001D531A" w:rsidP="001D531A">
            <w:pPr>
              <w:rPr>
                <w:rFonts w:eastAsia="仿宋_GB2312"/>
                <w:color w:val="000000"/>
                <w:kern w:val="0"/>
                <w:sz w:val="24"/>
              </w:rPr>
            </w:pPr>
          </w:p>
        </w:tc>
        <w:tc>
          <w:tcPr>
            <w:tcW w:w="483" w:type="pct"/>
            <w:shd w:val="clear" w:color="auto" w:fill="auto"/>
            <w:vAlign w:val="center"/>
            <w:hideMark/>
          </w:tcPr>
          <w:p w14:paraId="367FAC15"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公共（类别一）</w:t>
            </w:r>
          </w:p>
        </w:tc>
        <w:tc>
          <w:tcPr>
            <w:tcW w:w="358" w:type="pct"/>
            <w:shd w:val="clear" w:color="auto" w:fill="auto"/>
            <w:vAlign w:val="center"/>
            <w:hideMark/>
          </w:tcPr>
          <w:p w14:paraId="5AF96271"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shd w:val="clear" w:color="auto" w:fill="auto"/>
            <w:vAlign w:val="center"/>
            <w:hideMark/>
          </w:tcPr>
          <w:p w14:paraId="2C426776"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地上公共停车场：经营性地上公共停车场和停车库用地</w:t>
            </w:r>
          </w:p>
        </w:tc>
        <w:tc>
          <w:tcPr>
            <w:tcW w:w="826" w:type="pct"/>
            <w:shd w:val="clear" w:color="auto" w:fill="auto"/>
            <w:vAlign w:val="center"/>
            <w:hideMark/>
          </w:tcPr>
          <w:p w14:paraId="0A87EE9D"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R21</w:t>
            </w:r>
            <w:r w:rsidRPr="00BE6068">
              <w:rPr>
                <w:rFonts w:eastAsia="仿宋_GB2312"/>
                <w:color w:val="000000"/>
                <w:kern w:val="0"/>
                <w:sz w:val="24"/>
              </w:rPr>
              <w:t>住宅用地中附属（地上）停车场用地；</w:t>
            </w:r>
            <w:r w:rsidRPr="00BE6068">
              <w:rPr>
                <w:rFonts w:eastAsia="仿宋_GB2312"/>
                <w:color w:val="000000"/>
                <w:kern w:val="0"/>
                <w:sz w:val="24"/>
              </w:rPr>
              <w:t>S42</w:t>
            </w:r>
            <w:r w:rsidRPr="00BE6068">
              <w:rPr>
                <w:rFonts w:eastAsia="仿宋_GB2312"/>
                <w:color w:val="000000"/>
                <w:kern w:val="0"/>
                <w:sz w:val="24"/>
              </w:rPr>
              <w:t>社会停车场用地</w:t>
            </w:r>
          </w:p>
        </w:tc>
      </w:tr>
      <w:tr w:rsidR="001D531A" w:rsidRPr="00BE6068" w14:paraId="4BF88AC9" w14:textId="77777777" w:rsidTr="00B97A0C">
        <w:trPr>
          <w:cantSplit/>
          <w:trHeight w:val="20"/>
          <w:jc w:val="center"/>
        </w:trPr>
        <w:tc>
          <w:tcPr>
            <w:tcW w:w="446" w:type="pct"/>
            <w:vMerge/>
            <w:vAlign w:val="center"/>
            <w:hideMark/>
          </w:tcPr>
          <w:p w14:paraId="0BD6666D" w14:textId="77777777" w:rsidR="001D531A" w:rsidRPr="00BE6068" w:rsidRDefault="001D531A" w:rsidP="001D531A">
            <w:pPr>
              <w:rPr>
                <w:rFonts w:eastAsia="仿宋_GB2312"/>
                <w:bCs/>
                <w:color w:val="000000"/>
                <w:kern w:val="0"/>
                <w:sz w:val="24"/>
              </w:rPr>
            </w:pPr>
          </w:p>
        </w:tc>
        <w:tc>
          <w:tcPr>
            <w:tcW w:w="1066" w:type="pct"/>
            <w:vMerge/>
            <w:vAlign w:val="center"/>
            <w:hideMark/>
          </w:tcPr>
          <w:p w14:paraId="3B241859" w14:textId="77777777" w:rsidR="001D531A" w:rsidRPr="00BE6068" w:rsidRDefault="001D531A" w:rsidP="001D531A">
            <w:pPr>
              <w:rPr>
                <w:rFonts w:eastAsia="仿宋_GB2312"/>
                <w:color w:val="000000"/>
                <w:kern w:val="0"/>
                <w:sz w:val="24"/>
              </w:rPr>
            </w:pPr>
          </w:p>
        </w:tc>
        <w:tc>
          <w:tcPr>
            <w:tcW w:w="483" w:type="pct"/>
            <w:shd w:val="clear" w:color="auto" w:fill="auto"/>
            <w:vAlign w:val="center"/>
            <w:hideMark/>
          </w:tcPr>
          <w:p w14:paraId="72C6E35F"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公共（类别一）</w:t>
            </w:r>
          </w:p>
        </w:tc>
        <w:tc>
          <w:tcPr>
            <w:tcW w:w="358" w:type="pct"/>
            <w:shd w:val="clear" w:color="auto" w:fill="auto"/>
            <w:vAlign w:val="center"/>
            <w:hideMark/>
          </w:tcPr>
          <w:p w14:paraId="530DB9EF"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shd w:val="clear" w:color="auto" w:fill="auto"/>
            <w:vAlign w:val="center"/>
            <w:hideMark/>
          </w:tcPr>
          <w:p w14:paraId="50A2DA91" w14:textId="77777777" w:rsidR="001D531A" w:rsidRPr="00BE6068" w:rsidRDefault="001D531A" w:rsidP="001D531A">
            <w:pPr>
              <w:rPr>
                <w:rFonts w:eastAsia="仿宋_GB2312"/>
                <w:color w:val="000000"/>
                <w:kern w:val="0"/>
                <w:sz w:val="24"/>
              </w:rPr>
            </w:pPr>
            <w:proofErr w:type="gramStart"/>
            <w:r w:rsidRPr="00BE6068">
              <w:rPr>
                <w:rFonts w:eastAsia="仿宋_GB2312"/>
                <w:color w:val="000000"/>
                <w:kern w:val="0"/>
                <w:sz w:val="24"/>
              </w:rPr>
              <w:t>地下负</w:t>
            </w:r>
            <w:proofErr w:type="gramEnd"/>
            <w:r w:rsidRPr="00BE6068">
              <w:rPr>
                <w:rFonts w:eastAsia="仿宋_GB2312"/>
                <w:color w:val="000000"/>
                <w:kern w:val="0"/>
                <w:sz w:val="24"/>
              </w:rPr>
              <w:t>一层停车场：指商服、住宅、办公等设施用地附属的</w:t>
            </w:r>
            <w:proofErr w:type="gramStart"/>
            <w:r w:rsidRPr="00BE6068">
              <w:rPr>
                <w:rFonts w:eastAsia="仿宋_GB2312"/>
                <w:color w:val="000000"/>
                <w:kern w:val="0"/>
                <w:sz w:val="24"/>
              </w:rPr>
              <w:t>地下负</w:t>
            </w:r>
            <w:proofErr w:type="gramEnd"/>
            <w:r w:rsidRPr="00BE6068">
              <w:rPr>
                <w:rFonts w:eastAsia="仿宋_GB2312"/>
                <w:color w:val="000000"/>
                <w:kern w:val="0"/>
                <w:sz w:val="24"/>
              </w:rPr>
              <w:t>一层停车场用地</w:t>
            </w:r>
          </w:p>
        </w:tc>
        <w:tc>
          <w:tcPr>
            <w:tcW w:w="826" w:type="pct"/>
            <w:shd w:val="clear" w:color="auto" w:fill="auto"/>
            <w:vAlign w:val="center"/>
            <w:hideMark/>
          </w:tcPr>
          <w:p w14:paraId="12A7D73A"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w:t>
            </w:r>
          </w:p>
        </w:tc>
      </w:tr>
      <w:tr w:rsidR="001D531A" w:rsidRPr="00BE6068" w14:paraId="7876CAC2" w14:textId="77777777" w:rsidTr="00B97A0C">
        <w:trPr>
          <w:cantSplit/>
          <w:trHeight w:val="20"/>
          <w:jc w:val="center"/>
        </w:trPr>
        <w:tc>
          <w:tcPr>
            <w:tcW w:w="446" w:type="pct"/>
            <w:vMerge w:val="restart"/>
            <w:shd w:val="clear" w:color="auto" w:fill="auto"/>
            <w:vAlign w:val="center"/>
            <w:hideMark/>
          </w:tcPr>
          <w:p w14:paraId="18F11C23" w14:textId="77777777" w:rsidR="001D531A" w:rsidRPr="00BE6068" w:rsidRDefault="001D531A" w:rsidP="001D531A">
            <w:pPr>
              <w:jc w:val="center"/>
              <w:rPr>
                <w:rFonts w:eastAsia="仿宋_GB2312"/>
                <w:bCs/>
                <w:color w:val="000000"/>
                <w:kern w:val="0"/>
                <w:sz w:val="24"/>
              </w:rPr>
            </w:pPr>
            <w:r w:rsidRPr="00BE6068">
              <w:rPr>
                <w:rFonts w:eastAsia="仿宋_GB2312"/>
                <w:bCs/>
                <w:color w:val="000000"/>
                <w:kern w:val="0"/>
                <w:sz w:val="24"/>
              </w:rPr>
              <w:t>特殊用地</w:t>
            </w:r>
          </w:p>
        </w:tc>
        <w:tc>
          <w:tcPr>
            <w:tcW w:w="1066" w:type="pct"/>
            <w:shd w:val="clear" w:color="auto" w:fill="auto"/>
            <w:noWrap/>
            <w:vAlign w:val="center"/>
            <w:hideMark/>
          </w:tcPr>
          <w:p w14:paraId="74D11964"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0903</w:t>
            </w:r>
            <w:proofErr w:type="gramStart"/>
            <w:r w:rsidRPr="00BE6068">
              <w:rPr>
                <w:rFonts w:eastAsia="仿宋_GB2312"/>
                <w:color w:val="000000"/>
                <w:kern w:val="0"/>
                <w:sz w:val="24"/>
              </w:rPr>
              <w:t>监教场所</w:t>
            </w:r>
            <w:proofErr w:type="gramEnd"/>
            <w:r w:rsidRPr="00BE6068">
              <w:rPr>
                <w:rFonts w:eastAsia="仿宋_GB2312"/>
                <w:color w:val="000000"/>
                <w:kern w:val="0"/>
                <w:sz w:val="24"/>
              </w:rPr>
              <w:t>用地</w:t>
            </w:r>
          </w:p>
        </w:tc>
        <w:tc>
          <w:tcPr>
            <w:tcW w:w="483" w:type="pct"/>
            <w:shd w:val="clear" w:color="auto" w:fill="auto"/>
            <w:vAlign w:val="center"/>
            <w:hideMark/>
          </w:tcPr>
          <w:p w14:paraId="14C817C1"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公共（类别二）</w:t>
            </w:r>
          </w:p>
        </w:tc>
        <w:tc>
          <w:tcPr>
            <w:tcW w:w="358" w:type="pct"/>
            <w:shd w:val="clear" w:color="auto" w:fill="auto"/>
            <w:vAlign w:val="center"/>
            <w:hideMark/>
          </w:tcPr>
          <w:p w14:paraId="5B43F57E"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shd w:val="clear" w:color="auto" w:fill="auto"/>
            <w:vAlign w:val="center"/>
            <w:hideMark/>
          </w:tcPr>
          <w:p w14:paraId="592DCD52"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用于监狱、看守所、劳改场、戒毒所等的建筑用地</w:t>
            </w:r>
          </w:p>
        </w:tc>
        <w:tc>
          <w:tcPr>
            <w:tcW w:w="826" w:type="pct"/>
            <w:shd w:val="clear" w:color="auto" w:fill="auto"/>
            <w:vAlign w:val="center"/>
            <w:hideMark/>
          </w:tcPr>
          <w:p w14:paraId="4D2AA7DE"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w:t>
            </w:r>
          </w:p>
        </w:tc>
      </w:tr>
      <w:tr w:rsidR="001D531A" w:rsidRPr="00BE6068" w14:paraId="65092D30" w14:textId="77777777" w:rsidTr="00B97A0C">
        <w:trPr>
          <w:cantSplit/>
          <w:trHeight w:val="20"/>
          <w:jc w:val="center"/>
        </w:trPr>
        <w:tc>
          <w:tcPr>
            <w:tcW w:w="446" w:type="pct"/>
            <w:vMerge/>
            <w:vAlign w:val="center"/>
            <w:hideMark/>
          </w:tcPr>
          <w:p w14:paraId="004D6FE3" w14:textId="77777777" w:rsidR="001D531A" w:rsidRPr="00BE6068" w:rsidRDefault="001D531A" w:rsidP="001D531A">
            <w:pPr>
              <w:rPr>
                <w:rFonts w:eastAsia="仿宋_GB2312"/>
                <w:bCs/>
                <w:color w:val="000000"/>
                <w:kern w:val="0"/>
                <w:sz w:val="24"/>
              </w:rPr>
            </w:pPr>
          </w:p>
        </w:tc>
        <w:tc>
          <w:tcPr>
            <w:tcW w:w="1066" w:type="pct"/>
            <w:shd w:val="clear" w:color="auto" w:fill="auto"/>
            <w:noWrap/>
            <w:vAlign w:val="center"/>
            <w:hideMark/>
          </w:tcPr>
          <w:p w14:paraId="35CA113C"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0904</w:t>
            </w:r>
            <w:r w:rsidRPr="00BE6068">
              <w:rPr>
                <w:rFonts w:eastAsia="仿宋_GB2312"/>
                <w:color w:val="000000"/>
                <w:kern w:val="0"/>
                <w:sz w:val="24"/>
              </w:rPr>
              <w:t>宗教用地</w:t>
            </w:r>
          </w:p>
        </w:tc>
        <w:tc>
          <w:tcPr>
            <w:tcW w:w="483" w:type="pct"/>
            <w:shd w:val="clear" w:color="auto" w:fill="auto"/>
            <w:vAlign w:val="center"/>
            <w:hideMark/>
          </w:tcPr>
          <w:p w14:paraId="2404065D"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公共（类别一）</w:t>
            </w:r>
          </w:p>
        </w:tc>
        <w:tc>
          <w:tcPr>
            <w:tcW w:w="358" w:type="pct"/>
            <w:shd w:val="clear" w:color="auto" w:fill="auto"/>
            <w:vAlign w:val="center"/>
            <w:hideMark/>
          </w:tcPr>
          <w:p w14:paraId="4974DE4C"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1.0</w:t>
            </w:r>
          </w:p>
        </w:tc>
        <w:tc>
          <w:tcPr>
            <w:tcW w:w="1822" w:type="pct"/>
            <w:shd w:val="clear" w:color="auto" w:fill="auto"/>
            <w:vAlign w:val="center"/>
            <w:hideMark/>
          </w:tcPr>
          <w:p w14:paraId="2380F283"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用于宗教活动的庙宇、寺院、道馆、教堂等宗教自用地</w:t>
            </w:r>
          </w:p>
        </w:tc>
        <w:tc>
          <w:tcPr>
            <w:tcW w:w="826" w:type="pct"/>
            <w:shd w:val="clear" w:color="auto" w:fill="auto"/>
            <w:vAlign w:val="center"/>
            <w:hideMark/>
          </w:tcPr>
          <w:p w14:paraId="24E44A75"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A9</w:t>
            </w:r>
            <w:r w:rsidRPr="00BE6068">
              <w:rPr>
                <w:rFonts w:eastAsia="仿宋_GB2312"/>
                <w:color w:val="000000"/>
                <w:kern w:val="0"/>
                <w:sz w:val="24"/>
              </w:rPr>
              <w:t>宗教设施用地</w:t>
            </w:r>
          </w:p>
        </w:tc>
      </w:tr>
      <w:tr w:rsidR="001D531A" w:rsidRPr="00BE6068" w14:paraId="29DE3763" w14:textId="77777777" w:rsidTr="00B97A0C">
        <w:trPr>
          <w:cantSplit/>
          <w:trHeight w:val="20"/>
          <w:jc w:val="center"/>
        </w:trPr>
        <w:tc>
          <w:tcPr>
            <w:tcW w:w="446" w:type="pct"/>
            <w:vMerge/>
            <w:vAlign w:val="center"/>
            <w:hideMark/>
          </w:tcPr>
          <w:p w14:paraId="2C177D9B" w14:textId="77777777" w:rsidR="001D531A" w:rsidRPr="00BE6068" w:rsidRDefault="001D531A" w:rsidP="001D531A">
            <w:pPr>
              <w:rPr>
                <w:rFonts w:eastAsia="仿宋_GB2312"/>
                <w:bCs/>
                <w:color w:val="000000"/>
                <w:kern w:val="0"/>
                <w:sz w:val="24"/>
              </w:rPr>
            </w:pPr>
          </w:p>
        </w:tc>
        <w:tc>
          <w:tcPr>
            <w:tcW w:w="1066" w:type="pct"/>
            <w:shd w:val="clear" w:color="auto" w:fill="auto"/>
            <w:vAlign w:val="center"/>
            <w:hideMark/>
          </w:tcPr>
          <w:p w14:paraId="1C3A5DC1"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0905</w:t>
            </w:r>
            <w:r w:rsidRPr="00BE6068">
              <w:rPr>
                <w:rFonts w:eastAsia="仿宋_GB2312"/>
                <w:color w:val="000000"/>
                <w:kern w:val="0"/>
                <w:sz w:val="24"/>
              </w:rPr>
              <w:t>殡葬用地</w:t>
            </w:r>
          </w:p>
        </w:tc>
        <w:tc>
          <w:tcPr>
            <w:tcW w:w="483" w:type="pct"/>
            <w:shd w:val="clear" w:color="auto" w:fill="auto"/>
            <w:vAlign w:val="center"/>
            <w:hideMark/>
          </w:tcPr>
          <w:p w14:paraId="062B82AB"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公共（类别二）</w:t>
            </w:r>
          </w:p>
        </w:tc>
        <w:tc>
          <w:tcPr>
            <w:tcW w:w="358" w:type="pct"/>
            <w:shd w:val="clear" w:color="auto" w:fill="auto"/>
            <w:noWrap/>
            <w:vAlign w:val="center"/>
            <w:hideMark/>
          </w:tcPr>
          <w:p w14:paraId="4E408D85"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1.8</w:t>
            </w:r>
          </w:p>
        </w:tc>
        <w:tc>
          <w:tcPr>
            <w:tcW w:w="1822" w:type="pct"/>
            <w:shd w:val="clear" w:color="auto" w:fill="auto"/>
            <w:vAlign w:val="center"/>
            <w:hideMark/>
          </w:tcPr>
          <w:p w14:paraId="1D821863"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陵园、墓地、殡葬场所用地</w:t>
            </w:r>
          </w:p>
        </w:tc>
        <w:tc>
          <w:tcPr>
            <w:tcW w:w="826" w:type="pct"/>
            <w:shd w:val="clear" w:color="auto" w:fill="auto"/>
            <w:vAlign w:val="center"/>
            <w:hideMark/>
          </w:tcPr>
          <w:p w14:paraId="22EE451D"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H3</w:t>
            </w:r>
            <w:r w:rsidRPr="00BE6068">
              <w:rPr>
                <w:rFonts w:eastAsia="仿宋_GB2312"/>
                <w:color w:val="000000"/>
                <w:kern w:val="0"/>
                <w:sz w:val="24"/>
              </w:rPr>
              <w:t>区域公用设施用地（殡葬设施）</w:t>
            </w:r>
          </w:p>
        </w:tc>
      </w:tr>
      <w:tr w:rsidR="001D531A" w:rsidRPr="00BE6068" w14:paraId="062A4097" w14:textId="77777777" w:rsidTr="00B97A0C">
        <w:trPr>
          <w:cantSplit/>
          <w:trHeight w:val="20"/>
          <w:jc w:val="center"/>
        </w:trPr>
        <w:tc>
          <w:tcPr>
            <w:tcW w:w="446" w:type="pct"/>
            <w:vMerge/>
            <w:vAlign w:val="center"/>
            <w:hideMark/>
          </w:tcPr>
          <w:p w14:paraId="4CFFA03D" w14:textId="77777777" w:rsidR="001D531A" w:rsidRPr="00BE6068" w:rsidRDefault="001D531A" w:rsidP="001D531A">
            <w:pPr>
              <w:rPr>
                <w:rFonts w:eastAsia="仿宋_GB2312"/>
                <w:bCs/>
                <w:color w:val="000000"/>
                <w:kern w:val="0"/>
                <w:sz w:val="24"/>
              </w:rPr>
            </w:pPr>
          </w:p>
        </w:tc>
        <w:tc>
          <w:tcPr>
            <w:tcW w:w="1066" w:type="pct"/>
            <w:shd w:val="clear" w:color="auto" w:fill="auto"/>
            <w:vAlign w:val="center"/>
            <w:hideMark/>
          </w:tcPr>
          <w:p w14:paraId="05B324BF"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0906</w:t>
            </w:r>
            <w:r w:rsidRPr="00BE6068">
              <w:rPr>
                <w:rFonts w:eastAsia="仿宋_GB2312"/>
                <w:color w:val="000000"/>
                <w:kern w:val="0"/>
                <w:sz w:val="24"/>
              </w:rPr>
              <w:t>风景名胜设施用地</w:t>
            </w:r>
          </w:p>
        </w:tc>
        <w:tc>
          <w:tcPr>
            <w:tcW w:w="483" w:type="pct"/>
            <w:shd w:val="clear" w:color="auto" w:fill="auto"/>
            <w:vAlign w:val="center"/>
            <w:hideMark/>
          </w:tcPr>
          <w:p w14:paraId="44956C08"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公共（类别一）</w:t>
            </w:r>
          </w:p>
        </w:tc>
        <w:tc>
          <w:tcPr>
            <w:tcW w:w="358" w:type="pct"/>
            <w:shd w:val="clear" w:color="auto" w:fill="auto"/>
            <w:noWrap/>
            <w:vAlign w:val="center"/>
            <w:hideMark/>
          </w:tcPr>
          <w:p w14:paraId="335E5509"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0.8</w:t>
            </w:r>
          </w:p>
        </w:tc>
        <w:tc>
          <w:tcPr>
            <w:tcW w:w="1822" w:type="pct"/>
            <w:shd w:val="clear" w:color="auto" w:fill="auto"/>
            <w:vAlign w:val="center"/>
            <w:hideMark/>
          </w:tcPr>
          <w:p w14:paraId="44F103D9" w14:textId="77777777" w:rsidR="001D531A" w:rsidRPr="00BE6068" w:rsidRDefault="001D531A" w:rsidP="001D531A">
            <w:pPr>
              <w:rPr>
                <w:rFonts w:eastAsia="仿宋_GB2312"/>
                <w:color w:val="000000"/>
                <w:kern w:val="0"/>
                <w:sz w:val="24"/>
              </w:rPr>
            </w:pPr>
            <w:r w:rsidRPr="00BE6068">
              <w:rPr>
                <w:rFonts w:eastAsia="仿宋_GB2312"/>
                <w:color w:val="000000"/>
                <w:kern w:val="0"/>
                <w:sz w:val="24"/>
              </w:rPr>
              <w:t>风景名胜（包括名胜古迹、旅游景点、革命遗址等）景点及管理机构的建筑用地。景区内的其他用地按现状归入相应地类</w:t>
            </w:r>
          </w:p>
        </w:tc>
        <w:tc>
          <w:tcPr>
            <w:tcW w:w="826" w:type="pct"/>
            <w:shd w:val="clear" w:color="auto" w:fill="auto"/>
            <w:vAlign w:val="center"/>
            <w:hideMark/>
          </w:tcPr>
          <w:p w14:paraId="6D2D83E8" w14:textId="77777777" w:rsidR="001D531A" w:rsidRPr="00BE6068" w:rsidRDefault="001D531A" w:rsidP="001D531A">
            <w:pPr>
              <w:jc w:val="center"/>
              <w:rPr>
                <w:rFonts w:eastAsia="仿宋_GB2312"/>
                <w:color w:val="000000"/>
                <w:kern w:val="0"/>
                <w:sz w:val="24"/>
              </w:rPr>
            </w:pPr>
            <w:r w:rsidRPr="00BE6068">
              <w:rPr>
                <w:rFonts w:eastAsia="仿宋_GB2312"/>
                <w:color w:val="000000"/>
                <w:kern w:val="0"/>
                <w:sz w:val="24"/>
              </w:rPr>
              <w:t>H9</w:t>
            </w:r>
            <w:r w:rsidRPr="00BE6068">
              <w:rPr>
                <w:rFonts w:eastAsia="仿宋_GB2312"/>
                <w:color w:val="000000"/>
                <w:kern w:val="0"/>
                <w:sz w:val="24"/>
              </w:rPr>
              <w:t>其他建设用地（风景名胜区）；</w:t>
            </w:r>
            <w:r w:rsidRPr="00BE6068">
              <w:rPr>
                <w:rFonts w:eastAsia="仿宋_GB2312"/>
                <w:color w:val="000000"/>
                <w:kern w:val="0"/>
                <w:sz w:val="24"/>
              </w:rPr>
              <w:t>A7</w:t>
            </w:r>
            <w:r w:rsidRPr="00BE6068">
              <w:rPr>
                <w:rFonts w:eastAsia="仿宋_GB2312"/>
                <w:color w:val="000000"/>
                <w:kern w:val="0"/>
                <w:sz w:val="24"/>
              </w:rPr>
              <w:t>文物古迹用地</w:t>
            </w:r>
          </w:p>
        </w:tc>
      </w:tr>
    </w:tbl>
    <w:p w14:paraId="1DFC8426" w14:textId="77777777" w:rsidR="001D531A" w:rsidRPr="00BE6068" w:rsidRDefault="001D531A" w:rsidP="00DD77DF">
      <w:pPr>
        <w:adjustRightInd w:val="0"/>
        <w:snapToGrid w:val="0"/>
        <w:ind w:firstLineChars="200" w:firstLine="420"/>
        <w:rPr>
          <w:rFonts w:eastAsia="仿宋_GB2312"/>
          <w:szCs w:val="21"/>
        </w:rPr>
      </w:pPr>
      <w:r w:rsidRPr="00BE6068">
        <w:rPr>
          <w:rFonts w:eastAsia="仿宋_GB2312"/>
          <w:szCs w:val="21"/>
        </w:rPr>
        <w:t>注：</w:t>
      </w:r>
      <w:r w:rsidRPr="00BE6068">
        <w:rPr>
          <w:rFonts w:ascii="宋体" w:hAnsi="宋体" w:cs="宋体" w:hint="eastAsia"/>
          <w:szCs w:val="21"/>
        </w:rPr>
        <w:t>①</w:t>
      </w:r>
      <w:r w:rsidRPr="00BE6068">
        <w:rPr>
          <w:rFonts w:eastAsia="仿宋_GB2312"/>
          <w:szCs w:val="21"/>
        </w:rPr>
        <w:t>本表用地类型划分主要参考《土地利用现状分类》（</w:t>
      </w:r>
      <w:r w:rsidRPr="00BE6068">
        <w:rPr>
          <w:rFonts w:eastAsia="仿宋_GB2312"/>
          <w:szCs w:val="21"/>
        </w:rPr>
        <w:t>GB/T 21010-2007</w:t>
      </w:r>
      <w:r w:rsidRPr="00BE6068">
        <w:rPr>
          <w:rFonts w:eastAsia="仿宋_GB2312"/>
          <w:szCs w:val="21"/>
        </w:rPr>
        <w:t>）中二级类用地；</w:t>
      </w:r>
    </w:p>
    <w:p w14:paraId="7B666E7B" w14:textId="77777777" w:rsidR="001D531A" w:rsidRPr="00BE6068" w:rsidRDefault="001D531A" w:rsidP="00DD77DF">
      <w:pPr>
        <w:adjustRightInd w:val="0"/>
        <w:snapToGrid w:val="0"/>
        <w:ind w:firstLineChars="200" w:firstLine="420"/>
        <w:rPr>
          <w:rFonts w:eastAsia="仿宋_GB2312"/>
          <w:szCs w:val="21"/>
        </w:rPr>
      </w:pPr>
      <w:r w:rsidRPr="00BE6068">
        <w:rPr>
          <w:rFonts w:ascii="宋体" w:hAnsi="宋体" w:cs="宋体" w:hint="eastAsia"/>
          <w:szCs w:val="21"/>
        </w:rPr>
        <w:t>②</w:t>
      </w:r>
      <w:r w:rsidRPr="00BE6068">
        <w:rPr>
          <w:rFonts w:eastAsia="仿宋_GB2312"/>
          <w:szCs w:val="21"/>
        </w:rPr>
        <w:t>同时适用表中所列用地类型中的两种或两种以上时，根据针对性原则确定其中一个或按比例分摊，不得重复修正；</w:t>
      </w:r>
    </w:p>
    <w:p w14:paraId="23A96C3B" w14:textId="77777777" w:rsidR="001D531A" w:rsidRPr="00BE6068" w:rsidRDefault="001D531A" w:rsidP="00DD77DF">
      <w:pPr>
        <w:adjustRightInd w:val="0"/>
        <w:snapToGrid w:val="0"/>
        <w:ind w:firstLineChars="200" w:firstLine="420"/>
        <w:rPr>
          <w:rFonts w:eastAsia="仿宋_GB2312"/>
          <w:szCs w:val="21"/>
        </w:rPr>
      </w:pPr>
      <w:r w:rsidRPr="00BE6068">
        <w:rPr>
          <w:rFonts w:ascii="宋体" w:hAnsi="宋体" w:cs="宋体" w:hint="eastAsia"/>
          <w:szCs w:val="21"/>
        </w:rPr>
        <w:t>③</w:t>
      </w:r>
      <w:r w:rsidRPr="00BE6068">
        <w:rPr>
          <w:rFonts w:eastAsia="仿宋_GB2312"/>
          <w:szCs w:val="21"/>
        </w:rPr>
        <w:t>根据《关于支持新产业新业态发展促进大众创业万众创新用地的意见》（国土资</w:t>
      </w:r>
      <w:proofErr w:type="gramStart"/>
      <w:r w:rsidRPr="00BE6068">
        <w:rPr>
          <w:rFonts w:eastAsia="仿宋_GB2312"/>
          <w:szCs w:val="21"/>
        </w:rPr>
        <w:t>规</w:t>
      </w:r>
      <w:proofErr w:type="gramEnd"/>
      <w:r w:rsidRPr="00BE6068">
        <w:rPr>
          <w:rFonts w:eastAsia="仿宋_GB2312"/>
          <w:szCs w:val="21"/>
        </w:rPr>
        <w:t>〔</w:t>
      </w:r>
      <w:r w:rsidRPr="00BE6068">
        <w:rPr>
          <w:rFonts w:eastAsia="仿宋_GB2312"/>
          <w:szCs w:val="21"/>
        </w:rPr>
        <w:t>2015</w:t>
      </w:r>
      <w:r w:rsidRPr="00BE6068">
        <w:rPr>
          <w:rFonts w:eastAsia="仿宋_GB2312"/>
          <w:szCs w:val="21"/>
        </w:rPr>
        <w:t>〕</w:t>
      </w:r>
      <w:r w:rsidRPr="00BE6068">
        <w:rPr>
          <w:rFonts w:eastAsia="仿宋_GB2312"/>
          <w:szCs w:val="21"/>
        </w:rPr>
        <w:t>5</w:t>
      </w:r>
      <w:r w:rsidRPr="00BE6068">
        <w:rPr>
          <w:rFonts w:eastAsia="仿宋_GB2312"/>
          <w:szCs w:val="21"/>
        </w:rPr>
        <w:t>号），国家支持发展的新产业、新业态建设项目，属于产品加工制造、高端装备修理的项目，可按工业用途落实用地；属于研发设计、勘察、检验检测、技术推广、环境评估与监测的项目，可按科教用途落实用地；属于水资源循环利用与节水、新能源发电运营维护、环境保护及污染治理中的排水、供电及污水、废物收集、贮存、利用、处理以及通信设施的项目，可按公用设施用途落实用地；属于下一代信息网络产业（通信设施除外）、新型信息技术服务、电子商务服务等经营服务项目，</w:t>
      </w:r>
      <w:proofErr w:type="gramStart"/>
      <w:r w:rsidRPr="00BE6068">
        <w:rPr>
          <w:rFonts w:eastAsia="仿宋_GB2312"/>
          <w:szCs w:val="21"/>
        </w:rPr>
        <w:t>可按商服</w:t>
      </w:r>
      <w:proofErr w:type="gramEnd"/>
      <w:r w:rsidRPr="00BE6068">
        <w:rPr>
          <w:rFonts w:eastAsia="仿宋_GB2312"/>
          <w:szCs w:val="21"/>
        </w:rPr>
        <w:t>用途落实用地。新业</w:t>
      </w:r>
      <w:proofErr w:type="gramStart"/>
      <w:r w:rsidRPr="00BE6068">
        <w:rPr>
          <w:rFonts w:eastAsia="仿宋_GB2312"/>
          <w:szCs w:val="21"/>
        </w:rPr>
        <w:t>态项目</w:t>
      </w:r>
      <w:proofErr w:type="gramEnd"/>
      <w:r w:rsidRPr="00BE6068">
        <w:rPr>
          <w:rFonts w:eastAsia="仿宋_GB2312"/>
          <w:szCs w:val="21"/>
        </w:rPr>
        <w:t>土地用途不明确的，可经县级以上城乡规划部门会同国土资源等相关部门论证，在现有国家城市用地分类的基础上制定地方标准予以明确，向社会公开后实施；</w:t>
      </w:r>
    </w:p>
    <w:p w14:paraId="35A9DD8A" w14:textId="77777777" w:rsidR="001D531A" w:rsidRPr="00BE6068" w:rsidRDefault="001D531A" w:rsidP="00DD77DF">
      <w:pPr>
        <w:adjustRightInd w:val="0"/>
        <w:snapToGrid w:val="0"/>
        <w:ind w:firstLineChars="200" w:firstLine="420"/>
        <w:rPr>
          <w:rFonts w:eastAsia="仿宋_GB2312"/>
          <w:szCs w:val="21"/>
        </w:rPr>
      </w:pPr>
      <w:r w:rsidRPr="00BE6068">
        <w:rPr>
          <w:rFonts w:ascii="宋体" w:hAnsi="宋体" w:cs="宋体" w:hint="eastAsia"/>
          <w:szCs w:val="21"/>
        </w:rPr>
        <w:t>④</w:t>
      </w:r>
      <w:r w:rsidRPr="00BE6068">
        <w:rPr>
          <w:rFonts w:eastAsia="仿宋_GB2312"/>
          <w:szCs w:val="21"/>
        </w:rPr>
        <w:t>根据《国土资源部住房和城乡建设部国家旅游局关于支持旅游业发展用地政策的意见》（国土资</w:t>
      </w:r>
      <w:proofErr w:type="gramStart"/>
      <w:r w:rsidRPr="00BE6068">
        <w:rPr>
          <w:rFonts w:eastAsia="仿宋_GB2312"/>
          <w:szCs w:val="21"/>
        </w:rPr>
        <w:t>规</w:t>
      </w:r>
      <w:proofErr w:type="gramEnd"/>
      <w:r w:rsidRPr="00BE6068">
        <w:rPr>
          <w:rFonts w:eastAsia="仿宋_GB2312"/>
          <w:szCs w:val="21"/>
        </w:rPr>
        <w:t>〔</w:t>
      </w:r>
      <w:r w:rsidRPr="00BE6068">
        <w:rPr>
          <w:rFonts w:eastAsia="仿宋_GB2312"/>
          <w:szCs w:val="21"/>
        </w:rPr>
        <w:t>2015</w:t>
      </w:r>
      <w:r w:rsidRPr="00BE6068">
        <w:rPr>
          <w:rFonts w:eastAsia="仿宋_GB2312"/>
          <w:szCs w:val="21"/>
        </w:rPr>
        <w:t>〕</w:t>
      </w:r>
      <w:r w:rsidRPr="00BE6068">
        <w:rPr>
          <w:rFonts w:eastAsia="仿宋_GB2312"/>
          <w:szCs w:val="21"/>
        </w:rPr>
        <w:t>10</w:t>
      </w:r>
      <w:r w:rsidRPr="00BE6068">
        <w:rPr>
          <w:rFonts w:eastAsia="仿宋_GB2312"/>
          <w:szCs w:val="21"/>
        </w:rPr>
        <w:t>号），旅游相关建设项目用地中，用途单一且符合法定划拨范围的，可以划拨方式供应；用途混合且包括经营性用途的，应当采取招标拍卖挂牌方式供应，其中影视城、仿古城等人造景观用地按《城市用地分类与规划建设用地标准》的</w:t>
      </w:r>
      <w:r w:rsidRPr="00BE6068">
        <w:rPr>
          <w:rFonts w:eastAsia="仿宋_GB2312"/>
          <w:szCs w:val="21"/>
        </w:rPr>
        <w:t>“</w:t>
      </w:r>
      <w:r w:rsidRPr="00BE6068">
        <w:rPr>
          <w:rFonts w:eastAsia="仿宋_GB2312"/>
          <w:szCs w:val="21"/>
        </w:rPr>
        <w:t>娱乐康体用地</w:t>
      </w:r>
      <w:r w:rsidRPr="00BE6068">
        <w:rPr>
          <w:rFonts w:eastAsia="仿宋_GB2312"/>
          <w:szCs w:val="21"/>
        </w:rPr>
        <w:t>”</w:t>
      </w:r>
      <w:r w:rsidRPr="00BE6068">
        <w:rPr>
          <w:rFonts w:eastAsia="仿宋_GB2312"/>
          <w:szCs w:val="21"/>
        </w:rPr>
        <w:t>办理规划手续，土地供应方式、价格、使用年限依法按旅游用地确定。景区内建设亭、台、栈道、厕所、步道、索道缆车等设施用地，可按《城市用地分类与规划建设用地标准》</w:t>
      </w:r>
      <w:r w:rsidRPr="00BE6068">
        <w:rPr>
          <w:rFonts w:eastAsia="仿宋_GB2312"/>
          <w:szCs w:val="21"/>
        </w:rPr>
        <w:t>“</w:t>
      </w:r>
      <w:r w:rsidRPr="00BE6068">
        <w:rPr>
          <w:rFonts w:eastAsia="仿宋_GB2312"/>
          <w:szCs w:val="21"/>
        </w:rPr>
        <w:t>其他建设用地</w:t>
      </w:r>
      <w:r w:rsidRPr="00BE6068">
        <w:rPr>
          <w:rFonts w:eastAsia="仿宋_GB2312"/>
          <w:szCs w:val="21"/>
        </w:rPr>
        <w:t>”</w:t>
      </w:r>
      <w:r w:rsidRPr="00BE6068">
        <w:rPr>
          <w:rFonts w:eastAsia="仿宋_GB2312"/>
          <w:szCs w:val="21"/>
        </w:rPr>
        <w:t>办理规划手续，参照公园用途办理土地供应手续。风景名胜区的规划、建设和管理，应当遵守有关法律、行政法规和国务院规定；</w:t>
      </w:r>
    </w:p>
    <w:p w14:paraId="50A4C342" w14:textId="77777777" w:rsidR="001D531A" w:rsidRPr="00BE6068" w:rsidRDefault="001D531A" w:rsidP="00DD77DF">
      <w:pPr>
        <w:adjustRightInd w:val="0"/>
        <w:snapToGrid w:val="0"/>
        <w:ind w:firstLineChars="200" w:firstLine="420"/>
        <w:rPr>
          <w:rFonts w:eastAsia="仿宋_GB2312"/>
          <w:szCs w:val="21"/>
        </w:rPr>
      </w:pPr>
      <w:r w:rsidRPr="00BE6068">
        <w:rPr>
          <w:rFonts w:ascii="宋体" w:hAnsi="宋体" w:cs="宋体" w:hint="eastAsia"/>
          <w:szCs w:val="21"/>
        </w:rPr>
        <w:t>⑤</w:t>
      </w:r>
      <w:r w:rsidRPr="00BE6068">
        <w:rPr>
          <w:rFonts w:eastAsia="仿宋_GB2312"/>
          <w:szCs w:val="21"/>
        </w:rPr>
        <w:t>根据《国务院办公厅关于印发国内贸易发展</w:t>
      </w:r>
      <w:r w:rsidRPr="00BE6068">
        <w:rPr>
          <w:rFonts w:eastAsia="仿宋_GB2312"/>
          <w:szCs w:val="21"/>
        </w:rPr>
        <w:t>“</w:t>
      </w:r>
      <w:r w:rsidRPr="00BE6068">
        <w:rPr>
          <w:rFonts w:eastAsia="仿宋_GB2312"/>
          <w:szCs w:val="21"/>
        </w:rPr>
        <w:t>十二五</w:t>
      </w:r>
      <w:r w:rsidRPr="00BE6068">
        <w:rPr>
          <w:rFonts w:eastAsia="仿宋_GB2312"/>
          <w:szCs w:val="21"/>
        </w:rPr>
        <w:t>”</w:t>
      </w:r>
      <w:r w:rsidRPr="00BE6068">
        <w:rPr>
          <w:rFonts w:eastAsia="仿宋_GB2312"/>
          <w:szCs w:val="21"/>
        </w:rPr>
        <w:t>规划的通知》（国办发〔</w:t>
      </w:r>
      <w:r w:rsidRPr="00BE6068">
        <w:rPr>
          <w:rFonts w:eastAsia="仿宋_GB2312"/>
          <w:szCs w:val="21"/>
        </w:rPr>
        <w:t>2012</w:t>
      </w:r>
      <w:r w:rsidRPr="00BE6068">
        <w:rPr>
          <w:rFonts w:eastAsia="仿宋_GB2312"/>
          <w:szCs w:val="21"/>
        </w:rPr>
        <w:t>〕</w:t>
      </w:r>
      <w:r w:rsidRPr="00BE6068">
        <w:rPr>
          <w:rFonts w:eastAsia="仿宋_GB2312"/>
          <w:szCs w:val="21"/>
        </w:rPr>
        <w:t>47</w:t>
      </w:r>
      <w:r w:rsidRPr="00BE6068">
        <w:rPr>
          <w:rFonts w:eastAsia="仿宋_GB2312"/>
          <w:szCs w:val="21"/>
        </w:rPr>
        <w:t>号），农产品批发市场用地应严格按照规划合理布局，土地</w:t>
      </w:r>
      <w:proofErr w:type="gramStart"/>
      <w:r w:rsidRPr="00BE6068">
        <w:rPr>
          <w:rFonts w:eastAsia="仿宋_GB2312"/>
          <w:szCs w:val="21"/>
        </w:rPr>
        <w:t>招拍挂</w:t>
      </w:r>
      <w:proofErr w:type="gramEnd"/>
      <w:r w:rsidRPr="00BE6068">
        <w:rPr>
          <w:rFonts w:eastAsia="仿宋_GB2312"/>
          <w:szCs w:val="21"/>
        </w:rPr>
        <w:t>出让前，所在区域有工业用地交易地价的，可以参照工业用地市场地价水平、所在区域工业用地基准地价和工业用地最低价标准等确定出让底价。</w:t>
      </w:r>
    </w:p>
    <w:p w14:paraId="5BE3A9CB" w14:textId="77777777" w:rsidR="001D531A" w:rsidRPr="00BE6068" w:rsidRDefault="001D531A" w:rsidP="00DD77DF">
      <w:pPr>
        <w:adjustRightInd w:val="0"/>
        <w:snapToGrid w:val="0"/>
        <w:ind w:firstLineChars="200" w:firstLine="420"/>
        <w:rPr>
          <w:rFonts w:eastAsia="仿宋_GB2312"/>
          <w:szCs w:val="21"/>
        </w:rPr>
      </w:pPr>
      <w:r w:rsidRPr="00BE6068">
        <w:rPr>
          <w:rFonts w:ascii="宋体" w:hAnsi="宋体" w:cs="宋体" w:hint="eastAsia"/>
          <w:szCs w:val="21"/>
        </w:rPr>
        <w:t>⑥</w:t>
      </w:r>
      <w:r w:rsidRPr="00BE6068">
        <w:rPr>
          <w:rFonts w:eastAsia="仿宋_GB2312"/>
          <w:szCs w:val="21"/>
        </w:rPr>
        <w:t>评估结果须符合《关于发布实施</w:t>
      </w:r>
      <w:r w:rsidRPr="00BE6068">
        <w:rPr>
          <w:rFonts w:eastAsia="仿宋_GB2312"/>
          <w:szCs w:val="21"/>
        </w:rPr>
        <w:t>&lt;</w:t>
      </w:r>
      <w:r w:rsidRPr="00BE6068">
        <w:rPr>
          <w:rFonts w:eastAsia="仿宋_GB2312"/>
          <w:szCs w:val="21"/>
        </w:rPr>
        <w:t>全国工业用地出让最低价标准</w:t>
      </w:r>
      <w:r w:rsidRPr="00BE6068">
        <w:rPr>
          <w:rFonts w:eastAsia="仿宋_GB2312"/>
          <w:szCs w:val="21"/>
        </w:rPr>
        <w:t>&gt;</w:t>
      </w:r>
      <w:r w:rsidRPr="00BE6068">
        <w:rPr>
          <w:rFonts w:eastAsia="仿宋_GB2312"/>
          <w:szCs w:val="21"/>
        </w:rPr>
        <w:t>的通知》（</w:t>
      </w:r>
      <w:proofErr w:type="gramStart"/>
      <w:r w:rsidRPr="00BE6068">
        <w:rPr>
          <w:rFonts w:eastAsia="仿宋_GB2312"/>
          <w:szCs w:val="21"/>
        </w:rPr>
        <w:t>国土资发〔</w:t>
      </w:r>
      <w:r w:rsidRPr="00BE6068">
        <w:rPr>
          <w:rFonts w:eastAsia="仿宋_GB2312"/>
          <w:szCs w:val="21"/>
        </w:rPr>
        <w:t>2006</w:t>
      </w:r>
      <w:r w:rsidRPr="00BE6068">
        <w:rPr>
          <w:rFonts w:eastAsia="仿宋_GB2312"/>
          <w:szCs w:val="21"/>
        </w:rPr>
        <w:t>〕</w:t>
      </w:r>
      <w:proofErr w:type="gramEnd"/>
      <w:r w:rsidRPr="00BE6068">
        <w:rPr>
          <w:rFonts w:eastAsia="仿宋_GB2312"/>
          <w:szCs w:val="21"/>
        </w:rPr>
        <w:t>307</w:t>
      </w:r>
      <w:r w:rsidRPr="00BE6068">
        <w:rPr>
          <w:rFonts w:eastAsia="仿宋_GB2312"/>
          <w:szCs w:val="21"/>
        </w:rPr>
        <w:lastRenderedPageBreak/>
        <w:t>号）、《国土资源部关于调整工业用地出让最低价标准实施政策的通知》（</w:t>
      </w:r>
      <w:proofErr w:type="gramStart"/>
      <w:r w:rsidRPr="00BE6068">
        <w:rPr>
          <w:rFonts w:eastAsia="仿宋_GB2312"/>
          <w:szCs w:val="21"/>
        </w:rPr>
        <w:t>国土资发〔</w:t>
      </w:r>
      <w:r w:rsidRPr="00BE6068">
        <w:rPr>
          <w:rFonts w:eastAsia="仿宋_GB2312"/>
          <w:szCs w:val="21"/>
        </w:rPr>
        <w:t>2009</w:t>
      </w:r>
      <w:r w:rsidRPr="00BE6068">
        <w:rPr>
          <w:rFonts w:eastAsia="仿宋_GB2312"/>
          <w:szCs w:val="21"/>
        </w:rPr>
        <w:t>〕</w:t>
      </w:r>
      <w:proofErr w:type="gramEnd"/>
      <w:r w:rsidRPr="00BE6068">
        <w:rPr>
          <w:rFonts w:eastAsia="仿宋_GB2312"/>
          <w:szCs w:val="21"/>
        </w:rPr>
        <w:t>56</w:t>
      </w:r>
      <w:r w:rsidRPr="00BE6068">
        <w:rPr>
          <w:rFonts w:eastAsia="仿宋_GB2312"/>
          <w:szCs w:val="21"/>
        </w:rPr>
        <w:t>号）文件规定要求。</w:t>
      </w:r>
    </w:p>
    <w:p w14:paraId="47F5C363" w14:textId="77777777" w:rsidR="001D531A" w:rsidRPr="00BE6068" w:rsidRDefault="001D531A" w:rsidP="00DD77DF">
      <w:pPr>
        <w:adjustRightInd w:val="0"/>
        <w:snapToGrid w:val="0"/>
        <w:ind w:firstLineChars="200" w:firstLine="420"/>
        <w:rPr>
          <w:rFonts w:eastAsia="仿宋_GB2312"/>
          <w:szCs w:val="21"/>
        </w:rPr>
      </w:pPr>
      <w:r w:rsidRPr="00BE6068">
        <w:rPr>
          <w:rFonts w:ascii="宋体" w:hAnsi="宋体" w:cs="宋体" w:hint="eastAsia"/>
          <w:szCs w:val="21"/>
        </w:rPr>
        <w:t>⑦</w:t>
      </w:r>
      <w:r w:rsidRPr="00BE6068">
        <w:rPr>
          <w:rFonts w:eastAsia="仿宋_GB2312"/>
          <w:szCs w:val="21"/>
        </w:rPr>
        <w:t>城市用地分类按《城市用地分类与规划建设用地标准》（</w:t>
      </w:r>
      <w:r w:rsidRPr="00BE6068">
        <w:rPr>
          <w:rFonts w:eastAsia="仿宋_GB2312"/>
          <w:szCs w:val="21"/>
        </w:rPr>
        <w:t>GB50137-2011</w:t>
      </w:r>
      <w:r w:rsidRPr="00BE6068">
        <w:rPr>
          <w:rFonts w:eastAsia="仿宋_GB2312"/>
          <w:szCs w:val="21"/>
        </w:rPr>
        <w:t>），各用地类型对应城市用地分类仅供参考；</w:t>
      </w:r>
    </w:p>
    <w:p w14:paraId="3A55835C" w14:textId="77777777" w:rsidR="001D531A" w:rsidRPr="00BE6068" w:rsidRDefault="001D531A" w:rsidP="00DD77DF">
      <w:pPr>
        <w:adjustRightInd w:val="0"/>
        <w:snapToGrid w:val="0"/>
        <w:ind w:firstLineChars="200" w:firstLine="420"/>
        <w:rPr>
          <w:rFonts w:eastAsia="仿宋_GB2312"/>
          <w:szCs w:val="21"/>
        </w:rPr>
      </w:pPr>
      <w:r w:rsidRPr="00BE6068">
        <w:rPr>
          <w:rFonts w:ascii="宋体" w:hAnsi="宋体" w:cs="宋体" w:hint="eastAsia"/>
          <w:szCs w:val="21"/>
        </w:rPr>
        <w:t>⑧</w:t>
      </w:r>
      <w:r w:rsidRPr="00BE6068">
        <w:rPr>
          <w:rFonts w:eastAsia="仿宋_GB2312"/>
          <w:szCs w:val="21"/>
        </w:rPr>
        <w:t>凡是不在以上范围内的其他用地应按程序评估加以确定。</w:t>
      </w:r>
    </w:p>
    <w:p w14:paraId="65DCEF12" w14:textId="683DD050" w:rsidR="0099736A" w:rsidRPr="00BE6068" w:rsidRDefault="00093FD1" w:rsidP="00BE6068">
      <w:pPr>
        <w:adjustRightInd w:val="0"/>
        <w:snapToGrid w:val="0"/>
        <w:spacing w:beforeLines="50" w:before="120" w:line="360" w:lineRule="auto"/>
        <w:ind w:firstLineChars="200" w:firstLine="640"/>
        <w:outlineLvl w:val="1"/>
        <w:rPr>
          <w:rFonts w:ascii="黑体" w:eastAsia="黑体" w:hAnsi="黑体"/>
          <w:bCs/>
          <w:kern w:val="0"/>
          <w:sz w:val="32"/>
          <w:szCs w:val="32"/>
        </w:rPr>
      </w:pPr>
      <w:r w:rsidRPr="00BE6068">
        <w:rPr>
          <w:rFonts w:ascii="黑体" w:eastAsia="黑体" w:hAnsi="黑体" w:hint="eastAsia"/>
          <w:bCs/>
          <w:kern w:val="0"/>
          <w:sz w:val="32"/>
          <w:szCs w:val="32"/>
        </w:rPr>
        <w:t>五</w:t>
      </w:r>
      <w:r w:rsidR="0099736A" w:rsidRPr="00BE6068">
        <w:rPr>
          <w:rFonts w:ascii="黑体" w:eastAsia="黑体" w:hAnsi="黑体" w:hint="eastAsia"/>
          <w:bCs/>
          <w:kern w:val="0"/>
          <w:sz w:val="32"/>
          <w:szCs w:val="32"/>
        </w:rPr>
        <w:t>、</w:t>
      </w:r>
      <w:r w:rsidR="00B41A17" w:rsidRPr="00BE6068">
        <w:rPr>
          <w:rFonts w:ascii="黑体" w:eastAsia="黑体" w:hAnsi="黑体" w:hint="eastAsia"/>
          <w:bCs/>
          <w:kern w:val="0"/>
          <w:sz w:val="32"/>
          <w:szCs w:val="32"/>
        </w:rPr>
        <w:t>其他</w:t>
      </w:r>
    </w:p>
    <w:p w14:paraId="6C54F2C4" w14:textId="3FAD81CB" w:rsidR="0020046C" w:rsidRPr="00BE6068" w:rsidRDefault="0020046C" w:rsidP="0020046C">
      <w:pPr>
        <w:adjustRightInd w:val="0"/>
        <w:snapToGrid w:val="0"/>
        <w:spacing w:line="360" w:lineRule="auto"/>
        <w:ind w:firstLineChars="200" w:firstLine="640"/>
        <w:rPr>
          <w:rFonts w:eastAsia="仿宋_GB2312"/>
          <w:kern w:val="0"/>
          <w:sz w:val="32"/>
          <w:szCs w:val="32"/>
        </w:rPr>
      </w:pPr>
      <w:r w:rsidRPr="00BE6068">
        <w:rPr>
          <w:rFonts w:eastAsia="仿宋_GB2312" w:hint="eastAsia"/>
          <w:kern w:val="0"/>
          <w:sz w:val="32"/>
          <w:szCs w:val="32"/>
        </w:rPr>
        <w:t>国有建设用地划拨土地补办出让、调整容积率、改变用途、延长使用年限，“三旧”改造项目涉及补缴地价的，经依法按程序批准后，按市场评估价补交土地出让金，同时缴清相关税费后，方可办理有关用地手续。</w:t>
      </w:r>
    </w:p>
    <w:p w14:paraId="08B128EB" w14:textId="6DDDAD79" w:rsidR="002A66E3" w:rsidRPr="00BE6068" w:rsidRDefault="007B4568" w:rsidP="00BE6068">
      <w:pPr>
        <w:adjustRightInd w:val="0"/>
        <w:snapToGrid w:val="0"/>
        <w:spacing w:line="360" w:lineRule="auto"/>
        <w:ind w:firstLineChars="200" w:firstLine="640"/>
        <w:rPr>
          <w:rFonts w:eastAsia="黑体"/>
          <w:sz w:val="44"/>
          <w:szCs w:val="44"/>
        </w:rPr>
      </w:pPr>
      <w:r w:rsidRPr="00BE6068">
        <w:rPr>
          <w:rFonts w:eastAsia="仿宋_GB2312" w:hint="eastAsia"/>
          <w:kern w:val="0"/>
          <w:sz w:val="32"/>
          <w:szCs w:val="32"/>
        </w:rPr>
        <w:t>基准地价公布之后，</w:t>
      </w:r>
      <w:r w:rsidR="00F54F8F" w:rsidRPr="00BE6068">
        <w:rPr>
          <w:rFonts w:eastAsia="仿宋_GB2312" w:hint="eastAsia"/>
          <w:kern w:val="0"/>
          <w:sz w:val="32"/>
          <w:szCs w:val="32"/>
        </w:rPr>
        <w:t>市人民政府将根据</w:t>
      </w:r>
      <w:r w:rsidR="00621778" w:rsidRPr="00BE6068">
        <w:rPr>
          <w:rFonts w:eastAsia="仿宋_GB2312" w:hint="eastAsia"/>
          <w:kern w:val="0"/>
          <w:sz w:val="32"/>
          <w:szCs w:val="32"/>
        </w:rPr>
        <w:t>土地</w:t>
      </w:r>
      <w:r w:rsidR="00F54F8F" w:rsidRPr="00BE6068">
        <w:rPr>
          <w:rFonts w:eastAsia="仿宋_GB2312" w:hint="eastAsia"/>
          <w:kern w:val="0"/>
          <w:sz w:val="32"/>
          <w:szCs w:val="32"/>
        </w:rPr>
        <w:t>市场变化，委托市</w:t>
      </w:r>
      <w:r w:rsidR="002A66E3" w:rsidRPr="00BE6068">
        <w:rPr>
          <w:rFonts w:eastAsia="仿宋_GB2312" w:hint="eastAsia"/>
          <w:kern w:val="0"/>
          <w:sz w:val="32"/>
          <w:szCs w:val="32"/>
        </w:rPr>
        <w:t>自然</w:t>
      </w:r>
      <w:r w:rsidR="00F54F8F" w:rsidRPr="00BE6068">
        <w:rPr>
          <w:rFonts w:eastAsia="仿宋_GB2312" w:hint="eastAsia"/>
          <w:kern w:val="0"/>
          <w:sz w:val="32"/>
          <w:szCs w:val="32"/>
        </w:rPr>
        <w:t>资源局</w:t>
      </w:r>
      <w:r w:rsidR="00B971B3" w:rsidRPr="00BE6068">
        <w:rPr>
          <w:rFonts w:eastAsia="仿宋_GB2312" w:hint="eastAsia"/>
          <w:kern w:val="0"/>
          <w:sz w:val="32"/>
          <w:szCs w:val="32"/>
        </w:rPr>
        <w:t>适时</w:t>
      </w:r>
      <w:r w:rsidR="00F54F8F" w:rsidRPr="00BE6068">
        <w:rPr>
          <w:rFonts w:eastAsia="仿宋_GB2312" w:hint="eastAsia"/>
          <w:kern w:val="0"/>
          <w:sz w:val="32"/>
          <w:szCs w:val="32"/>
        </w:rPr>
        <w:t>对基准地价进行调整更新。</w:t>
      </w:r>
      <w:bookmarkEnd w:id="6"/>
    </w:p>
    <w:sectPr w:rsidR="002A66E3" w:rsidRPr="00BE6068" w:rsidSect="000F4718">
      <w:pgSz w:w="11907" w:h="16840" w:code="9"/>
      <w:pgMar w:top="1701" w:right="1304" w:bottom="1418" w:left="1304" w:header="851" w:footer="992" w:gutter="0"/>
      <w:pgNumType w:start="1"/>
      <w:cols w:space="840"/>
      <w:docGrid w:linePitch="312" w:charSpace="-38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E0904" w14:textId="77777777" w:rsidR="00716B62" w:rsidRDefault="00716B62">
      <w:r>
        <w:separator/>
      </w:r>
    </w:p>
  </w:endnote>
  <w:endnote w:type="continuationSeparator" w:id="0">
    <w:p w14:paraId="716BB23A" w14:textId="77777777" w:rsidR="00716B62" w:rsidRDefault="0071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昆仑仿宋">
    <w:altName w:val="黑体"/>
    <w:charset w:val="86"/>
    <w:family w:val="decorative"/>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宋体">
    <w:panose1 w:val="02010600040101010101"/>
    <w:charset w:val="86"/>
    <w:family w:val="auto"/>
    <w:pitch w:val="variable"/>
    <w:sig w:usb0="00000287" w:usb1="080F0000" w:usb2="00000010" w:usb3="00000000" w:csb0="0004009F" w:csb1="00000000"/>
  </w:font>
  <w:font w:name="Microsoft YaHei UI">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412952"/>
      <w:docPartObj>
        <w:docPartGallery w:val="Page Numbers (Bottom of Page)"/>
        <w:docPartUnique/>
      </w:docPartObj>
    </w:sdtPr>
    <w:sdtEndPr/>
    <w:sdtContent>
      <w:p w14:paraId="64D0BAD9" w14:textId="44BA98E0" w:rsidR="00CA44EF" w:rsidRDefault="00CA44EF" w:rsidP="001C52EC">
        <w:pPr>
          <w:pStyle w:val="aa"/>
          <w:spacing w:before="72" w:after="72"/>
          <w:ind w:firstLine="400"/>
          <w:jc w:val="center"/>
        </w:pPr>
        <w:r>
          <w:fldChar w:fldCharType="begin"/>
        </w:r>
        <w:r>
          <w:instrText>PAGE   \* MERGEFORMAT</w:instrText>
        </w:r>
        <w:r>
          <w:fldChar w:fldCharType="separate"/>
        </w:r>
        <w:r w:rsidR="00BE6068" w:rsidRPr="00BE6068">
          <w:rPr>
            <w:noProof/>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325706"/>
      <w:docPartObj>
        <w:docPartGallery w:val="Page Numbers (Bottom of Page)"/>
        <w:docPartUnique/>
      </w:docPartObj>
    </w:sdtPr>
    <w:sdtEndPr/>
    <w:sdtContent>
      <w:p w14:paraId="47D29730" w14:textId="77777777" w:rsidR="00A25F5A" w:rsidRDefault="00A25F5A" w:rsidP="001C52EC">
        <w:pPr>
          <w:pStyle w:val="aa"/>
          <w:spacing w:before="72" w:after="72"/>
          <w:ind w:firstLine="400"/>
          <w:jc w:val="center"/>
        </w:pPr>
        <w:r>
          <w:fldChar w:fldCharType="begin"/>
        </w:r>
        <w:r>
          <w:instrText>PAGE   \* MERGEFORMAT</w:instrText>
        </w:r>
        <w:r>
          <w:fldChar w:fldCharType="separate"/>
        </w:r>
        <w:r w:rsidR="00BE6068" w:rsidRPr="00BE6068">
          <w:rPr>
            <w:noProof/>
            <w:lang w:val="zh-CN"/>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336015"/>
      <w:docPartObj>
        <w:docPartGallery w:val="Page Numbers (Bottom of Page)"/>
        <w:docPartUnique/>
      </w:docPartObj>
    </w:sdtPr>
    <w:sdtEndPr/>
    <w:sdtContent>
      <w:p w14:paraId="6BCC0DEE" w14:textId="77777777" w:rsidR="00A25F5A" w:rsidRDefault="00A25F5A" w:rsidP="001C52EC">
        <w:pPr>
          <w:pStyle w:val="aa"/>
          <w:spacing w:before="72" w:after="72"/>
          <w:ind w:firstLine="400"/>
          <w:jc w:val="center"/>
        </w:pPr>
        <w:r>
          <w:fldChar w:fldCharType="begin"/>
        </w:r>
        <w:r>
          <w:instrText>PAGE   \* MERGEFORMAT</w:instrText>
        </w:r>
        <w:r>
          <w:fldChar w:fldCharType="separate"/>
        </w:r>
        <w:r w:rsidR="00BE6068" w:rsidRPr="00BE6068">
          <w:rPr>
            <w:noProof/>
            <w:lang w:val="zh-CN"/>
          </w:rPr>
          <w:t>23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FA20A" w14:textId="77777777" w:rsidR="00716B62" w:rsidRDefault="00716B62">
      <w:r>
        <w:separator/>
      </w:r>
    </w:p>
  </w:footnote>
  <w:footnote w:type="continuationSeparator" w:id="0">
    <w:p w14:paraId="3454F80B" w14:textId="77777777" w:rsidR="00716B62" w:rsidRDefault="00716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D889E" w14:textId="77777777" w:rsidR="00A25F5A" w:rsidRDefault="00A25F5A" w:rsidP="00A25F5A">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9EC360"/>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E4CAB5C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F5AC684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42402046"/>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B6D0ECE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404634F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74EC0CF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49D6F71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1B225090"/>
    <w:lvl w:ilvl="0">
      <w:start w:val="1"/>
      <w:numFmt w:val="decimal"/>
      <w:lvlText w:val="%1."/>
      <w:lvlJc w:val="left"/>
      <w:pPr>
        <w:tabs>
          <w:tab w:val="num" w:pos="360"/>
        </w:tabs>
        <w:ind w:left="360" w:hangingChars="200" w:hanging="360"/>
      </w:pPr>
    </w:lvl>
  </w:abstractNum>
  <w:abstractNum w:abstractNumId="9">
    <w:nsid w:val="FFFFFF89"/>
    <w:multiLevelType w:val="singleLevel"/>
    <w:tmpl w:val="B036BA9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F8528F"/>
    <w:multiLevelType w:val="multilevel"/>
    <w:tmpl w:val="50B0F0DA"/>
    <w:lvl w:ilvl="0">
      <w:start w:val="1"/>
      <w:numFmt w:val="none"/>
      <w:lvlText w:val="  第一部分"/>
      <w:lvlJc w:val="center"/>
      <w:pPr>
        <w:tabs>
          <w:tab w:val="num" w:pos="1728"/>
        </w:tabs>
        <w:ind w:left="425" w:hanging="137"/>
      </w:pPr>
      <w:rPr>
        <w:rFonts w:hint="eastAsia"/>
        <w:b/>
        <w:i w:val="0"/>
        <w:sz w:val="48"/>
      </w:rPr>
    </w:lvl>
    <w:lvl w:ilvl="1">
      <w:start w:val="1"/>
      <w:numFmt w:val="none"/>
      <w:lvlText w:val="第一章"/>
      <w:lvlJc w:val="center"/>
      <w:pPr>
        <w:tabs>
          <w:tab w:val="num" w:pos="1145"/>
        </w:tabs>
        <w:ind w:left="992" w:hanging="567"/>
      </w:pPr>
      <w:rPr>
        <w:rFonts w:hint="eastAsia"/>
        <w:b/>
        <w:i w:val="0"/>
        <w:sz w:val="36"/>
      </w:rPr>
    </w:lvl>
    <w:lvl w:ilvl="2">
      <w:start w:val="1"/>
      <w:numFmt w:val="none"/>
      <w:lvlText w:val="第一节"/>
      <w:lvlJc w:val="center"/>
      <w:pPr>
        <w:tabs>
          <w:tab w:val="num" w:pos="1418"/>
        </w:tabs>
        <w:ind w:left="1418" w:hanging="567"/>
      </w:pPr>
      <w:rPr>
        <w:rFonts w:hint="eastAsia"/>
        <w:b/>
        <w:i w:val="0"/>
        <w:sz w:val="32"/>
      </w:rPr>
    </w:lvl>
    <w:lvl w:ilvl="3">
      <w:start w:val="1"/>
      <w:numFmt w:val="none"/>
      <w:lvlText w:val="一、"/>
      <w:lvlJc w:val="left"/>
      <w:pPr>
        <w:tabs>
          <w:tab w:val="num" w:pos="1984"/>
        </w:tabs>
        <w:ind w:left="1984" w:hanging="708"/>
      </w:pPr>
      <w:rPr>
        <w:rFonts w:hint="eastAsia"/>
        <w:b/>
        <w:i w:val="0"/>
        <w:sz w:val="30"/>
      </w:rPr>
    </w:lvl>
    <w:lvl w:ilvl="4">
      <w:start w:val="1"/>
      <w:numFmt w:val="none"/>
      <w:lvlText w:val="（一）"/>
      <w:lvlJc w:val="left"/>
      <w:pPr>
        <w:tabs>
          <w:tab w:val="num" w:pos="2781"/>
        </w:tabs>
        <w:ind w:left="2551" w:hanging="850"/>
      </w:pPr>
      <w:rPr>
        <w:rFonts w:hint="eastAsia"/>
        <w:b/>
        <w:i w:val="0"/>
        <w:sz w:val="28"/>
      </w:rPr>
    </w:lvl>
    <w:lvl w:ilvl="5">
      <w:start w:val="1"/>
      <w:numFmt w:val="decimal"/>
      <w:lvlText w:val="%1.%2.%3.%4.%5.%6"/>
      <w:lvlJc w:val="left"/>
      <w:pPr>
        <w:tabs>
          <w:tab w:val="num" w:pos="3260"/>
        </w:tabs>
        <w:ind w:left="3260" w:hanging="1446"/>
      </w:pPr>
      <w:rPr>
        <w:rFonts w:hint="eastAsia"/>
        <w:sz w:val="24"/>
      </w:rPr>
    </w:lvl>
    <w:lvl w:ilvl="6">
      <w:start w:val="1"/>
      <w:numFmt w:val="decimal"/>
      <w:isLgl/>
      <w:lvlText w:val="%1.%2.%3.%4.%5.%6.%7"/>
      <w:lvlJc w:val="left"/>
      <w:pPr>
        <w:tabs>
          <w:tab w:val="num" w:pos="507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suff w:val="space"/>
      <w:lvlText w:val="%1.%2.%3.%4.%5.%6.%7.%8.%9"/>
      <w:lvlJc w:val="left"/>
      <w:pPr>
        <w:ind w:left="5102" w:hanging="1700"/>
      </w:pPr>
      <w:rPr>
        <w:rFonts w:hint="eastAsia"/>
      </w:rPr>
    </w:lvl>
  </w:abstractNum>
  <w:abstractNum w:abstractNumId="11">
    <w:nsid w:val="05B52114"/>
    <w:multiLevelType w:val="hybridMultilevel"/>
    <w:tmpl w:val="719E1D08"/>
    <w:lvl w:ilvl="0" w:tplc="BEA2C3E4">
      <w:start w:val="1"/>
      <w:numFmt w:val="japaneseCounting"/>
      <w:lvlText w:val="%1、"/>
      <w:lvlJc w:val="left"/>
      <w:pPr>
        <w:tabs>
          <w:tab w:val="num" w:pos="2100"/>
        </w:tabs>
        <w:ind w:left="2100" w:hanging="720"/>
      </w:pPr>
      <w:rPr>
        <w:rFonts w:hint="default"/>
      </w:rPr>
    </w:lvl>
    <w:lvl w:ilvl="1" w:tplc="2C18E830">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08C466C5"/>
    <w:multiLevelType w:val="hybridMultilevel"/>
    <w:tmpl w:val="A43E4B30"/>
    <w:lvl w:ilvl="0" w:tplc="45983BA2">
      <w:start w:val="1"/>
      <w:numFmt w:val="japaneseCounting"/>
      <w:lvlText w:val="第%1章"/>
      <w:lvlJc w:val="left"/>
      <w:pPr>
        <w:tabs>
          <w:tab w:val="num" w:pos="960"/>
        </w:tabs>
        <w:ind w:left="960" w:hanging="960"/>
      </w:pPr>
      <w:rPr>
        <w:rFonts w:hint="default"/>
      </w:rPr>
    </w:lvl>
    <w:lvl w:ilvl="1" w:tplc="3AB8101E">
      <w:start w:val="1"/>
      <w:numFmt w:val="chineseCountingThousand"/>
      <w:lvlText w:val="%2."/>
      <w:lvlJc w:val="left"/>
      <w:pPr>
        <w:tabs>
          <w:tab w:val="num" w:pos="1000"/>
        </w:tabs>
        <w:ind w:left="1000" w:hanging="580"/>
      </w:pPr>
      <w:rPr>
        <w:rFonts w:hint="eastAsia"/>
      </w:rPr>
    </w:lvl>
    <w:lvl w:ilvl="2" w:tplc="B94E9CDC">
      <w:start w:val="1"/>
      <w:numFmt w:val="japaneseCounting"/>
      <w:lvlText w:val="%3、"/>
      <w:lvlJc w:val="left"/>
      <w:pPr>
        <w:tabs>
          <w:tab w:val="num" w:pos="1980"/>
        </w:tabs>
        <w:ind w:left="1980" w:hanging="720"/>
      </w:pPr>
      <w:rPr>
        <w:rFonts w:hint="default"/>
      </w:rPr>
    </w:lvl>
    <w:lvl w:ilvl="3" w:tplc="0CDE10B8">
      <w:start w:val="1"/>
      <w:numFmt w:val="decimal"/>
      <w:lvlText w:val="%4."/>
      <w:lvlJc w:val="left"/>
      <w:pPr>
        <w:tabs>
          <w:tab w:val="num" w:pos="1680"/>
        </w:tabs>
        <w:ind w:left="1680" w:hanging="420"/>
      </w:pPr>
    </w:lvl>
    <w:lvl w:ilvl="4" w:tplc="D4E02BB6" w:tentative="1">
      <w:start w:val="1"/>
      <w:numFmt w:val="lowerLetter"/>
      <w:lvlText w:val="%5)"/>
      <w:lvlJc w:val="left"/>
      <w:pPr>
        <w:tabs>
          <w:tab w:val="num" w:pos="2100"/>
        </w:tabs>
        <w:ind w:left="2100" w:hanging="420"/>
      </w:pPr>
    </w:lvl>
    <w:lvl w:ilvl="5" w:tplc="35241CF4" w:tentative="1">
      <w:start w:val="1"/>
      <w:numFmt w:val="lowerRoman"/>
      <w:lvlText w:val="%6."/>
      <w:lvlJc w:val="right"/>
      <w:pPr>
        <w:tabs>
          <w:tab w:val="num" w:pos="2520"/>
        </w:tabs>
        <w:ind w:left="2520" w:hanging="420"/>
      </w:pPr>
    </w:lvl>
    <w:lvl w:ilvl="6" w:tplc="438A8394" w:tentative="1">
      <w:start w:val="1"/>
      <w:numFmt w:val="decimal"/>
      <w:lvlText w:val="%7."/>
      <w:lvlJc w:val="left"/>
      <w:pPr>
        <w:tabs>
          <w:tab w:val="num" w:pos="2940"/>
        </w:tabs>
        <w:ind w:left="2940" w:hanging="420"/>
      </w:pPr>
    </w:lvl>
    <w:lvl w:ilvl="7" w:tplc="5A2243D2" w:tentative="1">
      <w:start w:val="1"/>
      <w:numFmt w:val="lowerLetter"/>
      <w:lvlText w:val="%8)"/>
      <w:lvlJc w:val="left"/>
      <w:pPr>
        <w:tabs>
          <w:tab w:val="num" w:pos="3360"/>
        </w:tabs>
        <w:ind w:left="3360" w:hanging="420"/>
      </w:pPr>
    </w:lvl>
    <w:lvl w:ilvl="8" w:tplc="3064B698" w:tentative="1">
      <w:start w:val="1"/>
      <w:numFmt w:val="lowerRoman"/>
      <w:lvlText w:val="%9."/>
      <w:lvlJc w:val="right"/>
      <w:pPr>
        <w:tabs>
          <w:tab w:val="num" w:pos="3780"/>
        </w:tabs>
        <w:ind w:left="3780" w:hanging="420"/>
      </w:pPr>
    </w:lvl>
  </w:abstractNum>
  <w:abstractNum w:abstractNumId="13">
    <w:nsid w:val="0C455881"/>
    <w:multiLevelType w:val="hybridMultilevel"/>
    <w:tmpl w:val="C8A27A16"/>
    <w:lvl w:ilvl="0" w:tplc="144C2EB8">
      <w:start w:val="1"/>
      <w:numFmt w:val="chineseCountingThousand"/>
      <w:lvlText w:val="%1."/>
      <w:lvlJc w:val="left"/>
      <w:pPr>
        <w:tabs>
          <w:tab w:val="num" w:pos="2100"/>
        </w:tabs>
        <w:ind w:left="2100" w:hanging="580"/>
      </w:pPr>
      <w:rPr>
        <w:rFonts w:hint="eastAsia"/>
      </w:rPr>
    </w:lvl>
    <w:lvl w:ilvl="1" w:tplc="6E3C8A76">
      <w:start w:val="1"/>
      <w:numFmt w:val="lowerLetter"/>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0F061EF3"/>
    <w:multiLevelType w:val="hybridMultilevel"/>
    <w:tmpl w:val="F7425712"/>
    <w:lvl w:ilvl="0" w:tplc="841C9C5C">
      <w:start w:val="4"/>
      <w:numFmt w:val="japaneseCounting"/>
      <w:lvlText w:val="第%1节"/>
      <w:lvlJc w:val="left"/>
      <w:pPr>
        <w:tabs>
          <w:tab w:val="num" w:pos="960"/>
        </w:tabs>
        <w:ind w:left="960" w:hanging="9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1B734E27"/>
    <w:multiLevelType w:val="hybridMultilevel"/>
    <w:tmpl w:val="F0B03156"/>
    <w:lvl w:ilvl="0" w:tplc="E4A88E62">
      <w:start w:val="1"/>
      <w:numFmt w:val="decimal"/>
      <w:lvlText w:val="%1."/>
      <w:lvlJc w:val="left"/>
      <w:pPr>
        <w:tabs>
          <w:tab w:val="num" w:pos="1305"/>
        </w:tabs>
        <w:ind w:left="1305" w:hanging="825"/>
      </w:pPr>
      <w:rPr>
        <w:rFonts w:hint="default"/>
        <w:color w:val="auto"/>
      </w:rPr>
    </w:lvl>
    <w:lvl w:ilvl="1" w:tplc="6E3C8A76"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nsid w:val="1DC9624E"/>
    <w:multiLevelType w:val="hybridMultilevel"/>
    <w:tmpl w:val="52E48DC0"/>
    <w:lvl w:ilvl="0" w:tplc="E4A88E62">
      <w:start w:val="1"/>
      <w:numFmt w:val="decimal"/>
      <w:lvlText w:val="%1、"/>
      <w:lvlJc w:val="left"/>
      <w:pPr>
        <w:tabs>
          <w:tab w:val="num" w:pos="600"/>
        </w:tabs>
        <w:ind w:left="600" w:hanging="360"/>
      </w:pPr>
      <w:rPr>
        <w:rFonts w:hint="default"/>
      </w:rPr>
    </w:lvl>
    <w:lvl w:ilvl="1" w:tplc="6E3C8A76"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7">
    <w:nsid w:val="27C20A62"/>
    <w:multiLevelType w:val="hybridMultilevel"/>
    <w:tmpl w:val="BBD43022"/>
    <w:lvl w:ilvl="0" w:tplc="338E446E">
      <w:start w:val="2"/>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8316826"/>
    <w:multiLevelType w:val="multilevel"/>
    <w:tmpl w:val="ED52E43C"/>
    <w:lvl w:ilvl="0">
      <w:start w:val="1"/>
      <w:numFmt w:val="decimal"/>
      <w:suff w:val="nothing"/>
      <w:lvlText w:val="图%1"/>
      <w:lvlJc w:val="left"/>
      <w:pPr>
        <w:ind w:left="480" w:firstLine="0"/>
      </w:pPr>
      <w:rPr>
        <w:rFonts w:hint="eastAsia"/>
      </w:rPr>
    </w:lvl>
    <w:lvl w:ilvl="1">
      <w:start w:val="1"/>
      <w:numFmt w:val="none"/>
      <w:suff w:val="nothing"/>
      <w:lvlText w:val=""/>
      <w:lvlJc w:val="left"/>
      <w:pPr>
        <w:ind w:left="480" w:firstLine="0"/>
      </w:pPr>
      <w:rPr>
        <w:rFonts w:hint="eastAsia"/>
      </w:rPr>
    </w:lvl>
    <w:lvl w:ilvl="2">
      <w:start w:val="1"/>
      <w:numFmt w:val="none"/>
      <w:suff w:val="nothing"/>
      <w:lvlText w:val=""/>
      <w:lvlJc w:val="left"/>
      <w:pPr>
        <w:ind w:left="480" w:firstLine="0"/>
      </w:pPr>
      <w:rPr>
        <w:rFonts w:hint="eastAsia"/>
      </w:rPr>
    </w:lvl>
    <w:lvl w:ilvl="3">
      <w:start w:val="1"/>
      <w:numFmt w:val="none"/>
      <w:suff w:val="nothing"/>
      <w:lvlText w:val=""/>
      <w:lvlJc w:val="left"/>
      <w:pPr>
        <w:ind w:left="480" w:firstLine="0"/>
      </w:pPr>
      <w:rPr>
        <w:rFonts w:hint="eastAsia"/>
      </w:rPr>
    </w:lvl>
    <w:lvl w:ilvl="4">
      <w:start w:val="1"/>
      <w:numFmt w:val="none"/>
      <w:suff w:val="nothing"/>
      <w:lvlText w:val=""/>
      <w:lvlJc w:val="left"/>
      <w:pPr>
        <w:ind w:left="480" w:firstLine="0"/>
      </w:pPr>
      <w:rPr>
        <w:rFonts w:hint="eastAsia"/>
      </w:rPr>
    </w:lvl>
    <w:lvl w:ilvl="5">
      <w:start w:val="1"/>
      <w:numFmt w:val="none"/>
      <w:suff w:val="nothing"/>
      <w:lvlText w:val=""/>
      <w:lvlJc w:val="left"/>
      <w:pPr>
        <w:ind w:left="480" w:firstLine="0"/>
      </w:pPr>
      <w:rPr>
        <w:rFonts w:hint="eastAsia"/>
      </w:rPr>
    </w:lvl>
    <w:lvl w:ilvl="6">
      <w:start w:val="1"/>
      <w:numFmt w:val="none"/>
      <w:suff w:val="nothing"/>
      <w:lvlText w:val=""/>
      <w:lvlJc w:val="left"/>
      <w:pPr>
        <w:ind w:left="480" w:firstLine="0"/>
      </w:pPr>
      <w:rPr>
        <w:rFonts w:hint="eastAsia"/>
      </w:rPr>
    </w:lvl>
    <w:lvl w:ilvl="7">
      <w:start w:val="1"/>
      <w:numFmt w:val="none"/>
      <w:suff w:val="nothing"/>
      <w:lvlText w:val=""/>
      <w:lvlJc w:val="left"/>
      <w:pPr>
        <w:ind w:left="480" w:firstLine="0"/>
      </w:pPr>
      <w:rPr>
        <w:rFonts w:hint="eastAsia"/>
      </w:rPr>
    </w:lvl>
    <w:lvl w:ilvl="8">
      <w:start w:val="1"/>
      <w:numFmt w:val="none"/>
      <w:suff w:val="nothing"/>
      <w:lvlText w:val=""/>
      <w:lvlJc w:val="left"/>
      <w:pPr>
        <w:ind w:left="480" w:firstLine="0"/>
      </w:pPr>
      <w:rPr>
        <w:rFonts w:hint="eastAsia"/>
      </w:rPr>
    </w:lvl>
  </w:abstractNum>
  <w:abstractNum w:abstractNumId="19">
    <w:nsid w:val="44EE25F3"/>
    <w:multiLevelType w:val="multilevel"/>
    <w:tmpl w:val="B3E84658"/>
    <w:lvl w:ilvl="0">
      <w:start w:val="1"/>
      <w:numFmt w:val="chineseCountingThousand"/>
      <w:suff w:val="space"/>
      <w:lvlText w:val="第%1章 "/>
      <w:lvlJc w:val="left"/>
      <w:pPr>
        <w:ind w:left="2880" w:firstLine="0"/>
      </w:pPr>
      <w:rPr>
        <w:rFonts w:ascii="黑体" w:eastAsia="黑体" w:hint="eastAsia"/>
        <w:b/>
        <w:i w:val="0"/>
        <w:spacing w:val="0"/>
        <w:position w:val="0"/>
        <w:sz w:val="36"/>
      </w:rPr>
    </w:lvl>
    <w:lvl w:ilvl="1">
      <w:start w:val="1"/>
      <w:numFmt w:val="chineseCountingThousand"/>
      <w:lvlText w:val="%2."/>
      <w:lvlJc w:val="left"/>
      <w:pPr>
        <w:tabs>
          <w:tab w:val="num" w:pos="1120"/>
        </w:tabs>
        <w:ind w:left="1120" w:hanging="580"/>
      </w:pPr>
      <w:rPr>
        <w:rFonts w:hint="eastAsia"/>
        <w:b/>
        <w:i w:val="0"/>
        <w:spacing w:val="0"/>
        <w:position w:val="0"/>
        <w:sz w:val="36"/>
      </w:rPr>
    </w:lvl>
    <w:lvl w:ilvl="2">
      <w:start w:val="1"/>
      <w:numFmt w:val="chineseCountingThousand"/>
      <w:lvlText w:val="%3、"/>
      <w:lvlJc w:val="left"/>
      <w:pPr>
        <w:tabs>
          <w:tab w:val="num" w:pos="1680"/>
        </w:tabs>
        <w:ind w:left="1680" w:hanging="420"/>
      </w:pPr>
      <w:rPr>
        <w:rFonts w:hint="eastAsia"/>
        <w:b/>
        <w:i w:val="0"/>
        <w:spacing w:val="0"/>
        <w:position w:val="0"/>
        <w:sz w:val="36"/>
      </w:rPr>
    </w:lvl>
    <w:lvl w:ilvl="3">
      <w:start w:val="1"/>
      <w:numFmt w:val="none"/>
      <w:suff w:val="nothing"/>
      <w:lvlText w:val=""/>
      <w:lvlJc w:val="left"/>
      <w:pPr>
        <w:ind w:left="0" w:firstLine="0"/>
      </w:pPr>
      <w:rPr>
        <w:rFonts w:hint="eastAsia"/>
      </w:rPr>
    </w:lvl>
    <w:lvl w:ilvl="4">
      <w:start w:val="1"/>
      <w:numFmt w:val="chineseCountingThousand"/>
      <w:lvlText w:val="%5."/>
      <w:lvlJc w:val="left"/>
      <w:pPr>
        <w:tabs>
          <w:tab w:val="num" w:pos="580"/>
        </w:tabs>
        <w:ind w:left="580" w:hanging="580"/>
      </w:pPr>
      <w:rPr>
        <w:rFonts w:hint="eastAsia"/>
        <w:b/>
        <w:i w:val="0"/>
        <w:spacing w:val="0"/>
        <w:position w:val="0"/>
        <w:sz w:val="36"/>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0">
    <w:nsid w:val="58CD7123"/>
    <w:multiLevelType w:val="hybridMultilevel"/>
    <w:tmpl w:val="72DC010A"/>
    <w:lvl w:ilvl="0" w:tplc="CB88A71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060165C"/>
    <w:multiLevelType w:val="multilevel"/>
    <w:tmpl w:val="1D942DBE"/>
    <w:lvl w:ilvl="0">
      <w:start w:val="1"/>
      <w:numFmt w:val="chineseCountingThousand"/>
      <w:pStyle w:val="CharCharCharChar"/>
      <w:suff w:val="nothing"/>
      <w:lvlText w:val="第%1章"/>
      <w:lvlJc w:val="left"/>
      <w:pPr>
        <w:ind w:left="720" w:firstLine="0"/>
      </w:pPr>
      <w:rPr>
        <w:rFonts w:hint="eastAsia"/>
      </w:rPr>
    </w:lvl>
    <w:lvl w:ilvl="1">
      <w:start w:val="1"/>
      <w:numFmt w:val="decimal"/>
      <w:lvlText w:val="1.%2."/>
      <w:lvlJc w:val="left"/>
      <w:pPr>
        <w:ind w:left="180" w:firstLine="0"/>
      </w:pPr>
      <w:rPr>
        <w:rFonts w:hint="eastAsia"/>
      </w:rPr>
    </w:lvl>
    <w:lvl w:ilvl="2">
      <w:start w:val="1"/>
      <w:numFmt w:val="chineseCountingThousand"/>
      <w:suff w:val="nothing"/>
      <w:lvlText w:val="%3、"/>
      <w:lvlJc w:val="left"/>
      <w:pPr>
        <w:ind w:left="180" w:firstLine="0"/>
      </w:pPr>
      <w:rPr>
        <w:rFonts w:hint="eastAsia"/>
      </w:rPr>
    </w:lvl>
    <w:lvl w:ilvl="3">
      <w:start w:val="1"/>
      <w:numFmt w:val="chineseCountingThousand"/>
      <w:suff w:val="nothing"/>
      <w:lvlText w:val="（%4）"/>
      <w:lvlJc w:val="left"/>
      <w:pPr>
        <w:ind w:left="0" w:firstLine="0"/>
      </w:pPr>
      <w:rPr>
        <w:rFonts w:hint="eastAsia"/>
      </w:rPr>
    </w:lvl>
    <w:lvl w:ilvl="4">
      <w:start w:val="1"/>
      <w:numFmt w:val="decimal"/>
      <w:suff w:val="nothing"/>
      <w:lvlText w:val="%5、"/>
      <w:lvlJc w:val="left"/>
      <w:pPr>
        <w:ind w:left="0" w:firstLine="0"/>
      </w:pPr>
      <w:rPr>
        <w:rFonts w:hint="eastAsia"/>
      </w:rPr>
    </w:lvl>
    <w:lvl w:ilvl="5">
      <w:start w:val="1"/>
      <w:numFmt w:val="decimal"/>
      <w:suff w:val="nothing"/>
      <w:lvlText w:val="（%6）"/>
      <w:lvlJc w:val="left"/>
      <w:pPr>
        <w:ind w:left="72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2"/>
  </w:num>
  <w:num w:numId="2">
    <w:abstractNumId w:val="18"/>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1"/>
  </w:num>
  <w:num w:numId="15">
    <w:abstractNumId w:val="20"/>
  </w:num>
  <w:num w:numId="16">
    <w:abstractNumId w:val="14"/>
  </w:num>
  <w:num w:numId="17">
    <w:abstractNumId w:val="16"/>
  </w:num>
  <w:num w:numId="18">
    <w:abstractNumId w:val="15"/>
  </w:num>
  <w:num w:numId="19">
    <w:abstractNumId w:val="19"/>
  </w:num>
  <w:num w:numId="20">
    <w:abstractNumId w:val="13"/>
  </w:num>
  <w:num w:numId="21">
    <w:abstractNumId w:val="11"/>
  </w:num>
  <w:num w:numId="2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D6C"/>
    <w:rsid w:val="000007BB"/>
    <w:rsid w:val="000029F5"/>
    <w:rsid w:val="000032B4"/>
    <w:rsid w:val="00003668"/>
    <w:rsid w:val="000037AE"/>
    <w:rsid w:val="00004F85"/>
    <w:rsid w:val="00005888"/>
    <w:rsid w:val="00006187"/>
    <w:rsid w:val="00006593"/>
    <w:rsid w:val="0001088B"/>
    <w:rsid w:val="00010F43"/>
    <w:rsid w:val="00011D68"/>
    <w:rsid w:val="000127D5"/>
    <w:rsid w:val="000129A5"/>
    <w:rsid w:val="00013DEF"/>
    <w:rsid w:val="00014E4A"/>
    <w:rsid w:val="000202FD"/>
    <w:rsid w:val="000215B8"/>
    <w:rsid w:val="000226B0"/>
    <w:rsid w:val="00022DE5"/>
    <w:rsid w:val="00023A41"/>
    <w:rsid w:val="00023B6F"/>
    <w:rsid w:val="0002572C"/>
    <w:rsid w:val="00025AE7"/>
    <w:rsid w:val="0002632D"/>
    <w:rsid w:val="000263EE"/>
    <w:rsid w:val="00030F33"/>
    <w:rsid w:val="00031885"/>
    <w:rsid w:val="000322F9"/>
    <w:rsid w:val="00032AD1"/>
    <w:rsid w:val="00033869"/>
    <w:rsid w:val="000351E1"/>
    <w:rsid w:val="000355D9"/>
    <w:rsid w:val="00035C39"/>
    <w:rsid w:val="00036C9E"/>
    <w:rsid w:val="0003734F"/>
    <w:rsid w:val="0003770C"/>
    <w:rsid w:val="00037861"/>
    <w:rsid w:val="000409D1"/>
    <w:rsid w:val="00040BFD"/>
    <w:rsid w:val="0004213A"/>
    <w:rsid w:val="0004215B"/>
    <w:rsid w:val="0004269E"/>
    <w:rsid w:val="0004390D"/>
    <w:rsid w:val="00044519"/>
    <w:rsid w:val="00044BF6"/>
    <w:rsid w:val="00045E66"/>
    <w:rsid w:val="0004751B"/>
    <w:rsid w:val="00047FF7"/>
    <w:rsid w:val="00050353"/>
    <w:rsid w:val="00050C37"/>
    <w:rsid w:val="000512B2"/>
    <w:rsid w:val="000544B8"/>
    <w:rsid w:val="00054663"/>
    <w:rsid w:val="00054669"/>
    <w:rsid w:val="00054F61"/>
    <w:rsid w:val="0005525D"/>
    <w:rsid w:val="000560C5"/>
    <w:rsid w:val="00057827"/>
    <w:rsid w:val="00057A6D"/>
    <w:rsid w:val="00060089"/>
    <w:rsid w:val="0006167C"/>
    <w:rsid w:val="000616C3"/>
    <w:rsid w:val="00061C23"/>
    <w:rsid w:val="0006372F"/>
    <w:rsid w:val="00063835"/>
    <w:rsid w:val="000648DF"/>
    <w:rsid w:val="00064F7D"/>
    <w:rsid w:val="000657AA"/>
    <w:rsid w:val="00066E39"/>
    <w:rsid w:val="000670D5"/>
    <w:rsid w:val="00067575"/>
    <w:rsid w:val="00067D6B"/>
    <w:rsid w:val="00070A02"/>
    <w:rsid w:val="00073BA7"/>
    <w:rsid w:val="00074152"/>
    <w:rsid w:val="000748BA"/>
    <w:rsid w:val="0007501D"/>
    <w:rsid w:val="00075B1F"/>
    <w:rsid w:val="00075EA5"/>
    <w:rsid w:val="000764D0"/>
    <w:rsid w:val="000770F0"/>
    <w:rsid w:val="00077141"/>
    <w:rsid w:val="00080026"/>
    <w:rsid w:val="000800ED"/>
    <w:rsid w:val="000810E3"/>
    <w:rsid w:val="00081332"/>
    <w:rsid w:val="00081939"/>
    <w:rsid w:val="000828BE"/>
    <w:rsid w:val="00083527"/>
    <w:rsid w:val="00083538"/>
    <w:rsid w:val="00085E32"/>
    <w:rsid w:val="00086507"/>
    <w:rsid w:val="00087656"/>
    <w:rsid w:val="00091304"/>
    <w:rsid w:val="00091EF3"/>
    <w:rsid w:val="00091FFD"/>
    <w:rsid w:val="00092143"/>
    <w:rsid w:val="00093FD1"/>
    <w:rsid w:val="00094FC6"/>
    <w:rsid w:val="0009535F"/>
    <w:rsid w:val="00097036"/>
    <w:rsid w:val="00097D56"/>
    <w:rsid w:val="000A19E5"/>
    <w:rsid w:val="000A1FFF"/>
    <w:rsid w:val="000A2589"/>
    <w:rsid w:val="000A2879"/>
    <w:rsid w:val="000A33AB"/>
    <w:rsid w:val="000A7661"/>
    <w:rsid w:val="000B0590"/>
    <w:rsid w:val="000B1674"/>
    <w:rsid w:val="000B2028"/>
    <w:rsid w:val="000B38F1"/>
    <w:rsid w:val="000B3EA5"/>
    <w:rsid w:val="000B3F49"/>
    <w:rsid w:val="000B44C8"/>
    <w:rsid w:val="000B5054"/>
    <w:rsid w:val="000B50A7"/>
    <w:rsid w:val="000B52A1"/>
    <w:rsid w:val="000B5EB3"/>
    <w:rsid w:val="000B5FAB"/>
    <w:rsid w:val="000B6C97"/>
    <w:rsid w:val="000C0079"/>
    <w:rsid w:val="000C059D"/>
    <w:rsid w:val="000C06E1"/>
    <w:rsid w:val="000C33F7"/>
    <w:rsid w:val="000C38E9"/>
    <w:rsid w:val="000C4D80"/>
    <w:rsid w:val="000C4F5B"/>
    <w:rsid w:val="000C53D7"/>
    <w:rsid w:val="000C62D7"/>
    <w:rsid w:val="000C7CD9"/>
    <w:rsid w:val="000D04E9"/>
    <w:rsid w:val="000D0CCE"/>
    <w:rsid w:val="000D15A0"/>
    <w:rsid w:val="000D1884"/>
    <w:rsid w:val="000D1BFB"/>
    <w:rsid w:val="000D2CD8"/>
    <w:rsid w:val="000D2E89"/>
    <w:rsid w:val="000D2F01"/>
    <w:rsid w:val="000D41FD"/>
    <w:rsid w:val="000D4B10"/>
    <w:rsid w:val="000D51F7"/>
    <w:rsid w:val="000D54AB"/>
    <w:rsid w:val="000D5959"/>
    <w:rsid w:val="000D5D60"/>
    <w:rsid w:val="000D6628"/>
    <w:rsid w:val="000D67CE"/>
    <w:rsid w:val="000D6B3B"/>
    <w:rsid w:val="000D7DB3"/>
    <w:rsid w:val="000E01A3"/>
    <w:rsid w:val="000E12C8"/>
    <w:rsid w:val="000E1E8C"/>
    <w:rsid w:val="000E382F"/>
    <w:rsid w:val="000E47EC"/>
    <w:rsid w:val="000E5762"/>
    <w:rsid w:val="000E6555"/>
    <w:rsid w:val="000E667F"/>
    <w:rsid w:val="000E70B5"/>
    <w:rsid w:val="000F1AED"/>
    <w:rsid w:val="000F39D3"/>
    <w:rsid w:val="000F435A"/>
    <w:rsid w:val="000F4718"/>
    <w:rsid w:val="000F50EE"/>
    <w:rsid w:val="000F5D1C"/>
    <w:rsid w:val="000F7044"/>
    <w:rsid w:val="000F796D"/>
    <w:rsid w:val="001017B5"/>
    <w:rsid w:val="00101E2E"/>
    <w:rsid w:val="00103DC6"/>
    <w:rsid w:val="00104AFA"/>
    <w:rsid w:val="001057D3"/>
    <w:rsid w:val="0010719D"/>
    <w:rsid w:val="00107289"/>
    <w:rsid w:val="00107F13"/>
    <w:rsid w:val="00110277"/>
    <w:rsid w:val="001111A6"/>
    <w:rsid w:val="00111D28"/>
    <w:rsid w:val="00111EAE"/>
    <w:rsid w:val="0011219A"/>
    <w:rsid w:val="0011273F"/>
    <w:rsid w:val="00112BEC"/>
    <w:rsid w:val="001130D8"/>
    <w:rsid w:val="001132AA"/>
    <w:rsid w:val="001132C7"/>
    <w:rsid w:val="00113ADB"/>
    <w:rsid w:val="0011415F"/>
    <w:rsid w:val="00115BF7"/>
    <w:rsid w:val="00116A52"/>
    <w:rsid w:val="00117463"/>
    <w:rsid w:val="001175A4"/>
    <w:rsid w:val="00120BA3"/>
    <w:rsid w:val="00120C61"/>
    <w:rsid w:val="00121559"/>
    <w:rsid w:val="00122810"/>
    <w:rsid w:val="00123CDD"/>
    <w:rsid w:val="00124176"/>
    <w:rsid w:val="001241FB"/>
    <w:rsid w:val="00124BD2"/>
    <w:rsid w:val="00125C2B"/>
    <w:rsid w:val="00127F14"/>
    <w:rsid w:val="001303F4"/>
    <w:rsid w:val="0013102F"/>
    <w:rsid w:val="001322C2"/>
    <w:rsid w:val="00133FFB"/>
    <w:rsid w:val="001363AB"/>
    <w:rsid w:val="00137E51"/>
    <w:rsid w:val="0014048B"/>
    <w:rsid w:val="00140E56"/>
    <w:rsid w:val="001433A5"/>
    <w:rsid w:val="00144173"/>
    <w:rsid w:val="00146180"/>
    <w:rsid w:val="00146B85"/>
    <w:rsid w:val="00146FCE"/>
    <w:rsid w:val="001470BC"/>
    <w:rsid w:val="001470D1"/>
    <w:rsid w:val="001509DF"/>
    <w:rsid w:val="00150CDF"/>
    <w:rsid w:val="00151275"/>
    <w:rsid w:val="0015173C"/>
    <w:rsid w:val="001518DB"/>
    <w:rsid w:val="00152274"/>
    <w:rsid w:val="001548DA"/>
    <w:rsid w:val="001555E5"/>
    <w:rsid w:val="0015593F"/>
    <w:rsid w:val="00156727"/>
    <w:rsid w:val="00156740"/>
    <w:rsid w:val="00157285"/>
    <w:rsid w:val="001575C2"/>
    <w:rsid w:val="0016050B"/>
    <w:rsid w:val="0016070D"/>
    <w:rsid w:val="001630A5"/>
    <w:rsid w:val="00164ABD"/>
    <w:rsid w:val="0016508F"/>
    <w:rsid w:val="001658CD"/>
    <w:rsid w:val="00165FB4"/>
    <w:rsid w:val="00166B3D"/>
    <w:rsid w:val="00166C11"/>
    <w:rsid w:val="0016764F"/>
    <w:rsid w:val="001735EF"/>
    <w:rsid w:val="00173EB2"/>
    <w:rsid w:val="001750AF"/>
    <w:rsid w:val="001802D5"/>
    <w:rsid w:val="00180935"/>
    <w:rsid w:val="001829B7"/>
    <w:rsid w:val="00183C47"/>
    <w:rsid w:val="001843F2"/>
    <w:rsid w:val="00184E76"/>
    <w:rsid w:val="0018514B"/>
    <w:rsid w:val="00186F65"/>
    <w:rsid w:val="00187B89"/>
    <w:rsid w:val="00187D9D"/>
    <w:rsid w:val="00187FBD"/>
    <w:rsid w:val="00190F11"/>
    <w:rsid w:val="0019164A"/>
    <w:rsid w:val="00191E14"/>
    <w:rsid w:val="00193B2B"/>
    <w:rsid w:val="001943DF"/>
    <w:rsid w:val="00194EAE"/>
    <w:rsid w:val="00194F8D"/>
    <w:rsid w:val="0019557B"/>
    <w:rsid w:val="001963E3"/>
    <w:rsid w:val="001A0A5B"/>
    <w:rsid w:val="001A0E96"/>
    <w:rsid w:val="001A0ECC"/>
    <w:rsid w:val="001A175D"/>
    <w:rsid w:val="001A1A80"/>
    <w:rsid w:val="001A21F3"/>
    <w:rsid w:val="001A26CB"/>
    <w:rsid w:val="001A37EF"/>
    <w:rsid w:val="001A3A60"/>
    <w:rsid w:val="001A42AB"/>
    <w:rsid w:val="001A4406"/>
    <w:rsid w:val="001A6E86"/>
    <w:rsid w:val="001B0321"/>
    <w:rsid w:val="001B3362"/>
    <w:rsid w:val="001B57D2"/>
    <w:rsid w:val="001B5D15"/>
    <w:rsid w:val="001B69FA"/>
    <w:rsid w:val="001B6B7C"/>
    <w:rsid w:val="001B7534"/>
    <w:rsid w:val="001B7766"/>
    <w:rsid w:val="001B79B0"/>
    <w:rsid w:val="001C0215"/>
    <w:rsid w:val="001C0A75"/>
    <w:rsid w:val="001C1D09"/>
    <w:rsid w:val="001C1EF9"/>
    <w:rsid w:val="001C2080"/>
    <w:rsid w:val="001C287A"/>
    <w:rsid w:val="001C416D"/>
    <w:rsid w:val="001C4773"/>
    <w:rsid w:val="001C52EC"/>
    <w:rsid w:val="001C5C9B"/>
    <w:rsid w:val="001C6550"/>
    <w:rsid w:val="001C7858"/>
    <w:rsid w:val="001D19E8"/>
    <w:rsid w:val="001D1D51"/>
    <w:rsid w:val="001D1DEE"/>
    <w:rsid w:val="001D26E1"/>
    <w:rsid w:val="001D3464"/>
    <w:rsid w:val="001D3A4A"/>
    <w:rsid w:val="001D4B06"/>
    <w:rsid w:val="001D531A"/>
    <w:rsid w:val="001D5394"/>
    <w:rsid w:val="001D5614"/>
    <w:rsid w:val="001D5D5A"/>
    <w:rsid w:val="001D7280"/>
    <w:rsid w:val="001D7769"/>
    <w:rsid w:val="001D7A33"/>
    <w:rsid w:val="001E0711"/>
    <w:rsid w:val="001E1029"/>
    <w:rsid w:val="001E15CC"/>
    <w:rsid w:val="001E1A1F"/>
    <w:rsid w:val="001E20F0"/>
    <w:rsid w:val="001E2BCE"/>
    <w:rsid w:val="001E3E32"/>
    <w:rsid w:val="001E46AB"/>
    <w:rsid w:val="001E4C70"/>
    <w:rsid w:val="001E4D25"/>
    <w:rsid w:val="001E6D0B"/>
    <w:rsid w:val="001E73EB"/>
    <w:rsid w:val="001E77E1"/>
    <w:rsid w:val="001F00D0"/>
    <w:rsid w:val="001F13C0"/>
    <w:rsid w:val="001F3E4C"/>
    <w:rsid w:val="001F4858"/>
    <w:rsid w:val="001F4A90"/>
    <w:rsid w:val="001F5747"/>
    <w:rsid w:val="0020046C"/>
    <w:rsid w:val="00200531"/>
    <w:rsid w:val="00200819"/>
    <w:rsid w:val="00201530"/>
    <w:rsid w:val="00201848"/>
    <w:rsid w:val="00202969"/>
    <w:rsid w:val="00202EEC"/>
    <w:rsid w:val="00205F45"/>
    <w:rsid w:val="00206D1B"/>
    <w:rsid w:val="00211EA7"/>
    <w:rsid w:val="002128C0"/>
    <w:rsid w:val="00212C09"/>
    <w:rsid w:val="00213233"/>
    <w:rsid w:val="002169C0"/>
    <w:rsid w:val="00220A1A"/>
    <w:rsid w:val="00221F9E"/>
    <w:rsid w:val="00222A60"/>
    <w:rsid w:val="00225D7C"/>
    <w:rsid w:val="00226633"/>
    <w:rsid w:val="00227018"/>
    <w:rsid w:val="002270BD"/>
    <w:rsid w:val="0022743A"/>
    <w:rsid w:val="00227A61"/>
    <w:rsid w:val="00231162"/>
    <w:rsid w:val="002321B1"/>
    <w:rsid w:val="0023290E"/>
    <w:rsid w:val="00233423"/>
    <w:rsid w:val="00234053"/>
    <w:rsid w:val="00234380"/>
    <w:rsid w:val="00235679"/>
    <w:rsid w:val="00235947"/>
    <w:rsid w:val="00235E30"/>
    <w:rsid w:val="00236151"/>
    <w:rsid w:val="00236891"/>
    <w:rsid w:val="0023691E"/>
    <w:rsid w:val="00240619"/>
    <w:rsid w:val="0024139E"/>
    <w:rsid w:val="00244D45"/>
    <w:rsid w:val="00244D56"/>
    <w:rsid w:val="0024522B"/>
    <w:rsid w:val="0024578D"/>
    <w:rsid w:val="002459E0"/>
    <w:rsid w:val="00245D05"/>
    <w:rsid w:val="0024674E"/>
    <w:rsid w:val="002477C4"/>
    <w:rsid w:val="00247CFD"/>
    <w:rsid w:val="00250A46"/>
    <w:rsid w:val="00250AEE"/>
    <w:rsid w:val="002525E3"/>
    <w:rsid w:val="00252700"/>
    <w:rsid w:val="00254391"/>
    <w:rsid w:val="00254DE7"/>
    <w:rsid w:val="002558E1"/>
    <w:rsid w:val="00255F63"/>
    <w:rsid w:val="00256AE6"/>
    <w:rsid w:val="002605FA"/>
    <w:rsid w:val="00260600"/>
    <w:rsid w:val="0026060D"/>
    <w:rsid w:val="00260BBC"/>
    <w:rsid w:val="002615AB"/>
    <w:rsid w:val="00261849"/>
    <w:rsid w:val="00261FE8"/>
    <w:rsid w:val="00262927"/>
    <w:rsid w:val="00263C4B"/>
    <w:rsid w:val="00264A0A"/>
    <w:rsid w:val="00266071"/>
    <w:rsid w:val="00266822"/>
    <w:rsid w:val="00266F81"/>
    <w:rsid w:val="00267DDF"/>
    <w:rsid w:val="002709E4"/>
    <w:rsid w:val="00270FAA"/>
    <w:rsid w:val="002714B0"/>
    <w:rsid w:val="00271711"/>
    <w:rsid w:val="00271C71"/>
    <w:rsid w:val="002732B3"/>
    <w:rsid w:val="00274911"/>
    <w:rsid w:val="0027521C"/>
    <w:rsid w:val="002754AA"/>
    <w:rsid w:val="002776C3"/>
    <w:rsid w:val="002803D0"/>
    <w:rsid w:val="00282D3A"/>
    <w:rsid w:val="002833D5"/>
    <w:rsid w:val="00285247"/>
    <w:rsid w:val="002858E0"/>
    <w:rsid w:val="0028724C"/>
    <w:rsid w:val="00287B93"/>
    <w:rsid w:val="002901E5"/>
    <w:rsid w:val="00291529"/>
    <w:rsid w:val="0029173A"/>
    <w:rsid w:val="0029264E"/>
    <w:rsid w:val="0029298A"/>
    <w:rsid w:val="00294525"/>
    <w:rsid w:val="00296CE8"/>
    <w:rsid w:val="002970DA"/>
    <w:rsid w:val="002A0126"/>
    <w:rsid w:val="002A1882"/>
    <w:rsid w:val="002A1A85"/>
    <w:rsid w:val="002A4305"/>
    <w:rsid w:val="002A472F"/>
    <w:rsid w:val="002A4823"/>
    <w:rsid w:val="002A4F64"/>
    <w:rsid w:val="002A5B2C"/>
    <w:rsid w:val="002A66E3"/>
    <w:rsid w:val="002A6CBA"/>
    <w:rsid w:val="002A720C"/>
    <w:rsid w:val="002A7D68"/>
    <w:rsid w:val="002B26F8"/>
    <w:rsid w:val="002B2848"/>
    <w:rsid w:val="002B2E8A"/>
    <w:rsid w:val="002B39EA"/>
    <w:rsid w:val="002B3CEA"/>
    <w:rsid w:val="002B4506"/>
    <w:rsid w:val="002B6533"/>
    <w:rsid w:val="002B77A0"/>
    <w:rsid w:val="002C0D66"/>
    <w:rsid w:val="002C146A"/>
    <w:rsid w:val="002C35F0"/>
    <w:rsid w:val="002C3B0D"/>
    <w:rsid w:val="002C3DF2"/>
    <w:rsid w:val="002C3E88"/>
    <w:rsid w:val="002C5EDD"/>
    <w:rsid w:val="002C6669"/>
    <w:rsid w:val="002C7627"/>
    <w:rsid w:val="002D0EC1"/>
    <w:rsid w:val="002D101C"/>
    <w:rsid w:val="002D1C55"/>
    <w:rsid w:val="002D281B"/>
    <w:rsid w:val="002D2A36"/>
    <w:rsid w:val="002D3B08"/>
    <w:rsid w:val="002D4490"/>
    <w:rsid w:val="002D481A"/>
    <w:rsid w:val="002D5668"/>
    <w:rsid w:val="002D7D68"/>
    <w:rsid w:val="002D7E3F"/>
    <w:rsid w:val="002E067C"/>
    <w:rsid w:val="002E13D6"/>
    <w:rsid w:val="002E1638"/>
    <w:rsid w:val="002E257F"/>
    <w:rsid w:val="002E4087"/>
    <w:rsid w:val="002E4FB0"/>
    <w:rsid w:val="002E520A"/>
    <w:rsid w:val="002E5422"/>
    <w:rsid w:val="002E5CD0"/>
    <w:rsid w:val="002E7DCF"/>
    <w:rsid w:val="002F1B3C"/>
    <w:rsid w:val="002F20DA"/>
    <w:rsid w:val="002F2140"/>
    <w:rsid w:val="002F2EC6"/>
    <w:rsid w:val="002F4F5E"/>
    <w:rsid w:val="002F4FDF"/>
    <w:rsid w:val="002F5595"/>
    <w:rsid w:val="002F5D7D"/>
    <w:rsid w:val="002F669E"/>
    <w:rsid w:val="002F68A8"/>
    <w:rsid w:val="002F794C"/>
    <w:rsid w:val="00300901"/>
    <w:rsid w:val="003010EA"/>
    <w:rsid w:val="00302566"/>
    <w:rsid w:val="00303F1B"/>
    <w:rsid w:val="00304A08"/>
    <w:rsid w:val="00307FB0"/>
    <w:rsid w:val="0031213C"/>
    <w:rsid w:val="00312D29"/>
    <w:rsid w:val="00313053"/>
    <w:rsid w:val="003138CE"/>
    <w:rsid w:val="00315214"/>
    <w:rsid w:val="00316FB3"/>
    <w:rsid w:val="00317AA8"/>
    <w:rsid w:val="00320081"/>
    <w:rsid w:val="00320870"/>
    <w:rsid w:val="00320C7B"/>
    <w:rsid w:val="003214BB"/>
    <w:rsid w:val="003218C0"/>
    <w:rsid w:val="003229D0"/>
    <w:rsid w:val="003231E7"/>
    <w:rsid w:val="00323951"/>
    <w:rsid w:val="003248AE"/>
    <w:rsid w:val="00324921"/>
    <w:rsid w:val="00325FE5"/>
    <w:rsid w:val="0032626C"/>
    <w:rsid w:val="00327A90"/>
    <w:rsid w:val="00330763"/>
    <w:rsid w:val="00331000"/>
    <w:rsid w:val="00331DD4"/>
    <w:rsid w:val="00334638"/>
    <w:rsid w:val="00334A41"/>
    <w:rsid w:val="00335F14"/>
    <w:rsid w:val="0033604E"/>
    <w:rsid w:val="00336863"/>
    <w:rsid w:val="00340126"/>
    <w:rsid w:val="003403E6"/>
    <w:rsid w:val="00340AF9"/>
    <w:rsid w:val="00342D37"/>
    <w:rsid w:val="003433F9"/>
    <w:rsid w:val="003444C5"/>
    <w:rsid w:val="003463C6"/>
    <w:rsid w:val="00346F33"/>
    <w:rsid w:val="0034725B"/>
    <w:rsid w:val="0034793A"/>
    <w:rsid w:val="00347984"/>
    <w:rsid w:val="00350C19"/>
    <w:rsid w:val="00350F4A"/>
    <w:rsid w:val="003512DC"/>
    <w:rsid w:val="00351E17"/>
    <w:rsid w:val="00352A41"/>
    <w:rsid w:val="00352EA5"/>
    <w:rsid w:val="003534AD"/>
    <w:rsid w:val="00354A16"/>
    <w:rsid w:val="003613EF"/>
    <w:rsid w:val="00362539"/>
    <w:rsid w:val="00363C8F"/>
    <w:rsid w:val="00364129"/>
    <w:rsid w:val="0036464B"/>
    <w:rsid w:val="00365038"/>
    <w:rsid w:val="00366F7C"/>
    <w:rsid w:val="00367B7D"/>
    <w:rsid w:val="00367F9A"/>
    <w:rsid w:val="003704BE"/>
    <w:rsid w:val="00371B17"/>
    <w:rsid w:val="00373234"/>
    <w:rsid w:val="00373478"/>
    <w:rsid w:val="003739BA"/>
    <w:rsid w:val="00373D02"/>
    <w:rsid w:val="0037497B"/>
    <w:rsid w:val="00374D99"/>
    <w:rsid w:val="00375746"/>
    <w:rsid w:val="00375A54"/>
    <w:rsid w:val="00375B77"/>
    <w:rsid w:val="0037643F"/>
    <w:rsid w:val="00376BF3"/>
    <w:rsid w:val="00377652"/>
    <w:rsid w:val="00382177"/>
    <w:rsid w:val="0038217E"/>
    <w:rsid w:val="003834D1"/>
    <w:rsid w:val="0038412C"/>
    <w:rsid w:val="003849F5"/>
    <w:rsid w:val="00384D6E"/>
    <w:rsid w:val="0038522D"/>
    <w:rsid w:val="00385DD9"/>
    <w:rsid w:val="00387A48"/>
    <w:rsid w:val="00387FE2"/>
    <w:rsid w:val="00390580"/>
    <w:rsid w:val="00391C3C"/>
    <w:rsid w:val="00391DE1"/>
    <w:rsid w:val="00392951"/>
    <w:rsid w:val="003937A8"/>
    <w:rsid w:val="00393F67"/>
    <w:rsid w:val="0039478B"/>
    <w:rsid w:val="00396C95"/>
    <w:rsid w:val="003A05DB"/>
    <w:rsid w:val="003A0701"/>
    <w:rsid w:val="003A2185"/>
    <w:rsid w:val="003A2A34"/>
    <w:rsid w:val="003A2D07"/>
    <w:rsid w:val="003A2DCE"/>
    <w:rsid w:val="003A3124"/>
    <w:rsid w:val="003A325F"/>
    <w:rsid w:val="003A34E8"/>
    <w:rsid w:val="003A597E"/>
    <w:rsid w:val="003A5C39"/>
    <w:rsid w:val="003A69DF"/>
    <w:rsid w:val="003A7B8F"/>
    <w:rsid w:val="003A7F11"/>
    <w:rsid w:val="003B469B"/>
    <w:rsid w:val="003B4715"/>
    <w:rsid w:val="003B4DC2"/>
    <w:rsid w:val="003B5574"/>
    <w:rsid w:val="003B5742"/>
    <w:rsid w:val="003B68A4"/>
    <w:rsid w:val="003B730A"/>
    <w:rsid w:val="003B7905"/>
    <w:rsid w:val="003C0401"/>
    <w:rsid w:val="003C2740"/>
    <w:rsid w:val="003C2A3A"/>
    <w:rsid w:val="003C2C47"/>
    <w:rsid w:val="003C35A0"/>
    <w:rsid w:val="003C475B"/>
    <w:rsid w:val="003C4FF2"/>
    <w:rsid w:val="003C6801"/>
    <w:rsid w:val="003C774E"/>
    <w:rsid w:val="003C7BDE"/>
    <w:rsid w:val="003D0A20"/>
    <w:rsid w:val="003D10EE"/>
    <w:rsid w:val="003D232A"/>
    <w:rsid w:val="003D3657"/>
    <w:rsid w:val="003D3E6E"/>
    <w:rsid w:val="003D4C85"/>
    <w:rsid w:val="003D5742"/>
    <w:rsid w:val="003D5E21"/>
    <w:rsid w:val="003E0027"/>
    <w:rsid w:val="003E07D4"/>
    <w:rsid w:val="003E17EE"/>
    <w:rsid w:val="003E1B39"/>
    <w:rsid w:val="003E1CC8"/>
    <w:rsid w:val="003E24FB"/>
    <w:rsid w:val="003E2C2C"/>
    <w:rsid w:val="003E4BD4"/>
    <w:rsid w:val="003E5A98"/>
    <w:rsid w:val="003E62E6"/>
    <w:rsid w:val="003E66B4"/>
    <w:rsid w:val="003E6805"/>
    <w:rsid w:val="003E6F9F"/>
    <w:rsid w:val="003E70AC"/>
    <w:rsid w:val="003F079E"/>
    <w:rsid w:val="003F2077"/>
    <w:rsid w:val="003F23B8"/>
    <w:rsid w:val="003F2948"/>
    <w:rsid w:val="003F2D5F"/>
    <w:rsid w:val="003F4173"/>
    <w:rsid w:val="003F58A3"/>
    <w:rsid w:val="003F62DA"/>
    <w:rsid w:val="003F6949"/>
    <w:rsid w:val="00400D16"/>
    <w:rsid w:val="00401275"/>
    <w:rsid w:val="004019B3"/>
    <w:rsid w:val="00402624"/>
    <w:rsid w:val="00402634"/>
    <w:rsid w:val="00402B54"/>
    <w:rsid w:val="0040414A"/>
    <w:rsid w:val="00404595"/>
    <w:rsid w:val="00405D31"/>
    <w:rsid w:val="00405DC8"/>
    <w:rsid w:val="0040603F"/>
    <w:rsid w:val="00406820"/>
    <w:rsid w:val="00407725"/>
    <w:rsid w:val="00410046"/>
    <w:rsid w:val="004100D7"/>
    <w:rsid w:val="0041179B"/>
    <w:rsid w:val="0041223B"/>
    <w:rsid w:val="00412A6D"/>
    <w:rsid w:val="00414317"/>
    <w:rsid w:val="00415B79"/>
    <w:rsid w:val="004160CD"/>
    <w:rsid w:val="004165A6"/>
    <w:rsid w:val="00416C1C"/>
    <w:rsid w:val="004174D9"/>
    <w:rsid w:val="00421568"/>
    <w:rsid w:val="00421593"/>
    <w:rsid w:val="0042347C"/>
    <w:rsid w:val="00423C41"/>
    <w:rsid w:val="00423D3F"/>
    <w:rsid w:val="00426582"/>
    <w:rsid w:val="0042710A"/>
    <w:rsid w:val="00427206"/>
    <w:rsid w:val="00430576"/>
    <w:rsid w:val="004319DC"/>
    <w:rsid w:val="00433875"/>
    <w:rsid w:val="0043441D"/>
    <w:rsid w:val="00435A91"/>
    <w:rsid w:val="0043692E"/>
    <w:rsid w:val="00437CCF"/>
    <w:rsid w:val="00440C76"/>
    <w:rsid w:val="0044199B"/>
    <w:rsid w:val="00442049"/>
    <w:rsid w:val="00442433"/>
    <w:rsid w:val="00442BFB"/>
    <w:rsid w:val="00443E3B"/>
    <w:rsid w:val="0044671A"/>
    <w:rsid w:val="00446ED5"/>
    <w:rsid w:val="00446EED"/>
    <w:rsid w:val="00450608"/>
    <w:rsid w:val="004521DC"/>
    <w:rsid w:val="0045350F"/>
    <w:rsid w:val="00455EB7"/>
    <w:rsid w:val="00455FAF"/>
    <w:rsid w:val="004562B7"/>
    <w:rsid w:val="0045654C"/>
    <w:rsid w:val="00460CC8"/>
    <w:rsid w:val="00461819"/>
    <w:rsid w:val="00462983"/>
    <w:rsid w:val="0046335B"/>
    <w:rsid w:val="0046381D"/>
    <w:rsid w:val="00464C8E"/>
    <w:rsid w:val="00465EFE"/>
    <w:rsid w:val="00466A58"/>
    <w:rsid w:val="00467A8C"/>
    <w:rsid w:val="00467C09"/>
    <w:rsid w:val="00470421"/>
    <w:rsid w:val="00471B6D"/>
    <w:rsid w:val="0047283D"/>
    <w:rsid w:val="00472862"/>
    <w:rsid w:val="0047399C"/>
    <w:rsid w:val="00475706"/>
    <w:rsid w:val="00475936"/>
    <w:rsid w:val="00475B3F"/>
    <w:rsid w:val="00476163"/>
    <w:rsid w:val="00477B75"/>
    <w:rsid w:val="00480403"/>
    <w:rsid w:val="00480A41"/>
    <w:rsid w:val="00482969"/>
    <w:rsid w:val="00483C07"/>
    <w:rsid w:val="00483DCE"/>
    <w:rsid w:val="00484484"/>
    <w:rsid w:val="00485F54"/>
    <w:rsid w:val="004860CE"/>
    <w:rsid w:val="00486781"/>
    <w:rsid w:val="00486AA7"/>
    <w:rsid w:val="00487269"/>
    <w:rsid w:val="004874BA"/>
    <w:rsid w:val="00490E1A"/>
    <w:rsid w:val="00490F70"/>
    <w:rsid w:val="004928F4"/>
    <w:rsid w:val="00493FBD"/>
    <w:rsid w:val="004940A4"/>
    <w:rsid w:val="00494F75"/>
    <w:rsid w:val="00497102"/>
    <w:rsid w:val="004A0C90"/>
    <w:rsid w:val="004A1932"/>
    <w:rsid w:val="004A2A03"/>
    <w:rsid w:val="004A2AF7"/>
    <w:rsid w:val="004A31B6"/>
    <w:rsid w:val="004A35DD"/>
    <w:rsid w:val="004A3CC7"/>
    <w:rsid w:val="004A574E"/>
    <w:rsid w:val="004A6F51"/>
    <w:rsid w:val="004B2BE6"/>
    <w:rsid w:val="004B3137"/>
    <w:rsid w:val="004B51B6"/>
    <w:rsid w:val="004B5B09"/>
    <w:rsid w:val="004B63E4"/>
    <w:rsid w:val="004B64AB"/>
    <w:rsid w:val="004B717A"/>
    <w:rsid w:val="004B7FE1"/>
    <w:rsid w:val="004C09CC"/>
    <w:rsid w:val="004C23C7"/>
    <w:rsid w:val="004C2ECC"/>
    <w:rsid w:val="004C3684"/>
    <w:rsid w:val="004C4E60"/>
    <w:rsid w:val="004C52AD"/>
    <w:rsid w:val="004C7618"/>
    <w:rsid w:val="004C7C17"/>
    <w:rsid w:val="004D079F"/>
    <w:rsid w:val="004D0D55"/>
    <w:rsid w:val="004D101B"/>
    <w:rsid w:val="004D1581"/>
    <w:rsid w:val="004D1C5F"/>
    <w:rsid w:val="004D35E3"/>
    <w:rsid w:val="004D3638"/>
    <w:rsid w:val="004D5035"/>
    <w:rsid w:val="004D749B"/>
    <w:rsid w:val="004E07C4"/>
    <w:rsid w:val="004E07C9"/>
    <w:rsid w:val="004E0D26"/>
    <w:rsid w:val="004E16EF"/>
    <w:rsid w:val="004E16F0"/>
    <w:rsid w:val="004E1AB2"/>
    <w:rsid w:val="004E1D87"/>
    <w:rsid w:val="004E23F2"/>
    <w:rsid w:val="004E307F"/>
    <w:rsid w:val="004E32F1"/>
    <w:rsid w:val="004E7061"/>
    <w:rsid w:val="004E71D4"/>
    <w:rsid w:val="004F000B"/>
    <w:rsid w:val="004F04B5"/>
    <w:rsid w:val="004F0D61"/>
    <w:rsid w:val="004F1325"/>
    <w:rsid w:val="004F1477"/>
    <w:rsid w:val="004F166F"/>
    <w:rsid w:val="004F256D"/>
    <w:rsid w:val="004F4244"/>
    <w:rsid w:val="004F42D9"/>
    <w:rsid w:val="004F734D"/>
    <w:rsid w:val="004F7E93"/>
    <w:rsid w:val="005001F3"/>
    <w:rsid w:val="0050144D"/>
    <w:rsid w:val="00501CC1"/>
    <w:rsid w:val="00502A4D"/>
    <w:rsid w:val="00502D7A"/>
    <w:rsid w:val="00504376"/>
    <w:rsid w:val="005075A5"/>
    <w:rsid w:val="0051094D"/>
    <w:rsid w:val="00510A64"/>
    <w:rsid w:val="00510D2D"/>
    <w:rsid w:val="00512E68"/>
    <w:rsid w:val="00512F14"/>
    <w:rsid w:val="00513B46"/>
    <w:rsid w:val="00514647"/>
    <w:rsid w:val="00516700"/>
    <w:rsid w:val="00517C27"/>
    <w:rsid w:val="00517D90"/>
    <w:rsid w:val="00520068"/>
    <w:rsid w:val="005206EC"/>
    <w:rsid w:val="005208B3"/>
    <w:rsid w:val="00520E58"/>
    <w:rsid w:val="005216E4"/>
    <w:rsid w:val="005228B5"/>
    <w:rsid w:val="00522A62"/>
    <w:rsid w:val="00524D7B"/>
    <w:rsid w:val="005252C4"/>
    <w:rsid w:val="00525892"/>
    <w:rsid w:val="00527509"/>
    <w:rsid w:val="005318A4"/>
    <w:rsid w:val="00531BA8"/>
    <w:rsid w:val="00531D88"/>
    <w:rsid w:val="00531EE5"/>
    <w:rsid w:val="00532777"/>
    <w:rsid w:val="0053305B"/>
    <w:rsid w:val="00534513"/>
    <w:rsid w:val="00535CFA"/>
    <w:rsid w:val="00535E82"/>
    <w:rsid w:val="005364FE"/>
    <w:rsid w:val="00536D1C"/>
    <w:rsid w:val="005404DC"/>
    <w:rsid w:val="0054173C"/>
    <w:rsid w:val="00541D52"/>
    <w:rsid w:val="0054207E"/>
    <w:rsid w:val="00542A8E"/>
    <w:rsid w:val="005433BA"/>
    <w:rsid w:val="00546AA8"/>
    <w:rsid w:val="00547C10"/>
    <w:rsid w:val="00547C79"/>
    <w:rsid w:val="00550083"/>
    <w:rsid w:val="0055225C"/>
    <w:rsid w:val="00552698"/>
    <w:rsid w:val="00552ADE"/>
    <w:rsid w:val="00552E56"/>
    <w:rsid w:val="0055457E"/>
    <w:rsid w:val="00554832"/>
    <w:rsid w:val="00554E9B"/>
    <w:rsid w:val="005551A8"/>
    <w:rsid w:val="00557411"/>
    <w:rsid w:val="00557F94"/>
    <w:rsid w:val="0056128B"/>
    <w:rsid w:val="00561C0F"/>
    <w:rsid w:val="00563698"/>
    <w:rsid w:val="00563F0C"/>
    <w:rsid w:val="00565EF9"/>
    <w:rsid w:val="00566B46"/>
    <w:rsid w:val="005671E4"/>
    <w:rsid w:val="0056742F"/>
    <w:rsid w:val="00567B5E"/>
    <w:rsid w:val="00571233"/>
    <w:rsid w:val="00571408"/>
    <w:rsid w:val="0057288A"/>
    <w:rsid w:val="00573A66"/>
    <w:rsid w:val="00575894"/>
    <w:rsid w:val="00576AB4"/>
    <w:rsid w:val="00576ECF"/>
    <w:rsid w:val="00577067"/>
    <w:rsid w:val="00577CFB"/>
    <w:rsid w:val="0058289F"/>
    <w:rsid w:val="00583B90"/>
    <w:rsid w:val="00583FCF"/>
    <w:rsid w:val="00584585"/>
    <w:rsid w:val="00584E9B"/>
    <w:rsid w:val="00585BBF"/>
    <w:rsid w:val="00586260"/>
    <w:rsid w:val="00586298"/>
    <w:rsid w:val="00590D88"/>
    <w:rsid w:val="00591CD4"/>
    <w:rsid w:val="005975AB"/>
    <w:rsid w:val="0059788F"/>
    <w:rsid w:val="0059790E"/>
    <w:rsid w:val="005A0644"/>
    <w:rsid w:val="005A174D"/>
    <w:rsid w:val="005A2366"/>
    <w:rsid w:val="005A3ED2"/>
    <w:rsid w:val="005A44A0"/>
    <w:rsid w:val="005A61C2"/>
    <w:rsid w:val="005A6347"/>
    <w:rsid w:val="005A6C16"/>
    <w:rsid w:val="005A79B1"/>
    <w:rsid w:val="005B146B"/>
    <w:rsid w:val="005B1878"/>
    <w:rsid w:val="005B18B1"/>
    <w:rsid w:val="005B190C"/>
    <w:rsid w:val="005B191F"/>
    <w:rsid w:val="005B4799"/>
    <w:rsid w:val="005B6031"/>
    <w:rsid w:val="005B736A"/>
    <w:rsid w:val="005B78B3"/>
    <w:rsid w:val="005B7C82"/>
    <w:rsid w:val="005C067A"/>
    <w:rsid w:val="005C06C6"/>
    <w:rsid w:val="005C084D"/>
    <w:rsid w:val="005C1476"/>
    <w:rsid w:val="005C15B7"/>
    <w:rsid w:val="005C19ED"/>
    <w:rsid w:val="005C27E8"/>
    <w:rsid w:val="005C3444"/>
    <w:rsid w:val="005C379F"/>
    <w:rsid w:val="005C4F76"/>
    <w:rsid w:val="005C4FE6"/>
    <w:rsid w:val="005D087B"/>
    <w:rsid w:val="005D13FD"/>
    <w:rsid w:val="005D15BA"/>
    <w:rsid w:val="005D2455"/>
    <w:rsid w:val="005D30E0"/>
    <w:rsid w:val="005D32D4"/>
    <w:rsid w:val="005D4342"/>
    <w:rsid w:val="005D79CC"/>
    <w:rsid w:val="005E029A"/>
    <w:rsid w:val="005E38EA"/>
    <w:rsid w:val="005E3E6C"/>
    <w:rsid w:val="005E446A"/>
    <w:rsid w:val="005E4841"/>
    <w:rsid w:val="005E4A9A"/>
    <w:rsid w:val="005E65E3"/>
    <w:rsid w:val="005E6756"/>
    <w:rsid w:val="005E6AA2"/>
    <w:rsid w:val="005E712A"/>
    <w:rsid w:val="005E7B9A"/>
    <w:rsid w:val="005E7FC3"/>
    <w:rsid w:val="005F0331"/>
    <w:rsid w:val="005F0C26"/>
    <w:rsid w:val="005F17B5"/>
    <w:rsid w:val="005F29E5"/>
    <w:rsid w:val="005F3F03"/>
    <w:rsid w:val="005F4886"/>
    <w:rsid w:val="005F4CD4"/>
    <w:rsid w:val="005F5FD8"/>
    <w:rsid w:val="005F6017"/>
    <w:rsid w:val="005F6445"/>
    <w:rsid w:val="005F67B2"/>
    <w:rsid w:val="005F6A70"/>
    <w:rsid w:val="005F6FC7"/>
    <w:rsid w:val="005F77DD"/>
    <w:rsid w:val="00600304"/>
    <w:rsid w:val="0060054E"/>
    <w:rsid w:val="00600F19"/>
    <w:rsid w:val="00601023"/>
    <w:rsid w:val="00601C38"/>
    <w:rsid w:val="00601D93"/>
    <w:rsid w:val="00601E9C"/>
    <w:rsid w:val="00602CA5"/>
    <w:rsid w:val="00603056"/>
    <w:rsid w:val="006031AA"/>
    <w:rsid w:val="00604508"/>
    <w:rsid w:val="00604B19"/>
    <w:rsid w:val="006052C9"/>
    <w:rsid w:val="006059B9"/>
    <w:rsid w:val="00606B1B"/>
    <w:rsid w:val="006074D6"/>
    <w:rsid w:val="00610DE3"/>
    <w:rsid w:val="00611422"/>
    <w:rsid w:val="006117C5"/>
    <w:rsid w:val="00612108"/>
    <w:rsid w:val="006124F1"/>
    <w:rsid w:val="006129A4"/>
    <w:rsid w:val="00612FDA"/>
    <w:rsid w:val="0061370B"/>
    <w:rsid w:val="00613D0E"/>
    <w:rsid w:val="00614344"/>
    <w:rsid w:val="00614875"/>
    <w:rsid w:val="00614C2A"/>
    <w:rsid w:val="0061714C"/>
    <w:rsid w:val="00617561"/>
    <w:rsid w:val="00620162"/>
    <w:rsid w:val="00620D1D"/>
    <w:rsid w:val="00621005"/>
    <w:rsid w:val="00621778"/>
    <w:rsid w:val="00622A0B"/>
    <w:rsid w:val="00622C91"/>
    <w:rsid w:val="00623567"/>
    <w:rsid w:val="00631B5F"/>
    <w:rsid w:val="00633283"/>
    <w:rsid w:val="00633703"/>
    <w:rsid w:val="006349E9"/>
    <w:rsid w:val="006355E6"/>
    <w:rsid w:val="006357D0"/>
    <w:rsid w:val="00636460"/>
    <w:rsid w:val="00641215"/>
    <w:rsid w:val="00642B74"/>
    <w:rsid w:val="0064467D"/>
    <w:rsid w:val="00644FBC"/>
    <w:rsid w:val="006456D1"/>
    <w:rsid w:val="00645ED9"/>
    <w:rsid w:val="00646091"/>
    <w:rsid w:val="00646B8B"/>
    <w:rsid w:val="0064730A"/>
    <w:rsid w:val="00647371"/>
    <w:rsid w:val="0064754D"/>
    <w:rsid w:val="00650402"/>
    <w:rsid w:val="006507CC"/>
    <w:rsid w:val="00650AEE"/>
    <w:rsid w:val="00651B03"/>
    <w:rsid w:val="00652D2A"/>
    <w:rsid w:val="00653E41"/>
    <w:rsid w:val="0065456D"/>
    <w:rsid w:val="006546F5"/>
    <w:rsid w:val="00654F8B"/>
    <w:rsid w:val="00655617"/>
    <w:rsid w:val="0065571A"/>
    <w:rsid w:val="006563DD"/>
    <w:rsid w:val="006616C4"/>
    <w:rsid w:val="00661D2D"/>
    <w:rsid w:val="0066307C"/>
    <w:rsid w:val="0066311F"/>
    <w:rsid w:val="00663604"/>
    <w:rsid w:val="006647C6"/>
    <w:rsid w:val="00664EBF"/>
    <w:rsid w:val="00664F00"/>
    <w:rsid w:val="00665CA5"/>
    <w:rsid w:val="006663BD"/>
    <w:rsid w:val="00666611"/>
    <w:rsid w:val="00667CC9"/>
    <w:rsid w:val="00670DFF"/>
    <w:rsid w:val="00671801"/>
    <w:rsid w:val="00671854"/>
    <w:rsid w:val="006725E9"/>
    <w:rsid w:val="00673860"/>
    <w:rsid w:val="00673B01"/>
    <w:rsid w:val="00674B4F"/>
    <w:rsid w:val="00674DEF"/>
    <w:rsid w:val="00674DF9"/>
    <w:rsid w:val="00674E85"/>
    <w:rsid w:val="0067601A"/>
    <w:rsid w:val="00676184"/>
    <w:rsid w:val="0068196A"/>
    <w:rsid w:val="0068235E"/>
    <w:rsid w:val="00682FDA"/>
    <w:rsid w:val="006831BF"/>
    <w:rsid w:val="00684309"/>
    <w:rsid w:val="00684C08"/>
    <w:rsid w:val="00685974"/>
    <w:rsid w:val="006863DF"/>
    <w:rsid w:val="00686C19"/>
    <w:rsid w:val="006874C3"/>
    <w:rsid w:val="006878DB"/>
    <w:rsid w:val="006900AB"/>
    <w:rsid w:val="0069047E"/>
    <w:rsid w:val="006922BF"/>
    <w:rsid w:val="00692DC5"/>
    <w:rsid w:val="00692F24"/>
    <w:rsid w:val="0069659D"/>
    <w:rsid w:val="006969B9"/>
    <w:rsid w:val="00696FE2"/>
    <w:rsid w:val="00697903"/>
    <w:rsid w:val="006A0002"/>
    <w:rsid w:val="006A212D"/>
    <w:rsid w:val="006A292C"/>
    <w:rsid w:val="006A3AD0"/>
    <w:rsid w:val="006A4A6A"/>
    <w:rsid w:val="006A7A6F"/>
    <w:rsid w:val="006A7B7A"/>
    <w:rsid w:val="006A7DA7"/>
    <w:rsid w:val="006B1A85"/>
    <w:rsid w:val="006B28D0"/>
    <w:rsid w:val="006B3BFA"/>
    <w:rsid w:val="006B5305"/>
    <w:rsid w:val="006B5B73"/>
    <w:rsid w:val="006C0189"/>
    <w:rsid w:val="006C0EE1"/>
    <w:rsid w:val="006C1B42"/>
    <w:rsid w:val="006C1C3E"/>
    <w:rsid w:val="006C209A"/>
    <w:rsid w:val="006C223A"/>
    <w:rsid w:val="006C4FEB"/>
    <w:rsid w:val="006C5054"/>
    <w:rsid w:val="006C6561"/>
    <w:rsid w:val="006C72C1"/>
    <w:rsid w:val="006D2E65"/>
    <w:rsid w:val="006D360E"/>
    <w:rsid w:val="006D3C42"/>
    <w:rsid w:val="006D481F"/>
    <w:rsid w:val="006D5FE9"/>
    <w:rsid w:val="006D765B"/>
    <w:rsid w:val="006E07DE"/>
    <w:rsid w:val="006E1268"/>
    <w:rsid w:val="006E2115"/>
    <w:rsid w:val="006E317F"/>
    <w:rsid w:val="006E3A10"/>
    <w:rsid w:val="006E53CD"/>
    <w:rsid w:val="006E57C2"/>
    <w:rsid w:val="006E5D37"/>
    <w:rsid w:val="006E6ADA"/>
    <w:rsid w:val="006E788E"/>
    <w:rsid w:val="006F16D4"/>
    <w:rsid w:val="006F36A4"/>
    <w:rsid w:val="0070219C"/>
    <w:rsid w:val="00702CD7"/>
    <w:rsid w:val="007032DC"/>
    <w:rsid w:val="007036EB"/>
    <w:rsid w:val="007043E4"/>
    <w:rsid w:val="00704E26"/>
    <w:rsid w:val="00705080"/>
    <w:rsid w:val="00705396"/>
    <w:rsid w:val="00705DB0"/>
    <w:rsid w:val="0070605E"/>
    <w:rsid w:val="00707480"/>
    <w:rsid w:val="0071009C"/>
    <w:rsid w:val="00710272"/>
    <w:rsid w:val="00711845"/>
    <w:rsid w:val="00711895"/>
    <w:rsid w:val="00711CCF"/>
    <w:rsid w:val="00712EFB"/>
    <w:rsid w:val="00716927"/>
    <w:rsid w:val="00716B62"/>
    <w:rsid w:val="00716C57"/>
    <w:rsid w:val="007171FE"/>
    <w:rsid w:val="00717386"/>
    <w:rsid w:val="0072020E"/>
    <w:rsid w:val="00720E4C"/>
    <w:rsid w:val="007233EC"/>
    <w:rsid w:val="00723B50"/>
    <w:rsid w:val="00723EB4"/>
    <w:rsid w:val="00725D5B"/>
    <w:rsid w:val="00725DB9"/>
    <w:rsid w:val="007278E5"/>
    <w:rsid w:val="007305B2"/>
    <w:rsid w:val="00731295"/>
    <w:rsid w:val="00731D8B"/>
    <w:rsid w:val="00731FBC"/>
    <w:rsid w:val="007321FA"/>
    <w:rsid w:val="007330DF"/>
    <w:rsid w:val="00733432"/>
    <w:rsid w:val="00733970"/>
    <w:rsid w:val="00734C2A"/>
    <w:rsid w:val="00734D34"/>
    <w:rsid w:val="00734E30"/>
    <w:rsid w:val="00735814"/>
    <w:rsid w:val="0073649F"/>
    <w:rsid w:val="00736581"/>
    <w:rsid w:val="00736725"/>
    <w:rsid w:val="00736F9A"/>
    <w:rsid w:val="007375BF"/>
    <w:rsid w:val="00741163"/>
    <w:rsid w:val="00741C22"/>
    <w:rsid w:val="00743DAB"/>
    <w:rsid w:val="00743E67"/>
    <w:rsid w:val="007447B2"/>
    <w:rsid w:val="007450CE"/>
    <w:rsid w:val="00745F39"/>
    <w:rsid w:val="00745FD8"/>
    <w:rsid w:val="00747A14"/>
    <w:rsid w:val="00747D50"/>
    <w:rsid w:val="007514CA"/>
    <w:rsid w:val="00752326"/>
    <w:rsid w:val="00752474"/>
    <w:rsid w:val="00754891"/>
    <w:rsid w:val="007563A2"/>
    <w:rsid w:val="007571C6"/>
    <w:rsid w:val="00757610"/>
    <w:rsid w:val="00760C8F"/>
    <w:rsid w:val="00761BA6"/>
    <w:rsid w:val="007627F8"/>
    <w:rsid w:val="007638AE"/>
    <w:rsid w:val="00765B6F"/>
    <w:rsid w:val="00767C17"/>
    <w:rsid w:val="00770A1B"/>
    <w:rsid w:val="00771322"/>
    <w:rsid w:val="00771E4C"/>
    <w:rsid w:val="00772094"/>
    <w:rsid w:val="00772D37"/>
    <w:rsid w:val="007731FC"/>
    <w:rsid w:val="0077342A"/>
    <w:rsid w:val="007740C7"/>
    <w:rsid w:val="0077459B"/>
    <w:rsid w:val="00774C1F"/>
    <w:rsid w:val="00776CA5"/>
    <w:rsid w:val="00780531"/>
    <w:rsid w:val="00780C94"/>
    <w:rsid w:val="00781010"/>
    <w:rsid w:val="0078179B"/>
    <w:rsid w:val="007833F9"/>
    <w:rsid w:val="00783A6B"/>
    <w:rsid w:val="0078520E"/>
    <w:rsid w:val="00785B4E"/>
    <w:rsid w:val="00785C1E"/>
    <w:rsid w:val="007876CC"/>
    <w:rsid w:val="00787857"/>
    <w:rsid w:val="00790282"/>
    <w:rsid w:val="00791482"/>
    <w:rsid w:val="007944C1"/>
    <w:rsid w:val="00794568"/>
    <w:rsid w:val="007953C4"/>
    <w:rsid w:val="00796C09"/>
    <w:rsid w:val="007975EF"/>
    <w:rsid w:val="00797D08"/>
    <w:rsid w:val="007A09F7"/>
    <w:rsid w:val="007A0CF8"/>
    <w:rsid w:val="007A1534"/>
    <w:rsid w:val="007A4389"/>
    <w:rsid w:val="007A44EB"/>
    <w:rsid w:val="007A60CC"/>
    <w:rsid w:val="007A6106"/>
    <w:rsid w:val="007A624F"/>
    <w:rsid w:val="007A7141"/>
    <w:rsid w:val="007A7179"/>
    <w:rsid w:val="007A7610"/>
    <w:rsid w:val="007A7C88"/>
    <w:rsid w:val="007A7EE6"/>
    <w:rsid w:val="007B06B7"/>
    <w:rsid w:val="007B0773"/>
    <w:rsid w:val="007B238D"/>
    <w:rsid w:val="007B28BC"/>
    <w:rsid w:val="007B3412"/>
    <w:rsid w:val="007B4568"/>
    <w:rsid w:val="007B4C66"/>
    <w:rsid w:val="007B6763"/>
    <w:rsid w:val="007B7241"/>
    <w:rsid w:val="007C077E"/>
    <w:rsid w:val="007C1B61"/>
    <w:rsid w:val="007C232C"/>
    <w:rsid w:val="007C26B9"/>
    <w:rsid w:val="007C3868"/>
    <w:rsid w:val="007C3E7E"/>
    <w:rsid w:val="007C483D"/>
    <w:rsid w:val="007C4BEC"/>
    <w:rsid w:val="007C4F41"/>
    <w:rsid w:val="007C50A9"/>
    <w:rsid w:val="007C520B"/>
    <w:rsid w:val="007C6B2C"/>
    <w:rsid w:val="007C6D65"/>
    <w:rsid w:val="007C720A"/>
    <w:rsid w:val="007C7613"/>
    <w:rsid w:val="007D06BC"/>
    <w:rsid w:val="007D0D78"/>
    <w:rsid w:val="007D33EC"/>
    <w:rsid w:val="007D34E6"/>
    <w:rsid w:val="007D4280"/>
    <w:rsid w:val="007D4572"/>
    <w:rsid w:val="007D6C43"/>
    <w:rsid w:val="007D6CCD"/>
    <w:rsid w:val="007D6FF4"/>
    <w:rsid w:val="007D7144"/>
    <w:rsid w:val="007D71C8"/>
    <w:rsid w:val="007D784B"/>
    <w:rsid w:val="007E1055"/>
    <w:rsid w:val="007E1A3C"/>
    <w:rsid w:val="007E345D"/>
    <w:rsid w:val="007E41D0"/>
    <w:rsid w:val="007E4634"/>
    <w:rsid w:val="007E470D"/>
    <w:rsid w:val="007E5DFE"/>
    <w:rsid w:val="007E606B"/>
    <w:rsid w:val="007E631B"/>
    <w:rsid w:val="007E6428"/>
    <w:rsid w:val="007E705F"/>
    <w:rsid w:val="007F1E22"/>
    <w:rsid w:val="007F21E9"/>
    <w:rsid w:val="007F28CD"/>
    <w:rsid w:val="007F5BA9"/>
    <w:rsid w:val="007F62BD"/>
    <w:rsid w:val="007F654D"/>
    <w:rsid w:val="007F7F64"/>
    <w:rsid w:val="00800101"/>
    <w:rsid w:val="00800877"/>
    <w:rsid w:val="00800B57"/>
    <w:rsid w:val="0080112C"/>
    <w:rsid w:val="008016D2"/>
    <w:rsid w:val="00801F29"/>
    <w:rsid w:val="0080312F"/>
    <w:rsid w:val="00803E06"/>
    <w:rsid w:val="008047F0"/>
    <w:rsid w:val="0080615B"/>
    <w:rsid w:val="00806C33"/>
    <w:rsid w:val="00807C71"/>
    <w:rsid w:val="008119A4"/>
    <w:rsid w:val="00812287"/>
    <w:rsid w:val="00812887"/>
    <w:rsid w:val="00812AA9"/>
    <w:rsid w:val="00812CC5"/>
    <w:rsid w:val="00813777"/>
    <w:rsid w:val="00814354"/>
    <w:rsid w:val="00814C76"/>
    <w:rsid w:val="00816715"/>
    <w:rsid w:val="00816904"/>
    <w:rsid w:val="00816930"/>
    <w:rsid w:val="008171D2"/>
    <w:rsid w:val="008205B7"/>
    <w:rsid w:val="008208B8"/>
    <w:rsid w:val="00822E83"/>
    <w:rsid w:val="0082454D"/>
    <w:rsid w:val="00825B0D"/>
    <w:rsid w:val="00826524"/>
    <w:rsid w:val="0082662B"/>
    <w:rsid w:val="00827159"/>
    <w:rsid w:val="00830753"/>
    <w:rsid w:val="008316A2"/>
    <w:rsid w:val="008321CF"/>
    <w:rsid w:val="00832510"/>
    <w:rsid w:val="00833840"/>
    <w:rsid w:val="0083414D"/>
    <w:rsid w:val="008344B1"/>
    <w:rsid w:val="00834C22"/>
    <w:rsid w:val="008356A8"/>
    <w:rsid w:val="008360B7"/>
    <w:rsid w:val="00836B22"/>
    <w:rsid w:val="0084131B"/>
    <w:rsid w:val="0084232D"/>
    <w:rsid w:val="008440B2"/>
    <w:rsid w:val="008444E3"/>
    <w:rsid w:val="0084485F"/>
    <w:rsid w:val="0084638F"/>
    <w:rsid w:val="008475CC"/>
    <w:rsid w:val="00847BEE"/>
    <w:rsid w:val="00851394"/>
    <w:rsid w:val="0085226B"/>
    <w:rsid w:val="0085255B"/>
    <w:rsid w:val="008526EF"/>
    <w:rsid w:val="008535AE"/>
    <w:rsid w:val="00853AE3"/>
    <w:rsid w:val="00854225"/>
    <w:rsid w:val="0085442F"/>
    <w:rsid w:val="00854E52"/>
    <w:rsid w:val="00856593"/>
    <w:rsid w:val="00860D78"/>
    <w:rsid w:val="00862AB3"/>
    <w:rsid w:val="00862E72"/>
    <w:rsid w:val="00863CFB"/>
    <w:rsid w:val="0086400C"/>
    <w:rsid w:val="008641AD"/>
    <w:rsid w:val="008646FE"/>
    <w:rsid w:val="00864D05"/>
    <w:rsid w:val="0086503D"/>
    <w:rsid w:val="008660A4"/>
    <w:rsid w:val="00866FDF"/>
    <w:rsid w:val="00867714"/>
    <w:rsid w:val="00867DC8"/>
    <w:rsid w:val="008700CE"/>
    <w:rsid w:val="00870288"/>
    <w:rsid w:val="0087063D"/>
    <w:rsid w:val="0087264F"/>
    <w:rsid w:val="008732D9"/>
    <w:rsid w:val="00873E48"/>
    <w:rsid w:val="0087443C"/>
    <w:rsid w:val="008748F3"/>
    <w:rsid w:val="00874C00"/>
    <w:rsid w:val="008766A9"/>
    <w:rsid w:val="00880186"/>
    <w:rsid w:val="00880845"/>
    <w:rsid w:val="00880889"/>
    <w:rsid w:val="008818E9"/>
    <w:rsid w:val="0088278F"/>
    <w:rsid w:val="008842D0"/>
    <w:rsid w:val="0088596C"/>
    <w:rsid w:val="0088690F"/>
    <w:rsid w:val="008871BF"/>
    <w:rsid w:val="00891636"/>
    <w:rsid w:val="008923AA"/>
    <w:rsid w:val="00892FF4"/>
    <w:rsid w:val="00893335"/>
    <w:rsid w:val="00894C68"/>
    <w:rsid w:val="0089525A"/>
    <w:rsid w:val="00895963"/>
    <w:rsid w:val="00896551"/>
    <w:rsid w:val="008972CC"/>
    <w:rsid w:val="00897C94"/>
    <w:rsid w:val="008A2279"/>
    <w:rsid w:val="008A26FF"/>
    <w:rsid w:val="008A5112"/>
    <w:rsid w:val="008A5D68"/>
    <w:rsid w:val="008A7857"/>
    <w:rsid w:val="008A797F"/>
    <w:rsid w:val="008A7EF7"/>
    <w:rsid w:val="008A7FEC"/>
    <w:rsid w:val="008B69C6"/>
    <w:rsid w:val="008C2B9D"/>
    <w:rsid w:val="008C3D4F"/>
    <w:rsid w:val="008C434F"/>
    <w:rsid w:val="008C49D6"/>
    <w:rsid w:val="008C4EB8"/>
    <w:rsid w:val="008C56F4"/>
    <w:rsid w:val="008C61A7"/>
    <w:rsid w:val="008C6766"/>
    <w:rsid w:val="008C682D"/>
    <w:rsid w:val="008C6AE5"/>
    <w:rsid w:val="008D0208"/>
    <w:rsid w:val="008D0867"/>
    <w:rsid w:val="008D0BAE"/>
    <w:rsid w:val="008D163E"/>
    <w:rsid w:val="008D2EA1"/>
    <w:rsid w:val="008D45A9"/>
    <w:rsid w:val="008D515B"/>
    <w:rsid w:val="008D54E3"/>
    <w:rsid w:val="008D6CA8"/>
    <w:rsid w:val="008E08DA"/>
    <w:rsid w:val="008E0EEF"/>
    <w:rsid w:val="008E196D"/>
    <w:rsid w:val="008E2A33"/>
    <w:rsid w:val="008E465F"/>
    <w:rsid w:val="008E46AE"/>
    <w:rsid w:val="008E70BE"/>
    <w:rsid w:val="008E71CF"/>
    <w:rsid w:val="008F01F4"/>
    <w:rsid w:val="008F3288"/>
    <w:rsid w:val="008F336E"/>
    <w:rsid w:val="008F3A7C"/>
    <w:rsid w:val="008F4938"/>
    <w:rsid w:val="008F519D"/>
    <w:rsid w:val="008F64D8"/>
    <w:rsid w:val="008F6B0B"/>
    <w:rsid w:val="008F7251"/>
    <w:rsid w:val="008F7411"/>
    <w:rsid w:val="009000D2"/>
    <w:rsid w:val="009001EB"/>
    <w:rsid w:val="009006A1"/>
    <w:rsid w:val="00900EEE"/>
    <w:rsid w:val="00901ACD"/>
    <w:rsid w:val="00901FCB"/>
    <w:rsid w:val="00902E1A"/>
    <w:rsid w:val="009041C9"/>
    <w:rsid w:val="009042C2"/>
    <w:rsid w:val="00905F17"/>
    <w:rsid w:val="009061CD"/>
    <w:rsid w:val="00906D0C"/>
    <w:rsid w:val="00910AEB"/>
    <w:rsid w:val="00913063"/>
    <w:rsid w:val="00914BF8"/>
    <w:rsid w:val="009157FA"/>
    <w:rsid w:val="00915EEA"/>
    <w:rsid w:val="009166FE"/>
    <w:rsid w:val="0092082D"/>
    <w:rsid w:val="009208AE"/>
    <w:rsid w:val="00920C6D"/>
    <w:rsid w:val="00920F9E"/>
    <w:rsid w:val="009211FB"/>
    <w:rsid w:val="0092130E"/>
    <w:rsid w:val="00921343"/>
    <w:rsid w:val="0092210D"/>
    <w:rsid w:val="009232FB"/>
    <w:rsid w:val="00923488"/>
    <w:rsid w:val="009245DD"/>
    <w:rsid w:val="00925EE4"/>
    <w:rsid w:val="009262BF"/>
    <w:rsid w:val="009262CE"/>
    <w:rsid w:val="009303A5"/>
    <w:rsid w:val="00930802"/>
    <w:rsid w:val="009310CE"/>
    <w:rsid w:val="009318A7"/>
    <w:rsid w:val="009319D4"/>
    <w:rsid w:val="009328A3"/>
    <w:rsid w:val="00933D94"/>
    <w:rsid w:val="009353DF"/>
    <w:rsid w:val="0094010C"/>
    <w:rsid w:val="009417AD"/>
    <w:rsid w:val="00943DBD"/>
    <w:rsid w:val="0094409B"/>
    <w:rsid w:val="009452A9"/>
    <w:rsid w:val="00946202"/>
    <w:rsid w:val="00946EBA"/>
    <w:rsid w:val="00950AB6"/>
    <w:rsid w:val="00952459"/>
    <w:rsid w:val="009528E9"/>
    <w:rsid w:val="00952D0D"/>
    <w:rsid w:val="00952E75"/>
    <w:rsid w:val="00953147"/>
    <w:rsid w:val="009535F6"/>
    <w:rsid w:val="00954233"/>
    <w:rsid w:val="0095433E"/>
    <w:rsid w:val="00955965"/>
    <w:rsid w:val="00956C2E"/>
    <w:rsid w:val="00956E32"/>
    <w:rsid w:val="00960A0B"/>
    <w:rsid w:val="00960ADC"/>
    <w:rsid w:val="00960E0C"/>
    <w:rsid w:val="0096107B"/>
    <w:rsid w:val="009634B0"/>
    <w:rsid w:val="00966F57"/>
    <w:rsid w:val="00967853"/>
    <w:rsid w:val="00967DFC"/>
    <w:rsid w:val="0097010C"/>
    <w:rsid w:val="009704BE"/>
    <w:rsid w:val="0097147A"/>
    <w:rsid w:val="00973609"/>
    <w:rsid w:val="00974A1D"/>
    <w:rsid w:val="00974DAD"/>
    <w:rsid w:val="00974F76"/>
    <w:rsid w:val="00974FC1"/>
    <w:rsid w:val="009769E0"/>
    <w:rsid w:val="00976D03"/>
    <w:rsid w:val="0097713E"/>
    <w:rsid w:val="00980347"/>
    <w:rsid w:val="0098044C"/>
    <w:rsid w:val="00981281"/>
    <w:rsid w:val="00981739"/>
    <w:rsid w:val="009841B2"/>
    <w:rsid w:val="00984A20"/>
    <w:rsid w:val="00984E2D"/>
    <w:rsid w:val="00985E91"/>
    <w:rsid w:val="009863F5"/>
    <w:rsid w:val="0098687D"/>
    <w:rsid w:val="00986B1A"/>
    <w:rsid w:val="00986CC7"/>
    <w:rsid w:val="00986D45"/>
    <w:rsid w:val="00986E7D"/>
    <w:rsid w:val="009874B8"/>
    <w:rsid w:val="009915BF"/>
    <w:rsid w:val="009919A6"/>
    <w:rsid w:val="0099203E"/>
    <w:rsid w:val="0099246B"/>
    <w:rsid w:val="009932BA"/>
    <w:rsid w:val="00993631"/>
    <w:rsid w:val="00993912"/>
    <w:rsid w:val="009942C0"/>
    <w:rsid w:val="00994E6F"/>
    <w:rsid w:val="00995682"/>
    <w:rsid w:val="00995778"/>
    <w:rsid w:val="0099736A"/>
    <w:rsid w:val="009A0CA1"/>
    <w:rsid w:val="009A286A"/>
    <w:rsid w:val="009A3B5C"/>
    <w:rsid w:val="009A44D5"/>
    <w:rsid w:val="009A5A58"/>
    <w:rsid w:val="009A691A"/>
    <w:rsid w:val="009B2738"/>
    <w:rsid w:val="009B3541"/>
    <w:rsid w:val="009B35F6"/>
    <w:rsid w:val="009B4A23"/>
    <w:rsid w:val="009B5132"/>
    <w:rsid w:val="009B5B70"/>
    <w:rsid w:val="009B62E9"/>
    <w:rsid w:val="009B6F32"/>
    <w:rsid w:val="009C0280"/>
    <w:rsid w:val="009C044A"/>
    <w:rsid w:val="009C0557"/>
    <w:rsid w:val="009C1E1B"/>
    <w:rsid w:val="009C211B"/>
    <w:rsid w:val="009C2C44"/>
    <w:rsid w:val="009C4527"/>
    <w:rsid w:val="009C4B85"/>
    <w:rsid w:val="009C4E85"/>
    <w:rsid w:val="009C4F22"/>
    <w:rsid w:val="009C59CF"/>
    <w:rsid w:val="009C61DD"/>
    <w:rsid w:val="009C642E"/>
    <w:rsid w:val="009C67DD"/>
    <w:rsid w:val="009D2E66"/>
    <w:rsid w:val="009D47B7"/>
    <w:rsid w:val="009D4D1F"/>
    <w:rsid w:val="009D5BCF"/>
    <w:rsid w:val="009D5F0F"/>
    <w:rsid w:val="009D64C5"/>
    <w:rsid w:val="009D6EC4"/>
    <w:rsid w:val="009D7368"/>
    <w:rsid w:val="009E0CA8"/>
    <w:rsid w:val="009E0EE9"/>
    <w:rsid w:val="009E10A2"/>
    <w:rsid w:val="009E263B"/>
    <w:rsid w:val="009E2ACA"/>
    <w:rsid w:val="009E3061"/>
    <w:rsid w:val="009E31A0"/>
    <w:rsid w:val="009E3857"/>
    <w:rsid w:val="009E42CF"/>
    <w:rsid w:val="009E49E2"/>
    <w:rsid w:val="009E4CD5"/>
    <w:rsid w:val="009E4D2B"/>
    <w:rsid w:val="009E5735"/>
    <w:rsid w:val="009E6909"/>
    <w:rsid w:val="009E7224"/>
    <w:rsid w:val="009E74EB"/>
    <w:rsid w:val="009F00F3"/>
    <w:rsid w:val="009F03F7"/>
    <w:rsid w:val="009F04E0"/>
    <w:rsid w:val="009F07EF"/>
    <w:rsid w:val="009F0842"/>
    <w:rsid w:val="009F097E"/>
    <w:rsid w:val="009F1B08"/>
    <w:rsid w:val="009F28A8"/>
    <w:rsid w:val="009F3FB1"/>
    <w:rsid w:val="009F4017"/>
    <w:rsid w:val="009F5239"/>
    <w:rsid w:val="009F69F3"/>
    <w:rsid w:val="009F7C29"/>
    <w:rsid w:val="00A01639"/>
    <w:rsid w:val="00A01F4E"/>
    <w:rsid w:val="00A02324"/>
    <w:rsid w:val="00A0247C"/>
    <w:rsid w:val="00A0289B"/>
    <w:rsid w:val="00A05A5D"/>
    <w:rsid w:val="00A07802"/>
    <w:rsid w:val="00A1093F"/>
    <w:rsid w:val="00A10F60"/>
    <w:rsid w:val="00A112C9"/>
    <w:rsid w:val="00A1162E"/>
    <w:rsid w:val="00A11E6D"/>
    <w:rsid w:val="00A12C4F"/>
    <w:rsid w:val="00A15E18"/>
    <w:rsid w:val="00A202C8"/>
    <w:rsid w:val="00A202DF"/>
    <w:rsid w:val="00A21BFE"/>
    <w:rsid w:val="00A222AF"/>
    <w:rsid w:val="00A23F1F"/>
    <w:rsid w:val="00A24884"/>
    <w:rsid w:val="00A25F5A"/>
    <w:rsid w:val="00A262BC"/>
    <w:rsid w:val="00A26499"/>
    <w:rsid w:val="00A26D96"/>
    <w:rsid w:val="00A27322"/>
    <w:rsid w:val="00A273D4"/>
    <w:rsid w:val="00A27FE6"/>
    <w:rsid w:val="00A30078"/>
    <w:rsid w:val="00A306EE"/>
    <w:rsid w:val="00A30CFF"/>
    <w:rsid w:val="00A3240D"/>
    <w:rsid w:val="00A33A73"/>
    <w:rsid w:val="00A343ED"/>
    <w:rsid w:val="00A35F7D"/>
    <w:rsid w:val="00A36AFF"/>
    <w:rsid w:val="00A402BB"/>
    <w:rsid w:val="00A403B3"/>
    <w:rsid w:val="00A4072E"/>
    <w:rsid w:val="00A407FB"/>
    <w:rsid w:val="00A4086D"/>
    <w:rsid w:val="00A40DAA"/>
    <w:rsid w:val="00A41D5D"/>
    <w:rsid w:val="00A41F36"/>
    <w:rsid w:val="00A43224"/>
    <w:rsid w:val="00A44442"/>
    <w:rsid w:val="00A46D1A"/>
    <w:rsid w:val="00A47ACF"/>
    <w:rsid w:val="00A47B41"/>
    <w:rsid w:val="00A5052A"/>
    <w:rsid w:val="00A5253C"/>
    <w:rsid w:val="00A53C67"/>
    <w:rsid w:val="00A53D40"/>
    <w:rsid w:val="00A5534C"/>
    <w:rsid w:val="00A56562"/>
    <w:rsid w:val="00A577D8"/>
    <w:rsid w:val="00A57DAA"/>
    <w:rsid w:val="00A600A2"/>
    <w:rsid w:val="00A60829"/>
    <w:rsid w:val="00A61292"/>
    <w:rsid w:val="00A616BC"/>
    <w:rsid w:val="00A61813"/>
    <w:rsid w:val="00A61D5F"/>
    <w:rsid w:val="00A62A78"/>
    <w:rsid w:val="00A63CF3"/>
    <w:rsid w:val="00A648AA"/>
    <w:rsid w:val="00A649D6"/>
    <w:rsid w:val="00A64CA1"/>
    <w:rsid w:val="00A66131"/>
    <w:rsid w:val="00A66877"/>
    <w:rsid w:val="00A66C89"/>
    <w:rsid w:val="00A6720F"/>
    <w:rsid w:val="00A700C4"/>
    <w:rsid w:val="00A70196"/>
    <w:rsid w:val="00A71D24"/>
    <w:rsid w:val="00A7301C"/>
    <w:rsid w:val="00A731A9"/>
    <w:rsid w:val="00A749C7"/>
    <w:rsid w:val="00A74EA7"/>
    <w:rsid w:val="00A771F5"/>
    <w:rsid w:val="00A773EB"/>
    <w:rsid w:val="00A777BB"/>
    <w:rsid w:val="00A77E71"/>
    <w:rsid w:val="00A80BD4"/>
    <w:rsid w:val="00A811BA"/>
    <w:rsid w:val="00A82B3F"/>
    <w:rsid w:val="00A83553"/>
    <w:rsid w:val="00A84427"/>
    <w:rsid w:val="00A845FA"/>
    <w:rsid w:val="00A84B07"/>
    <w:rsid w:val="00A85ADF"/>
    <w:rsid w:val="00A86C00"/>
    <w:rsid w:val="00A87239"/>
    <w:rsid w:val="00A877F4"/>
    <w:rsid w:val="00A87B0B"/>
    <w:rsid w:val="00A9170A"/>
    <w:rsid w:val="00A91F7B"/>
    <w:rsid w:val="00A92E1D"/>
    <w:rsid w:val="00A92F06"/>
    <w:rsid w:val="00A935BE"/>
    <w:rsid w:val="00AA0449"/>
    <w:rsid w:val="00AA314A"/>
    <w:rsid w:val="00AA3521"/>
    <w:rsid w:val="00AA3B28"/>
    <w:rsid w:val="00AA49E0"/>
    <w:rsid w:val="00AA4C36"/>
    <w:rsid w:val="00AA5931"/>
    <w:rsid w:val="00AA5E8C"/>
    <w:rsid w:val="00AA61B0"/>
    <w:rsid w:val="00AA7904"/>
    <w:rsid w:val="00AB0F0A"/>
    <w:rsid w:val="00AB193F"/>
    <w:rsid w:val="00AB2CAB"/>
    <w:rsid w:val="00AB505C"/>
    <w:rsid w:val="00AB640A"/>
    <w:rsid w:val="00AB7662"/>
    <w:rsid w:val="00AB7719"/>
    <w:rsid w:val="00AC0D7A"/>
    <w:rsid w:val="00AC1695"/>
    <w:rsid w:val="00AC26FF"/>
    <w:rsid w:val="00AC38CB"/>
    <w:rsid w:val="00AC3D15"/>
    <w:rsid w:val="00AC4206"/>
    <w:rsid w:val="00AC4AC9"/>
    <w:rsid w:val="00AC4F85"/>
    <w:rsid w:val="00AC5B9C"/>
    <w:rsid w:val="00AC620B"/>
    <w:rsid w:val="00AC6500"/>
    <w:rsid w:val="00AC70DA"/>
    <w:rsid w:val="00AD0994"/>
    <w:rsid w:val="00AD09D4"/>
    <w:rsid w:val="00AD210C"/>
    <w:rsid w:val="00AD31B2"/>
    <w:rsid w:val="00AD5B91"/>
    <w:rsid w:val="00AD5C46"/>
    <w:rsid w:val="00AE01AB"/>
    <w:rsid w:val="00AE0DC1"/>
    <w:rsid w:val="00AE2933"/>
    <w:rsid w:val="00AE349A"/>
    <w:rsid w:val="00AE352D"/>
    <w:rsid w:val="00AE7453"/>
    <w:rsid w:val="00AF00DD"/>
    <w:rsid w:val="00AF048A"/>
    <w:rsid w:val="00AF0846"/>
    <w:rsid w:val="00AF1421"/>
    <w:rsid w:val="00AF1F90"/>
    <w:rsid w:val="00AF2524"/>
    <w:rsid w:val="00AF3657"/>
    <w:rsid w:val="00AF449B"/>
    <w:rsid w:val="00AF6CB7"/>
    <w:rsid w:val="00AF778C"/>
    <w:rsid w:val="00B00270"/>
    <w:rsid w:val="00B00B45"/>
    <w:rsid w:val="00B00FCF"/>
    <w:rsid w:val="00B03045"/>
    <w:rsid w:val="00B033BB"/>
    <w:rsid w:val="00B03DEF"/>
    <w:rsid w:val="00B03E15"/>
    <w:rsid w:val="00B04821"/>
    <w:rsid w:val="00B04831"/>
    <w:rsid w:val="00B05FEE"/>
    <w:rsid w:val="00B0685A"/>
    <w:rsid w:val="00B12516"/>
    <w:rsid w:val="00B137DE"/>
    <w:rsid w:val="00B14707"/>
    <w:rsid w:val="00B15B8C"/>
    <w:rsid w:val="00B15C8B"/>
    <w:rsid w:val="00B211DA"/>
    <w:rsid w:val="00B254E7"/>
    <w:rsid w:val="00B270CB"/>
    <w:rsid w:val="00B30294"/>
    <w:rsid w:val="00B31B12"/>
    <w:rsid w:val="00B32151"/>
    <w:rsid w:val="00B32B3B"/>
    <w:rsid w:val="00B32C5D"/>
    <w:rsid w:val="00B33FE5"/>
    <w:rsid w:val="00B346F4"/>
    <w:rsid w:val="00B34EE9"/>
    <w:rsid w:val="00B3571A"/>
    <w:rsid w:val="00B364A6"/>
    <w:rsid w:val="00B40744"/>
    <w:rsid w:val="00B40C59"/>
    <w:rsid w:val="00B41785"/>
    <w:rsid w:val="00B41A17"/>
    <w:rsid w:val="00B420E5"/>
    <w:rsid w:val="00B461FD"/>
    <w:rsid w:val="00B4694C"/>
    <w:rsid w:val="00B50FBD"/>
    <w:rsid w:val="00B53562"/>
    <w:rsid w:val="00B539A3"/>
    <w:rsid w:val="00B5650C"/>
    <w:rsid w:val="00B56901"/>
    <w:rsid w:val="00B56C58"/>
    <w:rsid w:val="00B56F56"/>
    <w:rsid w:val="00B57737"/>
    <w:rsid w:val="00B57773"/>
    <w:rsid w:val="00B57D7E"/>
    <w:rsid w:val="00B57FAD"/>
    <w:rsid w:val="00B6008B"/>
    <w:rsid w:val="00B60260"/>
    <w:rsid w:val="00B60F32"/>
    <w:rsid w:val="00B61440"/>
    <w:rsid w:val="00B61661"/>
    <w:rsid w:val="00B61DA2"/>
    <w:rsid w:val="00B61E0D"/>
    <w:rsid w:val="00B64A22"/>
    <w:rsid w:val="00B64AD1"/>
    <w:rsid w:val="00B6548F"/>
    <w:rsid w:val="00B655F4"/>
    <w:rsid w:val="00B660F2"/>
    <w:rsid w:val="00B666AD"/>
    <w:rsid w:val="00B66C87"/>
    <w:rsid w:val="00B70BF7"/>
    <w:rsid w:val="00B71C17"/>
    <w:rsid w:val="00B72A83"/>
    <w:rsid w:val="00B73017"/>
    <w:rsid w:val="00B7435D"/>
    <w:rsid w:val="00B74820"/>
    <w:rsid w:val="00B75227"/>
    <w:rsid w:val="00B7634B"/>
    <w:rsid w:val="00B76938"/>
    <w:rsid w:val="00B77BA4"/>
    <w:rsid w:val="00B77C93"/>
    <w:rsid w:val="00B77F73"/>
    <w:rsid w:val="00B8090F"/>
    <w:rsid w:val="00B82182"/>
    <w:rsid w:val="00B82E45"/>
    <w:rsid w:val="00B8388E"/>
    <w:rsid w:val="00B83D9B"/>
    <w:rsid w:val="00B846A0"/>
    <w:rsid w:val="00B85C39"/>
    <w:rsid w:val="00B8619A"/>
    <w:rsid w:val="00B86A61"/>
    <w:rsid w:val="00B86B9A"/>
    <w:rsid w:val="00B903E8"/>
    <w:rsid w:val="00B9331A"/>
    <w:rsid w:val="00B93324"/>
    <w:rsid w:val="00B94091"/>
    <w:rsid w:val="00B941F1"/>
    <w:rsid w:val="00B94898"/>
    <w:rsid w:val="00B95729"/>
    <w:rsid w:val="00B95CDD"/>
    <w:rsid w:val="00B9607B"/>
    <w:rsid w:val="00B962D0"/>
    <w:rsid w:val="00B96464"/>
    <w:rsid w:val="00B96EFC"/>
    <w:rsid w:val="00B971B3"/>
    <w:rsid w:val="00B97219"/>
    <w:rsid w:val="00B977A5"/>
    <w:rsid w:val="00B97828"/>
    <w:rsid w:val="00B97A0C"/>
    <w:rsid w:val="00BA08E4"/>
    <w:rsid w:val="00BA215D"/>
    <w:rsid w:val="00BA27E3"/>
    <w:rsid w:val="00BA3355"/>
    <w:rsid w:val="00BA609F"/>
    <w:rsid w:val="00BA650E"/>
    <w:rsid w:val="00BA7228"/>
    <w:rsid w:val="00BB00D9"/>
    <w:rsid w:val="00BB01B3"/>
    <w:rsid w:val="00BB29D5"/>
    <w:rsid w:val="00BB33A8"/>
    <w:rsid w:val="00BB51CA"/>
    <w:rsid w:val="00BB54A3"/>
    <w:rsid w:val="00BB57F4"/>
    <w:rsid w:val="00BB5B14"/>
    <w:rsid w:val="00BB6B0D"/>
    <w:rsid w:val="00BB6E5C"/>
    <w:rsid w:val="00BB7D94"/>
    <w:rsid w:val="00BB7E27"/>
    <w:rsid w:val="00BC0042"/>
    <w:rsid w:val="00BC0DEB"/>
    <w:rsid w:val="00BC11E6"/>
    <w:rsid w:val="00BC17A1"/>
    <w:rsid w:val="00BC3476"/>
    <w:rsid w:val="00BC3C9D"/>
    <w:rsid w:val="00BC431F"/>
    <w:rsid w:val="00BC46F3"/>
    <w:rsid w:val="00BC4DBA"/>
    <w:rsid w:val="00BC509D"/>
    <w:rsid w:val="00BC5A00"/>
    <w:rsid w:val="00BC6CEE"/>
    <w:rsid w:val="00BC6D00"/>
    <w:rsid w:val="00BC6D27"/>
    <w:rsid w:val="00BD00F6"/>
    <w:rsid w:val="00BD0E77"/>
    <w:rsid w:val="00BD1FE7"/>
    <w:rsid w:val="00BD2CFD"/>
    <w:rsid w:val="00BD356E"/>
    <w:rsid w:val="00BD4EA1"/>
    <w:rsid w:val="00BD50CE"/>
    <w:rsid w:val="00BD76A6"/>
    <w:rsid w:val="00BD7C70"/>
    <w:rsid w:val="00BE19A6"/>
    <w:rsid w:val="00BE43BB"/>
    <w:rsid w:val="00BE517A"/>
    <w:rsid w:val="00BE51AE"/>
    <w:rsid w:val="00BE6068"/>
    <w:rsid w:val="00BE63B5"/>
    <w:rsid w:val="00BF1847"/>
    <w:rsid w:val="00BF2142"/>
    <w:rsid w:val="00BF274A"/>
    <w:rsid w:val="00BF2BFB"/>
    <w:rsid w:val="00BF3506"/>
    <w:rsid w:val="00BF47DF"/>
    <w:rsid w:val="00BF56D9"/>
    <w:rsid w:val="00BF656B"/>
    <w:rsid w:val="00BF7D51"/>
    <w:rsid w:val="00C0029C"/>
    <w:rsid w:val="00C00F50"/>
    <w:rsid w:val="00C00FC4"/>
    <w:rsid w:val="00C02573"/>
    <w:rsid w:val="00C02E24"/>
    <w:rsid w:val="00C031F8"/>
    <w:rsid w:val="00C0393C"/>
    <w:rsid w:val="00C0511B"/>
    <w:rsid w:val="00C05C74"/>
    <w:rsid w:val="00C06568"/>
    <w:rsid w:val="00C067CB"/>
    <w:rsid w:val="00C07293"/>
    <w:rsid w:val="00C119D9"/>
    <w:rsid w:val="00C11D9B"/>
    <w:rsid w:val="00C127D0"/>
    <w:rsid w:val="00C12C35"/>
    <w:rsid w:val="00C15961"/>
    <w:rsid w:val="00C1602E"/>
    <w:rsid w:val="00C165D2"/>
    <w:rsid w:val="00C16C55"/>
    <w:rsid w:val="00C20442"/>
    <w:rsid w:val="00C20970"/>
    <w:rsid w:val="00C212AE"/>
    <w:rsid w:val="00C218C9"/>
    <w:rsid w:val="00C21EB5"/>
    <w:rsid w:val="00C22358"/>
    <w:rsid w:val="00C236B3"/>
    <w:rsid w:val="00C23E4F"/>
    <w:rsid w:val="00C23F1B"/>
    <w:rsid w:val="00C2517C"/>
    <w:rsid w:val="00C25784"/>
    <w:rsid w:val="00C2653E"/>
    <w:rsid w:val="00C30E32"/>
    <w:rsid w:val="00C316A2"/>
    <w:rsid w:val="00C32311"/>
    <w:rsid w:val="00C32627"/>
    <w:rsid w:val="00C32F69"/>
    <w:rsid w:val="00C358F3"/>
    <w:rsid w:val="00C3636C"/>
    <w:rsid w:val="00C36407"/>
    <w:rsid w:val="00C36445"/>
    <w:rsid w:val="00C369E4"/>
    <w:rsid w:val="00C37059"/>
    <w:rsid w:val="00C3795B"/>
    <w:rsid w:val="00C37F67"/>
    <w:rsid w:val="00C406AD"/>
    <w:rsid w:val="00C40D26"/>
    <w:rsid w:val="00C412D6"/>
    <w:rsid w:val="00C4290D"/>
    <w:rsid w:val="00C42FBD"/>
    <w:rsid w:val="00C44022"/>
    <w:rsid w:val="00C472E2"/>
    <w:rsid w:val="00C50B16"/>
    <w:rsid w:val="00C514BF"/>
    <w:rsid w:val="00C51C59"/>
    <w:rsid w:val="00C53DAC"/>
    <w:rsid w:val="00C56F56"/>
    <w:rsid w:val="00C56F8C"/>
    <w:rsid w:val="00C5724C"/>
    <w:rsid w:val="00C57642"/>
    <w:rsid w:val="00C6080E"/>
    <w:rsid w:val="00C617A6"/>
    <w:rsid w:val="00C629F4"/>
    <w:rsid w:val="00C64BAA"/>
    <w:rsid w:val="00C64FD0"/>
    <w:rsid w:val="00C65412"/>
    <w:rsid w:val="00C6602B"/>
    <w:rsid w:val="00C664C0"/>
    <w:rsid w:val="00C669B8"/>
    <w:rsid w:val="00C7017A"/>
    <w:rsid w:val="00C70561"/>
    <w:rsid w:val="00C70950"/>
    <w:rsid w:val="00C70F78"/>
    <w:rsid w:val="00C71525"/>
    <w:rsid w:val="00C72EFA"/>
    <w:rsid w:val="00C72F6E"/>
    <w:rsid w:val="00C73825"/>
    <w:rsid w:val="00C73990"/>
    <w:rsid w:val="00C74B83"/>
    <w:rsid w:val="00C7617B"/>
    <w:rsid w:val="00C768CD"/>
    <w:rsid w:val="00C76988"/>
    <w:rsid w:val="00C819CF"/>
    <w:rsid w:val="00C81B62"/>
    <w:rsid w:val="00C841E4"/>
    <w:rsid w:val="00C86385"/>
    <w:rsid w:val="00C92016"/>
    <w:rsid w:val="00C92E1C"/>
    <w:rsid w:val="00C92F54"/>
    <w:rsid w:val="00C92F62"/>
    <w:rsid w:val="00C93289"/>
    <w:rsid w:val="00C93A12"/>
    <w:rsid w:val="00C93BD3"/>
    <w:rsid w:val="00C93F2F"/>
    <w:rsid w:val="00C959F3"/>
    <w:rsid w:val="00C95E9F"/>
    <w:rsid w:val="00C979DA"/>
    <w:rsid w:val="00C97C4C"/>
    <w:rsid w:val="00CA111E"/>
    <w:rsid w:val="00CA1FDF"/>
    <w:rsid w:val="00CA2180"/>
    <w:rsid w:val="00CA23F9"/>
    <w:rsid w:val="00CA280D"/>
    <w:rsid w:val="00CA2BCB"/>
    <w:rsid w:val="00CA33C3"/>
    <w:rsid w:val="00CA42B8"/>
    <w:rsid w:val="00CA44EF"/>
    <w:rsid w:val="00CA4F02"/>
    <w:rsid w:val="00CA5472"/>
    <w:rsid w:val="00CA747F"/>
    <w:rsid w:val="00CB0BFB"/>
    <w:rsid w:val="00CB21AF"/>
    <w:rsid w:val="00CB28A1"/>
    <w:rsid w:val="00CB2973"/>
    <w:rsid w:val="00CB2AA0"/>
    <w:rsid w:val="00CB2C28"/>
    <w:rsid w:val="00CB3298"/>
    <w:rsid w:val="00CB35CD"/>
    <w:rsid w:val="00CB367F"/>
    <w:rsid w:val="00CB3C30"/>
    <w:rsid w:val="00CB4B33"/>
    <w:rsid w:val="00CB74B2"/>
    <w:rsid w:val="00CB7FC0"/>
    <w:rsid w:val="00CC0304"/>
    <w:rsid w:val="00CC210E"/>
    <w:rsid w:val="00CC28FB"/>
    <w:rsid w:val="00CC2C4E"/>
    <w:rsid w:val="00CC2D40"/>
    <w:rsid w:val="00CC2DFC"/>
    <w:rsid w:val="00CC2F13"/>
    <w:rsid w:val="00CC45B3"/>
    <w:rsid w:val="00CC4AF2"/>
    <w:rsid w:val="00CC56DC"/>
    <w:rsid w:val="00CC649E"/>
    <w:rsid w:val="00CC6568"/>
    <w:rsid w:val="00CC6D65"/>
    <w:rsid w:val="00CC6FB3"/>
    <w:rsid w:val="00CD1DB1"/>
    <w:rsid w:val="00CD2D93"/>
    <w:rsid w:val="00CD35C2"/>
    <w:rsid w:val="00CD3C00"/>
    <w:rsid w:val="00CD3F92"/>
    <w:rsid w:val="00CD48DA"/>
    <w:rsid w:val="00CD4B0C"/>
    <w:rsid w:val="00CD562E"/>
    <w:rsid w:val="00CD65F1"/>
    <w:rsid w:val="00CD7273"/>
    <w:rsid w:val="00CD73A2"/>
    <w:rsid w:val="00CE060B"/>
    <w:rsid w:val="00CE0F62"/>
    <w:rsid w:val="00CE10A4"/>
    <w:rsid w:val="00CE1272"/>
    <w:rsid w:val="00CE1486"/>
    <w:rsid w:val="00CE172E"/>
    <w:rsid w:val="00CE3722"/>
    <w:rsid w:val="00CE4A63"/>
    <w:rsid w:val="00CE658E"/>
    <w:rsid w:val="00CE67F4"/>
    <w:rsid w:val="00CE6C08"/>
    <w:rsid w:val="00CE6ECE"/>
    <w:rsid w:val="00CE72AE"/>
    <w:rsid w:val="00CE781C"/>
    <w:rsid w:val="00CE7D6D"/>
    <w:rsid w:val="00CF0BE8"/>
    <w:rsid w:val="00CF12E4"/>
    <w:rsid w:val="00CF6449"/>
    <w:rsid w:val="00CF6ECB"/>
    <w:rsid w:val="00CF6F45"/>
    <w:rsid w:val="00D011BC"/>
    <w:rsid w:val="00D03537"/>
    <w:rsid w:val="00D03FC9"/>
    <w:rsid w:val="00D040F7"/>
    <w:rsid w:val="00D04CDE"/>
    <w:rsid w:val="00D12488"/>
    <w:rsid w:val="00D12666"/>
    <w:rsid w:val="00D1394B"/>
    <w:rsid w:val="00D216F2"/>
    <w:rsid w:val="00D21D6C"/>
    <w:rsid w:val="00D229C8"/>
    <w:rsid w:val="00D22B73"/>
    <w:rsid w:val="00D23DE5"/>
    <w:rsid w:val="00D24A72"/>
    <w:rsid w:val="00D24AB3"/>
    <w:rsid w:val="00D24E6F"/>
    <w:rsid w:val="00D25317"/>
    <w:rsid w:val="00D254AB"/>
    <w:rsid w:val="00D25CEB"/>
    <w:rsid w:val="00D25E4A"/>
    <w:rsid w:val="00D2603C"/>
    <w:rsid w:val="00D2682D"/>
    <w:rsid w:val="00D27252"/>
    <w:rsid w:val="00D3082E"/>
    <w:rsid w:val="00D32312"/>
    <w:rsid w:val="00D338A5"/>
    <w:rsid w:val="00D342E8"/>
    <w:rsid w:val="00D3490C"/>
    <w:rsid w:val="00D36571"/>
    <w:rsid w:val="00D367E2"/>
    <w:rsid w:val="00D40C0C"/>
    <w:rsid w:val="00D4123B"/>
    <w:rsid w:val="00D42169"/>
    <w:rsid w:val="00D42498"/>
    <w:rsid w:val="00D426E8"/>
    <w:rsid w:val="00D437D7"/>
    <w:rsid w:val="00D43CB8"/>
    <w:rsid w:val="00D44611"/>
    <w:rsid w:val="00D44D7F"/>
    <w:rsid w:val="00D50854"/>
    <w:rsid w:val="00D50CAD"/>
    <w:rsid w:val="00D52A70"/>
    <w:rsid w:val="00D554E9"/>
    <w:rsid w:val="00D55F6F"/>
    <w:rsid w:val="00D571B0"/>
    <w:rsid w:val="00D572E4"/>
    <w:rsid w:val="00D574DD"/>
    <w:rsid w:val="00D605D1"/>
    <w:rsid w:val="00D61B77"/>
    <w:rsid w:val="00D61BA8"/>
    <w:rsid w:val="00D625FA"/>
    <w:rsid w:val="00D64ADD"/>
    <w:rsid w:val="00D64BDE"/>
    <w:rsid w:val="00D6687D"/>
    <w:rsid w:val="00D66CDB"/>
    <w:rsid w:val="00D67426"/>
    <w:rsid w:val="00D72DE0"/>
    <w:rsid w:val="00D7304D"/>
    <w:rsid w:val="00D73801"/>
    <w:rsid w:val="00D744E6"/>
    <w:rsid w:val="00D748BA"/>
    <w:rsid w:val="00D75159"/>
    <w:rsid w:val="00D76A29"/>
    <w:rsid w:val="00D801DC"/>
    <w:rsid w:val="00D80573"/>
    <w:rsid w:val="00D80CBF"/>
    <w:rsid w:val="00D82F7D"/>
    <w:rsid w:val="00D83A0B"/>
    <w:rsid w:val="00D83CC4"/>
    <w:rsid w:val="00D84290"/>
    <w:rsid w:val="00D8499C"/>
    <w:rsid w:val="00D87BA1"/>
    <w:rsid w:val="00D92022"/>
    <w:rsid w:val="00D92238"/>
    <w:rsid w:val="00D92D5B"/>
    <w:rsid w:val="00D946D0"/>
    <w:rsid w:val="00D946EF"/>
    <w:rsid w:val="00D94A33"/>
    <w:rsid w:val="00D950A6"/>
    <w:rsid w:val="00D9687A"/>
    <w:rsid w:val="00DA068B"/>
    <w:rsid w:val="00DA1B33"/>
    <w:rsid w:val="00DA395F"/>
    <w:rsid w:val="00DA3FBD"/>
    <w:rsid w:val="00DA5BAF"/>
    <w:rsid w:val="00DA6D50"/>
    <w:rsid w:val="00DB0783"/>
    <w:rsid w:val="00DB1F8C"/>
    <w:rsid w:val="00DB313A"/>
    <w:rsid w:val="00DB32FC"/>
    <w:rsid w:val="00DB5AB3"/>
    <w:rsid w:val="00DB7273"/>
    <w:rsid w:val="00DC0E27"/>
    <w:rsid w:val="00DC1677"/>
    <w:rsid w:val="00DC2702"/>
    <w:rsid w:val="00DC3742"/>
    <w:rsid w:val="00DC3F5D"/>
    <w:rsid w:val="00DC423C"/>
    <w:rsid w:val="00DC549F"/>
    <w:rsid w:val="00DC5EB7"/>
    <w:rsid w:val="00DC7440"/>
    <w:rsid w:val="00DC7961"/>
    <w:rsid w:val="00DD0396"/>
    <w:rsid w:val="00DD0D28"/>
    <w:rsid w:val="00DD0FD3"/>
    <w:rsid w:val="00DD4F3C"/>
    <w:rsid w:val="00DD5160"/>
    <w:rsid w:val="00DD695D"/>
    <w:rsid w:val="00DD77DF"/>
    <w:rsid w:val="00DE0F38"/>
    <w:rsid w:val="00DE0F87"/>
    <w:rsid w:val="00DE11BD"/>
    <w:rsid w:val="00DE15B3"/>
    <w:rsid w:val="00DE1784"/>
    <w:rsid w:val="00DE1A93"/>
    <w:rsid w:val="00DE1E95"/>
    <w:rsid w:val="00DE228C"/>
    <w:rsid w:val="00DE232F"/>
    <w:rsid w:val="00DE3241"/>
    <w:rsid w:val="00DE44B4"/>
    <w:rsid w:val="00DE4AFA"/>
    <w:rsid w:val="00DE72BE"/>
    <w:rsid w:val="00DE7F01"/>
    <w:rsid w:val="00DF010C"/>
    <w:rsid w:val="00DF168F"/>
    <w:rsid w:val="00DF18E4"/>
    <w:rsid w:val="00DF19D0"/>
    <w:rsid w:val="00DF39FC"/>
    <w:rsid w:val="00DF3BA5"/>
    <w:rsid w:val="00DF61F5"/>
    <w:rsid w:val="00DF6514"/>
    <w:rsid w:val="00E00184"/>
    <w:rsid w:val="00E01679"/>
    <w:rsid w:val="00E02098"/>
    <w:rsid w:val="00E02DDA"/>
    <w:rsid w:val="00E03617"/>
    <w:rsid w:val="00E062DF"/>
    <w:rsid w:val="00E071D6"/>
    <w:rsid w:val="00E10B6B"/>
    <w:rsid w:val="00E11BF1"/>
    <w:rsid w:val="00E1228B"/>
    <w:rsid w:val="00E12A0D"/>
    <w:rsid w:val="00E138B7"/>
    <w:rsid w:val="00E13CE7"/>
    <w:rsid w:val="00E14704"/>
    <w:rsid w:val="00E148A8"/>
    <w:rsid w:val="00E150AF"/>
    <w:rsid w:val="00E178EB"/>
    <w:rsid w:val="00E205E2"/>
    <w:rsid w:val="00E21229"/>
    <w:rsid w:val="00E22367"/>
    <w:rsid w:val="00E22BBB"/>
    <w:rsid w:val="00E23151"/>
    <w:rsid w:val="00E2536F"/>
    <w:rsid w:val="00E26743"/>
    <w:rsid w:val="00E26FAA"/>
    <w:rsid w:val="00E27328"/>
    <w:rsid w:val="00E27369"/>
    <w:rsid w:val="00E2769E"/>
    <w:rsid w:val="00E27A7B"/>
    <w:rsid w:val="00E3033C"/>
    <w:rsid w:val="00E30960"/>
    <w:rsid w:val="00E31410"/>
    <w:rsid w:val="00E31428"/>
    <w:rsid w:val="00E34416"/>
    <w:rsid w:val="00E34A32"/>
    <w:rsid w:val="00E34BD7"/>
    <w:rsid w:val="00E352CD"/>
    <w:rsid w:val="00E36EF3"/>
    <w:rsid w:val="00E373F7"/>
    <w:rsid w:val="00E406EB"/>
    <w:rsid w:val="00E4120B"/>
    <w:rsid w:val="00E42133"/>
    <w:rsid w:val="00E42D55"/>
    <w:rsid w:val="00E42F9D"/>
    <w:rsid w:val="00E43DC5"/>
    <w:rsid w:val="00E4466B"/>
    <w:rsid w:val="00E45436"/>
    <w:rsid w:val="00E45BF7"/>
    <w:rsid w:val="00E45E61"/>
    <w:rsid w:val="00E46693"/>
    <w:rsid w:val="00E46B0D"/>
    <w:rsid w:val="00E4719E"/>
    <w:rsid w:val="00E473DA"/>
    <w:rsid w:val="00E5064A"/>
    <w:rsid w:val="00E5262F"/>
    <w:rsid w:val="00E52BBD"/>
    <w:rsid w:val="00E54D2A"/>
    <w:rsid w:val="00E551E3"/>
    <w:rsid w:val="00E552A3"/>
    <w:rsid w:val="00E55843"/>
    <w:rsid w:val="00E5615E"/>
    <w:rsid w:val="00E568DF"/>
    <w:rsid w:val="00E56C31"/>
    <w:rsid w:val="00E571A7"/>
    <w:rsid w:val="00E57443"/>
    <w:rsid w:val="00E60D62"/>
    <w:rsid w:val="00E62036"/>
    <w:rsid w:val="00E62D4B"/>
    <w:rsid w:val="00E6347D"/>
    <w:rsid w:val="00E63A52"/>
    <w:rsid w:val="00E641C9"/>
    <w:rsid w:val="00E65656"/>
    <w:rsid w:val="00E65757"/>
    <w:rsid w:val="00E659B5"/>
    <w:rsid w:val="00E705C1"/>
    <w:rsid w:val="00E70C3D"/>
    <w:rsid w:val="00E71A3E"/>
    <w:rsid w:val="00E71BAF"/>
    <w:rsid w:val="00E71F64"/>
    <w:rsid w:val="00E74056"/>
    <w:rsid w:val="00E74690"/>
    <w:rsid w:val="00E75092"/>
    <w:rsid w:val="00E75CD2"/>
    <w:rsid w:val="00E75F70"/>
    <w:rsid w:val="00E7609C"/>
    <w:rsid w:val="00E76465"/>
    <w:rsid w:val="00E765AD"/>
    <w:rsid w:val="00E776CD"/>
    <w:rsid w:val="00E81787"/>
    <w:rsid w:val="00E82247"/>
    <w:rsid w:val="00E83551"/>
    <w:rsid w:val="00E8356D"/>
    <w:rsid w:val="00E835A7"/>
    <w:rsid w:val="00E836C9"/>
    <w:rsid w:val="00E83F3B"/>
    <w:rsid w:val="00E85C07"/>
    <w:rsid w:val="00E85D37"/>
    <w:rsid w:val="00E85E40"/>
    <w:rsid w:val="00E862C0"/>
    <w:rsid w:val="00E8638D"/>
    <w:rsid w:val="00E9051E"/>
    <w:rsid w:val="00E916F5"/>
    <w:rsid w:val="00E91DA1"/>
    <w:rsid w:val="00E92FD9"/>
    <w:rsid w:val="00E93554"/>
    <w:rsid w:val="00E93A71"/>
    <w:rsid w:val="00E93AEB"/>
    <w:rsid w:val="00E944C9"/>
    <w:rsid w:val="00E95EE5"/>
    <w:rsid w:val="00E9770A"/>
    <w:rsid w:val="00E977D6"/>
    <w:rsid w:val="00E97DF9"/>
    <w:rsid w:val="00E97EF2"/>
    <w:rsid w:val="00EA29FE"/>
    <w:rsid w:val="00EA302E"/>
    <w:rsid w:val="00EA3CCE"/>
    <w:rsid w:val="00EA4FE6"/>
    <w:rsid w:val="00EA5200"/>
    <w:rsid w:val="00EA5536"/>
    <w:rsid w:val="00EA5653"/>
    <w:rsid w:val="00EA5C33"/>
    <w:rsid w:val="00EA77CC"/>
    <w:rsid w:val="00EB098D"/>
    <w:rsid w:val="00EB2BA1"/>
    <w:rsid w:val="00EB2CE0"/>
    <w:rsid w:val="00EB48A7"/>
    <w:rsid w:val="00EB527B"/>
    <w:rsid w:val="00EB5678"/>
    <w:rsid w:val="00EB591B"/>
    <w:rsid w:val="00EB5A50"/>
    <w:rsid w:val="00EB6360"/>
    <w:rsid w:val="00EB6A57"/>
    <w:rsid w:val="00EC189C"/>
    <w:rsid w:val="00EC2E7E"/>
    <w:rsid w:val="00EC3E2A"/>
    <w:rsid w:val="00EC3F4C"/>
    <w:rsid w:val="00EC6D24"/>
    <w:rsid w:val="00EC758F"/>
    <w:rsid w:val="00EC77F9"/>
    <w:rsid w:val="00ED0081"/>
    <w:rsid w:val="00ED030B"/>
    <w:rsid w:val="00ED04B0"/>
    <w:rsid w:val="00ED23C3"/>
    <w:rsid w:val="00ED375C"/>
    <w:rsid w:val="00ED5A6F"/>
    <w:rsid w:val="00ED7665"/>
    <w:rsid w:val="00ED7D68"/>
    <w:rsid w:val="00EE1788"/>
    <w:rsid w:val="00EE2510"/>
    <w:rsid w:val="00EE317D"/>
    <w:rsid w:val="00EE43F5"/>
    <w:rsid w:val="00EE4868"/>
    <w:rsid w:val="00EE5A3E"/>
    <w:rsid w:val="00EE5FC0"/>
    <w:rsid w:val="00EE5FD8"/>
    <w:rsid w:val="00EE70F7"/>
    <w:rsid w:val="00EE7612"/>
    <w:rsid w:val="00EF0398"/>
    <w:rsid w:val="00EF192A"/>
    <w:rsid w:val="00EF197B"/>
    <w:rsid w:val="00EF1E17"/>
    <w:rsid w:val="00EF1E57"/>
    <w:rsid w:val="00EF3246"/>
    <w:rsid w:val="00EF34B4"/>
    <w:rsid w:val="00EF5C5C"/>
    <w:rsid w:val="00EF5E31"/>
    <w:rsid w:val="00EF6B04"/>
    <w:rsid w:val="00F0058A"/>
    <w:rsid w:val="00F00A20"/>
    <w:rsid w:val="00F00F1B"/>
    <w:rsid w:val="00F01F6C"/>
    <w:rsid w:val="00F0236C"/>
    <w:rsid w:val="00F03E5C"/>
    <w:rsid w:val="00F04763"/>
    <w:rsid w:val="00F05712"/>
    <w:rsid w:val="00F063FF"/>
    <w:rsid w:val="00F065FE"/>
    <w:rsid w:val="00F0678F"/>
    <w:rsid w:val="00F06908"/>
    <w:rsid w:val="00F06A4F"/>
    <w:rsid w:val="00F0781D"/>
    <w:rsid w:val="00F07E5E"/>
    <w:rsid w:val="00F10A27"/>
    <w:rsid w:val="00F11154"/>
    <w:rsid w:val="00F121D9"/>
    <w:rsid w:val="00F12AB4"/>
    <w:rsid w:val="00F15981"/>
    <w:rsid w:val="00F171D0"/>
    <w:rsid w:val="00F1764B"/>
    <w:rsid w:val="00F17E18"/>
    <w:rsid w:val="00F20799"/>
    <w:rsid w:val="00F218E9"/>
    <w:rsid w:val="00F22048"/>
    <w:rsid w:val="00F231CD"/>
    <w:rsid w:val="00F259D8"/>
    <w:rsid w:val="00F25CAF"/>
    <w:rsid w:val="00F270A4"/>
    <w:rsid w:val="00F32681"/>
    <w:rsid w:val="00F32AC1"/>
    <w:rsid w:val="00F333CF"/>
    <w:rsid w:val="00F34E51"/>
    <w:rsid w:val="00F35084"/>
    <w:rsid w:val="00F409F2"/>
    <w:rsid w:val="00F419BC"/>
    <w:rsid w:val="00F41E0F"/>
    <w:rsid w:val="00F42375"/>
    <w:rsid w:val="00F423B6"/>
    <w:rsid w:val="00F42EC0"/>
    <w:rsid w:val="00F434FE"/>
    <w:rsid w:val="00F43ADE"/>
    <w:rsid w:val="00F44563"/>
    <w:rsid w:val="00F4463D"/>
    <w:rsid w:val="00F449A2"/>
    <w:rsid w:val="00F44A9D"/>
    <w:rsid w:val="00F45AB4"/>
    <w:rsid w:val="00F45C72"/>
    <w:rsid w:val="00F4703B"/>
    <w:rsid w:val="00F47A95"/>
    <w:rsid w:val="00F51AB1"/>
    <w:rsid w:val="00F51F08"/>
    <w:rsid w:val="00F5244A"/>
    <w:rsid w:val="00F53DEF"/>
    <w:rsid w:val="00F548F3"/>
    <w:rsid w:val="00F54F8F"/>
    <w:rsid w:val="00F554E2"/>
    <w:rsid w:val="00F56700"/>
    <w:rsid w:val="00F568E4"/>
    <w:rsid w:val="00F60349"/>
    <w:rsid w:val="00F6063A"/>
    <w:rsid w:val="00F610F1"/>
    <w:rsid w:val="00F611C8"/>
    <w:rsid w:val="00F6201D"/>
    <w:rsid w:val="00F64AE0"/>
    <w:rsid w:val="00F6757E"/>
    <w:rsid w:val="00F67809"/>
    <w:rsid w:val="00F7095B"/>
    <w:rsid w:val="00F70E34"/>
    <w:rsid w:val="00F70EA3"/>
    <w:rsid w:val="00F718FF"/>
    <w:rsid w:val="00F72D8F"/>
    <w:rsid w:val="00F733C9"/>
    <w:rsid w:val="00F736F7"/>
    <w:rsid w:val="00F73B86"/>
    <w:rsid w:val="00F74A20"/>
    <w:rsid w:val="00F750D5"/>
    <w:rsid w:val="00F75C30"/>
    <w:rsid w:val="00F76352"/>
    <w:rsid w:val="00F76CF5"/>
    <w:rsid w:val="00F76EA3"/>
    <w:rsid w:val="00F770AA"/>
    <w:rsid w:val="00F8140A"/>
    <w:rsid w:val="00F82C2A"/>
    <w:rsid w:val="00F830D3"/>
    <w:rsid w:val="00F83720"/>
    <w:rsid w:val="00F8466E"/>
    <w:rsid w:val="00F85013"/>
    <w:rsid w:val="00F85963"/>
    <w:rsid w:val="00F86E97"/>
    <w:rsid w:val="00F86ECA"/>
    <w:rsid w:val="00F90E58"/>
    <w:rsid w:val="00F910EC"/>
    <w:rsid w:val="00F91E9E"/>
    <w:rsid w:val="00F92764"/>
    <w:rsid w:val="00F93D98"/>
    <w:rsid w:val="00F9610E"/>
    <w:rsid w:val="00F96B35"/>
    <w:rsid w:val="00FA034B"/>
    <w:rsid w:val="00FA0C1D"/>
    <w:rsid w:val="00FA13D5"/>
    <w:rsid w:val="00FA1C2D"/>
    <w:rsid w:val="00FA21C5"/>
    <w:rsid w:val="00FA2CB5"/>
    <w:rsid w:val="00FA4463"/>
    <w:rsid w:val="00FA5CAF"/>
    <w:rsid w:val="00FA7D0C"/>
    <w:rsid w:val="00FA7D30"/>
    <w:rsid w:val="00FA7E5E"/>
    <w:rsid w:val="00FA7FE5"/>
    <w:rsid w:val="00FB0016"/>
    <w:rsid w:val="00FB270E"/>
    <w:rsid w:val="00FB2C0E"/>
    <w:rsid w:val="00FB32CF"/>
    <w:rsid w:val="00FB3E08"/>
    <w:rsid w:val="00FB40B1"/>
    <w:rsid w:val="00FB4C82"/>
    <w:rsid w:val="00FB5B26"/>
    <w:rsid w:val="00FB603D"/>
    <w:rsid w:val="00FB7226"/>
    <w:rsid w:val="00FB7300"/>
    <w:rsid w:val="00FB7333"/>
    <w:rsid w:val="00FB7DE0"/>
    <w:rsid w:val="00FC0F78"/>
    <w:rsid w:val="00FC148E"/>
    <w:rsid w:val="00FC23ED"/>
    <w:rsid w:val="00FC2529"/>
    <w:rsid w:val="00FC25C5"/>
    <w:rsid w:val="00FC2F91"/>
    <w:rsid w:val="00FC387B"/>
    <w:rsid w:val="00FC3883"/>
    <w:rsid w:val="00FC4920"/>
    <w:rsid w:val="00FD003B"/>
    <w:rsid w:val="00FD180E"/>
    <w:rsid w:val="00FD19E6"/>
    <w:rsid w:val="00FD1B89"/>
    <w:rsid w:val="00FD1C96"/>
    <w:rsid w:val="00FD1DFE"/>
    <w:rsid w:val="00FD2173"/>
    <w:rsid w:val="00FD25EE"/>
    <w:rsid w:val="00FD2A22"/>
    <w:rsid w:val="00FD2C5A"/>
    <w:rsid w:val="00FD51B3"/>
    <w:rsid w:val="00FD7359"/>
    <w:rsid w:val="00FD7A55"/>
    <w:rsid w:val="00FD7C19"/>
    <w:rsid w:val="00FD7D6C"/>
    <w:rsid w:val="00FE11C1"/>
    <w:rsid w:val="00FE19C0"/>
    <w:rsid w:val="00FE1C32"/>
    <w:rsid w:val="00FE1DD3"/>
    <w:rsid w:val="00FE5349"/>
    <w:rsid w:val="00FE5B9C"/>
    <w:rsid w:val="00FE68A8"/>
    <w:rsid w:val="00FE6E8C"/>
    <w:rsid w:val="00FE7434"/>
    <w:rsid w:val="00FF0CD4"/>
    <w:rsid w:val="00FF124E"/>
    <w:rsid w:val="00FF1D73"/>
    <w:rsid w:val="00FF21E3"/>
    <w:rsid w:val="00FF5EE1"/>
    <w:rsid w:val="00FF7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2E84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A08"/>
    <w:pPr>
      <w:widowControl w:val="0"/>
      <w:jc w:val="both"/>
    </w:pPr>
    <w:rPr>
      <w:kern w:val="2"/>
      <w:sz w:val="21"/>
      <w:szCs w:val="24"/>
    </w:rPr>
  </w:style>
  <w:style w:type="paragraph" w:styleId="1">
    <w:name w:val="heading 1"/>
    <w:aliases w:val="H1,H1 Char,标题-1"/>
    <w:basedOn w:val="a"/>
    <w:next w:val="a"/>
    <w:link w:val="1Char2"/>
    <w:qFormat/>
    <w:rsid w:val="00EF1E17"/>
    <w:pPr>
      <w:keepNext/>
      <w:keepLines/>
      <w:spacing w:before="340" w:after="330" w:line="578" w:lineRule="auto"/>
      <w:outlineLvl w:val="0"/>
    </w:pPr>
    <w:rPr>
      <w:b/>
      <w:bCs/>
      <w:kern w:val="44"/>
      <w:sz w:val="44"/>
      <w:szCs w:val="44"/>
      <w:lang w:val="x-none" w:eastAsia="x-none"/>
    </w:rPr>
  </w:style>
  <w:style w:type="paragraph" w:styleId="2">
    <w:name w:val="heading 2"/>
    <w:aliases w:val="标题-2,子,子系统,子系统1,子系统2,子系统3,子系统4,子系统11,子系统21,子系统31,子系统5,子系统12,子系统22,子系统32,子系统6,子系统13,子系统23,子系统33,子系统7,子系统14,子系统24,子系统34,子系统8,子系统15,子系统25,子系统35,子系统9,子系统16,子系统26,子系统36,H2,sect 1.2,标题 1.1,Heading 2 Hidden,Heading 2 CCBS,heading 2,第一章 标题 2,ISO1,h2,L2,pro"/>
    <w:basedOn w:val="a"/>
    <w:next w:val="a"/>
    <w:link w:val="2Char2"/>
    <w:qFormat/>
    <w:rsid w:val="00EA5653"/>
    <w:pPr>
      <w:keepNext/>
      <w:keepLines/>
      <w:spacing w:before="260" w:after="260" w:line="416" w:lineRule="auto"/>
      <w:outlineLvl w:val="1"/>
    </w:pPr>
    <w:rPr>
      <w:rFonts w:ascii="Arial" w:eastAsia="黑体" w:hAnsi="Arial"/>
      <w:b/>
      <w:bCs/>
      <w:sz w:val="32"/>
      <w:szCs w:val="32"/>
    </w:rPr>
  </w:style>
  <w:style w:type="paragraph" w:styleId="3">
    <w:name w:val="heading 3"/>
    <w:aliases w:val="标题-3,标题 3 Char,sect1.2.3,h3,H3,正文三级标题,Heading 3 - old,Bold Head,bh,l3,CT,Level 3 Head,Head3,level_3,PIM 3,sect1.2.31,sect1.2.32,sect1.2.311,sect1.2.33,sect1.2.312,BOD 0,3rd level,Heading 3 hidden,2h,h31,h32,Section,Heading 2.3,(Alt+3),1.2.3.,alltoc"/>
    <w:basedOn w:val="a"/>
    <w:next w:val="a"/>
    <w:link w:val="3Char2"/>
    <w:autoRedefine/>
    <w:qFormat/>
    <w:rsid w:val="00F73B86"/>
    <w:pPr>
      <w:keepNext/>
      <w:keepLines/>
      <w:autoSpaceDE w:val="0"/>
      <w:autoSpaceDN w:val="0"/>
      <w:adjustRightInd w:val="0"/>
      <w:snapToGrid w:val="0"/>
      <w:spacing w:beforeLines="50" w:before="120" w:afterLines="50" w:after="120" w:line="312" w:lineRule="auto"/>
      <w:ind w:firstLineChars="200" w:firstLine="643"/>
      <w:jc w:val="left"/>
      <w:outlineLvl w:val="2"/>
    </w:pPr>
    <w:rPr>
      <w:rFonts w:ascii="黑体" w:eastAsia="黑体" w:hAnsi="黑体"/>
      <w:b/>
      <w:bCs/>
      <w:kern w:val="0"/>
      <w:sz w:val="32"/>
      <w:szCs w:val="32"/>
    </w:rPr>
  </w:style>
  <w:style w:type="paragraph" w:styleId="4">
    <w:name w:val="heading 4"/>
    <w:basedOn w:val="a"/>
    <w:next w:val="a"/>
    <w:link w:val="4Char1"/>
    <w:qFormat/>
    <w:rsid w:val="0047570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1"/>
    <w:qFormat/>
    <w:rsid w:val="000C7CD9"/>
    <w:pPr>
      <w:keepNext/>
      <w:keepLines/>
      <w:spacing w:before="280" w:after="290" w:line="376" w:lineRule="auto"/>
      <w:outlineLvl w:val="4"/>
    </w:pPr>
    <w:rPr>
      <w:b/>
      <w:bCs/>
      <w:sz w:val="28"/>
      <w:szCs w:val="28"/>
    </w:rPr>
  </w:style>
  <w:style w:type="paragraph" w:styleId="6">
    <w:name w:val="heading 6"/>
    <w:basedOn w:val="a"/>
    <w:next w:val="a"/>
    <w:link w:val="6Char1"/>
    <w:qFormat/>
    <w:rsid w:val="009F5239"/>
    <w:pPr>
      <w:keepNext/>
      <w:keepLines/>
      <w:spacing w:before="240" w:after="64" w:line="320" w:lineRule="auto"/>
      <w:outlineLvl w:val="5"/>
    </w:pPr>
    <w:rPr>
      <w:rFonts w:ascii="Arial" w:eastAsia="黑体" w:hAnsi="Arial"/>
      <w:b/>
      <w:bCs/>
      <w:sz w:val="24"/>
    </w:rPr>
  </w:style>
  <w:style w:type="paragraph" w:styleId="7">
    <w:name w:val="heading 7"/>
    <w:basedOn w:val="a"/>
    <w:next w:val="a0"/>
    <w:link w:val="7Char1"/>
    <w:qFormat/>
    <w:rsid w:val="00F4703B"/>
    <w:pPr>
      <w:keepNext/>
      <w:keepLines/>
      <w:widowControl/>
      <w:overflowPunct w:val="0"/>
      <w:autoSpaceDE w:val="0"/>
      <w:autoSpaceDN w:val="0"/>
      <w:adjustRightInd w:val="0"/>
      <w:snapToGrid w:val="0"/>
      <w:spacing w:beforeLines="20" w:before="48" w:line="220" w:lineRule="atLeast"/>
      <w:jc w:val="left"/>
      <w:textAlignment w:val="baseline"/>
      <w:outlineLvl w:val="6"/>
    </w:pPr>
    <w:rPr>
      <w:rFonts w:ascii="Arial Black" w:hAnsi="Arial Black"/>
      <w:spacing w:val="-5"/>
      <w:kern w:val="20"/>
      <w:sz w:val="18"/>
      <w:szCs w:val="20"/>
    </w:rPr>
  </w:style>
  <w:style w:type="paragraph" w:styleId="8">
    <w:name w:val="heading 8"/>
    <w:basedOn w:val="a"/>
    <w:next w:val="a0"/>
    <w:link w:val="8Char1"/>
    <w:qFormat/>
    <w:rsid w:val="00F4703B"/>
    <w:pPr>
      <w:keepNext/>
      <w:keepLines/>
      <w:widowControl/>
      <w:overflowPunct w:val="0"/>
      <w:autoSpaceDE w:val="0"/>
      <w:autoSpaceDN w:val="0"/>
      <w:adjustRightInd w:val="0"/>
      <w:snapToGrid w:val="0"/>
      <w:spacing w:beforeLines="20" w:before="48" w:line="220" w:lineRule="atLeast"/>
      <w:jc w:val="left"/>
      <w:textAlignment w:val="baseline"/>
      <w:outlineLvl w:val="7"/>
    </w:pPr>
    <w:rPr>
      <w:rFonts w:ascii="Arial Black" w:hAnsi="Arial Black"/>
      <w:spacing w:val="-5"/>
      <w:kern w:val="20"/>
      <w:sz w:val="18"/>
      <w:szCs w:val="20"/>
    </w:rPr>
  </w:style>
  <w:style w:type="paragraph" w:styleId="9">
    <w:name w:val="heading 9"/>
    <w:basedOn w:val="a"/>
    <w:next w:val="a0"/>
    <w:link w:val="9Char1"/>
    <w:qFormat/>
    <w:rsid w:val="00F4703B"/>
    <w:pPr>
      <w:keepNext/>
      <w:keepLines/>
      <w:widowControl/>
      <w:overflowPunct w:val="0"/>
      <w:autoSpaceDE w:val="0"/>
      <w:autoSpaceDN w:val="0"/>
      <w:adjustRightInd w:val="0"/>
      <w:snapToGrid w:val="0"/>
      <w:spacing w:beforeLines="20" w:before="48" w:line="220" w:lineRule="atLeast"/>
      <w:jc w:val="left"/>
      <w:textAlignment w:val="baseline"/>
      <w:outlineLvl w:val="8"/>
    </w:pPr>
    <w:rPr>
      <w:rFonts w:ascii="Arial Black" w:hAnsi="Arial Black"/>
      <w:spacing w:val="-5"/>
      <w:kern w:val="2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2">
    <w:name w:val="标题 2 Char2"/>
    <w:aliases w:val="标题-2 Char1,子 Char2,子系统 Char2,子系统1 Char2,子系统2 Char2,子系统3 Char2,子系统4 Char2,子系统11 Char2,子系统21 Char2,子系统31 Char2,子系统5 Char2,子系统12 Char2,子系统22 Char2,子系统32 Char2,子系统6 Char2,子系统13 Char2,子系统23 Char2,子系统33 Char2,子系统7 Char2,子系统14 Char2,子系统24 Char2"/>
    <w:link w:val="2"/>
    <w:rsid w:val="00CF6449"/>
    <w:rPr>
      <w:rFonts w:ascii="Arial" w:eastAsia="黑体" w:hAnsi="Arial"/>
      <w:b/>
      <w:bCs/>
      <w:kern w:val="2"/>
      <w:sz w:val="32"/>
      <w:szCs w:val="32"/>
      <w:lang w:val="en-US" w:eastAsia="zh-CN" w:bidi="ar-SA"/>
    </w:rPr>
  </w:style>
  <w:style w:type="paragraph" w:customStyle="1" w:styleId="CharChar23">
    <w:name w:val="Char Char23"/>
    <w:basedOn w:val="a"/>
    <w:autoRedefine/>
    <w:rsid w:val="00D92238"/>
    <w:pPr>
      <w:adjustRightInd w:val="0"/>
      <w:snapToGrid w:val="0"/>
      <w:spacing w:line="380" w:lineRule="exact"/>
    </w:pPr>
    <w:rPr>
      <w:sz w:val="24"/>
      <w:szCs w:val="20"/>
    </w:rPr>
  </w:style>
  <w:style w:type="character" w:customStyle="1" w:styleId="3Char2">
    <w:name w:val="标题 3 Char2"/>
    <w:aliases w:val="标题-3 Char2,标题 3 Char Char,sect1.2.3 Char2,h3 Char2,H3 Char2,正文三级标题 Char2,Heading 3 - old Char2,Bold Head Char2,bh Char2,l3 Char2,CT Char2,Level 3 Head Char2,Head3 Char2,level_3 Char2,PIM 3 Char2,sect1.2.31 Char2,sect1.2.32 Char2,BOD 0 Char1"/>
    <w:link w:val="3"/>
    <w:rsid w:val="00F73B86"/>
    <w:rPr>
      <w:rFonts w:ascii="黑体" w:eastAsia="黑体" w:hAnsi="黑体"/>
      <w:b/>
      <w:bCs/>
      <w:sz w:val="32"/>
      <w:szCs w:val="32"/>
    </w:rPr>
  </w:style>
  <w:style w:type="character" w:customStyle="1" w:styleId="4Char1">
    <w:name w:val="标题 4 Char1"/>
    <w:link w:val="4"/>
    <w:rsid w:val="008A2279"/>
    <w:rPr>
      <w:rFonts w:ascii="Arial" w:eastAsia="黑体" w:hAnsi="Arial"/>
      <w:b/>
      <w:bCs/>
      <w:kern w:val="2"/>
      <w:sz w:val="28"/>
      <w:szCs w:val="28"/>
      <w:lang w:val="en-US" w:eastAsia="zh-CN" w:bidi="ar-SA"/>
    </w:rPr>
  </w:style>
  <w:style w:type="character" w:customStyle="1" w:styleId="5Char1">
    <w:name w:val="标题 5 Char1"/>
    <w:link w:val="5"/>
    <w:rsid w:val="008A2279"/>
    <w:rPr>
      <w:rFonts w:eastAsia="宋体"/>
      <w:b/>
      <w:bCs/>
      <w:kern w:val="2"/>
      <w:sz w:val="28"/>
      <w:szCs w:val="28"/>
      <w:lang w:val="en-US" w:eastAsia="zh-CN" w:bidi="ar-SA"/>
    </w:rPr>
  </w:style>
  <w:style w:type="character" w:customStyle="1" w:styleId="6Char1">
    <w:name w:val="标题 6 Char1"/>
    <w:link w:val="6"/>
    <w:rsid w:val="00462983"/>
    <w:rPr>
      <w:rFonts w:ascii="Arial" w:eastAsia="黑体" w:hAnsi="Arial"/>
      <w:b/>
      <w:bCs/>
      <w:kern w:val="2"/>
      <w:sz w:val="24"/>
      <w:szCs w:val="24"/>
      <w:lang w:val="en-US" w:eastAsia="zh-CN" w:bidi="ar-SA"/>
    </w:rPr>
  </w:style>
  <w:style w:type="paragraph" w:styleId="a0">
    <w:name w:val="Body Text"/>
    <w:basedOn w:val="a"/>
    <w:link w:val="Char3"/>
    <w:rsid w:val="00AA4C36"/>
    <w:pPr>
      <w:spacing w:beforeLines="30" w:before="93" w:afterLines="30" w:after="120" w:line="300" w:lineRule="auto"/>
      <w:ind w:firstLineChars="200" w:firstLine="480"/>
    </w:pPr>
    <w:rPr>
      <w:rFonts w:eastAsia="仿宋_GB2312"/>
      <w:kern w:val="28"/>
      <w:sz w:val="24"/>
      <w:lang w:val="x-none" w:eastAsia="x-none"/>
    </w:rPr>
  </w:style>
  <w:style w:type="character" w:customStyle="1" w:styleId="Char3">
    <w:name w:val="正文文本 Char3"/>
    <w:link w:val="a0"/>
    <w:rsid w:val="00AA4C36"/>
    <w:rPr>
      <w:rFonts w:eastAsia="仿宋_GB2312"/>
      <w:kern w:val="28"/>
      <w:sz w:val="24"/>
      <w:szCs w:val="24"/>
    </w:rPr>
  </w:style>
  <w:style w:type="character" w:customStyle="1" w:styleId="7Char1">
    <w:name w:val="标题 7 Char1"/>
    <w:link w:val="7"/>
    <w:rsid w:val="00CF6449"/>
    <w:rPr>
      <w:rFonts w:ascii="Arial Black" w:eastAsia="宋体" w:hAnsi="Arial Black"/>
      <w:spacing w:val="-5"/>
      <w:kern w:val="20"/>
      <w:sz w:val="18"/>
      <w:lang w:val="en-US" w:eastAsia="zh-CN" w:bidi="ar-SA"/>
    </w:rPr>
  </w:style>
  <w:style w:type="character" w:customStyle="1" w:styleId="8Char1">
    <w:name w:val="标题 8 Char1"/>
    <w:link w:val="8"/>
    <w:rsid w:val="00CF6449"/>
    <w:rPr>
      <w:rFonts w:ascii="Arial Black" w:eastAsia="宋体" w:hAnsi="Arial Black"/>
      <w:spacing w:val="-5"/>
      <w:kern w:val="20"/>
      <w:sz w:val="18"/>
      <w:lang w:val="en-US" w:eastAsia="zh-CN" w:bidi="ar-SA"/>
    </w:rPr>
  </w:style>
  <w:style w:type="character" w:customStyle="1" w:styleId="9Char1">
    <w:name w:val="标题 9 Char1"/>
    <w:link w:val="9"/>
    <w:rsid w:val="00CF6449"/>
    <w:rPr>
      <w:rFonts w:ascii="Arial Black" w:eastAsia="宋体" w:hAnsi="Arial Black"/>
      <w:spacing w:val="-5"/>
      <w:kern w:val="20"/>
      <w:sz w:val="18"/>
      <w:lang w:val="en-US" w:eastAsia="zh-CN" w:bidi="ar-SA"/>
    </w:rPr>
  </w:style>
  <w:style w:type="table" w:styleId="a4">
    <w:name w:val="Table Grid"/>
    <w:basedOn w:val="a2"/>
    <w:rsid w:val="000C7C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表标题"/>
    <w:basedOn w:val="a"/>
    <w:next w:val="a6"/>
    <w:autoRedefine/>
    <w:rsid w:val="00E352CD"/>
    <w:pPr>
      <w:keepNext/>
      <w:snapToGrid w:val="0"/>
      <w:jc w:val="center"/>
      <w:textAlignment w:val="baseline"/>
    </w:pPr>
    <w:rPr>
      <w:rFonts w:ascii="宋体" w:hAnsi="宋体"/>
      <w:b/>
      <w:bCs/>
      <w:kern w:val="28"/>
      <w:sz w:val="24"/>
    </w:rPr>
  </w:style>
  <w:style w:type="paragraph" w:styleId="a6">
    <w:name w:val="Plain Text"/>
    <w:aliases w:val="普通文字,普通文字 Char Char Char Char Char Char,普通文字 Char Char Char Char Char,普通文字 Char Char Char Char,普通文字 Char Char Char Char Char Char Char C,普通文字 Char Char Char,普通文字 Char Char Char Char Char Char Char Char Char Char Char"/>
    <w:basedOn w:val="a"/>
    <w:link w:val="Char2"/>
    <w:rsid w:val="00475706"/>
    <w:pPr>
      <w:jc w:val="center"/>
    </w:pPr>
    <w:rPr>
      <w:rFonts w:eastAsia="仿宋_GB2312"/>
      <w:kern w:val="28"/>
      <w:sz w:val="24"/>
    </w:rPr>
  </w:style>
  <w:style w:type="character" w:customStyle="1" w:styleId="Char2">
    <w:name w:val="纯文本 Char2"/>
    <w:aliases w:val="普通文字 Char3,普通文字 Char Char Char Char Char Char Char2,普通文字 Char Char Char Char Char Char3,普通文字 Char Char Char Char Char3,普通文字 Char Char Char Char Char Char Char C Char2,普通文字 Char Char Char Char3"/>
    <w:link w:val="a6"/>
    <w:rsid w:val="00CF6449"/>
    <w:rPr>
      <w:rFonts w:eastAsia="仿宋_GB2312"/>
      <w:kern w:val="28"/>
      <w:sz w:val="24"/>
      <w:szCs w:val="24"/>
      <w:lang w:val="en-US" w:eastAsia="zh-CN" w:bidi="ar-SA"/>
    </w:rPr>
  </w:style>
  <w:style w:type="paragraph" w:customStyle="1" w:styleId="a7">
    <w:name w:val="图标题"/>
    <w:basedOn w:val="a"/>
    <w:rsid w:val="00475706"/>
    <w:pPr>
      <w:spacing w:beforeLines="30" w:before="30" w:afterLines="30" w:after="30" w:line="300" w:lineRule="auto"/>
      <w:jc w:val="center"/>
    </w:pPr>
    <w:rPr>
      <w:rFonts w:eastAsia="仿宋_GB2312"/>
      <w:b/>
      <w:kern w:val="28"/>
      <w:sz w:val="24"/>
    </w:rPr>
  </w:style>
  <w:style w:type="paragraph" w:styleId="a8">
    <w:name w:val="List"/>
    <w:autoRedefine/>
    <w:rsid w:val="00475706"/>
    <w:pPr>
      <w:keepNext/>
    </w:pPr>
    <w:rPr>
      <w:kern w:val="2"/>
      <w:sz w:val="21"/>
      <w:szCs w:val="24"/>
    </w:rPr>
  </w:style>
  <w:style w:type="character" w:styleId="a9">
    <w:name w:val="Hyperlink"/>
    <w:uiPriority w:val="99"/>
    <w:rsid w:val="001A0ECC"/>
    <w:rPr>
      <w:color w:val="0000FF"/>
      <w:u w:val="single"/>
    </w:rPr>
  </w:style>
  <w:style w:type="paragraph" w:styleId="10">
    <w:name w:val="toc 1"/>
    <w:basedOn w:val="a"/>
    <w:next w:val="a"/>
    <w:autoRedefine/>
    <w:uiPriority w:val="39"/>
    <w:qFormat/>
    <w:rsid w:val="00F74A20"/>
    <w:pPr>
      <w:tabs>
        <w:tab w:val="right" w:leader="dot" w:pos="8478"/>
      </w:tabs>
      <w:spacing w:before="120" w:after="120" w:line="560" w:lineRule="exact"/>
      <w:jc w:val="left"/>
    </w:pPr>
    <w:rPr>
      <w:b/>
      <w:bCs/>
      <w:caps/>
      <w:sz w:val="20"/>
      <w:szCs w:val="20"/>
    </w:rPr>
  </w:style>
  <w:style w:type="paragraph" w:styleId="aa">
    <w:name w:val="footer"/>
    <w:basedOn w:val="a"/>
    <w:link w:val="Char20"/>
    <w:uiPriority w:val="99"/>
    <w:rsid w:val="00E12A0D"/>
    <w:pPr>
      <w:tabs>
        <w:tab w:val="center" w:pos="4153"/>
        <w:tab w:val="right" w:pos="8306"/>
      </w:tabs>
      <w:snapToGrid w:val="0"/>
      <w:jc w:val="left"/>
    </w:pPr>
    <w:rPr>
      <w:sz w:val="18"/>
      <w:szCs w:val="18"/>
    </w:rPr>
  </w:style>
  <w:style w:type="character" w:customStyle="1" w:styleId="Char20">
    <w:name w:val="页脚 Char2"/>
    <w:link w:val="aa"/>
    <w:uiPriority w:val="99"/>
    <w:rsid w:val="00CF6449"/>
    <w:rPr>
      <w:rFonts w:eastAsia="宋体"/>
      <w:kern w:val="2"/>
      <w:sz w:val="18"/>
      <w:szCs w:val="18"/>
      <w:lang w:val="en-US" w:eastAsia="zh-CN" w:bidi="ar-SA"/>
    </w:rPr>
  </w:style>
  <w:style w:type="paragraph" w:styleId="20">
    <w:name w:val="toc 2"/>
    <w:basedOn w:val="a"/>
    <w:next w:val="a"/>
    <w:autoRedefine/>
    <w:uiPriority w:val="39"/>
    <w:qFormat/>
    <w:rsid w:val="00F74A20"/>
    <w:pPr>
      <w:tabs>
        <w:tab w:val="right" w:leader="dot" w:pos="8478"/>
      </w:tabs>
      <w:spacing w:line="540" w:lineRule="exact"/>
      <w:ind w:left="210"/>
      <w:jc w:val="left"/>
    </w:pPr>
    <w:rPr>
      <w:smallCaps/>
      <w:sz w:val="20"/>
      <w:szCs w:val="20"/>
    </w:rPr>
  </w:style>
  <w:style w:type="character" w:styleId="ab">
    <w:name w:val="page number"/>
    <w:basedOn w:val="a1"/>
    <w:rsid w:val="00E12A0D"/>
  </w:style>
  <w:style w:type="paragraph" w:styleId="ac">
    <w:name w:val="header"/>
    <w:basedOn w:val="a"/>
    <w:link w:val="Char21"/>
    <w:uiPriority w:val="99"/>
    <w:rsid w:val="00186F65"/>
    <w:pPr>
      <w:pBdr>
        <w:bottom w:val="single" w:sz="6" w:space="1" w:color="auto"/>
      </w:pBdr>
      <w:tabs>
        <w:tab w:val="center" w:pos="4153"/>
        <w:tab w:val="right" w:pos="8306"/>
      </w:tabs>
      <w:snapToGrid w:val="0"/>
      <w:spacing w:beforeLines="30" w:before="72" w:afterLines="30" w:after="72"/>
      <w:ind w:firstLineChars="200" w:firstLine="360"/>
      <w:jc w:val="center"/>
    </w:pPr>
    <w:rPr>
      <w:rFonts w:eastAsia="仿宋_GB2312"/>
      <w:kern w:val="28"/>
      <w:sz w:val="18"/>
      <w:szCs w:val="18"/>
      <w:lang w:val="x-none" w:eastAsia="x-none"/>
    </w:rPr>
  </w:style>
  <w:style w:type="character" w:customStyle="1" w:styleId="Char21">
    <w:name w:val="页眉 Char2"/>
    <w:link w:val="ac"/>
    <w:uiPriority w:val="99"/>
    <w:rsid w:val="00186F65"/>
    <w:rPr>
      <w:rFonts w:eastAsia="仿宋_GB2312"/>
      <w:kern w:val="28"/>
      <w:sz w:val="18"/>
      <w:szCs w:val="18"/>
    </w:rPr>
  </w:style>
  <w:style w:type="paragraph" w:styleId="ad">
    <w:name w:val="Balloon Text"/>
    <w:basedOn w:val="a"/>
    <w:link w:val="Char1"/>
    <w:rsid w:val="001C1D09"/>
    <w:rPr>
      <w:sz w:val="18"/>
      <w:szCs w:val="18"/>
    </w:rPr>
  </w:style>
  <w:style w:type="character" w:customStyle="1" w:styleId="Char1">
    <w:name w:val="批注框文本 Char1"/>
    <w:link w:val="ad"/>
    <w:rsid w:val="00CF6449"/>
    <w:rPr>
      <w:rFonts w:eastAsia="宋体"/>
      <w:kern w:val="2"/>
      <w:sz w:val="18"/>
      <w:szCs w:val="18"/>
      <w:lang w:val="en-US" w:eastAsia="zh-CN" w:bidi="ar-SA"/>
    </w:rPr>
  </w:style>
  <w:style w:type="paragraph" w:styleId="30">
    <w:name w:val="toc 3"/>
    <w:basedOn w:val="a"/>
    <w:next w:val="a"/>
    <w:link w:val="3Char1"/>
    <w:autoRedefine/>
    <w:uiPriority w:val="39"/>
    <w:qFormat/>
    <w:rsid w:val="004A2AF7"/>
    <w:pPr>
      <w:ind w:left="420"/>
      <w:jc w:val="left"/>
    </w:pPr>
    <w:rPr>
      <w:i/>
      <w:iCs/>
      <w:sz w:val="20"/>
      <w:szCs w:val="20"/>
    </w:rPr>
  </w:style>
  <w:style w:type="paragraph" w:styleId="40">
    <w:name w:val="toc 4"/>
    <w:basedOn w:val="a"/>
    <w:next w:val="a"/>
    <w:autoRedefine/>
    <w:uiPriority w:val="39"/>
    <w:rsid w:val="004A2A03"/>
    <w:pPr>
      <w:ind w:left="630"/>
      <w:jc w:val="left"/>
    </w:pPr>
    <w:rPr>
      <w:sz w:val="18"/>
      <w:szCs w:val="18"/>
    </w:rPr>
  </w:style>
  <w:style w:type="paragraph" w:customStyle="1" w:styleId="sun">
    <w:name w:val="sun"/>
    <w:basedOn w:val="a"/>
    <w:qFormat/>
    <w:rsid w:val="00A222AF"/>
    <w:pPr>
      <w:adjustRightInd w:val="0"/>
      <w:spacing w:line="360" w:lineRule="auto"/>
      <w:ind w:firstLine="567"/>
      <w:textAlignment w:val="baseline"/>
    </w:pPr>
    <w:rPr>
      <w:kern w:val="28"/>
      <w:sz w:val="24"/>
      <w:szCs w:val="20"/>
    </w:rPr>
  </w:style>
  <w:style w:type="paragraph" w:customStyle="1" w:styleId="xl24">
    <w:name w:val="xl24"/>
    <w:basedOn w:val="a"/>
    <w:rsid w:val="00274911"/>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CharCharCharChar0">
    <w:name w:val="Char Char Char Char"/>
    <w:basedOn w:val="a"/>
    <w:rsid w:val="000007BB"/>
    <w:rPr>
      <w:rFonts w:ascii="Tahoma" w:hAnsi="Tahoma"/>
      <w:sz w:val="24"/>
      <w:szCs w:val="20"/>
    </w:rPr>
  </w:style>
  <w:style w:type="paragraph" w:styleId="ae">
    <w:name w:val="table of figures"/>
    <w:basedOn w:val="a"/>
    <w:next w:val="a"/>
    <w:rsid w:val="00AA4C36"/>
    <w:pPr>
      <w:spacing w:beforeLines="30" w:before="93" w:afterLines="30" w:after="93" w:line="300" w:lineRule="auto"/>
      <w:ind w:leftChars="200" w:left="200" w:hangingChars="200" w:hanging="200"/>
    </w:pPr>
    <w:rPr>
      <w:rFonts w:eastAsia="仿宋_GB2312"/>
      <w:kern w:val="28"/>
      <w:sz w:val="24"/>
    </w:rPr>
  </w:style>
  <w:style w:type="paragraph" w:styleId="af">
    <w:name w:val="Document Map"/>
    <w:basedOn w:val="a"/>
    <w:link w:val="Char22"/>
    <w:rsid w:val="00CE658E"/>
    <w:rPr>
      <w:rFonts w:ascii="宋体"/>
      <w:sz w:val="18"/>
      <w:szCs w:val="18"/>
      <w:lang w:val="x-none" w:eastAsia="x-none"/>
    </w:rPr>
  </w:style>
  <w:style w:type="character" w:customStyle="1" w:styleId="Char22">
    <w:name w:val="文档结构图 Char2"/>
    <w:link w:val="af"/>
    <w:rsid w:val="00CE658E"/>
    <w:rPr>
      <w:rFonts w:ascii="宋体"/>
      <w:kern w:val="2"/>
      <w:sz w:val="18"/>
      <w:szCs w:val="18"/>
    </w:rPr>
  </w:style>
  <w:style w:type="paragraph" w:styleId="50">
    <w:name w:val="toc 5"/>
    <w:basedOn w:val="a"/>
    <w:next w:val="a"/>
    <w:autoRedefine/>
    <w:uiPriority w:val="39"/>
    <w:rsid w:val="001A1A80"/>
    <w:pPr>
      <w:ind w:left="840"/>
      <w:jc w:val="left"/>
    </w:pPr>
    <w:rPr>
      <w:sz w:val="18"/>
      <w:szCs w:val="18"/>
    </w:rPr>
  </w:style>
  <w:style w:type="paragraph" w:styleId="60">
    <w:name w:val="toc 6"/>
    <w:basedOn w:val="a"/>
    <w:next w:val="a"/>
    <w:autoRedefine/>
    <w:uiPriority w:val="39"/>
    <w:rsid w:val="00E01679"/>
    <w:pPr>
      <w:ind w:left="1050"/>
      <w:jc w:val="left"/>
    </w:pPr>
    <w:rPr>
      <w:sz w:val="18"/>
      <w:szCs w:val="18"/>
    </w:rPr>
  </w:style>
  <w:style w:type="paragraph" w:styleId="70">
    <w:name w:val="toc 7"/>
    <w:basedOn w:val="a"/>
    <w:next w:val="a"/>
    <w:autoRedefine/>
    <w:uiPriority w:val="39"/>
    <w:rsid w:val="00E01679"/>
    <w:pPr>
      <w:ind w:left="1260"/>
      <w:jc w:val="left"/>
    </w:pPr>
    <w:rPr>
      <w:sz w:val="18"/>
      <w:szCs w:val="18"/>
    </w:rPr>
  </w:style>
  <w:style w:type="paragraph" w:styleId="80">
    <w:name w:val="toc 8"/>
    <w:basedOn w:val="a"/>
    <w:next w:val="a"/>
    <w:autoRedefine/>
    <w:uiPriority w:val="39"/>
    <w:rsid w:val="00E01679"/>
    <w:pPr>
      <w:ind w:left="1470"/>
      <w:jc w:val="left"/>
    </w:pPr>
    <w:rPr>
      <w:sz w:val="18"/>
      <w:szCs w:val="18"/>
    </w:rPr>
  </w:style>
  <w:style w:type="paragraph" w:styleId="90">
    <w:name w:val="toc 9"/>
    <w:basedOn w:val="a"/>
    <w:next w:val="a"/>
    <w:autoRedefine/>
    <w:uiPriority w:val="39"/>
    <w:rsid w:val="00E01679"/>
    <w:pPr>
      <w:ind w:left="1680"/>
      <w:jc w:val="left"/>
    </w:pPr>
    <w:rPr>
      <w:sz w:val="18"/>
      <w:szCs w:val="18"/>
    </w:rPr>
  </w:style>
  <w:style w:type="paragraph" w:customStyle="1" w:styleId="21">
    <w:name w:val="正文缩进2字符"/>
    <w:basedOn w:val="a"/>
    <w:autoRedefine/>
    <w:rsid w:val="00536D1C"/>
    <w:pPr>
      <w:spacing w:line="460" w:lineRule="exact"/>
      <w:jc w:val="center"/>
    </w:pPr>
    <w:rPr>
      <w:rFonts w:eastAsia="仿宋_GB2312"/>
      <w:bCs/>
      <w:kern w:val="28"/>
      <w:szCs w:val="21"/>
    </w:rPr>
  </w:style>
  <w:style w:type="paragraph" w:styleId="af0">
    <w:name w:val="Normal (Web)"/>
    <w:basedOn w:val="a"/>
    <w:uiPriority w:val="99"/>
    <w:rsid w:val="008A2279"/>
    <w:pPr>
      <w:widowControl/>
      <w:spacing w:before="100" w:beforeAutospacing="1" w:after="100" w:afterAutospacing="1"/>
      <w:jc w:val="left"/>
    </w:pPr>
    <w:rPr>
      <w:rFonts w:ascii="宋体" w:hAnsi="宋体" w:cs="宋体"/>
      <w:kern w:val="0"/>
      <w:sz w:val="24"/>
    </w:rPr>
  </w:style>
  <w:style w:type="paragraph" w:customStyle="1" w:styleId="af1">
    <w:name w:val="表格"/>
    <w:basedOn w:val="a"/>
    <w:rsid w:val="008A2279"/>
    <w:pPr>
      <w:widowControl/>
      <w:spacing w:line="300" w:lineRule="auto"/>
      <w:jc w:val="left"/>
    </w:pPr>
    <w:rPr>
      <w:rFonts w:ascii="宋体"/>
      <w:color w:val="000000"/>
      <w:kern w:val="28"/>
      <w:szCs w:val="20"/>
    </w:rPr>
  </w:style>
  <w:style w:type="paragraph" w:customStyle="1" w:styleId="502">
    <w:name w:val="样式 标题 5 + 段前: 0.2 行"/>
    <w:basedOn w:val="5"/>
    <w:link w:val="502Char"/>
    <w:autoRedefine/>
    <w:rsid w:val="008A2279"/>
    <w:pPr>
      <w:suppressLineNumbers/>
      <w:autoSpaceDE w:val="0"/>
      <w:autoSpaceDN w:val="0"/>
      <w:snapToGrid w:val="0"/>
      <w:spacing w:beforeLines="50" w:before="120" w:after="0" w:line="300" w:lineRule="auto"/>
      <w:jc w:val="left"/>
      <w:textAlignment w:val="baseline"/>
    </w:pPr>
    <w:rPr>
      <w:rFonts w:ascii="仿宋_GB2312" w:eastAsia="仿宋_GB2312"/>
      <w:kern w:val="28"/>
      <w:sz w:val="24"/>
      <w:szCs w:val="24"/>
    </w:rPr>
  </w:style>
  <w:style w:type="character" w:customStyle="1" w:styleId="502Char">
    <w:name w:val="样式 标题 5 + 段前: 0.2 行 Char"/>
    <w:link w:val="502"/>
    <w:rsid w:val="008A2279"/>
    <w:rPr>
      <w:rFonts w:ascii="仿宋_GB2312" w:eastAsia="仿宋_GB2312"/>
      <w:b/>
      <w:bCs/>
      <w:kern w:val="28"/>
      <w:sz w:val="24"/>
      <w:szCs w:val="24"/>
      <w:lang w:val="en-US" w:eastAsia="zh-CN" w:bidi="ar-SA"/>
    </w:rPr>
  </w:style>
  <w:style w:type="paragraph" w:customStyle="1" w:styleId="11">
    <w:name w:val="样式1"/>
    <w:basedOn w:val="a"/>
    <w:autoRedefine/>
    <w:rsid w:val="008A2279"/>
    <w:pPr>
      <w:tabs>
        <w:tab w:val="num" w:pos="2320"/>
      </w:tabs>
      <w:spacing w:beforeLines="30" w:before="93" w:afterLines="30" w:after="93" w:line="300" w:lineRule="auto"/>
      <w:ind w:left="2320" w:firstLineChars="200" w:hanging="580"/>
    </w:pPr>
    <w:rPr>
      <w:rFonts w:eastAsia="仿宋_GB2312"/>
      <w:kern w:val="28"/>
      <w:sz w:val="24"/>
    </w:rPr>
  </w:style>
  <w:style w:type="paragraph" w:customStyle="1" w:styleId="22">
    <w:name w:val="样式2"/>
    <w:basedOn w:val="2"/>
    <w:rsid w:val="008A2279"/>
    <w:pPr>
      <w:keepNext w:val="0"/>
      <w:numPr>
        <w:ilvl w:val="1"/>
      </w:numPr>
      <w:tabs>
        <w:tab w:val="left" w:pos="0"/>
      </w:tabs>
      <w:spacing w:beforeLines="50" w:before="120" w:afterLines="50" w:after="120" w:line="300" w:lineRule="auto"/>
      <w:ind w:left="480"/>
      <w:jc w:val="left"/>
    </w:pPr>
    <w:rPr>
      <w:rFonts w:ascii="仿宋_GB2312" w:eastAsia="仿宋_GB2312" w:hAnsi="Times New Roman"/>
      <w:bCs w:val="0"/>
      <w:kern w:val="44"/>
      <w:sz w:val="30"/>
      <w:szCs w:val="30"/>
    </w:rPr>
  </w:style>
  <w:style w:type="paragraph" w:customStyle="1" w:styleId="31">
    <w:name w:val="样式3"/>
    <w:basedOn w:val="2"/>
    <w:rsid w:val="008A2279"/>
    <w:pPr>
      <w:keepNext w:val="0"/>
      <w:tabs>
        <w:tab w:val="left" w:pos="0"/>
        <w:tab w:val="num" w:pos="840"/>
      </w:tabs>
      <w:spacing w:beforeLines="50" w:before="120" w:afterLines="50" w:after="120" w:line="300" w:lineRule="auto"/>
      <w:ind w:left="840" w:hanging="420"/>
      <w:jc w:val="left"/>
    </w:pPr>
    <w:rPr>
      <w:rFonts w:ascii="仿宋_GB2312" w:eastAsia="仿宋_GB2312" w:hAnsi="Times New Roman"/>
      <w:bCs w:val="0"/>
      <w:kern w:val="44"/>
      <w:sz w:val="30"/>
      <w:szCs w:val="30"/>
    </w:rPr>
  </w:style>
  <w:style w:type="paragraph" w:customStyle="1" w:styleId="41">
    <w:name w:val="样式4"/>
    <w:basedOn w:val="a"/>
    <w:autoRedefine/>
    <w:rsid w:val="008A2279"/>
    <w:pPr>
      <w:tabs>
        <w:tab w:val="num" w:pos="1320"/>
      </w:tabs>
      <w:spacing w:beforeLines="30" w:before="93" w:afterLines="30" w:after="93" w:line="300" w:lineRule="auto"/>
      <w:ind w:left="1320" w:hanging="420"/>
    </w:pPr>
    <w:rPr>
      <w:rFonts w:eastAsia="仿宋_GB2312"/>
      <w:kern w:val="28"/>
      <w:sz w:val="24"/>
    </w:rPr>
  </w:style>
  <w:style w:type="paragraph" w:customStyle="1" w:styleId="51">
    <w:name w:val="样式5"/>
    <w:basedOn w:val="31"/>
    <w:rsid w:val="008A2279"/>
    <w:pPr>
      <w:tabs>
        <w:tab w:val="clear" w:pos="840"/>
      </w:tabs>
      <w:ind w:left="0" w:firstLine="0"/>
    </w:pPr>
  </w:style>
  <w:style w:type="paragraph" w:styleId="32">
    <w:name w:val="Body Text Indent 3"/>
    <w:basedOn w:val="a"/>
    <w:link w:val="3Char20"/>
    <w:rsid w:val="008A2279"/>
    <w:pPr>
      <w:spacing w:beforeLines="30" w:before="93" w:afterLines="30" w:after="120" w:line="300" w:lineRule="auto"/>
      <w:ind w:leftChars="200" w:left="420" w:firstLineChars="200" w:firstLine="480"/>
    </w:pPr>
    <w:rPr>
      <w:rFonts w:eastAsia="仿宋_GB2312"/>
      <w:kern w:val="28"/>
      <w:sz w:val="16"/>
      <w:szCs w:val="16"/>
    </w:rPr>
  </w:style>
  <w:style w:type="character" w:customStyle="1" w:styleId="3Char20">
    <w:name w:val="正文文本缩进 3 Char2"/>
    <w:link w:val="32"/>
    <w:rsid w:val="00CF6449"/>
    <w:rPr>
      <w:rFonts w:eastAsia="仿宋_GB2312"/>
      <w:kern w:val="28"/>
      <w:sz w:val="16"/>
      <w:szCs w:val="16"/>
      <w:lang w:val="en-US" w:eastAsia="zh-CN" w:bidi="ar-SA"/>
    </w:rPr>
  </w:style>
  <w:style w:type="paragraph" w:customStyle="1" w:styleId="02">
    <w:name w:val="样式 表标题 + 段前: 0.2 行"/>
    <w:basedOn w:val="a5"/>
    <w:autoRedefine/>
    <w:rsid w:val="008A2279"/>
    <w:pPr>
      <w:spacing w:beforeLines="50" w:before="156" w:line="360" w:lineRule="auto"/>
      <w:ind w:right="74"/>
    </w:pPr>
    <w:rPr>
      <w:szCs w:val="20"/>
    </w:rPr>
  </w:style>
  <w:style w:type="paragraph" w:customStyle="1" w:styleId="602">
    <w:name w:val="样式 标题 6 + 段前: 0.2 行"/>
    <w:basedOn w:val="6"/>
    <w:autoRedefine/>
    <w:rsid w:val="008A2279"/>
    <w:pPr>
      <w:widowControl/>
      <w:tabs>
        <w:tab w:val="num" w:pos="0"/>
      </w:tabs>
      <w:overflowPunct w:val="0"/>
      <w:autoSpaceDE w:val="0"/>
      <w:autoSpaceDN w:val="0"/>
      <w:adjustRightInd w:val="0"/>
      <w:snapToGrid w:val="0"/>
      <w:spacing w:beforeLines="20" w:before="62" w:after="0" w:line="360" w:lineRule="auto"/>
      <w:jc w:val="left"/>
      <w:textAlignment w:val="baseline"/>
    </w:pPr>
    <w:rPr>
      <w:rFonts w:ascii="Arial Black" w:eastAsia="宋体" w:hAnsi="Arial Black"/>
      <w:b w:val="0"/>
      <w:bCs w:val="0"/>
      <w:spacing w:val="-5"/>
      <w:kern w:val="20"/>
    </w:rPr>
  </w:style>
  <w:style w:type="paragraph" w:styleId="23">
    <w:name w:val="Body Text Indent 2"/>
    <w:basedOn w:val="a"/>
    <w:link w:val="2Char20"/>
    <w:rsid w:val="008A2279"/>
    <w:pPr>
      <w:spacing w:beforeLines="30" w:before="93" w:afterLines="30" w:after="120" w:line="480" w:lineRule="auto"/>
      <w:ind w:leftChars="200" w:left="420" w:firstLineChars="200" w:firstLine="480"/>
    </w:pPr>
    <w:rPr>
      <w:rFonts w:eastAsia="仿宋_GB2312"/>
      <w:kern w:val="28"/>
      <w:sz w:val="24"/>
    </w:rPr>
  </w:style>
  <w:style w:type="character" w:customStyle="1" w:styleId="2Char20">
    <w:name w:val="正文文本缩进 2 Char2"/>
    <w:link w:val="23"/>
    <w:rsid w:val="00CF6449"/>
    <w:rPr>
      <w:rFonts w:eastAsia="仿宋_GB2312"/>
      <w:kern w:val="28"/>
      <w:sz w:val="24"/>
      <w:szCs w:val="24"/>
      <w:lang w:val="en-US" w:eastAsia="zh-CN" w:bidi="ar-SA"/>
    </w:rPr>
  </w:style>
  <w:style w:type="paragraph" w:styleId="af2">
    <w:name w:val="Body Text Indent"/>
    <w:basedOn w:val="a"/>
    <w:link w:val="Char23"/>
    <w:rsid w:val="008A2279"/>
    <w:pPr>
      <w:spacing w:beforeLines="30" w:before="93" w:afterLines="30" w:after="120" w:line="300" w:lineRule="auto"/>
      <w:ind w:leftChars="200" w:left="420" w:firstLineChars="200" w:firstLine="480"/>
    </w:pPr>
    <w:rPr>
      <w:rFonts w:eastAsia="仿宋_GB2312"/>
      <w:kern w:val="28"/>
      <w:sz w:val="24"/>
    </w:rPr>
  </w:style>
  <w:style w:type="character" w:customStyle="1" w:styleId="Char23">
    <w:name w:val="正文文本缩进 Char2"/>
    <w:link w:val="af2"/>
    <w:rsid w:val="00CF6449"/>
    <w:rPr>
      <w:rFonts w:eastAsia="仿宋_GB2312"/>
      <w:kern w:val="28"/>
      <w:sz w:val="24"/>
      <w:szCs w:val="24"/>
      <w:lang w:val="en-US" w:eastAsia="zh-CN" w:bidi="ar-SA"/>
    </w:rPr>
  </w:style>
  <w:style w:type="paragraph" w:styleId="af3">
    <w:name w:val="Normal Indent"/>
    <w:aliases w:val="特点,正文双线,正文（首行缩进两字）,表正文,正文非缩进,ALT+Z,段1,正文（首行缩进两字） Char,正文（首行缩进两字） Char Char Char Char Char Char Char Char Char Char Char Char Char Char,水上软件,四号,正文不缩进,特点标题,正文（段落文字）,缩进,正文编号,Justified,plain paragraph,pp,Block text,t,BODY TEXT,text,sp,sbs,block text,图表"/>
    <w:basedOn w:val="a"/>
    <w:rsid w:val="008A2279"/>
    <w:pPr>
      <w:ind w:firstLineChars="200" w:firstLine="420"/>
    </w:pPr>
  </w:style>
  <w:style w:type="paragraph" w:styleId="af4">
    <w:name w:val="Date"/>
    <w:basedOn w:val="a"/>
    <w:next w:val="a"/>
    <w:link w:val="Char10"/>
    <w:rsid w:val="008A2279"/>
    <w:pPr>
      <w:spacing w:beforeLines="30" w:before="93" w:afterLines="30" w:after="93" w:line="300" w:lineRule="auto"/>
      <w:ind w:leftChars="2500" w:left="100" w:firstLineChars="200" w:firstLine="480"/>
    </w:pPr>
    <w:rPr>
      <w:rFonts w:eastAsia="仿宋_GB2312"/>
      <w:kern w:val="28"/>
      <w:sz w:val="24"/>
    </w:rPr>
  </w:style>
  <w:style w:type="character" w:customStyle="1" w:styleId="Char10">
    <w:name w:val="日期 Char1"/>
    <w:link w:val="af4"/>
    <w:rsid w:val="00CF6449"/>
    <w:rPr>
      <w:rFonts w:eastAsia="仿宋_GB2312"/>
      <w:kern w:val="28"/>
      <w:sz w:val="24"/>
      <w:szCs w:val="24"/>
      <w:lang w:val="en-US" w:eastAsia="zh-CN" w:bidi="ar-SA"/>
    </w:rPr>
  </w:style>
  <w:style w:type="paragraph" w:customStyle="1" w:styleId="39">
    <w:name w:val="样式 列表 + 段前: 3.9 磅"/>
    <w:basedOn w:val="a8"/>
    <w:autoRedefine/>
    <w:rsid w:val="008A2279"/>
    <w:pPr>
      <w:ind w:leftChars="-45" w:left="-77" w:hangingChars="17" w:hanging="31"/>
      <w:jc w:val="center"/>
    </w:pPr>
    <w:rPr>
      <w:sz w:val="18"/>
      <w:szCs w:val="20"/>
    </w:rPr>
  </w:style>
  <w:style w:type="character" w:customStyle="1" w:styleId="1Char">
    <w:name w:val="标题 1 Char"/>
    <w:aliases w:val="标题-1 Char,H1 Char2,H1 Char Char1"/>
    <w:rsid w:val="008A2279"/>
    <w:rPr>
      <w:rFonts w:ascii="仿宋_GB2312" w:eastAsia="仿宋_GB2312"/>
      <w:b/>
      <w:bCs/>
      <w:spacing w:val="-14"/>
      <w:kern w:val="48"/>
      <w:sz w:val="32"/>
      <w:szCs w:val="30"/>
      <w:lang w:val="en-US" w:eastAsia="zh-CN" w:bidi="ar-SA"/>
    </w:rPr>
  </w:style>
  <w:style w:type="paragraph" w:styleId="af5">
    <w:name w:val="Body Text First Indent"/>
    <w:basedOn w:val="a0"/>
    <w:link w:val="Char30"/>
    <w:rsid w:val="008A2279"/>
    <w:pPr>
      <w:ind w:firstLineChars="100" w:firstLine="420"/>
    </w:pPr>
    <w:rPr>
      <w:lang w:val="en-US" w:eastAsia="zh-CN"/>
    </w:rPr>
  </w:style>
  <w:style w:type="character" w:customStyle="1" w:styleId="Char30">
    <w:name w:val="正文首行缩进 Char3"/>
    <w:link w:val="af5"/>
    <w:rsid w:val="00462983"/>
    <w:rPr>
      <w:rFonts w:eastAsia="仿宋_GB2312"/>
      <w:kern w:val="28"/>
      <w:sz w:val="24"/>
      <w:szCs w:val="24"/>
      <w:lang w:val="en-US" w:eastAsia="zh-CN" w:bidi="ar-SA"/>
    </w:rPr>
  </w:style>
  <w:style w:type="paragraph" w:customStyle="1" w:styleId="50202">
    <w:name w:val="样式 标题 5 + 段前: 0.2 行 段后: 0.2 行"/>
    <w:basedOn w:val="5"/>
    <w:rsid w:val="008A2279"/>
    <w:pPr>
      <w:spacing w:beforeLines="20" w:before="20" w:afterLines="20" w:after="20" w:line="377" w:lineRule="auto"/>
      <w:jc w:val="left"/>
    </w:pPr>
    <w:rPr>
      <w:rFonts w:ascii="Arial" w:eastAsia="仿宋_GB2312" w:hAnsi="Arial" w:cs="宋体"/>
      <w:sz w:val="24"/>
      <w:szCs w:val="20"/>
    </w:rPr>
  </w:style>
  <w:style w:type="paragraph" w:customStyle="1" w:styleId="2Char">
    <w:name w:val="2 Char"/>
    <w:basedOn w:val="a"/>
    <w:rsid w:val="008A2279"/>
    <w:rPr>
      <w:rFonts w:ascii="Tahoma" w:hAnsi="Tahoma"/>
      <w:sz w:val="24"/>
      <w:szCs w:val="20"/>
    </w:rPr>
  </w:style>
  <w:style w:type="paragraph" w:customStyle="1" w:styleId="52">
    <w:name w:val="5正文"/>
    <w:basedOn w:val="a"/>
    <w:rsid w:val="008A2279"/>
    <w:pPr>
      <w:spacing w:line="300" w:lineRule="auto"/>
      <w:ind w:firstLineChars="200" w:firstLine="200"/>
    </w:pPr>
    <w:rPr>
      <w:kern w:val="0"/>
    </w:rPr>
  </w:style>
  <w:style w:type="table" w:styleId="71">
    <w:name w:val="Table List 7"/>
    <w:basedOn w:val="a2"/>
    <w:rsid w:val="002A0126"/>
    <w:pPr>
      <w:widowControl w:val="0"/>
      <w:spacing w:beforeLines="30" w:before="93" w:afterLines="30" w:after="93" w:line="300" w:lineRule="auto"/>
      <w:ind w:firstLineChars="200" w:firstLine="48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2CharCharCharChar">
    <w:name w:val="2 Char Char Char Char"/>
    <w:basedOn w:val="a"/>
    <w:rsid w:val="001E77E1"/>
    <w:rPr>
      <w:rFonts w:ascii="Tahoma" w:hAnsi="Tahoma"/>
      <w:sz w:val="24"/>
      <w:szCs w:val="20"/>
    </w:rPr>
  </w:style>
  <w:style w:type="paragraph" w:customStyle="1" w:styleId="Char">
    <w:name w:val="Char"/>
    <w:basedOn w:val="a"/>
    <w:rsid w:val="009863F5"/>
    <w:rPr>
      <w:rFonts w:ascii="Tahoma" w:hAnsi="Tahoma"/>
      <w:sz w:val="24"/>
      <w:szCs w:val="20"/>
    </w:rPr>
  </w:style>
  <w:style w:type="paragraph" w:customStyle="1" w:styleId="5011">
    <w:name w:val="样式 标题 5 + 宋体 小四 黑色 悬挂缩进: 0.11 字符"/>
    <w:basedOn w:val="5"/>
    <w:rsid w:val="00A700C4"/>
    <w:pPr>
      <w:keepNext w:val="0"/>
      <w:keepLines w:val="0"/>
      <w:numPr>
        <w:ilvl w:val="4"/>
      </w:numPr>
      <w:autoSpaceDE w:val="0"/>
      <w:autoSpaceDN w:val="0"/>
      <w:adjustRightInd w:val="0"/>
      <w:snapToGrid w:val="0"/>
      <w:spacing w:before="0" w:after="0" w:line="360" w:lineRule="auto"/>
      <w:ind w:firstLine="567"/>
      <w:textAlignment w:val="baseline"/>
    </w:pPr>
    <w:rPr>
      <w:rFonts w:ascii="宋体" w:hAnsi="宋体" w:cs="宋体"/>
      <w:color w:val="000000"/>
      <w:kern w:val="0"/>
      <w:sz w:val="24"/>
      <w:szCs w:val="20"/>
    </w:rPr>
  </w:style>
  <w:style w:type="paragraph" w:customStyle="1" w:styleId="2-2TimesNewRoman0">
    <w:name w:val="样式 标题 2标题-2 + (西文) Times New Roman (中文) 宋体 小三 黑色 段前: 0 磅 段..."/>
    <w:basedOn w:val="4"/>
    <w:next w:val="a0"/>
    <w:rsid w:val="00A700C4"/>
    <w:pPr>
      <w:numPr>
        <w:ilvl w:val="3"/>
      </w:numPr>
      <w:autoSpaceDE w:val="0"/>
      <w:autoSpaceDN w:val="0"/>
      <w:adjustRightInd w:val="0"/>
      <w:spacing w:before="0" w:after="0" w:line="360" w:lineRule="auto"/>
      <w:ind w:firstLine="567"/>
      <w:textAlignment w:val="baseline"/>
    </w:pPr>
    <w:rPr>
      <w:rFonts w:ascii="Times New Roman" w:eastAsia="宋体" w:hAnsi="Times New Roman" w:cs="宋体"/>
      <w:bCs w:val="0"/>
      <w:color w:val="000000"/>
      <w:kern w:val="0"/>
      <w:sz w:val="24"/>
      <w:szCs w:val="20"/>
    </w:rPr>
  </w:style>
  <w:style w:type="paragraph" w:customStyle="1" w:styleId="Char0">
    <w:name w:val="Char"/>
    <w:basedOn w:val="a"/>
    <w:rsid w:val="00FE5B9C"/>
    <w:rPr>
      <w:rFonts w:ascii="Tahoma" w:hAnsi="Tahoma"/>
      <w:sz w:val="24"/>
      <w:szCs w:val="20"/>
    </w:rPr>
  </w:style>
  <w:style w:type="paragraph" w:customStyle="1" w:styleId="af6">
    <w:name w:val="铝土矿正文"/>
    <w:basedOn w:val="a"/>
    <w:rsid w:val="00FE5B9C"/>
    <w:pPr>
      <w:spacing w:line="370" w:lineRule="exact"/>
      <w:ind w:firstLineChars="200" w:firstLine="200"/>
    </w:pPr>
    <w:rPr>
      <w:noProof/>
      <w:sz w:val="24"/>
    </w:rPr>
  </w:style>
  <w:style w:type="paragraph" w:customStyle="1" w:styleId="lgy">
    <w:name w:val="lgy"/>
    <w:basedOn w:val="a"/>
    <w:autoRedefine/>
    <w:rsid w:val="00FE5B9C"/>
    <w:pPr>
      <w:tabs>
        <w:tab w:val="num" w:pos="960"/>
      </w:tabs>
      <w:spacing w:line="360" w:lineRule="auto"/>
      <w:ind w:left="960" w:hanging="960"/>
    </w:pPr>
    <w:rPr>
      <w:rFonts w:ascii="宋体"/>
      <w:sz w:val="24"/>
      <w:szCs w:val="20"/>
    </w:rPr>
  </w:style>
  <w:style w:type="paragraph" w:styleId="24">
    <w:name w:val="Body Text 2"/>
    <w:aliases w:val="正文文字 2"/>
    <w:basedOn w:val="a"/>
    <w:link w:val="2Char21"/>
    <w:rsid w:val="00FE5B9C"/>
    <w:rPr>
      <w:sz w:val="24"/>
    </w:rPr>
  </w:style>
  <w:style w:type="character" w:customStyle="1" w:styleId="2Char21">
    <w:name w:val="正文文本 2 Char2"/>
    <w:aliases w:val="正文文字 2 Char1"/>
    <w:link w:val="24"/>
    <w:rsid w:val="00CF6449"/>
    <w:rPr>
      <w:rFonts w:eastAsia="宋体"/>
      <w:kern w:val="2"/>
      <w:sz w:val="24"/>
      <w:szCs w:val="24"/>
      <w:lang w:val="en-US" w:eastAsia="zh-CN" w:bidi="ar-SA"/>
    </w:rPr>
  </w:style>
  <w:style w:type="paragraph" w:styleId="af7">
    <w:name w:val="caption"/>
    <w:basedOn w:val="a"/>
    <w:next w:val="a"/>
    <w:qFormat/>
    <w:rsid w:val="00FE5B9C"/>
    <w:rPr>
      <w:rFonts w:ascii="Arial" w:eastAsia="黑体" w:hAnsi="Arial" w:cs="Arial"/>
      <w:sz w:val="20"/>
      <w:szCs w:val="20"/>
    </w:rPr>
  </w:style>
  <w:style w:type="paragraph" w:customStyle="1" w:styleId="af8">
    <w:name w:val="框图"/>
    <w:basedOn w:val="a"/>
    <w:autoRedefine/>
    <w:rsid w:val="00FE5B9C"/>
    <w:pPr>
      <w:spacing w:line="300" w:lineRule="exact"/>
      <w:ind w:left="-749" w:firstLine="749"/>
      <w:jc w:val="center"/>
    </w:pPr>
    <w:rPr>
      <w:rFonts w:ascii="宋体" w:hAnsi="宋体"/>
      <w:snapToGrid w:val="0"/>
      <w:spacing w:val="-8"/>
      <w:kern w:val="10"/>
      <w:position w:val="6"/>
      <w:szCs w:val="21"/>
    </w:rPr>
  </w:style>
  <w:style w:type="paragraph" w:customStyle="1" w:styleId="zgx">
    <w:name w:val="zgx"/>
    <w:basedOn w:val="a"/>
    <w:rsid w:val="00FE5B9C"/>
    <w:pPr>
      <w:adjustRightInd w:val="0"/>
      <w:spacing w:line="360" w:lineRule="auto"/>
      <w:ind w:firstLine="454"/>
      <w:textAlignment w:val="baseline"/>
    </w:pPr>
    <w:rPr>
      <w:kern w:val="28"/>
      <w:sz w:val="24"/>
      <w:szCs w:val="20"/>
    </w:rPr>
  </w:style>
  <w:style w:type="paragraph" w:styleId="af9">
    <w:name w:val="annotation text"/>
    <w:basedOn w:val="a"/>
    <w:link w:val="Char24"/>
    <w:uiPriority w:val="99"/>
    <w:rsid w:val="00FE5B9C"/>
    <w:pPr>
      <w:jc w:val="left"/>
    </w:pPr>
  </w:style>
  <w:style w:type="character" w:customStyle="1" w:styleId="Char24">
    <w:name w:val="批注文字 Char2"/>
    <w:link w:val="af9"/>
    <w:uiPriority w:val="99"/>
    <w:rsid w:val="00CF6449"/>
    <w:rPr>
      <w:rFonts w:eastAsia="宋体"/>
      <w:kern w:val="2"/>
      <w:sz w:val="21"/>
      <w:szCs w:val="24"/>
      <w:lang w:val="en-US" w:eastAsia="zh-CN" w:bidi="ar-SA"/>
    </w:rPr>
  </w:style>
  <w:style w:type="paragraph" w:customStyle="1" w:styleId="xl40">
    <w:name w:val="xl40"/>
    <w:basedOn w:val="a"/>
    <w:next w:val="a"/>
    <w:rsid w:val="00FE5B9C"/>
    <w:pPr>
      <w:autoSpaceDE w:val="0"/>
      <w:autoSpaceDN w:val="0"/>
      <w:adjustRightInd w:val="0"/>
      <w:jc w:val="left"/>
    </w:pPr>
    <w:rPr>
      <w:rFonts w:ascii="仿宋_GB2312" w:eastAsia="仿宋_GB2312"/>
      <w:kern w:val="0"/>
      <w:sz w:val="24"/>
    </w:rPr>
  </w:style>
  <w:style w:type="paragraph" w:customStyle="1" w:styleId="CharChar1CharCharCharCharCharCharCharCharCharChar">
    <w:name w:val="Char Char1 Char Char Char Char Char Char Char Char Char Char"/>
    <w:basedOn w:val="a"/>
    <w:rsid w:val="00FE5B9C"/>
    <w:rPr>
      <w:rFonts w:ascii="Tahoma" w:hAnsi="Tahoma"/>
      <w:sz w:val="24"/>
      <w:szCs w:val="20"/>
    </w:rPr>
  </w:style>
  <w:style w:type="paragraph" w:styleId="afa">
    <w:name w:val="footnote text"/>
    <w:basedOn w:val="a"/>
    <w:link w:val="Char31"/>
    <w:rsid w:val="00FE5B9C"/>
    <w:pPr>
      <w:snapToGrid w:val="0"/>
      <w:jc w:val="left"/>
    </w:pPr>
    <w:rPr>
      <w:sz w:val="18"/>
      <w:szCs w:val="18"/>
    </w:rPr>
  </w:style>
  <w:style w:type="character" w:customStyle="1" w:styleId="Char31">
    <w:name w:val="脚注文本 Char3"/>
    <w:link w:val="afa"/>
    <w:rsid w:val="00CF6449"/>
    <w:rPr>
      <w:rFonts w:eastAsia="宋体"/>
      <w:kern w:val="2"/>
      <w:sz w:val="18"/>
      <w:szCs w:val="18"/>
      <w:lang w:val="en-US" w:eastAsia="zh-CN" w:bidi="ar-SA"/>
    </w:rPr>
  </w:style>
  <w:style w:type="paragraph" w:styleId="afb">
    <w:name w:val="annotation subject"/>
    <w:basedOn w:val="af9"/>
    <w:next w:val="af9"/>
    <w:link w:val="Char25"/>
    <w:rsid w:val="00FE5B9C"/>
    <w:rPr>
      <w:b/>
      <w:bCs/>
    </w:rPr>
  </w:style>
  <w:style w:type="character" w:customStyle="1" w:styleId="Char25">
    <w:name w:val="批注主题 Char2"/>
    <w:link w:val="afb"/>
    <w:rsid w:val="00CF6449"/>
    <w:rPr>
      <w:rFonts w:eastAsia="宋体"/>
      <w:b/>
      <w:bCs/>
      <w:kern w:val="2"/>
      <w:sz w:val="21"/>
      <w:szCs w:val="24"/>
      <w:lang w:val="en-US" w:eastAsia="zh-CN" w:bidi="ar-SA"/>
    </w:rPr>
  </w:style>
  <w:style w:type="paragraph" w:customStyle="1" w:styleId="afc">
    <w:name w:val="正文普宁"/>
    <w:basedOn w:val="a"/>
    <w:link w:val="Char4"/>
    <w:rsid w:val="00FE5B9C"/>
    <w:pPr>
      <w:spacing w:afterLines="50" w:after="50"/>
      <w:ind w:firstLineChars="200" w:firstLine="200"/>
    </w:pPr>
  </w:style>
  <w:style w:type="character" w:customStyle="1" w:styleId="Char4">
    <w:name w:val="正文普宁 Char"/>
    <w:link w:val="afc"/>
    <w:rsid w:val="00FE5B9C"/>
    <w:rPr>
      <w:rFonts w:eastAsia="宋体"/>
      <w:kern w:val="2"/>
      <w:sz w:val="21"/>
      <w:szCs w:val="24"/>
      <w:lang w:val="en-US" w:eastAsia="zh-CN" w:bidi="ar-SA"/>
    </w:rPr>
  </w:style>
  <w:style w:type="table" w:styleId="33">
    <w:name w:val="Table List 3"/>
    <w:aliases w:val="列表型 3MO"/>
    <w:basedOn w:val="a2"/>
    <w:rsid w:val="00FE5B9C"/>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afd">
    <w:name w:val="样式 黑体 黑色"/>
    <w:basedOn w:val="a"/>
    <w:next w:val="a"/>
    <w:link w:val="Char5"/>
    <w:autoRedefine/>
    <w:rsid w:val="00FE5B9C"/>
    <w:pPr>
      <w:ind w:firstLineChars="50" w:firstLine="105"/>
    </w:pPr>
    <w:rPr>
      <w:rFonts w:ascii="黑体" w:eastAsia="黑体"/>
      <w:bCs/>
      <w:color w:val="000000"/>
      <w:kern w:val="0"/>
    </w:rPr>
  </w:style>
  <w:style w:type="character" w:customStyle="1" w:styleId="Char5">
    <w:name w:val="样式 黑体 黑色 Char"/>
    <w:link w:val="afd"/>
    <w:rsid w:val="00FE5B9C"/>
    <w:rPr>
      <w:rFonts w:ascii="黑体" w:eastAsia="黑体"/>
      <w:bCs/>
      <w:color w:val="000000"/>
      <w:sz w:val="21"/>
      <w:szCs w:val="24"/>
      <w:lang w:val="en-US" w:eastAsia="zh-CN" w:bidi="ar-SA"/>
    </w:rPr>
  </w:style>
  <w:style w:type="paragraph" w:customStyle="1" w:styleId="12">
    <w:name w:val="正文样式1"/>
    <w:basedOn w:val="a"/>
    <w:next w:val="a"/>
    <w:link w:val="1Char0"/>
    <w:autoRedefine/>
    <w:rsid w:val="00FE5B9C"/>
    <w:pPr>
      <w:spacing w:line="312" w:lineRule="auto"/>
      <w:ind w:firstLineChars="200" w:firstLine="420"/>
    </w:pPr>
    <w:rPr>
      <w:rFonts w:ascii="宋体" w:hAnsi="宋体"/>
      <w:szCs w:val="21"/>
    </w:rPr>
  </w:style>
  <w:style w:type="character" w:customStyle="1" w:styleId="1Char0">
    <w:name w:val="正文样式1 Char"/>
    <w:link w:val="12"/>
    <w:rsid w:val="00FE5B9C"/>
    <w:rPr>
      <w:rFonts w:ascii="宋体" w:eastAsia="宋体" w:hAnsi="宋体"/>
      <w:kern w:val="2"/>
      <w:sz w:val="21"/>
      <w:szCs w:val="21"/>
      <w:lang w:val="en-US" w:eastAsia="zh-CN" w:bidi="ar-SA"/>
    </w:rPr>
  </w:style>
  <w:style w:type="paragraph" w:customStyle="1" w:styleId="Char2CharCharCharCharCharCharCharChar">
    <w:name w:val="Char2 Char Char Char Char Char Char Char Char"/>
    <w:basedOn w:val="a"/>
    <w:rsid w:val="00FE5B9C"/>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CharCharCharCharCharChar">
    <w:name w:val="Char Char Char Char Char Char Char Char Char Char Char Char Char"/>
    <w:basedOn w:val="a"/>
    <w:rsid w:val="00FE5B9C"/>
    <w:pPr>
      <w:spacing w:line="360" w:lineRule="auto"/>
      <w:ind w:firstLineChars="200" w:firstLine="200"/>
    </w:pPr>
    <w:rPr>
      <w:rFonts w:ascii="宋体" w:hAnsi="宋体" w:cs="宋体"/>
      <w:sz w:val="24"/>
    </w:rPr>
  </w:style>
  <w:style w:type="paragraph" w:customStyle="1" w:styleId="25">
    <w:name w:val="正文样式2"/>
    <w:basedOn w:val="a"/>
    <w:next w:val="a"/>
    <w:link w:val="2Char0"/>
    <w:autoRedefine/>
    <w:rsid w:val="00FE5B9C"/>
    <w:pPr>
      <w:spacing w:line="360" w:lineRule="auto"/>
      <w:ind w:firstLineChars="196" w:firstLine="413"/>
      <w:jc w:val="left"/>
    </w:pPr>
    <w:rPr>
      <w:b/>
    </w:rPr>
  </w:style>
  <w:style w:type="character" w:customStyle="1" w:styleId="2Char0">
    <w:name w:val="正文样式2 Char"/>
    <w:link w:val="25"/>
    <w:rsid w:val="00FE5B9C"/>
    <w:rPr>
      <w:rFonts w:eastAsia="宋体"/>
      <w:b/>
      <w:kern w:val="2"/>
      <w:sz w:val="21"/>
      <w:szCs w:val="24"/>
      <w:lang w:val="en-US" w:eastAsia="zh-CN" w:bidi="ar-SA"/>
    </w:rPr>
  </w:style>
  <w:style w:type="paragraph" w:customStyle="1" w:styleId="Char11">
    <w:name w:val="Char1"/>
    <w:basedOn w:val="a"/>
    <w:rsid w:val="00FE5B9C"/>
    <w:rPr>
      <w:sz w:val="24"/>
      <w:szCs w:val="20"/>
    </w:rPr>
  </w:style>
  <w:style w:type="character" w:styleId="afe">
    <w:name w:val="annotation reference"/>
    <w:qFormat/>
    <w:rsid w:val="008D0867"/>
    <w:rPr>
      <w:sz w:val="21"/>
      <w:szCs w:val="21"/>
    </w:rPr>
  </w:style>
  <w:style w:type="paragraph" w:customStyle="1" w:styleId="Char1CharCharCharCharCharCharCharCharCharCharCharChar">
    <w:name w:val="Char1 Char Char Char Char Char Char Char Char Char Char Char Char"/>
    <w:basedOn w:val="a"/>
    <w:rsid w:val="00A577D8"/>
    <w:pPr>
      <w:snapToGrid w:val="0"/>
      <w:spacing w:line="360" w:lineRule="auto"/>
      <w:ind w:firstLineChars="200" w:firstLine="200"/>
    </w:pPr>
    <w:rPr>
      <w:rFonts w:eastAsia="仿宋_GB2312"/>
      <w:sz w:val="24"/>
    </w:rPr>
  </w:style>
  <w:style w:type="paragraph" w:styleId="aff">
    <w:name w:val="List Number"/>
    <w:basedOn w:val="a"/>
    <w:rsid w:val="00462983"/>
    <w:pPr>
      <w:tabs>
        <w:tab w:val="num" w:pos="360"/>
      </w:tabs>
      <w:ind w:left="360" w:hangingChars="200" w:hanging="360"/>
    </w:pPr>
  </w:style>
  <w:style w:type="paragraph" w:styleId="26">
    <w:name w:val="List Number 2"/>
    <w:basedOn w:val="a"/>
    <w:rsid w:val="00462983"/>
    <w:pPr>
      <w:tabs>
        <w:tab w:val="num" w:pos="780"/>
      </w:tabs>
      <w:ind w:leftChars="200" w:left="780" w:hangingChars="200" w:hanging="360"/>
    </w:pPr>
  </w:style>
  <w:style w:type="paragraph" w:styleId="34">
    <w:name w:val="List Number 3"/>
    <w:basedOn w:val="a"/>
    <w:rsid w:val="00462983"/>
    <w:pPr>
      <w:tabs>
        <w:tab w:val="num" w:pos="1200"/>
      </w:tabs>
      <w:ind w:leftChars="400" w:left="1200" w:hangingChars="200" w:hanging="360"/>
    </w:pPr>
  </w:style>
  <w:style w:type="paragraph" w:styleId="42">
    <w:name w:val="List Number 4"/>
    <w:basedOn w:val="a"/>
    <w:rsid w:val="00462983"/>
    <w:pPr>
      <w:tabs>
        <w:tab w:val="num" w:pos="1620"/>
      </w:tabs>
      <w:ind w:leftChars="600" w:left="1620" w:hangingChars="200" w:hanging="360"/>
    </w:pPr>
  </w:style>
  <w:style w:type="paragraph" w:styleId="53">
    <w:name w:val="List Number 5"/>
    <w:basedOn w:val="a"/>
    <w:rsid w:val="00462983"/>
    <w:pPr>
      <w:tabs>
        <w:tab w:val="num" w:pos="2040"/>
      </w:tabs>
      <w:ind w:leftChars="800" w:left="2040" w:hangingChars="200" w:hanging="360"/>
    </w:pPr>
  </w:style>
  <w:style w:type="paragraph" w:styleId="aff0">
    <w:name w:val="List Bullet"/>
    <w:basedOn w:val="a"/>
    <w:rsid w:val="00462983"/>
    <w:pPr>
      <w:tabs>
        <w:tab w:val="num" w:pos="360"/>
      </w:tabs>
      <w:ind w:left="360" w:hangingChars="200" w:hanging="360"/>
    </w:pPr>
  </w:style>
  <w:style w:type="paragraph" w:styleId="27">
    <w:name w:val="List Bullet 2"/>
    <w:basedOn w:val="a"/>
    <w:rsid w:val="00462983"/>
    <w:pPr>
      <w:tabs>
        <w:tab w:val="num" w:pos="780"/>
      </w:tabs>
      <w:ind w:leftChars="200" w:left="780" w:hangingChars="200" w:hanging="360"/>
    </w:pPr>
  </w:style>
  <w:style w:type="paragraph" w:styleId="35">
    <w:name w:val="List Bullet 3"/>
    <w:basedOn w:val="a"/>
    <w:rsid w:val="00462983"/>
    <w:pPr>
      <w:tabs>
        <w:tab w:val="num" w:pos="1200"/>
      </w:tabs>
      <w:ind w:leftChars="400" w:left="1200" w:hangingChars="200" w:hanging="360"/>
    </w:pPr>
  </w:style>
  <w:style w:type="paragraph" w:styleId="43">
    <w:name w:val="List Bullet 4"/>
    <w:basedOn w:val="a"/>
    <w:rsid w:val="00462983"/>
    <w:pPr>
      <w:tabs>
        <w:tab w:val="num" w:pos="1620"/>
      </w:tabs>
      <w:ind w:leftChars="600" w:left="1620" w:hangingChars="200" w:hanging="360"/>
    </w:pPr>
  </w:style>
  <w:style w:type="paragraph" w:styleId="54">
    <w:name w:val="List Bullet 5"/>
    <w:basedOn w:val="a"/>
    <w:rsid w:val="00462983"/>
    <w:pPr>
      <w:tabs>
        <w:tab w:val="num" w:pos="2040"/>
      </w:tabs>
      <w:ind w:leftChars="800" w:left="2040" w:hangingChars="200" w:hanging="360"/>
    </w:pPr>
  </w:style>
  <w:style w:type="character" w:customStyle="1" w:styleId="CharChar33">
    <w:name w:val="Char Char33"/>
    <w:rsid w:val="00CF6449"/>
    <w:rPr>
      <w:rFonts w:eastAsia="宋体"/>
      <w:b/>
      <w:bCs/>
      <w:kern w:val="2"/>
      <w:sz w:val="28"/>
      <w:szCs w:val="28"/>
      <w:lang w:val="en-US" w:eastAsia="zh-CN" w:bidi="ar-SA"/>
    </w:rPr>
  </w:style>
  <w:style w:type="paragraph" w:styleId="aff1">
    <w:name w:val="Note Heading"/>
    <w:basedOn w:val="a"/>
    <w:next w:val="a"/>
    <w:link w:val="Char26"/>
    <w:rsid w:val="00CF6449"/>
    <w:pPr>
      <w:jc w:val="center"/>
    </w:pPr>
  </w:style>
  <w:style w:type="character" w:customStyle="1" w:styleId="Char26">
    <w:name w:val="注释标题 Char2"/>
    <w:link w:val="aff1"/>
    <w:rsid w:val="00CF6449"/>
    <w:rPr>
      <w:rFonts w:eastAsia="宋体"/>
      <w:kern w:val="2"/>
      <w:sz w:val="21"/>
      <w:szCs w:val="24"/>
      <w:lang w:val="en-US" w:eastAsia="zh-CN" w:bidi="ar-SA"/>
    </w:rPr>
  </w:style>
  <w:style w:type="paragraph" w:styleId="aff2">
    <w:name w:val="Closing"/>
    <w:basedOn w:val="a"/>
    <w:link w:val="Char27"/>
    <w:rsid w:val="00CF6449"/>
    <w:pPr>
      <w:ind w:leftChars="2100" w:left="100"/>
    </w:pPr>
  </w:style>
  <w:style w:type="character" w:customStyle="1" w:styleId="Char27">
    <w:name w:val="结束语 Char2"/>
    <w:link w:val="aff2"/>
    <w:rsid w:val="00CF6449"/>
    <w:rPr>
      <w:rFonts w:eastAsia="宋体"/>
      <w:kern w:val="2"/>
      <w:sz w:val="21"/>
      <w:szCs w:val="24"/>
      <w:lang w:val="en-US" w:eastAsia="zh-CN" w:bidi="ar-SA"/>
    </w:rPr>
  </w:style>
  <w:style w:type="paragraph" w:styleId="aff3">
    <w:name w:val="Salutation"/>
    <w:basedOn w:val="a"/>
    <w:next w:val="a"/>
    <w:link w:val="Char28"/>
    <w:rsid w:val="00CF6449"/>
  </w:style>
  <w:style w:type="character" w:customStyle="1" w:styleId="Char28">
    <w:name w:val="称呼 Char2"/>
    <w:link w:val="aff3"/>
    <w:rsid w:val="00CF6449"/>
    <w:rPr>
      <w:rFonts w:eastAsia="宋体"/>
      <w:kern w:val="2"/>
      <w:sz w:val="21"/>
      <w:szCs w:val="24"/>
      <w:lang w:val="en-US" w:eastAsia="zh-CN" w:bidi="ar-SA"/>
    </w:rPr>
  </w:style>
  <w:style w:type="paragraph" w:styleId="aff4">
    <w:name w:val="macro"/>
    <w:link w:val="Char29"/>
    <w:rsid w:val="00CF644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29">
    <w:name w:val="宏文本 Char2"/>
    <w:link w:val="aff4"/>
    <w:rsid w:val="00CF6449"/>
    <w:rPr>
      <w:rFonts w:ascii="Courier New" w:hAnsi="Courier New" w:cs="Courier New"/>
      <w:kern w:val="2"/>
      <w:sz w:val="24"/>
      <w:szCs w:val="24"/>
      <w:lang w:val="en-US" w:eastAsia="zh-CN" w:bidi="ar-SA"/>
    </w:rPr>
  </w:style>
  <w:style w:type="paragraph" w:styleId="aff5">
    <w:name w:val="Title"/>
    <w:basedOn w:val="a"/>
    <w:link w:val="Char2a"/>
    <w:qFormat/>
    <w:rsid w:val="00CF6449"/>
    <w:pPr>
      <w:spacing w:before="240" w:after="60"/>
      <w:jc w:val="center"/>
      <w:outlineLvl w:val="0"/>
    </w:pPr>
    <w:rPr>
      <w:rFonts w:ascii="Arial" w:hAnsi="Arial" w:cs="Arial"/>
      <w:b/>
      <w:bCs/>
      <w:sz w:val="32"/>
      <w:szCs w:val="32"/>
    </w:rPr>
  </w:style>
  <w:style w:type="character" w:customStyle="1" w:styleId="Char2a">
    <w:name w:val="标题 Char2"/>
    <w:link w:val="aff5"/>
    <w:rsid w:val="00CF6449"/>
    <w:rPr>
      <w:rFonts w:ascii="Arial" w:eastAsia="宋体" w:hAnsi="Arial" w:cs="Arial"/>
      <w:b/>
      <w:bCs/>
      <w:kern w:val="2"/>
      <w:sz w:val="32"/>
      <w:szCs w:val="32"/>
      <w:lang w:val="en-US" w:eastAsia="zh-CN" w:bidi="ar-SA"/>
    </w:rPr>
  </w:style>
  <w:style w:type="paragraph" w:styleId="aff6">
    <w:name w:val="E-mail Signature"/>
    <w:basedOn w:val="a"/>
    <w:link w:val="Char2b"/>
    <w:rsid w:val="00CF6449"/>
  </w:style>
  <w:style w:type="character" w:customStyle="1" w:styleId="Char2b">
    <w:name w:val="电子邮件签名 Char2"/>
    <w:link w:val="aff6"/>
    <w:rsid w:val="00CF6449"/>
    <w:rPr>
      <w:rFonts w:eastAsia="宋体"/>
      <w:kern w:val="2"/>
      <w:sz w:val="21"/>
      <w:szCs w:val="24"/>
      <w:lang w:val="en-US" w:eastAsia="zh-CN" w:bidi="ar-SA"/>
    </w:rPr>
  </w:style>
  <w:style w:type="paragraph" w:styleId="HTML">
    <w:name w:val="HTML Address"/>
    <w:basedOn w:val="a"/>
    <w:link w:val="HTMLChar2"/>
    <w:rsid w:val="00CF6449"/>
    <w:pPr>
      <w:widowControl/>
      <w:jc w:val="left"/>
    </w:pPr>
    <w:rPr>
      <w:rFonts w:ascii="宋体" w:hAnsi="宋体" w:cs="宋体"/>
      <w:i/>
      <w:iCs/>
      <w:kern w:val="0"/>
      <w:sz w:val="24"/>
    </w:rPr>
  </w:style>
  <w:style w:type="character" w:customStyle="1" w:styleId="HTMLChar2">
    <w:name w:val="HTML 地址 Char2"/>
    <w:link w:val="HTML"/>
    <w:rsid w:val="00CF6449"/>
    <w:rPr>
      <w:rFonts w:ascii="宋体" w:eastAsia="宋体" w:hAnsi="宋体" w:cs="宋体"/>
      <w:i/>
      <w:iCs/>
      <w:sz w:val="24"/>
      <w:szCs w:val="24"/>
      <w:lang w:val="en-US" w:eastAsia="zh-CN" w:bidi="ar-SA"/>
    </w:rPr>
  </w:style>
  <w:style w:type="paragraph" w:styleId="HTML0">
    <w:name w:val="HTML Preformatted"/>
    <w:basedOn w:val="a"/>
    <w:link w:val="HTMLChar20"/>
    <w:rsid w:val="00CF6449"/>
    <w:rPr>
      <w:rFonts w:ascii="Courier New" w:hAnsi="Courier New" w:cs="Courier New"/>
      <w:sz w:val="20"/>
      <w:szCs w:val="20"/>
    </w:rPr>
  </w:style>
  <w:style w:type="character" w:customStyle="1" w:styleId="HTMLChar20">
    <w:name w:val="HTML 预设格式 Char2"/>
    <w:link w:val="HTML0"/>
    <w:rsid w:val="00CF6449"/>
    <w:rPr>
      <w:rFonts w:ascii="Courier New" w:eastAsia="宋体" w:hAnsi="Courier New" w:cs="Courier New"/>
      <w:kern w:val="2"/>
      <w:lang w:val="en-US" w:eastAsia="zh-CN" w:bidi="ar-SA"/>
    </w:rPr>
  </w:style>
  <w:style w:type="character" w:styleId="aff7">
    <w:name w:val="FollowedHyperlink"/>
    <w:rsid w:val="00B83D9B"/>
    <w:rPr>
      <w:color w:val="800080"/>
      <w:u w:val="single"/>
    </w:rPr>
  </w:style>
  <w:style w:type="paragraph" w:styleId="13">
    <w:name w:val="index 1"/>
    <w:basedOn w:val="a"/>
    <w:next w:val="a"/>
    <w:autoRedefine/>
    <w:rsid w:val="00A24884"/>
  </w:style>
  <w:style w:type="paragraph" w:customStyle="1" w:styleId="aff8">
    <w:name w:val="正文+宋体"/>
    <w:basedOn w:val="a0"/>
    <w:link w:val="Char6"/>
    <w:rsid w:val="00A24884"/>
    <w:pPr>
      <w:spacing w:beforeLines="0" w:before="0" w:afterLines="0" w:after="0" w:line="240" w:lineRule="auto"/>
      <w:ind w:firstLineChars="0" w:firstLine="510"/>
    </w:pPr>
    <w:rPr>
      <w:rFonts w:ascii="楷体_GB2312" w:eastAsia="楷体_GB2312" w:hAnsi="宋体"/>
      <w:b/>
      <w:bCs/>
      <w:kern w:val="2"/>
      <w:sz w:val="28"/>
      <w:szCs w:val="20"/>
      <w:lang w:val="en-US" w:eastAsia="zh-CN"/>
    </w:rPr>
  </w:style>
  <w:style w:type="character" w:customStyle="1" w:styleId="Char6">
    <w:name w:val="正文+宋体 Char"/>
    <w:link w:val="aff8"/>
    <w:rsid w:val="00A24884"/>
    <w:rPr>
      <w:rFonts w:ascii="楷体_GB2312" w:eastAsia="楷体_GB2312" w:hAnsi="宋体"/>
      <w:b/>
      <w:bCs/>
      <w:kern w:val="2"/>
      <w:sz w:val="28"/>
      <w:lang w:val="en-US" w:eastAsia="zh-CN" w:bidi="ar-SA"/>
    </w:rPr>
  </w:style>
  <w:style w:type="character" w:customStyle="1" w:styleId="1Char2">
    <w:name w:val="标题 1 Char2"/>
    <w:aliases w:val="H1 Char4,H1 Char Char2,标题-1 Char2"/>
    <w:link w:val="1"/>
    <w:rsid w:val="00AC5B9C"/>
    <w:rPr>
      <w:b/>
      <w:bCs/>
      <w:kern w:val="44"/>
      <w:sz w:val="44"/>
      <w:szCs w:val="44"/>
    </w:rPr>
  </w:style>
  <w:style w:type="character" w:customStyle="1" w:styleId="CharChar1">
    <w:name w:val="Char Char1"/>
    <w:aliases w:val="标题-3 Char1,sect1.2.3 Char1,h3 Char1,H3 Char1,正文三级标题 Char1,Heading 3 - old Char1,Bold Head Char1,bh Char1,l3 Char1,CT Char1,Level 3 Head Char1,Head3 Char1,level_3 Char1,PIM 3 Char1,sect1.2.31 Char1,sect1.2.32 Char1,sect1.2.311 Char1,BOD 0 Char"/>
    <w:uiPriority w:val="9"/>
    <w:rsid w:val="00AC5B9C"/>
    <w:rPr>
      <w:b/>
      <w:bCs/>
      <w:kern w:val="2"/>
      <w:sz w:val="32"/>
      <w:szCs w:val="32"/>
    </w:rPr>
  </w:style>
  <w:style w:type="paragraph" w:customStyle="1" w:styleId="CharCharCharCharCharCharCharCharCharCharCharChar1Char">
    <w:name w:val="Char Char Char Char Char Char Char Char Char Char Char Char1 Char"/>
    <w:basedOn w:val="a"/>
    <w:autoRedefine/>
    <w:rsid w:val="00AC5B9C"/>
    <w:pPr>
      <w:widowControl/>
      <w:spacing w:after="160" w:line="240" w:lineRule="exact"/>
      <w:jc w:val="left"/>
    </w:pPr>
    <w:rPr>
      <w:rFonts w:ascii="Verdana" w:eastAsia="仿宋_GB2312" w:hAnsi="Verdana"/>
      <w:kern w:val="0"/>
      <w:sz w:val="24"/>
      <w:szCs w:val="20"/>
      <w:lang w:eastAsia="en-US"/>
    </w:rPr>
  </w:style>
  <w:style w:type="character" w:customStyle="1" w:styleId="CharChar10">
    <w:name w:val="Char Char1"/>
    <w:rsid w:val="00AC5B9C"/>
    <w:rPr>
      <w:rFonts w:ascii="Arial" w:eastAsia="黑体" w:hAnsi="Arial"/>
      <w:b/>
      <w:bCs/>
      <w:kern w:val="28"/>
      <w:sz w:val="28"/>
      <w:szCs w:val="28"/>
      <w:lang w:val="en-US" w:eastAsia="zh-CN" w:bidi="ar-SA"/>
    </w:rPr>
  </w:style>
  <w:style w:type="paragraph" w:customStyle="1" w:styleId="CharCharCharCharCharCharCharCharCharCharCharCharCharCharCharCharCharChar">
    <w:name w:val="Char Char Char Char Char Char Char Char Char Char Char Char Char Char Char Char Char Char"/>
    <w:basedOn w:val="a"/>
    <w:rsid w:val="00AC5B9C"/>
    <w:rPr>
      <w:rFonts w:ascii="Tahoma" w:hAnsi="Tahoma"/>
      <w:sz w:val="24"/>
      <w:szCs w:val="20"/>
    </w:rPr>
  </w:style>
  <w:style w:type="paragraph" w:customStyle="1" w:styleId="CharCharChar1">
    <w:name w:val="Char Char Char1"/>
    <w:basedOn w:val="a"/>
    <w:rsid w:val="00AC5B9C"/>
    <w:rPr>
      <w:rFonts w:ascii="Tahoma" w:hAnsi="Tahoma"/>
      <w:sz w:val="24"/>
      <w:szCs w:val="20"/>
    </w:rPr>
  </w:style>
  <w:style w:type="paragraph" w:customStyle="1" w:styleId="44">
    <w:name w:val="标题4"/>
    <w:basedOn w:val="4"/>
    <w:autoRedefine/>
    <w:rsid w:val="00AC5B9C"/>
    <w:pPr>
      <w:spacing w:beforeLines="30" w:before="93" w:afterLines="30" w:after="93" w:line="360" w:lineRule="auto"/>
      <w:ind w:left="480" w:firstLine="562"/>
    </w:pPr>
    <w:rPr>
      <w:rFonts w:ascii="Times New Roman" w:eastAsia="楷体_GB2312" w:hAnsi="Times New Roman"/>
      <w:kern w:val="28"/>
    </w:rPr>
  </w:style>
  <w:style w:type="character" w:customStyle="1" w:styleId="CharChar2">
    <w:name w:val="Char Char2"/>
    <w:rsid w:val="00AC5B9C"/>
    <w:rPr>
      <w:rFonts w:ascii="黑体" w:eastAsia="黑体"/>
      <w:b/>
      <w:bCs/>
      <w:kern w:val="44"/>
      <w:sz w:val="28"/>
      <w:szCs w:val="28"/>
      <w:lang w:val="en-US" w:eastAsia="zh-CN" w:bidi="ar-SA"/>
    </w:rPr>
  </w:style>
  <w:style w:type="paragraph" w:customStyle="1" w:styleId="14">
    <w:name w:val="1"/>
    <w:basedOn w:val="a"/>
    <w:next w:val="32"/>
    <w:rsid w:val="00AC5B9C"/>
    <w:pPr>
      <w:ind w:firstLineChars="200" w:firstLine="480"/>
      <w:jc w:val="left"/>
    </w:pPr>
    <w:rPr>
      <w:rFonts w:ascii="宋体" w:hAnsi="宋体"/>
      <w:sz w:val="24"/>
    </w:rPr>
  </w:style>
  <w:style w:type="character" w:customStyle="1" w:styleId="5Char">
    <w:name w:val="5正文 Char"/>
    <w:rsid w:val="00AC5B9C"/>
    <w:rPr>
      <w:rFonts w:eastAsia="宋体"/>
      <w:sz w:val="21"/>
      <w:szCs w:val="24"/>
      <w:lang w:val="en-US" w:eastAsia="zh-CN" w:bidi="ar-SA"/>
    </w:rPr>
  </w:style>
  <w:style w:type="character" w:customStyle="1" w:styleId="hj1">
    <w:name w:val="hj1"/>
    <w:rsid w:val="00AC5B9C"/>
    <w:rPr>
      <w:sz w:val="20"/>
      <w:szCs w:val="20"/>
    </w:rPr>
  </w:style>
  <w:style w:type="character" w:customStyle="1" w:styleId="font31">
    <w:name w:val="font31"/>
    <w:rsid w:val="00AC5B9C"/>
    <w:rPr>
      <w:rFonts w:ascii="ˎ̥" w:hAnsi="ˎ̥" w:hint="default"/>
      <w:color w:val="1C3B7B"/>
      <w:sz w:val="21"/>
      <w:szCs w:val="21"/>
    </w:rPr>
  </w:style>
  <w:style w:type="paragraph" w:customStyle="1" w:styleId="2CharCharChar">
    <w:name w:val="2 Char Char Char"/>
    <w:basedOn w:val="a"/>
    <w:rsid w:val="00AC5B9C"/>
    <w:rPr>
      <w:rFonts w:ascii="Tahoma" w:hAnsi="Tahoma"/>
      <w:sz w:val="24"/>
      <w:szCs w:val="20"/>
    </w:rPr>
  </w:style>
  <w:style w:type="paragraph" w:customStyle="1" w:styleId="CharCharCharChar">
    <w:name w:val="Char Char Char Char"/>
    <w:basedOn w:val="a"/>
    <w:autoRedefine/>
    <w:rsid w:val="00AC5B9C"/>
    <w:pPr>
      <w:numPr>
        <w:numId w:val="14"/>
      </w:numPr>
      <w:ind w:left="1980" w:firstLineChars="200" w:firstLine="643"/>
      <w:outlineLvl w:val="0"/>
    </w:pPr>
    <w:rPr>
      <w:rFonts w:ascii="黑体" w:eastAsia="黑体"/>
      <w:b/>
      <w:color w:val="333333"/>
      <w:sz w:val="32"/>
      <w:szCs w:val="32"/>
    </w:rPr>
  </w:style>
  <w:style w:type="character" w:customStyle="1" w:styleId="font1">
    <w:name w:val="font1"/>
    <w:rsid w:val="00AC5B9C"/>
    <w:rPr>
      <w:sz w:val="20"/>
      <w:szCs w:val="20"/>
    </w:rPr>
  </w:style>
  <w:style w:type="character" w:styleId="aff9">
    <w:name w:val="Emphasis"/>
    <w:qFormat/>
    <w:rsid w:val="00AC5B9C"/>
    <w:rPr>
      <w:i/>
      <w:iCs/>
    </w:rPr>
  </w:style>
  <w:style w:type="paragraph" w:customStyle="1" w:styleId="xl25">
    <w:name w:val="xl25"/>
    <w:basedOn w:val="a"/>
    <w:rsid w:val="00AC5B9C"/>
    <w:pPr>
      <w:widowControl/>
      <w:spacing w:before="100" w:beforeAutospacing="1" w:after="100" w:afterAutospacing="1"/>
      <w:jc w:val="center"/>
    </w:pPr>
    <w:rPr>
      <w:rFonts w:ascii="宋体" w:hAnsi="宋体"/>
      <w:kern w:val="0"/>
      <w:sz w:val="18"/>
      <w:szCs w:val="18"/>
    </w:rPr>
  </w:style>
  <w:style w:type="paragraph" w:customStyle="1" w:styleId="font0">
    <w:name w:val="font0"/>
    <w:basedOn w:val="a"/>
    <w:rsid w:val="00AC5B9C"/>
    <w:pPr>
      <w:widowControl/>
      <w:spacing w:before="100" w:beforeAutospacing="1" w:after="100" w:afterAutospacing="1"/>
      <w:jc w:val="left"/>
    </w:pPr>
    <w:rPr>
      <w:rFonts w:ascii="宋体" w:hAnsi="宋体" w:hint="eastAsia"/>
      <w:kern w:val="0"/>
      <w:sz w:val="24"/>
    </w:rPr>
  </w:style>
  <w:style w:type="paragraph" w:customStyle="1" w:styleId="font5">
    <w:name w:val="font5"/>
    <w:basedOn w:val="a"/>
    <w:rsid w:val="00AC5B9C"/>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rsid w:val="00AC5B9C"/>
    <w:pPr>
      <w:widowControl/>
      <w:spacing w:before="100" w:beforeAutospacing="1" w:after="100" w:afterAutospacing="1"/>
      <w:jc w:val="left"/>
    </w:pPr>
    <w:rPr>
      <w:kern w:val="0"/>
      <w:sz w:val="24"/>
    </w:rPr>
  </w:style>
  <w:style w:type="paragraph" w:customStyle="1" w:styleId="xl29">
    <w:name w:val="xl29"/>
    <w:basedOn w:val="a"/>
    <w:rsid w:val="00AC5B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0">
    <w:name w:val="xl30"/>
    <w:basedOn w:val="a"/>
    <w:rsid w:val="00AC5B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1">
    <w:name w:val="xl31"/>
    <w:basedOn w:val="a"/>
    <w:rsid w:val="00AC5B9C"/>
    <w:pPr>
      <w:widowControl/>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pPr>
    <w:rPr>
      <w:rFonts w:ascii="宋体" w:hAnsi="宋体"/>
      <w:color w:val="000000"/>
      <w:kern w:val="0"/>
      <w:sz w:val="18"/>
      <w:szCs w:val="18"/>
    </w:rPr>
  </w:style>
  <w:style w:type="paragraph" w:customStyle="1" w:styleId="xl32">
    <w:name w:val="xl32"/>
    <w:basedOn w:val="a"/>
    <w:rsid w:val="00AC5B9C"/>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宋体" w:hAnsi="宋体"/>
      <w:color w:val="000000"/>
      <w:kern w:val="0"/>
      <w:sz w:val="18"/>
      <w:szCs w:val="18"/>
    </w:rPr>
  </w:style>
  <w:style w:type="character" w:customStyle="1" w:styleId="5h">
    <w:name w:val="5h"/>
    <w:rsid w:val="00AC5B9C"/>
    <w:rPr>
      <w:rFonts w:eastAsia="楷体"/>
      <w:spacing w:val="0"/>
      <w:position w:val="0"/>
      <w:sz w:val="21"/>
    </w:rPr>
  </w:style>
  <w:style w:type="paragraph" w:customStyle="1" w:styleId="CharCharCharCharCharCharCharCharCharCharCharCharCharCharChar">
    <w:name w:val="Char Char Char Char Char Char Char Char Char Char Char Char Char Char Char"/>
    <w:basedOn w:val="a"/>
    <w:rsid w:val="00AC5B9C"/>
    <w:rPr>
      <w:rFonts w:ascii="Tahoma" w:hAnsi="Tahoma"/>
      <w:sz w:val="24"/>
      <w:szCs w:val="20"/>
    </w:rPr>
  </w:style>
  <w:style w:type="character" w:styleId="affa">
    <w:name w:val="Strong"/>
    <w:qFormat/>
    <w:rsid w:val="00AC5B9C"/>
    <w:rPr>
      <w:b/>
    </w:rPr>
  </w:style>
  <w:style w:type="paragraph" w:customStyle="1" w:styleId="Style55">
    <w:name w:val="_Style 55"/>
    <w:basedOn w:val="a"/>
    <w:next w:val="24"/>
    <w:rsid w:val="00AC5B9C"/>
    <w:pPr>
      <w:jc w:val="center"/>
    </w:pPr>
    <w:rPr>
      <w:rFonts w:eastAsia="楷体_GB2312"/>
      <w:spacing w:val="-10"/>
      <w:sz w:val="24"/>
      <w:szCs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AC5B9C"/>
    <w:rPr>
      <w:rFonts w:eastAsia="仿宋_GB2312"/>
      <w:kern w:val="28"/>
      <w:sz w:val="24"/>
      <w:szCs w:val="20"/>
    </w:rPr>
  </w:style>
  <w:style w:type="paragraph" w:customStyle="1" w:styleId="CharCharCharCharCharCharCharCharCharCharCharChar">
    <w:name w:val="Char Char Char Char Char Char Char Char Char Char Char Char"/>
    <w:basedOn w:val="a"/>
    <w:rsid w:val="00AC5B9C"/>
    <w:rPr>
      <w:rFonts w:ascii="Tahoma" w:hAnsi="Tahoma"/>
      <w:sz w:val="24"/>
      <w:szCs w:val="20"/>
    </w:rPr>
  </w:style>
  <w:style w:type="paragraph" w:customStyle="1" w:styleId="CharCharChar">
    <w:name w:val="Char Char Char"/>
    <w:basedOn w:val="a"/>
    <w:rsid w:val="00AC5B9C"/>
    <w:pPr>
      <w:widowControl/>
      <w:spacing w:after="160" w:line="240" w:lineRule="exact"/>
      <w:jc w:val="left"/>
    </w:pPr>
    <w:rPr>
      <w:rFonts w:ascii="Verdana" w:eastAsia="仿宋_GB2312" w:hAnsi="Verdana"/>
      <w:kern w:val="0"/>
      <w:sz w:val="24"/>
      <w:szCs w:val="20"/>
      <w:lang w:eastAsia="en-US"/>
    </w:rPr>
  </w:style>
  <w:style w:type="paragraph" w:customStyle="1" w:styleId="Char12">
    <w:name w:val="Char1"/>
    <w:basedOn w:val="a"/>
    <w:rsid w:val="00AC5B9C"/>
    <w:rPr>
      <w:rFonts w:ascii="Tahoma" w:hAnsi="Tahoma"/>
      <w:sz w:val="24"/>
      <w:szCs w:val="20"/>
    </w:rPr>
  </w:style>
  <w:style w:type="paragraph" w:customStyle="1" w:styleId="074">
    <w:name w:val="样式 幼圆 首行缩进:  0.74 厘米"/>
    <w:basedOn w:val="a"/>
    <w:rsid w:val="00AC5B9C"/>
    <w:pPr>
      <w:spacing w:line="360" w:lineRule="auto"/>
    </w:pPr>
    <w:rPr>
      <w:rFonts w:ascii="幼圆"/>
      <w:sz w:val="24"/>
      <w:szCs w:val="20"/>
    </w:rPr>
  </w:style>
  <w:style w:type="paragraph" w:customStyle="1" w:styleId="2175">
    <w:name w:val="样式 幼圆 (符号) 宋体 左  2 字符 首行缩进:  1.75 字符"/>
    <w:basedOn w:val="a"/>
    <w:rsid w:val="00AC5B9C"/>
    <w:pPr>
      <w:spacing w:line="360" w:lineRule="auto"/>
      <w:ind w:leftChars="200" w:left="480" w:firstLineChars="175" w:firstLine="420"/>
    </w:pPr>
    <w:rPr>
      <w:rFonts w:ascii="幼圆" w:hAnsi="宋体" w:cs="宋体"/>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AC5B9C"/>
    <w:rPr>
      <w:rFonts w:ascii="Tahoma" w:hAnsi="Tahoma"/>
      <w:sz w:val="24"/>
      <w:szCs w:val="20"/>
    </w:rPr>
  </w:style>
  <w:style w:type="character" w:customStyle="1" w:styleId="gailan-zhengwen1">
    <w:name w:val="gailan-zhengwen1"/>
    <w:rsid w:val="00AC5B9C"/>
    <w:rPr>
      <w:rFonts w:ascii="ˎ̥" w:hAnsi="ˎ̥" w:hint="default"/>
      <w:i w:val="0"/>
      <w:iCs w:val="0"/>
      <w:strike w:val="0"/>
      <w:dstrike w:val="0"/>
      <w:color w:val="012305"/>
      <w:sz w:val="18"/>
      <w:szCs w:val="18"/>
      <w:u w:val="none"/>
      <w:effect w:val="none"/>
    </w:r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a"/>
    <w:autoRedefine/>
    <w:rsid w:val="00AC5B9C"/>
    <w:pPr>
      <w:widowControl/>
      <w:spacing w:after="160" w:line="240" w:lineRule="exact"/>
      <w:jc w:val="left"/>
    </w:pPr>
    <w:rPr>
      <w:rFonts w:ascii="Verdana" w:eastAsia="仿宋_GB2312" w:hAnsi="Verdana"/>
      <w:kern w:val="0"/>
      <w:sz w:val="24"/>
      <w:szCs w:val="20"/>
      <w:lang w:eastAsia="en-US"/>
    </w:rPr>
  </w:style>
  <w:style w:type="paragraph" w:customStyle="1" w:styleId="affb">
    <w:name w:val="段"/>
    <w:rsid w:val="00AC5B9C"/>
    <w:pPr>
      <w:autoSpaceDE w:val="0"/>
      <w:autoSpaceDN w:val="0"/>
      <w:ind w:firstLineChars="200" w:firstLine="200"/>
      <w:jc w:val="both"/>
    </w:pPr>
    <w:rPr>
      <w:rFonts w:ascii="宋体"/>
      <w:noProof/>
      <w:sz w:val="21"/>
    </w:rPr>
  </w:style>
  <w:style w:type="paragraph" w:customStyle="1" w:styleId="affc">
    <w:name w:val="主题词"/>
    <w:basedOn w:val="a"/>
    <w:autoRedefine/>
    <w:rsid w:val="00AC5B9C"/>
    <w:pPr>
      <w:adjustRightInd w:val="0"/>
      <w:spacing w:line="360" w:lineRule="exact"/>
      <w:textAlignment w:val="bottom"/>
    </w:pPr>
    <w:rPr>
      <w:rFonts w:eastAsia="黑体"/>
      <w:kern w:val="0"/>
      <w:sz w:val="28"/>
      <w:szCs w:val="20"/>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rsid w:val="00AC5B9C"/>
    <w:rPr>
      <w:rFonts w:ascii="Tahoma" w:hAnsi="Tahoma"/>
      <w:sz w:val="24"/>
      <w:szCs w:val="20"/>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autoRedefine/>
    <w:rsid w:val="00AC5B9C"/>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CharCharChar0">
    <w:name w:val="Char Char1 Char Char Char Char Char Char Char Char Char Char"/>
    <w:basedOn w:val="a"/>
    <w:rsid w:val="00AC5B9C"/>
    <w:rPr>
      <w:rFonts w:ascii="Tahoma" w:hAnsi="Tahoma"/>
      <w:sz w:val="24"/>
      <w:szCs w:val="20"/>
    </w:rPr>
  </w:style>
  <w:style w:type="numbering" w:customStyle="1" w:styleId="15">
    <w:name w:val="无列表1"/>
    <w:next w:val="a3"/>
    <w:semiHidden/>
    <w:rsid w:val="00AC5B9C"/>
  </w:style>
  <w:style w:type="character" w:customStyle="1" w:styleId="CharCharChar2">
    <w:name w:val="Char Char Char2"/>
    <w:rsid w:val="00AC5B9C"/>
    <w:rPr>
      <w:rFonts w:ascii="仿宋_GB2312" w:eastAsia="仿宋_GB2312"/>
      <w:b/>
      <w:bCs/>
      <w:kern w:val="44"/>
      <w:sz w:val="24"/>
      <w:szCs w:val="28"/>
      <w:lang w:val="en-US" w:eastAsia="zh-CN" w:bidi="ar-SA"/>
    </w:rPr>
  </w:style>
  <w:style w:type="character" w:customStyle="1" w:styleId="CharChar3">
    <w:name w:val="Char Char3"/>
    <w:rsid w:val="00AC5B9C"/>
    <w:rPr>
      <w:rFonts w:ascii="宋体" w:eastAsia="仿宋_GB2312" w:hAnsi="宋体"/>
      <w:b/>
      <w:kern w:val="24"/>
      <w:sz w:val="28"/>
      <w:lang w:val="en-US" w:eastAsia="zh-CN" w:bidi="ar-SA"/>
    </w:rPr>
  </w:style>
  <w:style w:type="paragraph" w:customStyle="1" w:styleId="28">
    <w:name w:val="2"/>
    <w:basedOn w:val="a"/>
    <w:next w:val="24"/>
    <w:rsid w:val="00AC5B9C"/>
    <w:pPr>
      <w:jc w:val="center"/>
    </w:pPr>
    <w:rPr>
      <w:rFonts w:eastAsia="楷体_GB2312"/>
      <w:spacing w:val="-10"/>
      <w:sz w:val="24"/>
      <w:szCs w:val="20"/>
    </w:rPr>
  </w:style>
  <w:style w:type="paragraph" w:customStyle="1" w:styleId="CharCharCharCharCharChar">
    <w:name w:val="Char Char Char Char Char Char"/>
    <w:basedOn w:val="a"/>
    <w:autoRedefine/>
    <w:rsid w:val="00AC5B9C"/>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
    <w:name w:val="Char Char Char Char Char Char Char Char Char"/>
    <w:basedOn w:val="a"/>
    <w:autoRedefine/>
    <w:rsid w:val="00AC5B9C"/>
    <w:pPr>
      <w:widowControl/>
      <w:spacing w:after="160" w:line="240" w:lineRule="exact"/>
      <w:jc w:val="left"/>
    </w:pPr>
    <w:rPr>
      <w:rFonts w:ascii="Verdana" w:eastAsia="仿宋_GB2312" w:hAnsi="Verdana"/>
      <w:kern w:val="0"/>
      <w:sz w:val="24"/>
      <w:szCs w:val="20"/>
      <w:lang w:eastAsia="en-US"/>
    </w:rPr>
  </w:style>
  <w:style w:type="paragraph" w:customStyle="1" w:styleId="2CharCharCharCharCharChar">
    <w:name w:val="2 Char Char Char Char Char Char"/>
    <w:basedOn w:val="a"/>
    <w:rsid w:val="00AC5B9C"/>
    <w:rPr>
      <w:rFonts w:ascii="Tahoma" w:hAnsi="Tahoma"/>
      <w:sz w:val="24"/>
      <w:szCs w:val="20"/>
    </w:rPr>
  </w:style>
  <w:style w:type="paragraph" w:customStyle="1" w:styleId="CharCharCharCharCharCharCharCharCharCharCharCharCharCharCharCharCharCharCharCharChar1CharCharCharCharCharCharCharCharCharCharCharChar">
    <w:name w:val="Char Char Char Char Char Char Char Char Char Char Char Char Char Char Char Char Char Char Char Char Char1 Char Char Char Char Char Char Char Char Char Char Char Char"/>
    <w:basedOn w:val="a"/>
    <w:autoRedefine/>
    <w:rsid w:val="00AC5B9C"/>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1CharCharCharChar">
    <w:name w:val="Char Char Char Char Char Char Char Char Char Char Char Char1 Char Char Char Char"/>
    <w:basedOn w:val="a"/>
    <w:autoRedefine/>
    <w:rsid w:val="00AC5B9C"/>
    <w:pPr>
      <w:widowControl/>
      <w:spacing w:after="160" w:line="240" w:lineRule="exact"/>
      <w:jc w:val="left"/>
    </w:pPr>
    <w:rPr>
      <w:rFonts w:ascii="Verdana" w:eastAsia="仿宋_GB2312" w:hAnsi="Verdana"/>
      <w:kern w:val="0"/>
      <w:sz w:val="24"/>
      <w:szCs w:val="20"/>
      <w:lang w:eastAsia="en-US"/>
    </w:rPr>
  </w:style>
  <w:style w:type="character" w:customStyle="1" w:styleId="titleblack141">
    <w:name w:val="title_black_141"/>
    <w:rsid w:val="00AC5B9C"/>
    <w:rPr>
      <w:strike w:val="0"/>
      <w:dstrike w:val="0"/>
      <w:color w:val="000000"/>
      <w:sz w:val="21"/>
      <w:szCs w:val="21"/>
      <w:u w:val="none"/>
      <w:effect w:val="none"/>
    </w:rPr>
  </w:style>
  <w:style w:type="table" w:customStyle="1" w:styleId="16">
    <w:name w:val="网格型1"/>
    <w:basedOn w:val="a2"/>
    <w:next w:val="a4"/>
    <w:rsid w:val="00AC5B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网格型2"/>
    <w:basedOn w:val="a2"/>
    <w:next w:val="a4"/>
    <w:rsid w:val="00AC5B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无列表11"/>
    <w:next w:val="a3"/>
    <w:semiHidden/>
    <w:rsid w:val="00AC5B9C"/>
  </w:style>
  <w:style w:type="table" w:customStyle="1" w:styleId="36">
    <w:name w:val="网格型3"/>
    <w:basedOn w:val="a2"/>
    <w:next w:val="a4"/>
    <w:rsid w:val="00AC5B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d">
    <w:name w:val="图"/>
    <w:basedOn w:val="a"/>
    <w:next w:val="a7"/>
    <w:autoRedefine/>
    <w:rsid w:val="00AC5B9C"/>
    <w:pPr>
      <w:keepNext/>
      <w:adjustRightInd w:val="0"/>
      <w:snapToGrid w:val="0"/>
      <w:spacing w:line="324" w:lineRule="auto"/>
      <w:jc w:val="center"/>
    </w:pPr>
    <w:rPr>
      <w:rFonts w:ascii="仿宋_GB2312" w:eastAsia="仿宋_GB2312" w:hAnsi="宋体"/>
      <w:b/>
      <w:sz w:val="24"/>
    </w:rPr>
  </w:style>
  <w:style w:type="paragraph" w:customStyle="1" w:styleId="affe">
    <w:name w:val="表文"/>
    <w:basedOn w:val="a"/>
    <w:rsid w:val="00AC5B9C"/>
    <w:pPr>
      <w:keepNext/>
      <w:adjustRightInd w:val="0"/>
      <w:snapToGrid w:val="0"/>
      <w:spacing w:before="60" w:line="324" w:lineRule="auto"/>
      <w:ind w:firstLineChars="225" w:firstLine="540"/>
      <w:jc w:val="center"/>
    </w:pPr>
    <w:rPr>
      <w:rFonts w:ascii="宋体" w:hAnsi="宋体"/>
      <w:szCs w:val="20"/>
    </w:rPr>
  </w:style>
  <w:style w:type="paragraph" w:customStyle="1" w:styleId="afff">
    <w:name w:val="表单位"/>
    <w:basedOn w:val="a"/>
    <w:next w:val="a"/>
    <w:autoRedefine/>
    <w:rsid w:val="00AC5B9C"/>
    <w:pPr>
      <w:keepNext/>
      <w:adjustRightInd w:val="0"/>
      <w:snapToGrid w:val="0"/>
      <w:spacing w:before="72" w:after="72" w:line="324" w:lineRule="auto"/>
      <w:ind w:firstLineChars="225" w:firstLine="540"/>
      <w:jc w:val="right"/>
    </w:pPr>
    <w:rPr>
      <w:rFonts w:ascii="仿宋_GB2312" w:eastAsia="仿宋_GB2312" w:hAnsi="宋体"/>
      <w:sz w:val="24"/>
    </w:rPr>
  </w:style>
  <w:style w:type="paragraph" w:customStyle="1" w:styleId="6021">
    <w:name w:val="样式 标题 6 + 段前: 0.2 行1"/>
    <w:basedOn w:val="6"/>
    <w:autoRedefine/>
    <w:rsid w:val="00AC5B9C"/>
    <w:pPr>
      <w:widowControl/>
      <w:numPr>
        <w:ilvl w:val="5"/>
      </w:numPr>
      <w:tabs>
        <w:tab w:val="num" w:pos="0"/>
      </w:tabs>
      <w:overflowPunct w:val="0"/>
      <w:autoSpaceDE w:val="0"/>
      <w:autoSpaceDN w:val="0"/>
      <w:adjustRightInd w:val="0"/>
      <w:snapToGrid w:val="0"/>
      <w:spacing w:beforeLines="20" w:before="62" w:after="0" w:line="220" w:lineRule="atLeast"/>
      <w:ind w:firstLineChars="225" w:firstLine="225"/>
      <w:jc w:val="left"/>
      <w:textAlignment w:val="baseline"/>
    </w:pPr>
    <w:rPr>
      <w:rFonts w:ascii="Arial Black" w:eastAsia="宋体" w:hAnsi="Arial Black" w:cs="宋体"/>
      <w:b w:val="0"/>
      <w:bCs w:val="0"/>
      <w:spacing w:val="-5"/>
      <w:kern w:val="20"/>
      <w:szCs w:val="20"/>
    </w:rPr>
  </w:style>
  <w:style w:type="paragraph" w:customStyle="1" w:styleId="afff0">
    <w:name w:val="一级标题"/>
    <w:basedOn w:val="1"/>
    <w:next w:val="a"/>
    <w:autoRedefine/>
    <w:rsid w:val="00AC5B9C"/>
    <w:pPr>
      <w:spacing w:beforeLines="150" w:before="360" w:after="0" w:line="500" w:lineRule="exact"/>
      <w:ind w:left="720"/>
      <w:outlineLvl w:val="1"/>
    </w:pPr>
    <w:rPr>
      <w:rFonts w:hAnsi="宋体"/>
      <w:bCs w:val="0"/>
      <w:sz w:val="28"/>
    </w:rPr>
  </w:style>
  <w:style w:type="table" w:customStyle="1" w:styleId="45">
    <w:name w:val="网格型4"/>
    <w:basedOn w:val="a2"/>
    <w:next w:val="a4"/>
    <w:rsid w:val="00AC5B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无列表2"/>
    <w:next w:val="a3"/>
    <w:semiHidden/>
    <w:rsid w:val="00AC5B9C"/>
  </w:style>
  <w:style w:type="table" w:customStyle="1" w:styleId="55">
    <w:name w:val="网格型5"/>
    <w:basedOn w:val="a2"/>
    <w:next w:val="a4"/>
    <w:rsid w:val="00AC5B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a"/>
    <w:rsid w:val="00AC5B9C"/>
    <w:rPr>
      <w:rFonts w:ascii="Tahoma" w:hAnsi="Tahoma"/>
      <w:sz w:val="24"/>
      <w:szCs w:val="20"/>
    </w:rPr>
  </w:style>
  <w:style w:type="paragraph" w:customStyle="1" w:styleId="Char2CharCharCharCharChar1Char">
    <w:name w:val="Char2 Char Char Char Char Char1 Char"/>
    <w:basedOn w:val="a"/>
    <w:autoRedefine/>
    <w:rsid w:val="00AC5B9C"/>
    <w:pPr>
      <w:tabs>
        <w:tab w:val="num" w:pos="900"/>
      </w:tabs>
      <w:ind w:left="900" w:hanging="420"/>
    </w:pPr>
    <w:rPr>
      <w:sz w:val="24"/>
    </w:rPr>
  </w:style>
  <w:style w:type="paragraph" w:styleId="afff1">
    <w:name w:val="List Paragraph"/>
    <w:basedOn w:val="a"/>
    <w:uiPriority w:val="34"/>
    <w:qFormat/>
    <w:rsid w:val="00AC5B9C"/>
    <w:pPr>
      <w:ind w:firstLineChars="200" w:firstLine="420"/>
    </w:pPr>
    <w:rPr>
      <w:rFonts w:ascii="Calibri" w:hAnsi="Calibri"/>
      <w:szCs w:val="22"/>
    </w:rPr>
  </w:style>
  <w:style w:type="paragraph" w:customStyle="1" w:styleId="Char1CharCharChar">
    <w:name w:val="Char1 Char Char Char"/>
    <w:basedOn w:val="a"/>
    <w:autoRedefine/>
    <w:rsid w:val="00AC5B9C"/>
    <w:pPr>
      <w:tabs>
        <w:tab w:val="num" w:pos="720"/>
      </w:tabs>
      <w:ind w:left="720" w:hanging="720"/>
    </w:pPr>
    <w:rPr>
      <w:sz w:val="24"/>
    </w:rPr>
  </w:style>
  <w:style w:type="character" w:customStyle="1" w:styleId="411Char">
    <w:name w:val="标题 4.1.1 Char"/>
    <w:rsid w:val="00AC5B9C"/>
    <w:rPr>
      <w:rFonts w:ascii="仿宋_GB2312" w:eastAsia="仿宋_GB2312"/>
      <w:b/>
      <w:bCs/>
      <w:kern w:val="44"/>
      <w:sz w:val="28"/>
      <w:szCs w:val="28"/>
      <w:lang w:val="en-US" w:eastAsia="zh-CN" w:bidi="ar-SA"/>
    </w:rPr>
  </w:style>
  <w:style w:type="character" w:customStyle="1" w:styleId="l2Char">
    <w:name w:val="l2 Char"/>
    <w:rsid w:val="00AC5B9C"/>
    <w:rPr>
      <w:rFonts w:ascii="仿宋_GB2312" w:eastAsia="仿宋_GB2312" w:hAnsi="宋体"/>
      <w:b/>
      <w:bCs/>
      <w:kern w:val="44"/>
      <w:sz w:val="28"/>
      <w:szCs w:val="30"/>
      <w:lang w:val="en-US" w:eastAsia="zh-CN" w:bidi="ar-SA"/>
    </w:rPr>
  </w:style>
  <w:style w:type="table" w:styleId="afff2">
    <w:name w:val="Table Theme"/>
    <w:basedOn w:val="a2"/>
    <w:rsid w:val="00AC5B9C"/>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3">
    <w:name w:val="Table Contemporary"/>
    <w:basedOn w:val="a2"/>
    <w:rsid w:val="00AC5B9C"/>
    <w:pPr>
      <w:widowControl w:val="0"/>
      <w:spacing w:beforeLines="30" w:before="93" w:afterLines="30" w:after="93" w:line="300" w:lineRule="auto"/>
      <w:ind w:firstLineChars="200" w:firstLine="48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4">
    <w:name w:val="Table Professional"/>
    <w:basedOn w:val="a2"/>
    <w:rsid w:val="00AC5B9C"/>
    <w:pPr>
      <w:widowControl w:val="0"/>
      <w:spacing w:beforeLines="30" w:before="93" w:afterLines="30" w:after="93"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ff5">
    <w:name w:val="Table Elegant"/>
    <w:basedOn w:val="a2"/>
    <w:rsid w:val="00AC5B9C"/>
    <w:pPr>
      <w:widowControl w:val="0"/>
      <w:spacing w:beforeLines="30" w:before="93" w:afterLines="30" w:after="93"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37">
    <w:name w:val="无列表3"/>
    <w:next w:val="a3"/>
    <w:semiHidden/>
    <w:rsid w:val="00AC5B9C"/>
  </w:style>
  <w:style w:type="numbering" w:customStyle="1" w:styleId="120">
    <w:name w:val="无列表12"/>
    <w:next w:val="a3"/>
    <w:semiHidden/>
    <w:rsid w:val="00AC5B9C"/>
  </w:style>
  <w:style w:type="numbering" w:customStyle="1" w:styleId="210">
    <w:name w:val="无列表21"/>
    <w:next w:val="a3"/>
    <w:semiHidden/>
    <w:rsid w:val="00AC5B9C"/>
  </w:style>
  <w:style w:type="character" w:styleId="afff6">
    <w:name w:val="footnote reference"/>
    <w:rsid w:val="00AC5B9C"/>
    <w:rPr>
      <w:rFonts w:eastAsia="宋体"/>
      <w:kern w:val="2"/>
      <w:sz w:val="24"/>
      <w:vertAlign w:val="superscript"/>
      <w:lang w:val="en-US" w:eastAsia="zh-CN" w:bidi="ar-SA"/>
    </w:rPr>
  </w:style>
  <w:style w:type="character" w:customStyle="1" w:styleId="2CharChar">
    <w:name w:val="正文样式2 Char Char"/>
    <w:rsid w:val="00AC5B9C"/>
    <w:rPr>
      <w:b/>
      <w:szCs w:val="24"/>
    </w:rPr>
  </w:style>
  <w:style w:type="character" w:customStyle="1" w:styleId="502CharChar">
    <w:name w:val="样式 标题 5 + 段前: 0.2 行 Char Char"/>
    <w:rsid w:val="00AC5B9C"/>
    <w:rPr>
      <w:rFonts w:ascii="仿宋_GB2312" w:eastAsia="仿宋_GB2312" w:hAnsi="宋体"/>
      <w:b/>
      <w:bCs/>
      <w:color w:val="008080"/>
      <w:kern w:val="24"/>
      <w:sz w:val="24"/>
    </w:rPr>
  </w:style>
  <w:style w:type="character" w:customStyle="1" w:styleId="1CharChar">
    <w:name w:val="正文样式1 Char Char"/>
    <w:rsid w:val="00AC5B9C"/>
    <w:rPr>
      <w:rFonts w:ascii="宋体" w:hAnsi="宋体"/>
      <w:szCs w:val="21"/>
    </w:rPr>
  </w:style>
  <w:style w:type="character" w:customStyle="1" w:styleId="1CharChar0">
    <w:name w:val="标题 1 Char Char"/>
    <w:rsid w:val="00AC5B9C"/>
    <w:rPr>
      <w:rFonts w:eastAsia="宋体"/>
      <w:b/>
      <w:bCs/>
      <w:kern w:val="44"/>
      <w:sz w:val="44"/>
      <w:szCs w:val="44"/>
      <w:lang w:val="en-US" w:eastAsia="zh-CN" w:bidi="ar-SA"/>
    </w:rPr>
  </w:style>
  <w:style w:type="character" w:customStyle="1" w:styleId="CharChar">
    <w:name w:val="正文普宁 Char Char"/>
    <w:rsid w:val="00AC5B9C"/>
    <w:rPr>
      <w:szCs w:val="24"/>
    </w:rPr>
  </w:style>
  <w:style w:type="character" w:customStyle="1" w:styleId="CharChar0">
    <w:name w:val="样式 黑体 黑色 Char Char"/>
    <w:rsid w:val="00AC5B9C"/>
    <w:rPr>
      <w:rFonts w:ascii="黑体" w:eastAsia="黑体"/>
      <w:bCs/>
      <w:color w:val="000000"/>
      <w:szCs w:val="24"/>
    </w:rPr>
  </w:style>
  <w:style w:type="character" w:customStyle="1" w:styleId="contenttext1">
    <w:name w:val="contenttext1"/>
    <w:rsid w:val="00AC5B9C"/>
    <w:rPr>
      <w:rFonts w:eastAsia="宋体"/>
      <w:kern w:val="2"/>
      <w:sz w:val="24"/>
      <w:lang w:val="en-US" w:eastAsia="zh-CN" w:bidi="ar-SA"/>
    </w:rPr>
  </w:style>
  <w:style w:type="character" w:customStyle="1" w:styleId="Char13">
    <w:name w:val="正文文本 Char1"/>
    <w:rsid w:val="00AC5B9C"/>
    <w:rPr>
      <w:rFonts w:ascii="Times New Roman" w:eastAsia="宋体" w:hAnsi="Times New Roman" w:cs="Times New Roman"/>
      <w:szCs w:val="24"/>
    </w:rPr>
  </w:style>
  <w:style w:type="character" w:customStyle="1" w:styleId="Char14">
    <w:name w:val="正文首行缩进 Char1"/>
    <w:uiPriority w:val="99"/>
    <w:semiHidden/>
    <w:rsid w:val="00AC5B9C"/>
    <w:rPr>
      <w:rFonts w:ascii="Times New Roman" w:eastAsia="宋体" w:hAnsi="Times New Roman" w:cs="Times New Roman"/>
      <w:szCs w:val="24"/>
    </w:rPr>
  </w:style>
  <w:style w:type="paragraph" w:styleId="afff7">
    <w:name w:val="envelope return"/>
    <w:basedOn w:val="a"/>
    <w:rsid w:val="00AC5B9C"/>
    <w:pPr>
      <w:snapToGrid w:val="0"/>
    </w:pPr>
    <w:rPr>
      <w:rFonts w:ascii="Arial" w:hAnsi="Arial" w:cs="Arial"/>
    </w:rPr>
  </w:style>
  <w:style w:type="paragraph" w:styleId="38">
    <w:name w:val="List 3"/>
    <w:basedOn w:val="a"/>
    <w:rsid w:val="00AC5B9C"/>
    <w:pPr>
      <w:ind w:leftChars="400" w:left="100" w:hangingChars="200" w:hanging="200"/>
    </w:pPr>
  </w:style>
  <w:style w:type="paragraph" w:styleId="3a">
    <w:name w:val="List Continue 3"/>
    <w:basedOn w:val="a"/>
    <w:rsid w:val="00AC5B9C"/>
    <w:pPr>
      <w:spacing w:after="120"/>
      <w:ind w:leftChars="600" w:left="1260"/>
    </w:pPr>
  </w:style>
  <w:style w:type="paragraph" w:styleId="3b">
    <w:name w:val="index 3"/>
    <w:basedOn w:val="a"/>
    <w:next w:val="a"/>
    <w:rsid w:val="00AC5B9C"/>
    <w:pPr>
      <w:ind w:leftChars="400" w:left="400"/>
    </w:pPr>
  </w:style>
  <w:style w:type="paragraph" w:styleId="46">
    <w:name w:val="List Continue 4"/>
    <w:basedOn w:val="a"/>
    <w:rsid w:val="00AC5B9C"/>
    <w:pPr>
      <w:spacing w:after="120"/>
      <w:ind w:leftChars="800" w:left="1680"/>
    </w:pPr>
  </w:style>
  <w:style w:type="paragraph" w:styleId="56">
    <w:name w:val="List Continue 5"/>
    <w:basedOn w:val="a"/>
    <w:rsid w:val="00AC5B9C"/>
    <w:pPr>
      <w:spacing w:after="120"/>
      <w:ind w:leftChars="1000" w:left="2100"/>
    </w:pPr>
  </w:style>
  <w:style w:type="paragraph" w:styleId="afff8">
    <w:name w:val="table of authorities"/>
    <w:basedOn w:val="a"/>
    <w:next w:val="a"/>
    <w:rsid w:val="00AC5B9C"/>
    <w:pPr>
      <w:ind w:leftChars="200" w:left="420"/>
    </w:pPr>
  </w:style>
  <w:style w:type="paragraph" w:styleId="81">
    <w:name w:val="index 8"/>
    <w:basedOn w:val="a"/>
    <w:next w:val="a"/>
    <w:rsid w:val="00AC5B9C"/>
    <w:pPr>
      <w:ind w:leftChars="1400" w:left="1400"/>
    </w:pPr>
  </w:style>
  <w:style w:type="paragraph" w:styleId="afff9">
    <w:name w:val="Subtitle"/>
    <w:basedOn w:val="a"/>
    <w:link w:val="Char2c"/>
    <w:qFormat/>
    <w:rsid w:val="00AC5B9C"/>
    <w:pPr>
      <w:spacing w:before="240" w:after="60" w:line="312" w:lineRule="auto"/>
      <w:jc w:val="center"/>
      <w:outlineLvl w:val="1"/>
    </w:pPr>
    <w:rPr>
      <w:rFonts w:ascii="Arial" w:hAnsi="Arial"/>
      <w:b/>
      <w:bCs/>
      <w:kern w:val="28"/>
      <w:sz w:val="32"/>
      <w:szCs w:val="32"/>
      <w:lang w:val="x-none" w:eastAsia="x-none"/>
    </w:rPr>
  </w:style>
  <w:style w:type="character" w:customStyle="1" w:styleId="Char2c">
    <w:name w:val="副标题 Char2"/>
    <w:link w:val="afff9"/>
    <w:rsid w:val="00AC5B9C"/>
    <w:rPr>
      <w:rFonts w:ascii="Arial" w:hAnsi="Arial" w:cs="Arial"/>
      <w:b/>
      <w:bCs/>
      <w:kern w:val="28"/>
      <w:sz w:val="32"/>
      <w:szCs w:val="32"/>
    </w:rPr>
  </w:style>
  <w:style w:type="paragraph" w:styleId="afffa">
    <w:name w:val="Block Text"/>
    <w:basedOn w:val="a"/>
    <w:rsid w:val="00AC5B9C"/>
    <w:pPr>
      <w:spacing w:after="120"/>
      <w:ind w:leftChars="700" w:left="1440" w:rightChars="700" w:right="1440"/>
    </w:pPr>
  </w:style>
  <w:style w:type="paragraph" w:styleId="afffb">
    <w:name w:val="Signature"/>
    <w:basedOn w:val="a"/>
    <w:link w:val="Char2d"/>
    <w:rsid w:val="00AC5B9C"/>
    <w:pPr>
      <w:ind w:leftChars="2100" w:left="100"/>
    </w:pPr>
    <w:rPr>
      <w:lang w:val="x-none" w:eastAsia="x-none"/>
    </w:rPr>
  </w:style>
  <w:style w:type="character" w:customStyle="1" w:styleId="Char2d">
    <w:name w:val="签名 Char2"/>
    <w:link w:val="afffb"/>
    <w:rsid w:val="00AC5B9C"/>
    <w:rPr>
      <w:kern w:val="2"/>
      <w:sz w:val="21"/>
      <w:szCs w:val="24"/>
    </w:rPr>
  </w:style>
  <w:style w:type="paragraph" w:styleId="afffc">
    <w:name w:val="endnote text"/>
    <w:basedOn w:val="a"/>
    <w:link w:val="Char2e"/>
    <w:rsid w:val="00AC5B9C"/>
    <w:pPr>
      <w:snapToGrid w:val="0"/>
      <w:jc w:val="left"/>
    </w:pPr>
    <w:rPr>
      <w:lang w:val="x-none" w:eastAsia="x-none"/>
    </w:rPr>
  </w:style>
  <w:style w:type="character" w:customStyle="1" w:styleId="Char2e">
    <w:name w:val="尾注文本 Char2"/>
    <w:link w:val="afffc"/>
    <w:rsid w:val="00AC5B9C"/>
    <w:rPr>
      <w:kern w:val="2"/>
      <w:sz w:val="21"/>
      <w:szCs w:val="24"/>
    </w:rPr>
  </w:style>
  <w:style w:type="paragraph" w:styleId="47">
    <w:name w:val="index 4"/>
    <w:basedOn w:val="a"/>
    <w:next w:val="a"/>
    <w:rsid w:val="00AC5B9C"/>
    <w:pPr>
      <w:ind w:leftChars="600" w:left="600"/>
    </w:pPr>
  </w:style>
  <w:style w:type="paragraph" w:styleId="48">
    <w:name w:val="List 4"/>
    <w:basedOn w:val="a"/>
    <w:rsid w:val="00AC5B9C"/>
    <w:pPr>
      <w:ind w:leftChars="600" w:left="100" w:hangingChars="200" w:hanging="200"/>
    </w:pPr>
  </w:style>
  <w:style w:type="paragraph" w:styleId="3c">
    <w:name w:val="Body Text 3"/>
    <w:basedOn w:val="a"/>
    <w:link w:val="3Char21"/>
    <w:rsid w:val="00AC5B9C"/>
    <w:pPr>
      <w:spacing w:after="120"/>
    </w:pPr>
    <w:rPr>
      <w:sz w:val="16"/>
      <w:szCs w:val="16"/>
      <w:lang w:val="x-none" w:eastAsia="x-none"/>
    </w:rPr>
  </w:style>
  <w:style w:type="character" w:customStyle="1" w:styleId="3Char21">
    <w:name w:val="正文文本 3 Char2"/>
    <w:link w:val="3c"/>
    <w:rsid w:val="00AC5B9C"/>
    <w:rPr>
      <w:kern w:val="2"/>
      <w:sz w:val="16"/>
      <w:szCs w:val="16"/>
    </w:rPr>
  </w:style>
  <w:style w:type="paragraph" w:styleId="2b">
    <w:name w:val="Body Text First Indent 2"/>
    <w:basedOn w:val="af2"/>
    <w:link w:val="2Char22"/>
    <w:rsid w:val="00AC5B9C"/>
    <w:pPr>
      <w:spacing w:beforeLines="0" w:before="0" w:afterLines="0" w:line="240" w:lineRule="auto"/>
      <w:ind w:firstLine="420"/>
    </w:pPr>
    <w:rPr>
      <w:kern w:val="2"/>
      <w:sz w:val="21"/>
    </w:rPr>
  </w:style>
  <w:style w:type="character" w:customStyle="1" w:styleId="2Char22">
    <w:name w:val="正文首行缩进 2 Char2"/>
    <w:link w:val="2b"/>
    <w:rsid w:val="00AC5B9C"/>
    <w:rPr>
      <w:rFonts w:eastAsia="仿宋_GB2312"/>
      <w:kern w:val="2"/>
      <w:sz w:val="21"/>
      <w:szCs w:val="24"/>
      <w:lang w:val="en-US" w:eastAsia="zh-CN" w:bidi="ar-SA"/>
    </w:rPr>
  </w:style>
  <w:style w:type="paragraph" w:styleId="afffd">
    <w:name w:val="List Continue"/>
    <w:basedOn w:val="a"/>
    <w:rsid w:val="00AC5B9C"/>
    <w:pPr>
      <w:spacing w:after="120"/>
      <w:ind w:leftChars="200" w:left="420"/>
    </w:pPr>
  </w:style>
  <w:style w:type="paragraph" w:styleId="2c">
    <w:name w:val="index 2"/>
    <w:basedOn w:val="a"/>
    <w:next w:val="a"/>
    <w:rsid w:val="00AC5B9C"/>
    <w:pPr>
      <w:ind w:leftChars="200" w:left="200"/>
    </w:pPr>
  </w:style>
  <w:style w:type="paragraph" w:styleId="91">
    <w:name w:val="index 9"/>
    <w:basedOn w:val="a"/>
    <w:next w:val="a"/>
    <w:rsid w:val="00AC5B9C"/>
    <w:pPr>
      <w:ind w:leftChars="1600" w:left="1600"/>
    </w:pPr>
  </w:style>
  <w:style w:type="paragraph" w:styleId="afffe">
    <w:name w:val="Message Header"/>
    <w:basedOn w:val="a"/>
    <w:link w:val="Char2f"/>
    <w:rsid w:val="00AC5B9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x-none" w:eastAsia="x-none"/>
    </w:rPr>
  </w:style>
  <w:style w:type="character" w:customStyle="1" w:styleId="Char2f">
    <w:name w:val="信息标题 Char2"/>
    <w:link w:val="afffe"/>
    <w:rsid w:val="00AC5B9C"/>
    <w:rPr>
      <w:rFonts w:ascii="Arial" w:hAnsi="Arial" w:cs="Arial"/>
      <w:kern w:val="2"/>
      <w:sz w:val="24"/>
      <w:szCs w:val="24"/>
      <w:shd w:val="pct20" w:color="auto" w:fill="auto"/>
    </w:rPr>
  </w:style>
  <w:style w:type="paragraph" w:styleId="57">
    <w:name w:val="index 5"/>
    <w:basedOn w:val="a"/>
    <w:next w:val="a"/>
    <w:rsid w:val="00AC5B9C"/>
    <w:pPr>
      <w:ind w:leftChars="800" w:left="800"/>
    </w:pPr>
  </w:style>
  <w:style w:type="paragraph" w:styleId="affff">
    <w:name w:val="envelope address"/>
    <w:basedOn w:val="a"/>
    <w:rsid w:val="00AC5B9C"/>
    <w:pPr>
      <w:snapToGrid w:val="0"/>
      <w:ind w:leftChars="1400" w:left="100"/>
    </w:pPr>
    <w:rPr>
      <w:rFonts w:ascii="Arial" w:hAnsi="Arial" w:cs="Arial"/>
      <w:sz w:val="24"/>
    </w:rPr>
  </w:style>
  <w:style w:type="paragraph" w:styleId="affff0">
    <w:name w:val="index heading"/>
    <w:basedOn w:val="a"/>
    <w:next w:val="13"/>
    <w:rsid w:val="00AC5B9C"/>
    <w:rPr>
      <w:rFonts w:ascii="Arial" w:hAnsi="Arial" w:cs="Arial"/>
      <w:b/>
      <w:bCs/>
    </w:rPr>
  </w:style>
  <w:style w:type="paragraph" w:styleId="58">
    <w:name w:val="List 5"/>
    <w:basedOn w:val="a"/>
    <w:rsid w:val="00AC5B9C"/>
    <w:pPr>
      <w:ind w:leftChars="800" w:left="100" w:hangingChars="200" w:hanging="200"/>
    </w:pPr>
  </w:style>
  <w:style w:type="paragraph" w:styleId="72">
    <w:name w:val="index 7"/>
    <w:basedOn w:val="a"/>
    <w:next w:val="a"/>
    <w:rsid w:val="00AC5B9C"/>
    <w:pPr>
      <w:ind w:leftChars="1200" w:left="1200"/>
    </w:pPr>
  </w:style>
  <w:style w:type="paragraph" w:styleId="affff1">
    <w:name w:val="toa heading"/>
    <w:basedOn w:val="a"/>
    <w:next w:val="a"/>
    <w:rsid w:val="00AC5B9C"/>
    <w:pPr>
      <w:spacing w:before="120"/>
    </w:pPr>
    <w:rPr>
      <w:rFonts w:ascii="Arial" w:hAnsi="Arial" w:cs="Arial"/>
      <w:sz w:val="24"/>
    </w:rPr>
  </w:style>
  <w:style w:type="paragraph" w:styleId="2d">
    <w:name w:val="List 2"/>
    <w:basedOn w:val="a"/>
    <w:rsid w:val="00AC5B9C"/>
    <w:pPr>
      <w:ind w:leftChars="200" w:left="100" w:hangingChars="200" w:hanging="200"/>
    </w:pPr>
  </w:style>
  <w:style w:type="paragraph" w:styleId="2e">
    <w:name w:val="List Continue 2"/>
    <w:basedOn w:val="a"/>
    <w:rsid w:val="00AC5B9C"/>
    <w:pPr>
      <w:spacing w:after="120"/>
      <w:ind w:leftChars="400" w:left="840"/>
    </w:pPr>
  </w:style>
  <w:style w:type="character" w:customStyle="1" w:styleId="Char15">
    <w:name w:val="脚注文本 Char1"/>
    <w:uiPriority w:val="99"/>
    <w:rsid w:val="00AC5B9C"/>
    <w:rPr>
      <w:kern w:val="2"/>
      <w:sz w:val="18"/>
      <w:szCs w:val="18"/>
    </w:rPr>
  </w:style>
  <w:style w:type="paragraph" w:styleId="61">
    <w:name w:val="index 6"/>
    <w:basedOn w:val="a"/>
    <w:next w:val="a"/>
    <w:rsid w:val="00AC5B9C"/>
    <w:pPr>
      <w:ind w:leftChars="1000" w:left="1000"/>
    </w:pPr>
  </w:style>
  <w:style w:type="paragraph" w:customStyle="1" w:styleId="affff2">
    <w:name w:val="二级正文"/>
    <w:basedOn w:val="a"/>
    <w:rsid w:val="00AC5B9C"/>
    <w:pPr>
      <w:tabs>
        <w:tab w:val="left" w:pos="3280"/>
      </w:tabs>
      <w:adjustRightInd w:val="0"/>
      <w:snapToGrid w:val="0"/>
      <w:spacing w:after="240"/>
      <w:ind w:firstLineChars="200" w:firstLine="482"/>
      <w:textAlignment w:val="baseline"/>
    </w:pPr>
    <w:rPr>
      <w:b/>
      <w:sz w:val="24"/>
    </w:rPr>
  </w:style>
  <w:style w:type="paragraph" w:customStyle="1" w:styleId="Char110">
    <w:name w:val="Char11"/>
    <w:basedOn w:val="a"/>
    <w:rsid w:val="00AC5B9C"/>
    <w:rPr>
      <w:sz w:val="24"/>
      <w:szCs w:val="20"/>
    </w:rPr>
  </w:style>
  <w:style w:type="paragraph" w:customStyle="1" w:styleId="Char2f0">
    <w:name w:val="Char2"/>
    <w:basedOn w:val="a"/>
    <w:rsid w:val="00AC5B9C"/>
    <w:rPr>
      <w:rFonts w:ascii="Tahoma" w:hAnsi="Tahoma"/>
      <w:sz w:val="24"/>
      <w:szCs w:val="20"/>
    </w:rPr>
  </w:style>
  <w:style w:type="paragraph" w:customStyle="1" w:styleId="CharCharCharCharCharCharCharCharCharCharCharCharChar0">
    <w:name w:val="Char Char Char Char Char Char Char Char Char Char Char Char Char"/>
    <w:basedOn w:val="a"/>
    <w:rsid w:val="00AC5B9C"/>
    <w:pPr>
      <w:spacing w:line="360" w:lineRule="auto"/>
      <w:ind w:firstLineChars="200" w:firstLine="200"/>
    </w:pPr>
    <w:rPr>
      <w:rFonts w:ascii="宋体" w:hAnsi="宋体" w:cs="宋体"/>
      <w:sz w:val="24"/>
    </w:rPr>
  </w:style>
  <w:style w:type="paragraph" w:customStyle="1" w:styleId="Char2CharCharCharCharCharCharCharChar0">
    <w:name w:val="Char2 Char Char Char Char Char Char Char Char"/>
    <w:basedOn w:val="a"/>
    <w:rsid w:val="00AC5B9C"/>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union">
    <w:name w:val="union"/>
    <w:basedOn w:val="a"/>
    <w:rsid w:val="00AC5B9C"/>
    <w:pPr>
      <w:widowControl/>
      <w:spacing w:before="100" w:beforeAutospacing="1" w:after="100" w:afterAutospacing="1"/>
      <w:jc w:val="left"/>
    </w:pPr>
    <w:rPr>
      <w:rFonts w:ascii="宋体" w:hAnsi="宋体" w:cs="宋体"/>
      <w:kern w:val="0"/>
      <w:sz w:val="24"/>
    </w:rPr>
  </w:style>
  <w:style w:type="character" w:customStyle="1" w:styleId="Char7">
    <w:name w:val="文本正文 Char"/>
    <w:link w:val="affff3"/>
    <w:rsid w:val="00AC5B9C"/>
    <w:rPr>
      <w:sz w:val="24"/>
    </w:rPr>
  </w:style>
  <w:style w:type="paragraph" w:customStyle="1" w:styleId="affff3">
    <w:name w:val="文本正文"/>
    <w:basedOn w:val="a"/>
    <w:link w:val="Char7"/>
    <w:rsid w:val="00AC5B9C"/>
    <w:pPr>
      <w:spacing w:line="360" w:lineRule="exact"/>
      <w:ind w:leftChars="500" w:left="1050"/>
    </w:pPr>
    <w:rPr>
      <w:kern w:val="0"/>
      <w:sz w:val="24"/>
      <w:szCs w:val="20"/>
      <w:lang w:val="x-none" w:eastAsia="x-none"/>
    </w:rPr>
  </w:style>
  <w:style w:type="character" w:customStyle="1" w:styleId="Char8">
    <w:name w:val="强制内容 Char"/>
    <w:link w:val="affff4"/>
    <w:rsid w:val="00AC5B9C"/>
    <w:rPr>
      <w:rFonts w:ascii="宋体" w:eastAsia="黑体" w:hAnsi="宋体"/>
      <w:sz w:val="24"/>
    </w:rPr>
  </w:style>
  <w:style w:type="paragraph" w:customStyle="1" w:styleId="affff4">
    <w:name w:val="强制内容"/>
    <w:basedOn w:val="a"/>
    <w:link w:val="Char8"/>
    <w:rsid w:val="00AC5B9C"/>
    <w:pPr>
      <w:spacing w:line="360" w:lineRule="exact"/>
      <w:ind w:leftChars="500" w:left="1050"/>
    </w:pPr>
    <w:rPr>
      <w:rFonts w:ascii="宋体" w:eastAsia="黑体" w:hAnsi="宋体"/>
      <w:kern w:val="0"/>
      <w:sz w:val="24"/>
      <w:szCs w:val="20"/>
      <w:lang w:val="x-none" w:eastAsia="x-none"/>
    </w:rPr>
  </w:style>
  <w:style w:type="paragraph" w:customStyle="1" w:styleId="NewNewNewNewNewNewNewNew">
    <w:name w:val="正文 New New New New New New New New"/>
    <w:rsid w:val="00AC5B9C"/>
    <w:pPr>
      <w:widowControl w:val="0"/>
      <w:jc w:val="both"/>
    </w:pPr>
    <w:rPr>
      <w:kern w:val="2"/>
      <w:sz w:val="21"/>
      <w:szCs w:val="24"/>
    </w:rPr>
  </w:style>
  <w:style w:type="character" w:customStyle="1" w:styleId="pp-headline-itempp-headline-address">
    <w:name w:val="pp-headline-item pp-headline-address"/>
    <w:rsid w:val="00AC5B9C"/>
  </w:style>
  <w:style w:type="paragraph" w:customStyle="1" w:styleId="reader-word-layerreader-word-s5-0">
    <w:name w:val="reader-word-layer reader-word-s5-0"/>
    <w:basedOn w:val="a"/>
    <w:rsid w:val="00AC5B9C"/>
    <w:pPr>
      <w:widowControl/>
      <w:spacing w:before="100" w:beforeAutospacing="1" w:after="100" w:afterAutospacing="1"/>
      <w:jc w:val="left"/>
    </w:pPr>
    <w:rPr>
      <w:rFonts w:ascii="宋体" w:hAnsi="宋体" w:cs="宋体"/>
      <w:kern w:val="0"/>
      <w:sz w:val="24"/>
    </w:rPr>
  </w:style>
  <w:style w:type="paragraph" w:customStyle="1" w:styleId="reader-word-layerreader-word-s5-2">
    <w:name w:val="reader-word-layer reader-word-s5-2"/>
    <w:basedOn w:val="a"/>
    <w:rsid w:val="00AC5B9C"/>
    <w:pPr>
      <w:widowControl/>
      <w:spacing w:before="100" w:beforeAutospacing="1" w:after="100" w:afterAutospacing="1"/>
      <w:jc w:val="left"/>
    </w:pPr>
    <w:rPr>
      <w:rFonts w:ascii="宋体" w:hAnsi="宋体" w:cs="宋体"/>
      <w:kern w:val="0"/>
      <w:sz w:val="24"/>
    </w:rPr>
  </w:style>
  <w:style w:type="paragraph" w:customStyle="1" w:styleId="reader-word-layerreader-word-s6-11">
    <w:name w:val="reader-word-layer reader-word-s6-11"/>
    <w:basedOn w:val="a"/>
    <w:rsid w:val="00AC5B9C"/>
    <w:pPr>
      <w:widowControl/>
      <w:spacing w:before="100" w:beforeAutospacing="1" w:after="100" w:afterAutospacing="1"/>
      <w:jc w:val="left"/>
    </w:pPr>
    <w:rPr>
      <w:rFonts w:ascii="宋体" w:hAnsi="宋体" w:cs="宋体"/>
      <w:kern w:val="0"/>
      <w:sz w:val="24"/>
    </w:rPr>
  </w:style>
  <w:style w:type="paragraph" w:customStyle="1" w:styleId="reader-word-layerreader-word-s6-10reader-word-s6-11">
    <w:name w:val="reader-word-layer reader-word-s6-10 reader-word-s6-11"/>
    <w:basedOn w:val="a"/>
    <w:rsid w:val="00AC5B9C"/>
    <w:pPr>
      <w:widowControl/>
      <w:spacing w:before="100" w:beforeAutospacing="1" w:after="100" w:afterAutospacing="1"/>
      <w:jc w:val="left"/>
    </w:pPr>
    <w:rPr>
      <w:rFonts w:ascii="宋体" w:hAnsi="宋体" w:cs="宋体"/>
      <w:kern w:val="0"/>
      <w:sz w:val="24"/>
    </w:rPr>
  </w:style>
  <w:style w:type="paragraph" w:customStyle="1" w:styleId="reader-word-layerreader-word-s6-0">
    <w:name w:val="reader-word-layer reader-word-s6-0"/>
    <w:basedOn w:val="a"/>
    <w:rsid w:val="00AC5B9C"/>
    <w:pPr>
      <w:widowControl/>
      <w:spacing w:before="100" w:beforeAutospacing="1" w:after="100" w:afterAutospacing="1"/>
      <w:jc w:val="left"/>
    </w:pPr>
    <w:rPr>
      <w:rFonts w:ascii="宋体" w:hAnsi="宋体" w:cs="宋体"/>
      <w:kern w:val="0"/>
      <w:sz w:val="24"/>
    </w:rPr>
  </w:style>
  <w:style w:type="paragraph" w:customStyle="1" w:styleId="reader-word-layerreader-word-s6-1">
    <w:name w:val="reader-word-layer reader-word-s6-1"/>
    <w:basedOn w:val="a"/>
    <w:rsid w:val="00AC5B9C"/>
    <w:pPr>
      <w:widowControl/>
      <w:spacing w:before="100" w:beforeAutospacing="1" w:after="100" w:afterAutospacing="1"/>
      <w:jc w:val="left"/>
    </w:pPr>
    <w:rPr>
      <w:rFonts w:ascii="宋体" w:hAnsi="宋体" w:cs="宋体"/>
      <w:kern w:val="0"/>
      <w:sz w:val="24"/>
    </w:rPr>
  </w:style>
  <w:style w:type="paragraph" w:customStyle="1" w:styleId="reader-word-layerreader-word-s6-4">
    <w:name w:val="reader-word-layer reader-word-s6-4"/>
    <w:basedOn w:val="a"/>
    <w:rsid w:val="00AC5B9C"/>
    <w:pPr>
      <w:widowControl/>
      <w:spacing w:before="100" w:beforeAutospacing="1" w:after="100" w:afterAutospacing="1"/>
      <w:jc w:val="left"/>
    </w:pPr>
    <w:rPr>
      <w:rFonts w:ascii="宋体" w:hAnsi="宋体" w:cs="宋体"/>
      <w:kern w:val="0"/>
      <w:sz w:val="24"/>
    </w:rPr>
  </w:style>
  <w:style w:type="paragraph" w:customStyle="1" w:styleId="73">
    <w:name w:val="样式7"/>
    <w:basedOn w:val="a"/>
    <w:rsid w:val="00AC5B9C"/>
    <w:pPr>
      <w:spacing w:line="360" w:lineRule="auto"/>
      <w:ind w:firstLine="567"/>
    </w:pPr>
    <w:rPr>
      <w:rFonts w:ascii="仿宋_GB2312" w:eastAsia="仿宋_GB2312"/>
      <w:noProof/>
      <w:sz w:val="28"/>
      <w:szCs w:val="20"/>
    </w:rPr>
  </w:style>
  <w:style w:type="paragraph" w:customStyle="1" w:styleId="17">
    <w:name w:val="纯文本1"/>
    <w:basedOn w:val="a"/>
    <w:rsid w:val="00AC5B9C"/>
    <w:pPr>
      <w:adjustRightInd w:val="0"/>
      <w:textAlignment w:val="baseline"/>
    </w:pPr>
    <w:rPr>
      <w:rFonts w:ascii="宋体"/>
      <w:kern w:val="0"/>
      <w:szCs w:val="20"/>
    </w:rPr>
  </w:style>
  <w:style w:type="paragraph" w:customStyle="1" w:styleId="ST204">
    <w:name w:val="ST20_4"/>
    <w:basedOn w:val="a"/>
    <w:rsid w:val="00AC5B9C"/>
    <w:pPr>
      <w:autoSpaceDE w:val="0"/>
      <w:autoSpaceDN w:val="0"/>
      <w:adjustRightInd w:val="0"/>
      <w:jc w:val="left"/>
      <w:textAlignment w:val="baseline"/>
    </w:pPr>
    <w:rPr>
      <w:rFonts w:ascii="宋体" w:hAnsi="Tms Rmn"/>
      <w:kern w:val="0"/>
      <w:sz w:val="24"/>
      <w:szCs w:val="20"/>
    </w:rPr>
  </w:style>
  <w:style w:type="paragraph" w:customStyle="1" w:styleId="ST201">
    <w:name w:val="ST20_1"/>
    <w:basedOn w:val="a"/>
    <w:rsid w:val="00AC5B9C"/>
    <w:pPr>
      <w:autoSpaceDE w:val="0"/>
      <w:autoSpaceDN w:val="0"/>
      <w:adjustRightInd w:val="0"/>
      <w:spacing w:line="500" w:lineRule="atLeast"/>
      <w:jc w:val="left"/>
      <w:textAlignment w:val="baseline"/>
    </w:pPr>
    <w:rPr>
      <w:rFonts w:ascii="昆仑仿宋" w:eastAsia="昆仑仿宋" w:hAnsi="Tms Rmn"/>
      <w:kern w:val="0"/>
      <w:sz w:val="28"/>
      <w:szCs w:val="20"/>
    </w:rPr>
  </w:style>
  <w:style w:type="paragraph" w:customStyle="1" w:styleId="affff5">
    <w:name w:val="标准"/>
    <w:basedOn w:val="a"/>
    <w:rsid w:val="00AC5B9C"/>
    <w:pPr>
      <w:autoSpaceDE w:val="0"/>
      <w:autoSpaceDN w:val="0"/>
      <w:adjustRightInd w:val="0"/>
      <w:spacing w:line="480" w:lineRule="atLeast"/>
      <w:textAlignment w:val="bottom"/>
    </w:pPr>
    <w:rPr>
      <w:rFonts w:ascii="昆仑仿宋" w:eastAsia="昆仑仿宋"/>
      <w:spacing w:val="40"/>
      <w:kern w:val="0"/>
      <w:sz w:val="28"/>
      <w:szCs w:val="20"/>
    </w:rPr>
  </w:style>
  <w:style w:type="paragraph" w:customStyle="1" w:styleId="xl28">
    <w:name w:val="xl28"/>
    <w:basedOn w:val="a"/>
    <w:rsid w:val="00AC5B9C"/>
    <w:pPr>
      <w:widowControl/>
      <w:spacing w:before="100" w:beforeAutospacing="1" w:after="100" w:afterAutospacing="1"/>
      <w:jc w:val="center"/>
      <w:textAlignment w:val="center"/>
    </w:pPr>
    <w:rPr>
      <w:rFonts w:ascii="宋体" w:hAnsi="宋体"/>
      <w:kern w:val="0"/>
      <w:sz w:val="28"/>
      <w:szCs w:val="28"/>
    </w:rPr>
  </w:style>
  <w:style w:type="paragraph" w:customStyle="1" w:styleId="Char32">
    <w:name w:val="Char3"/>
    <w:basedOn w:val="a"/>
    <w:rsid w:val="00AC5B9C"/>
    <w:rPr>
      <w:rFonts w:ascii="Tahoma" w:hAnsi="Tahoma"/>
      <w:sz w:val="24"/>
      <w:szCs w:val="20"/>
    </w:rPr>
  </w:style>
  <w:style w:type="paragraph" w:customStyle="1" w:styleId="CharCharCharCharCharCharChar">
    <w:name w:val="Char Char Char Char Char Char Char"/>
    <w:basedOn w:val="a"/>
    <w:rsid w:val="00AC5B9C"/>
    <w:rPr>
      <w:rFonts w:ascii="Tahoma" w:hAnsi="Tahoma"/>
      <w:sz w:val="24"/>
      <w:szCs w:val="20"/>
    </w:rPr>
  </w:style>
  <w:style w:type="character" w:customStyle="1" w:styleId="Char9">
    <w:name w:val="普通文字 Char"/>
    <w:aliases w:val="普通文字 Char Char Char Char Char Char Char,普通文字 Char Char Char Char Char Char1,普通文字 Char Char Char Char Char1,普通文字 Char Char Char Char Char Char Char C Char,普通文字 Char Char Char Char1,表格 Char Char,普通文字 Char2"/>
    <w:rsid w:val="00AC5B9C"/>
    <w:rPr>
      <w:rFonts w:ascii="宋体" w:eastAsia="宋体" w:hAnsi="Courier New"/>
      <w:kern w:val="2"/>
      <w:sz w:val="28"/>
      <w:lang w:val="en-US" w:eastAsia="zh-CN" w:bidi="ar-SA"/>
    </w:rPr>
  </w:style>
  <w:style w:type="paragraph" w:customStyle="1" w:styleId="CharCharCharCharCharChar1Char">
    <w:name w:val="Char Char Char Char Char Char1 Char"/>
    <w:basedOn w:val="a"/>
    <w:autoRedefine/>
    <w:rsid w:val="00AC5B9C"/>
    <w:pPr>
      <w:widowControl/>
      <w:spacing w:after="160" w:line="240" w:lineRule="exact"/>
      <w:jc w:val="left"/>
    </w:pPr>
    <w:rPr>
      <w:rFonts w:ascii="Verdana" w:eastAsia="仿宋_GB2312" w:hAnsi="Verdana"/>
      <w:kern w:val="0"/>
      <w:sz w:val="24"/>
      <w:szCs w:val="20"/>
      <w:lang w:eastAsia="en-US"/>
    </w:rPr>
  </w:style>
  <w:style w:type="paragraph" w:styleId="affff6">
    <w:name w:val="Revision"/>
    <w:hidden/>
    <w:uiPriority w:val="99"/>
    <w:rsid w:val="00AC5B9C"/>
    <w:rPr>
      <w:kern w:val="2"/>
      <w:sz w:val="21"/>
      <w:szCs w:val="24"/>
    </w:rPr>
  </w:style>
  <w:style w:type="paragraph" w:styleId="TOC">
    <w:name w:val="TOC Heading"/>
    <w:basedOn w:val="1"/>
    <w:next w:val="a"/>
    <w:uiPriority w:val="39"/>
    <w:qFormat/>
    <w:rsid w:val="00AC5B9C"/>
    <w:pPr>
      <w:widowControl/>
      <w:spacing w:before="480" w:after="0" w:line="276" w:lineRule="auto"/>
      <w:jc w:val="left"/>
      <w:outlineLvl w:val="9"/>
    </w:pPr>
    <w:rPr>
      <w:rFonts w:ascii="Cambria" w:hAnsi="Cambria"/>
      <w:color w:val="365F91"/>
      <w:kern w:val="0"/>
      <w:sz w:val="28"/>
      <w:szCs w:val="28"/>
    </w:rPr>
  </w:style>
  <w:style w:type="character" w:customStyle="1" w:styleId="CharChar330">
    <w:name w:val="Char Char33"/>
    <w:rsid w:val="00AC5B9C"/>
    <w:rPr>
      <w:rFonts w:eastAsia="宋体"/>
      <w:b/>
      <w:bCs/>
      <w:kern w:val="2"/>
      <w:sz w:val="28"/>
      <w:szCs w:val="28"/>
      <w:lang w:val="en-US" w:eastAsia="zh-CN" w:bidi="ar-SA"/>
    </w:rPr>
  </w:style>
  <w:style w:type="character" w:customStyle="1" w:styleId="Char16">
    <w:name w:val="正文文本缩进 Char1"/>
    <w:rsid w:val="00BC4DBA"/>
    <w:rPr>
      <w:rFonts w:eastAsia="仿宋_GB2312"/>
      <w:kern w:val="28"/>
      <w:sz w:val="24"/>
      <w:szCs w:val="24"/>
    </w:rPr>
  </w:style>
  <w:style w:type="paragraph" w:customStyle="1" w:styleId="CharCharCharCharCharCharCharCharCharCharCharChar1Char0">
    <w:name w:val="Char Char Char Char Char Char Char Char Char Char Char Char1 Char"/>
    <w:basedOn w:val="a"/>
    <w:rsid w:val="00BC4DBA"/>
  </w:style>
  <w:style w:type="paragraph" w:customStyle="1" w:styleId="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w:basedOn w:val="a"/>
    <w:rsid w:val="00BC4DBA"/>
    <w:rPr>
      <w:szCs w:val="20"/>
    </w:rPr>
  </w:style>
  <w:style w:type="character" w:customStyle="1" w:styleId="style41">
    <w:name w:val="style41"/>
    <w:rsid w:val="00BC4DBA"/>
    <w:rPr>
      <w:color w:val="99CCFF"/>
      <w:sz w:val="24"/>
      <w:szCs w:val="24"/>
    </w:rPr>
  </w:style>
  <w:style w:type="character" w:customStyle="1" w:styleId="a12">
    <w:name w:val="a12"/>
    <w:rsid w:val="00BC4DBA"/>
  </w:style>
  <w:style w:type="paragraph" w:customStyle="1" w:styleId="a121">
    <w:name w:val="a121"/>
    <w:basedOn w:val="a"/>
    <w:rsid w:val="00BC4DBA"/>
    <w:pPr>
      <w:widowControl/>
      <w:spacing w:before="100" w:beforeAutospacing="1" w:after="100" w:afterAutospacing="1"/>
      <w:jc w:val="left"/>
    </w:pPr>
    <w:rPr>
      <w:rFonts w:ascii="宋体" w:hAnsi="宋体" w:hint="eastAsia"/>
      <w:color w:val="000000"/>
      <w:kern w:val="0"/>
      <w:sz w:val="18"/>
      <w:szCs w:val="18"/>
    </w:rPr>
  </w:style>
  <w:style w:type="paragraph" w:customStyle="1" w:styleId="p0">
    <w:name w:val="p0"/>
    <w:basedOn w:val="a"/>
    <w:rsid w:val="00BC4DBA"/>
    <w:pPr>
      <w:widowControl/>
    </w:pPr>
    <w:rPr>
      <w:kern w:val="0"/>
      <w:szCs w:val="21"/>
    </w:rPr>
  </w:style>
  <w:style w:type="paragraph" w:customStyle="1" w:styleId="p15">
    <w:name w:val="p15"/>
    <w:basedOn w:val="a"/>
    <w:rsid w:val="00BC4DBA"/>
    <w:pPr>
      <w:widowControl/>
      <w:spacing w:before="100" w:after="100"/>
      <w:jc w:val="left"/>
    </w:pPr>
    <w:rPr>
      <w:rFonts w:ascii="Arial Unicode MS" w:eastAsia="Arial Unicode MS" w:hAnsi="Arial Unicode MS" w:cs="Arial Unicode MS"/>
      <w:kern w:val="0"/>
      <w:sz w:val="24"/>
    </w:rPr>
  </w:style>
  <w:style w:type="paragraph" w:customStyle="1" w:styleId="affff7">
    <w:name w:val="缺省文本"/>
    <w:basedOn w:val="a"/>
    <w:rsid w:val="00BC4DBA"/>
    <w:pPr>
      <w:autoSpaceDE w:val="0"/>
      <w:autoSpaceDN w:val="0"/>
      <w:adjustRightInd w:val="0"/>
      <w:jc w:val="left"/>
    </w:pPr>
    <w:rPr>
      <w:kern w:val="0"/>
      <w:sz w:val="24"/>
      <w:szCs w:val="20"/>
    </w:rPr>
  </w:style>
  <w:style w:type="paragraph" w:customStyle="1" w:styleId="2f">
    <w:name w:val="标题2"/>
    <w:basedOn w:val="2"/>
    <w:autoRedefine/>
    <w:rsid w:val="00BC4DBA"/>
    <w:pPr>
      <w:keepLines w:val="0"/>
      <w:adjustRightInd w:val="0"/>
      <w:snapToGrid w:val="0"/>
      <w:spacing w:before="0" w:after="0" w:line="360" w:lineRule="auto"/>
      <w:jc w:val="center"/>
      <w:outlineLvl w:val="0"/>
    </w:pPr>
    <w:rPr>
      <w:rFonts w:ascii="宋体" w:eastAsia="宋体" w:hAnsi="Times New Roman"/>
      <w:snapToGrid w:val="0"/>
      <w:kern w:val="0"/>
    </w:rPr>
  </w:style>
  <w:style w:type="character" w:customStyle="1" w:styleId="apple-style-span">
    <w:name w:val="apple-style-span"/>
    <w:rsid w:val="00BC4DBA"/>
  </w:style>
  <w:style w:type="paragraph" w:customStyle="1" w:styleId="2f0">
    <w:name w:val="纯文本2"/>
    <w:basedOn w:val="a"/>
    <w:rsid w:val="00BC4DBA"/>
    <w:pPr>
      <w:adjustRightInd w:val="0"/>
      <w:textAlignment w:val="baseline"/>
    </w:pPr>
    <w:rPr>
      <w:rFonts w:ascii="宋体" w:hAnsi="Courier New"/>
      <w:sz w:val="28"/>
      <w:szCs w:val="20"/>
    </w:rPr>
  </w:style>
  <w:style w:type="character" w:customStyle="1" w:styleId="d11">
    <w:name w:val="d11"/>
    <w:rsid w:val="00BC4DBA"/>
    <w:rPr>
      <w:sz w:val="20"/>
      <w:szCs w:val="20"/>
    </w:rPr>
  </w:style>
  <w:style w:type="paragraph" w:customStyle="1" w:styleId="18">
    <w:name w:val="注释标题1"/>
    <w:basedOn w:val="a"/>
    <w:next w:val="a"/>
    <w:rsid w:val="00BC4DBA"/>
    <w:pPr>
      <w:adjustRightInd w:val="0"/>
      <w:jc w:val="center"/>
      <w:textAlignment w:val="baseline"/>
    </w:pPr>
    <w:rPr>
      <w:szCs w:val="20"/>
    </w:rPr>
  </w:style>
  <w:style w:type="character" w:customStyle="1" w:styleId="bbstyle1">
    <w:name w:val="bbstyle1"/>
    <w:rsid w:val="00BC4DBA"/>
    <w:rPr>
      <w:b/>
      <w:bCs/>
      <w:color w:val="FF6600"/>
      <w:sz w:val="15"/>
      <w:szCs w:val="15"/>
    </w:rPr>
  </w:style>
  <w:style w:type="character" w:customStyle="1" w:styleId="aspmaker">
    <w:name w:val="aspmaker"/>
    <w:rsid w:val="00BC4DBA"/>
  </w:style>
  <w:style w:type="character" w:customStyle="1" w:styleId="sp21">
    <w:name w:val="sp21"/>
    <w:rsid w:val="00BC4DBA"/>
    <w:rPr>
      <w:i w:val="0"/>
      <w:iCs w:val="0"/>
    </w:rPr>
  </w:style>
  <w:style w:type="paragraph" w:customStyle="1" w:styleId="P00">
    <w:name w:val="P0"/>
    <w:basedOn w:val="af3"/>
    <w:rsid w:val="00BC4DBA"/>
    <w:pPr>
      <w:widowControl/>
      <w:ind w:firstLineChars="0" w:firstLine="0"/>
      <w:jc w:val="left"/>
    </w:pPr>
    <w:rPr>
      <w:kern w:val="0"/>
      <w:sz w:val="24"/>
      <w:szCs w:val="20"/>
      <w:lang w:eastAsia="en-US"/>
    </w:rPr>
  </w:style>
  <w:style w:type="paragraph" w:customStyle="1" w:styleId="62">
    <w:name w:val="样式6"/>
    <w:link w:val="6Char"/>
    <w:qFormat/>
    <w:rsid w:val="00186F65"/>
    <w:rPr>
      <w:rFonts w:eastAsia="仿宋_GB2312"/>
      <w:kern w:val="28"/>
      <w:sz w:val="18"/>
      <w:szCs w:val="18"/>
    </w:rPr>
  </w:style>
  <w:style w:type="paragraph" w:customStyle="1" w:styleId="82">
    <w:name w:val="样式8"/>
    <w:link w:val="8Char"/>
    <w:qFormat/>
    <w:rsid w:val="00186F65"/>
    <w:pPr>
      <w:ind w:right="360"/>
    </w:pPr>
    <w:rPr>
      <w:kern w:val="2"/>
      <w:sz w:val="18"/>
      <w:szCs w:val="18"/>
    </w:rPr>
  </w:style>
  <w:style w:type="character" w:customStyle="1" w:styleId="6Char">
    <w:name w:val="样式6 Char"/>
    <w:link w:val="62"/>
    <w:rsid w:val="00186F65"/>
    <w:rPr>
      <w:rFonts w:eastAsia="仿宋_GB2312"/>
      <w:kern w:val="28"/>
      <w:sz w:val="18"/>
      <w:szCs w:val="18"/>
      <w:lang w:val="en-US" w:eastAsia="zh-CN" w:bidi="ar-SA"/>
    </w:rPr>
  </w:style>
  <w:style w:type="paragraph" w:customStyle="1" w:styleId="92">
    <w:name w:val="样式9"/>
    <w:link w:val="9Char"/>
    <w:qFormat/>
    <w:rsid w:val="00186F65"/>
    <w:rPr>
      <w:kern w:val="2"/>
      <w:sz w:val="18"/>
      <w:szCs w:val="18"/>
    </w:rPr>
  </w:style>
  <w:style w:type="character" w:customStyle="1" w:styleId="8Char">
    <w:name w:val="样式8 Char"/>
    <w:link w:val="82"/>
    <w:rsid w:val="00186F65"/>
    <w:rPr>
      <w:kern w:val="2"/>
      <w:sz w:val="18"/>
      <w:szCs w:val="18"/>
      <w:lang w:val="en-US" w:eastAsia="zh-CN" w:bidi="ar-SA"/>
    </w:rPr>
  </w:style>
  <w:style w:type="character" w:customStyle="1" w:styleId="Char17">
    <w:name w:val="批注文字 Char1"/>
    <w:uiPriority w:val="99"/>
    <w:rsid w:val="008C49D6"/>
    <w:rPr>
      <w:rFonts w:ascii="Times New Roman" w:eastAsia="宋体" w:hAnsi="Times New Roman" w:cs="Times New Roman"/>
      <w:szCs w:val="24"/>
    </w:rPr>
  </w:style>
  <w:style w:type="character" w:customStyle="1" w:styleId="9Char">
    <w:name w:val="样式9 Char"/>
    <w:link w:val="92"/>
    <w:rsid w:val="00186F65"/>
    <w:rPr>
      <w:kern w:val="2"/>
      <w:sz w:val="18"/>
      <w:szCs w:val="18"/>
      <w:lang w:val="en-US" w:eastAsia="zh-CN" w:bidi="ar-SA"/>
    </w:rPr>
  </w:style>
  <w:style w:type="character" w:customStyle="1" w:styleId="Char18">
    <w:name w:val="批注主题 Char1"/>
    <w:semiHidden/>
    <w:rsid w:val="008C49D6"/>
    <w:rPr>
      <w:rFonts w:ascii="Times New Roman" w:eastAsia="宋体" w:hAnsi="Times New Roman" w:cs="Times New Roman"/>
      <w:b/>
      <w:bCs/>
      <w:szCs w:val="24"/>
    </w:rPr>
  </w:style>
  <w:style w:type="character" w:customStyle="1" w:styleId="Char19">
    <w:name w:val="称呼 Char1"/>
    <w:uiPriority w:val="99"/>
    <w:semiHidden/>
    <w:rsid w:val="008C49D6"/>
    <w:rPr>
      <w:rFonts w:ascii="Times New Roman" w:eastAsia="宋体" w:hAnsi="Times New Roman" w:cs="Times New Roman"/>
      <w:szCs w:val="24"/>
    </w:rPr>
  </w:style>
  <w:style w:type="character" w:customStyle="1" w:styleId="Char1a">
    <w:name w:val="文档结构图 Char1"/>
    <w:uiPriority w:val="99"/>
    <w:semiHidden/>
    <w:rsid w:val="008C49D6"/>
    <w:rPr>
      <w:rFonts w:ascii="宋体" w:eastAsia="宋体" w:hAnsi="Times New Roman" w:cs="Times New Roman"/>
      <w:sz w:val="18"/>
      <w:szCs w:val="18"/>
    </w:rPr>
  </w:style>
  <w:style w:type="character" w:customStyle="1" w:styleId="Char1b">
    <w:name w:val="页眉 Char1"/>
    <w:uiPriority w:val="99"/>
    <w:semiHidden/>
    <w:rsid w:val="008C49D6"/>
    <w:rPr>
      <w:rFonts w:ascii="Times New Roman" w:eastAsia="宋体" w:hAnsi="Times New Roman" w:cs="Times New Roman"/>
      <w:sz w:val="18"/>
      <w:szCs w:val="18"/>
    </w:rPr>
  </w:style>
  <w:style w:type="character" w:customStyle="1" w:styleId="3Char10">
    <w:name w:val="正文文本缩进 3 Char1"/>
    <w:uiPriority w:val="99"/>
    <w:semiHidden/>
    <w:rsid w:val="008C49D6"/>
    <w:rPr>
      <w:rFonts w:ascii="Times New Roman" w:eastAsia="宋体" w:hAnsi="Times New Roman" w:cs="Times New Roman"/>
      <w:sz w:val="16"/>
      <w:szCs w:val="16"/>
    </w:rPr>
  </w:style>
  <w:style w:type="character" w:customStyle="1" w:styleId="Char2f1">
    <w:name w:val="正文文本 Char2"/>
    <w:uiPriority w:val="99"/>
    <w:semiHidden/>
    <w:rsid w:val="008C49D6"/>
    <w:rPr>
      <w:rFonts w:ascii="Times New Roman" w:eastAsia="宋体" w:hAnsi="Times New Roman" w:cs="Times New Roman"/>
      <w:szCs w:val="24"/>
    </w:rPr>
  </w:style>
  <w:style w:type="character" w:customStyle="1" w:styleId="Char1c">
    <w:name w:val="尾注文本 Char1"/>
    <w:uiPriority w:val="99"/>
    <w:semiHidden/>
    <w:rsid w:val="008C49D6"/>
    <w:rPr>
      <w:rFonts w:ascii="Times New Roman" w:eastAsia="宋体" w:hAnsi="Times New Roman" w:cs="Times New Roman"/>
      <w:szCs w:val="24"/>
    </w:rPr>
  </w:style>
  <w:style w:type="character" w:customStyle="1" w:styleId="HTMLChar1">
    <w:name w:val="HTML 预设格式 Char1"/>
    <w:uiPriority w:val="99"/>
    <w:semiHidden/>
    <w:rsid w:val="008C49D6"/>
    <w:rPr>
      <w:rFonts w:ascii="Courier New" w:eastAsia="宋体" w:hAnsi="Courier New" w:cs="Courier New"/>
      <w:sz w:val="20"/>
      <w:szCs w:val="20"/>
    </w:rPr>
  </w:style>
  <w:style w:type="character" w:customStyle="1" w:styleId="Char1d">
    <w:name w:val="注释标题 Char1"/>
    <w:uiPriority w:val="99"/>
    <w:semiHidden/>
    <w:rsid w:val="008C49D6"/>
    <w:rPr>
      <w:rFonts w:ascii="Times New Roman" w:eastAsia="宋体" w:hAnsi="Times New Roman" w:cs="Times New Roman"/>
      <w:szCs w:val="24"/>
    </w:rPr>
  </w:style>
  <w:style w:type="character" w:customStyle="1" w:styleId="2Char1">
    <w:name w:val="正文文本 2 Char1"/>
    <w:uiPriority w:val="99"/>
    <w:semiHidden/>
    <w:rsid w:val="008C49D6"/>
    <w:rPr>
      <w:rFonts w:ascii="Times New Roman" w:eastAsia="宋体" w:hAnsi="Times New Roman" w:cs="Times New Roman"/>
      <w:szCs w:val="24"/>
    </w:rPr>
  </w:style>
  <w:style w:type="character" w:customStyle="1" w:styleId="Char1e">
    <w:name w:val="副标题 Char1"/>
    <w:uiPriority w:val="11"/>
    <w:rsid w:val="008C49D6"/>
    <w:rPr>
      <w:rFonts w:ascii="Cambria" w:eastAsia="宋体" w:hAnsi="Cambria" w:cs="Times New Roman"/>
      <w:b/>
      <w:bCs/>
      <w:kern w:val="28"/>
      <w:sz w:val="32"/>
      <w:szCs w:val="32"/>
    </w:rPr>
  </w:style>
  <w:style w:type="character" w:customStyle="1" w:styleId="Char1f">
    <w:name w:val="结束语 Char1"/>
    <w:uiPriority w:val="99"/>
    <w:semiHidden/>
    <w:rsid w:val="008C49D6"/>
    <w:rPr>
      <w:rFonts w:ascii="Times New Roman" w:eastAsia="宋体" w:hAnsi="Times New Roman" w:cs="Times New Roman"/>
      <w:szCs w:val="24"/>
    </w:rPr>
  </w:style>
  <w:style w:type="character" w:customStyle="1" w:styleId="Char2f2">
    <w:name w:val="正文首行缩进 Char2"/>
    <w:uiPriority w:val="99"/>
    <w:semiHidden/>
    <w:rsid w:val="008C49D6"/>
  </w:style>
  <w:style w:type="character" w:customStyle="1" w:styleId="3Char11">
    <w:name w:val="正文文本 3 Char1"/>
    <w:uiPriority w:val="99"/>
    <w:semiHidden/>
    <w:rsid w:val="008C49D6"/>
    <w:rPr>
      <w:rFonts w:ascii="Times New Roman" w:eastAsia="宋体" w:hAnsi="Times New Roman" w:cs="Times New Roman"/>
      <w:sz w:val="16"/>
      <w:szCs w:val="16"/>
    </w:rPr>
  </w:style>
  <w:style w:type="character" w:customStyle="1" w:styleId="Char1f0">
    <w:name w:val="签名 Char1"/>
    <w:uiPriority w:val="99"/>
    <w:semiHidden/>
    <w:rsid w:val="008C49D6"/>
    <w:rPr>
      <w:rFonts w:ascii="Times New Roman" w:eastAsia="宋体" w:hAnsi="Times New Roman" w:cs="Times New Roman"/>
      <w:szCs w:val="24"/>
    </w:rPr>
  </w:style>
  <w:style w:type="character" w:customStyle="1" w:styleId="Char1f1">
    <w:name w:val="页脚 Char1"/>
    <w:uiPriority w:val="99"/>
    <w:semiHidden/>
    <w:rsid w:val="008C49D6"/>
    <w:rPr>
      <w:rFonts w:ascii="Times New Roman" w:eastAsia="宋体" w:hAnsi="Times New Roman" w:cs="Times New Roman"/>
      <w:sz w:val="18"/>
      <w:szCs w:val="18"/>
    </w:rPr>
  </w:style>
  <w:style w:type="character" w:customStyle="1" w:styleId="Char1f2">
    <w:name w:val="电子邮件签名 Char1"/>
    <w:uiPriority w:val="99"/>
    <w:semiHidden/>
    <w:rsid w:val="008C49D6"/>
    <w:rPr>
      <w:rFonts w:ascii="Times New Roman" w:eastAsia="宋体" w:hAnsi="Times New Roman" w:cs="Times New Roman"/>
      <w:szCs w:val="24"/>
    </w:rPr>
  </w:style>
  <w:style w:type="character" w:customStyle="1" w:styleId="2Char10">
    <w:name w:val="正文文本缩进 2 Char1"/>
    <w:uiPriority w:val="99"/>
    <w:semiHidden/>
    <w:rsid w:val="008C49D6"/>
    <w:rPr>
      <w:rFonts w:ascii="Times New Roman" w:eastAsia="宋体" w:hAnsi="Times New Roman" w:cs="Times New Roman"/>
      <w:szCs w:val="24"/>
    </w:rPr>
  </w:style>
  <w:style w:type="character" w:customStyle="1" w:styleId="Char1f3">
    <w:name w:val="信息标题 Char1"/>
    <w:uiPriority w:val="99"/>
    <w:semiHidden/>
    <w:rsid w:val="008C49D6"/>
    <w:rPr>
      <w:rFonts w:ascii="Cambria" w:eastAsia="宋体" w:hAnsi="Cambria" w:cs="Times New Roman"/>
      <w:sz w:val="24"/>
      <w:szCs w:val="24"/>
      <w:shd w:val="pct20" w:color="auto" w:fill="auto"/>
    </w:rPr>
  </w:style>
  <w:style w:type="character" w:customStyle="1" w:styleId="Char1f4">
    <w:name w:val="宏文本 Char1"/>
    <w:uiPriority w:val="99"/>
    <w:semiHidden/>
    <w:rsid w:val="008C49D6"/>
    <w:rPr>
      <w:rFonts w:ascii="Courier New" w:eastAsia="宋体" w:hAnsi="Courier New" w:cs="Courier New"/>
      <w:sz w:val="24"/>
      <w:szCs w:val="24"/>
    </w:rPr>
  </w:style>
  <w:style w:type="character" w:customStyle="1" w:styleId="Char2f3">
    <w:name w:val="脚注文本 Char2"/>
    <w:uiPriority w:val="99"/>
    <w:semiHidden/>
    <w:rsid w:val="008C49D6"/>
    <w:rPr>
      <w:rFonts w:ascii="Times New Roman" w:eastAsia="宋体" w:hAnsi="Times New Roman" w:cs="Times New Roman"/>
      <w:sz w:val="18"/>
      <w:szCs w:val="18"/>
    </w:rPr>
  </w:style>
  <w:style w:type="character" w:customStyle="1" w:styleId="2Char11">
    <w:name w:val="正文首行缩进 2 Char1"/>
    <w:uiPriority w:val="99"/>
    <w:semiHidden/>
    <w:rsid w:val="008C49D6"/>
    <w:rPr>
      <w:rFonts w:ascii="Times New Roman" w:eastAsia="宋体" w:hAnsi="Times New Roman" w:cs="Times New Roman"/>
      <w:kern w:val="28"/>
      <w:sz w:val="24"/>
      <w:szCs w:val="24"/>
    </w:rPr>
  </w:style>
  <w:style w:type="character" w:customStyle="1" w:styleId="Char1f5">
    <w:name w:val="标题 Char1"/>
    <w:uiPriority w:val="10"/>
    <w:rsid w:val="008C49D6"/>
    <w:rPr>
      <w:rFonts w:ascii="Cambria" w:eastAsia="宋体" w:hAnsi="Cambria" w:cs="Times New Roman"/>
      <w:b/>
      <w:bCs/>
      <w:sz w:val="32"/>
      <w:szCs w:val="32"/>
    </w:rPr>
  </w:style>
  <w:style w:type="character" w:customStyle="1" w:styleId="Char1f6">
    <w:name w:val="纯文本 Char1"/>
    <w:uiPriority w:val="99"/>
    <w:semiHidden/>
    <w:rsid w:val="008C49D6"/>
    <w:rPr>
      <w:rFonts w:ascii="宋体" w:eastAsia="宋体" w:hAnsi="Courier New" w:cs="Courier New"/>
      <w:szCs w:val="21"/>
    </w:rPr>
  </w:style>
  <w:style w:type="character" w:customStyle="1" w:styleId="HTMLChar10">
    <w:name w:val="HTML 地址 Char1"/>
    <w:uiPriority w:val="99"/>
    <w:semiHidden/>
    <w:rsid w:val="008C49D6"/>
    <w:rPr>
      <w:rFonts w:ascii="Times New Roman" w:eastAsia="宋体" w:hAnsi="Times New Roman" w:cs="Times New Roman"/>
      <w:i/>
      <w:iCs/>
      <w:szCs w:val="24"/>
    </w:rPr>
  </w:style>
  <w:style w:type="paragraph" w:customStyle="1" w:styleId="CharCharCharChar1">
    <w:name w:val="Char Char Char Char1"/>
    <w:basedOn w:val="a"/>
    <w:rsid w:val="008C49D6"/>
    <w:rPr>
      <w:rFonts w:ascii="Tahoma" w:hAnsi="Tahoma"/>
      <w:sz w:val="24"/>
      <w:szCs w:val="20"/>
    </w:rPr>
  </w:style>
  <w:style w:type="paragraph" w:customStyle="1" w:styleId="CharCharCharCharCharCharCharCharCharCharCharChar1Char1">
    <w:name w:val="Char Char Char Char Char Char Char Char Char Char Char Char1 Char1"/>
    <w:basedOn w:val="a"/>
    <w:rsid w:val="008C49D6"/>
  </w:style>
  <w:style w:type="paragraph" w:customStyle="1" w:styleId="Char120">
    <w:name w:val="Char12"/>
    <w:basedOn w:val="a"/>
    <w:rsid w:val="008C49D6"/>
    <w:pPr>
      <w:adjustRightInd w:val="0"/>
      <w:snapToGrid w:val="0"/>
      <w:spacing w:line="380" w:lineRule="exact"/>
    </w:pPr>
    <w:rPr>
      <w:sz w:val="24"/>
      <w:szCs w:val="20"/>
    </w:rPr>
  </w:style>
  <w:style w:type="paragraph" w:customStyle="1" w:styleId="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1"/>
    <w:basedOn w:val="a"/>
    <w:rsid w:val="008C49D6"/>
    <w:rPr>
      <w:szCs w:val="20"/>
    </w:rPr>
  </w:style>
  <w:style w:type="paragraph" w:customStyle="1" w:styleId="CharChar1CharCharCharCharCharCharCharCharCharChar1">
    <w:name w:val="Char Char1 Char Char Char Char Char Char Char Char Char Char1"/>
    <w:basedOn w:val="a"/>
    <w:rsid w:val="008C49D6"/>
    <w:rPr>
      <w:rFonts w:ascii="Tahoma" w:hAnsi="Tahoma"/>
      <w:sz w:val="24"/>
      <w:szCs w:val="20"/>
    </w:rPr>
  </w:style>
  <w:style w:type="paragraph" w:customStyle="1" w:styleId="Char2CharCharCharCharCharCharCharChar1">
    <w:name w:val="Char2 Char Char Char Char Char Char Char Char1"/>
    <w:basedOn w:val="a"/>
    <w:rsid w:val="008C49D6"/>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CharCharCharCharCharChar1">
    <w:name w:val="Char Char Char Char Char Char Char Char Char Char Char Char Char1"/>
    <w:basedOn w:val="a"/>
    <w:rsid w:val="008C49D6"/>
    <w:pPr>
      <w:spacing w:line="360" w:lineRule="auto"/>
      <w:ind w:firstLineChars="200" w:firstLine="200"/>
    </w:pPr>
    <w:rPr>
      <w:rFonts w:ascii="宋体" w:hAnsi="宋体" w:cs="宋体"/>
      <w:sz w:val="24"/>
    </w:rPr>
  </w:style>
  <w:style w:type="character" w:styleId="affff8">
    <w:name w:val="Placeholder Text"/>
    <w:uiPriority w:val="99"/>
    <w:semiHidden/>
    <w:rsid w:val="008C49D6"/>
    <w:rPr>
      <w:color w:val="808080"/>
    </w:rPr>
  </w:style>
  <w:style w:type="paragraph" w:customStyle="1" w:styleId="Char40">
    <w:name w:val="Char4"/>
    <w:basedOn w:val="a"/>
    <w:rsid w:val="008C49D6"/>
    <w:rPr>
      <w:rFonts w:ascii="Tahoma" w:hAnsi="Tahoma"/>
      <w:sz w:val="24"/>
      <w:szCs w:val="20"/>
    </w:rPr>
  </w:style>
  <w:style w:type="paragraph" w:customStyle="1" w:styleId="Char130">
    <w:name w:val="Char13"/>
    <w:basedOn w:val="a"/>
    <w:rsid w:val="008C49D6"/>
    <w:rPr>
      <w:rFonts w:ascii="Tahoma" w:hAnsi="Tahoma"/>
      <w:sz w:val="24"/>
      <w:szCs w:val="20"/>
    </w:rPr>
  </w:style>
  <w:style w:type="paragraph" w:customStyle="1" w:styleId="Default">
    <w:name w:val="Default"/>
    <w:rsid w:val="008C49D6"/>
    <w:pPr>
      <w:widowControl w:val="0"/>
      <w:autoSpaceDE w:val="0"/>
      <w:autoSpaceDN w:val="0"/>
      <w:adjustRightInd w:val="0"/>
    </w:pPr>
    <w:rPr>
      <w:color w:val="000000"/>
      <w:sz w:val="24"/>
      <w:szCs w:val="24"/>
    </w:rPr>
  </w:style>
  <w:style w:type="paragraph" w:customStyle="1" w:styleId="CharChar230">
    <w:name w:val="Char Char23"/>
    <w:basedOn w:val="a"/>
    <w:autoRedefine/>
    <w:rsid w:val="008C49D6"/>
    <w:pPr>
      <w:adjustRightInd w:val="0"/>
      <w:snapToGrid w:val="0"/>
      <w:spacing w:line="380" w:lineRule="exact"/>
    </w:pPr>
    <w:rPr>
      <w:sz w:val="24"/>
      <w:szCs w:val="20"/>
    </w:rPr>
  </w:style>
  <w:style w:type="paragraph" w:customStyle="1" w:styleId="3d">
    <w:name w:val="纯文本3"/>
    <w:basedOn w:val="a"/>
    <w:rsid w:val="008C49D6"/>
    <w:pPr>
      <w:adjustRightInd w:val="0"/>
      <w:textAlignment w:val="baseline"/>
    </w:pPr>
    <w:rPr>
      <w:rFonts w:ascii="宋体"/>
      <w:kern w:val="0"/>
      <w:szCs w:val="20"/>
    </w:rPr>
  </w:style>
  <w:style w:type="character" w:customStyle="1" w:styleId="font01">
    <w:name w:val="font01"/>
    <w:rsid w:val="008C49D6"/>
    <w:rPr>
      <w:rFonts w:ascii="Times New Roman" w:hAnsi="Times New Roman" w:cs="Times New Roman" w:hint="default"/>
      <w:b/>
      <w:bCs/>
      <w:i w:val="0"/>
      <w:iCs w:val="0"/>
      <w:strike w:val="0"/>
      <w:dstrike w:val="0"/>
      <w:color w:val="000000"/>
      <w:sz w:val="24"/>
      <w:szCs w:val="24"/>
      <w:u w:val="none"/>
      <w:effect w:val="none"/>
    </w:rPr>
  </w:style>
  <w:style w:type="character" w:customStyle="1" w:styleId="font21">
    <w:name w:val="font21"/>
    <w:rsid w:val="008C49D6"/>
    <w:rPr>
      <w:rFonts w:ascii="宋体" w:eastAsia="宋体" w:hAnsi="宋体" w:hint="eastAsia"/>
      <w:b/>
      <w:bCs/>
      <w:i w:val="0"/>
      <w:iCs w:val="0"/>
      <w:strike w:val="0"/>
      <w:dstrike w:val="0"/>
      <w:color w:val="000000"/>
      <w:sz w:val="24"/>
      <w:szCs w:val="24"/>
      <w:u w:val="none"/>
      <w:effect w:val="none"/>
    </w:rPr>
  </w:style>
  <w:style w:type="numbering" w:customStyle="1" w:styleId="49">
    <w:name w:val="无列表4"/>
    <w:next w:val="a3"/>
    <w:uiPriority w:val="99"/>
    <w:semiHidden/>
    <w:unhideWhenUsed/>
    <w:rsid w:val="008C49D6"/>
  </w:style>
  <w:style w:type="table" w:customStyle="1" w:styleId="63">
    <w:name w:val="网格型6"/>
    <w:basedOn w:val="a2"/>
    <w:next w:val="a4"/>
    <w:rsid w:val="008C49D6"/>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4">
    <w:name w:val="Char Char"/>
    <w:rsid w:val="008C49D6"/>
    <w:rPr>
      <w:rFonts w:ascii="宋体" w:eastAsia="仿宋_GB2312" w:hAnsi="宋体"/>
      <w:b/>
      <w:kern w:val="24"/>
      <w:sz w:val="28"/>
      <w:lang w:val="en-US" w:eastAsia="zh-CN" w:bidi="ar-SA"/>
    </w:rPr>
  </w:style>
  <w:style w:type="table" w:customStyle="1" w:styleId="710">
    <w:name w:val="列表型 71"/>
    <w:basedOn w:val="a2"/>
    <w:next w:val="71"/>
    <w:rsid w:val="008C49D6"/>
    <w:pPr>
      <w:widowControl w:val="0"/>
      <w:spacing w:beforeLines="30" w:afterLines="30" w:line="300" w:lineRule="auto"/>
      <w:ind w:firstLineChars="200" w:firstLine="48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
    <w:name w:val="表格主题1"/>
    <w:basedOn w:val="a2"/>
    <w:next w:val="afff2"/>
    <w:rsid w:val="008C49D6"/>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流行型1"/>
    <w:basedOn w:val="a2"/>
    <w:next w:val="afff3"/>
    <w:rsid w:val="008C49D6"/>
    <w:pPr>
      <w:widowControl w:val="0"/>
      <w:spacing w:beforeLines="30" w:afterLines="30" w:line="300" w:lineRule="auto"/>
      <w:ind w:firstLineChars="200" w:firstLine="48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b">
    <w:name w:val="专业型1"/>
    <w:basedOn w:val="a2"/>
    <w:next w:val="afff4"/>
    <w:rsid w:val="008C49D6"/>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c">
    <w:name w:val="典雅型1"/>
    <w:basedOn w:val="a2"/>
    <w:next w:val="afff5"/>
    <w:rsid w:val="008C49D6"/>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0">
    <w:name w:val="无列表13"/>
    <w:next w:val="a3"/>
    <w:uiPriority w:val="99"/>
    <w:semiHidden/>
    <w:rsid w:val="008C49D6"/>
  </w:style>
  <w:style w:type="table" w:customStyle="1" w:styleId="111">
    <w:name w:val="网格型11"/>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3"/>
    <w:semiHidden/>
    <w:rsid w:val="008C49D6"/>
  </w:style>
  <w:style w:type="table" w:customStyle="1" w:styleId="310">
    <w:name w:val="网格型31"/>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无列表22"/>
    <w:next w:val="a3"/>
    <w:semiHidden/>
    <w:rsid w:val="008C49D6"/>
  </w:style>
  <w:style w:type="table" w:customStyle="1" w:styleId="510">
    <w:name w:val="网格型51"/>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n1">
    <w:name w:val="sun1"/>
    <w:basedOn w:val="af3"/>
    <w:rsid w:val="008C49D6"/>
    <w:pPr>
      <w:widowControl/>
      <w:adjustRightInd w:val="0"/>
      <w:spacing w:line="312" w:lineRule="auto"/>
      <w:ind w:firstLineChars="0" w:firstLine="0"/>
      <w:textAlignment w:val="bottom"/>
    </w:pPr>
    <w:rPr>
      <w:rFonts w:eastAsia="楷体"/>
      <w:spacing w:val="20"/>
      <w:kern w:val="28"/>
      <w:sz w:val="28"/>
      <w:szCs w:val="20"/>
    </w:rPr>
  </w:style>
  <w:style w:type="character" w:customStyle="1" w:styleId="H1CharCharChar">
    <w:name w:val="H1 Char Char Char"/>
    <w:rsid w:val="008C49D6"/>
    <w:rPr>
      <w:rFonts w:ascii="黑体" w:eastAsia="黑体" w:hAnsi="宋体"/>
      <w:b/>
      <w:bCs/>
      <w:kern w:val="48"/>
      <w:sz w:val="32"/>
      <w:szCs w:val="30"/>
      <w:shd w:val="clear" w:color="auto" w:fill="FFFFFF"/>
      <w:lang w:val="en-US" w:eastAsia="zh-CN" w:bidi="ar-SA"/>
    </w:rPr>
  </w:style>
  <w:style w:type="numbering" w:customStyle="1" w:styleId="311">
    <w:name w:val="无列表31"/>
    <w:next w:val="a3"/>
    <w:semiHidden/>
    <w:rsid w:val="008C49D6"/>
  </w:style>
  <w:style w:type="table" w:customStyle="1" w:styleId="74">
    <w:name w:val="网格型7"/>
    <w:basedOn w:val="a2"/>
    <w:next w:val="a4"/>
    <w:rsid w:val="008C49D6"/>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无列表121"/>
    <w:next w:val="a3"/>
    <w:semiHidden/>
    <w:rsid w:val="008C49D6"/>
  </w:style>
  <w:style w:type="numbering" w:customStyle="1" w:styleId="1111">
    <w:name w:val="无列表1111"/>
    <w:next w:val="a3"/>
    <w:semiHidden/>
    <w:rsid w:val="008C49D6"/>
  </w:style>
  <w:style w:type="numbering" w:customStyle="1" w:styleId="2110">
    <w:name w:val="无列表211"/>
    <w:next w:val="a3"/>
    <w:semiHidden/>
    <w:rsid w:val="008C49D6"/>
  </w:style>
  <w:style w:type="paragraph" w:customStyle="1" w:styleId="GB231246546525">
    <w:name w:val="样式 样式 (中文) 仿宋_GB2312 小四 段前: 4.65 磅 段后: 4.65 磅 行距: 固定值 25 磅 + 首行缩..."/>
    <w:basedOn w:val="a"/>
    <w:rsid w:val="008C49D6"/>
    <w:pPr>
      <w:spacing w:line="312" w:lineRule="auto"/>
      <w:ind w:firstLineChars="200" w:firstLine="200"/>
    </w:pPr>
    <w:rPr>
      <w:rFonts w:eastAsia="仿宋_GB2312" w:cs="宋体"/>
      <w:sz w:val="28"/>
      <w:szCs w:val="20"/>
    </w:rPr>
  </w:style>
  <w:style w:type="character" w:customStyle="1" w:styleId="GB2312GB2312">
    <w:name w:val="样式 (西文) 仿宋_GB2312 (中文) 仿宋_GB2312 加粗"/>
    <w:rsid w:val="008C49D6"/>
    <w:rPr>
      <w:rFonts w:ascii="仿宋_GB2312" w:eastAsia="宋体" w:hAnsi="仿宋_GB2312"/>
      <w:b/>
      <w:bCs/>
      <w:sz w:val="24"/>
    </w:rPr>
  </w:style>
  <w:style w:type="paragraph" w:customStyle="1" w:styleId="affff9">
    <w:name w:val="正文样式"/>
    <w:basedOn w:val="a"/>
    <w:link w:val="Chara"/>
    <w:rsid w:val="008C49D6"/>
    <w:pPr>
      <w:snapToGrid w:val="0"/>
      <w:spacing w:line="300" w:lineRule="auto"/>
      <w:ind w:firstLineChars="200" w:firstLine="560"/>
    </w:pPr>
    <w:rPr>
      <w:rFonts w:ascii="仿宋_GB2312" w:eastAsia="仿宋_GB2312"/>
      <w:sz w:val="24"/>
      <w:szCs w:val="20"/>
    </w:rPr>
  </w:style>
  <w:style w:type="character" w:customStyle="1" w:styleId="Chara">
    <w:name w:val="正文样式 Char"/>
    <w:link w:val="affff9"/>
    <w:rsid w:val="008C49D6"/>
    <w:rPr>
      <w:rFonts w:ascii="仿宋_GB2312" w:eastAsia="仿宋_GB2312"/>
      <w:kern w:val="2"/>
      <w:sz w:val="24"/>
    </w:rPr>
  </w:style>
  <w:style w:type="paragraph" w:customStyle="1" w:styleId="2010">
    <w:name w:val="正文2010"/>
    <w:basedOn w:val="a"/>
    <w:rsid w:val="008C49D6"/>
    <w:pPr>
      <w:spacing w:beforeLines="30" w:afterLines="30" w:line="300" w:lineRule="auto"/>
      <w:ind w:firstLineChars="200" w:firstLine="480"/>
    </w:pPr>
    <w:rPr>
      <w:rFonts w:eastAsia="仿宋_GB2312" w:cs="宋体"/>
      <w:kern w:val="28"/>
      <w:sz w:val="24"/>
      <w:szCs w:val="20"/>
    </w:rPr>
  </w:style>
  <w:style w:type="paragraph" w:customStyle="1" w:styleId="xl26">
    <w:name w:val="xl26"/>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仿宋_GB2312" w:eastAsia="仿宋_GB2312" w:hAnsi="宋体" w:cs="宋体"/>
      <w:kern w:val="0"/>
      <w:szCs w:val="21"/>
    </w:rPr>
  </w:style>
  <w:style w:type="paragraph" w:customStyle="1" w:styleId="xl27">
    <w:name w:val="xl27"/>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仿宋_GB2312" w:eastAsia="仿宋_GB2312" w:hAnsi="宋体" w:cs="宋体"/>
      <w:kern w:val="0"/>
      <w:szCs w:val="21"/>
    </w:rPr>
  </w:style>
  <w:style w:type="paragraph" w:customStyle="1" w:styleId="CharCharCharCharCharCharCharCharCharCharCharCharCharCharCharCharCharCharCharCharChar1CharCharChar">
    <w:name w:val="Char Char Char Char Char Char Char Char Char Char Char Char Char Char Char Char Char Char Char Char Char1 Char Char Char"/>
    <w:basedOn w:val="a"/>
    <w:rsid w:val="008C49D6"/>
    <w:pPr>
      <w:spacing w:line="312" w:lineRule="auto"/>
      <w:ind w:firstLine="482"/>
    </w:pPr>
    <w:rPr>
      <w:rFonts w:ascii="Tahoma" w:hAnsi="Tahoma"/>
      <w:sz w:val="24"/>
      <w:szCs w:val="20"/>
    </w:rPr>
  </w:style>
  <w:style w:type="paragraph" w:customStyle="1" w:styleId="affffa">
    <w:name w:val="正文 + 居中"/>
    <w:aliases w:val="段前:  首行缩进:  0 字符"/>
    <w:basedOn w:val="a"/>
    <w:rsid w:val="008C49D6"/>
    <w:pPr>
      <w:adjustRightInd w:val="0"/>
      <w:snapToGrid w:val="0"/>
      <w:spacing w:beforeLines="25" w:afterLines="100" w:line="300" w:lineRule="auto"/>
      <w:ind w:firstLine="482"/>
      <w:jc w:val="center"/>
    </w:pPr>
    <w:rPr>
      <w:rFonts w:eastAsia="仿宋_GB2312"/>
      <w:kern w:val="28"/>
      <w:sz w:val="24"/>
      <w:szCs w:val="21"/>
    </w:rPr>
  </w:style>
  <w:style w:type="character" w:customStyle="1" w:styleId="1d">
    <w:name w:val="标题1"/>
    <w:rsid w:val="008C49D6"/>
  </w:style>
  <w:style w:type="character" w:customStyle="1" w:styleId="policymark">
    <w:name w:val="policymark"/>
    <w:rsid w:val="008C49D6"/>
  </w:style>
  <w:style w:type="paragraph" w:customStyle="1" w:styleId="GB2312465465250">
    <w:name w:val="样式 样式 样式 样式 (中文) 仿宋_GB2312 小四 段前: 4.65 磅 段后: 4.65 磅 行距: 固定值 25 磅..."/>
    <w:basedOn w:val="a"/>
    <w:rsid w:val="008C49D6"/>
    <w:pPr>
      <w:snapToGrid w:val="0"/>
      <w:spacing w:line="300" w:lineRule="auto"/>
      <w:ind w:firstLineChars="200" w:firstLine="200"/>
    </w:pPr>
    <w:rPr>
      <w:rFonts w:eastAsia="仿宋_GB2312" w:cs="宋体"/>
      <w:sz w:val="28"/>
      <w:szCs w:val="20"/>
    </w:rPr>
  </w:style>
  <w:style w:type="paragraph" w:customStyle="1" w:styleId="GB2312125">
    <w:name w:val="样式 样式 仿宋_GB2312 小四 行距: 多倍行距 1.25 字行 + 小四"/>
    <w:basedOn w:val="a"/>
    <w:rsid w:val="008C49D6"/>
    <w:pPr>
      <w:spacing w:line="312" w:lineRule="auto"/>
      <w:ind w:firstLineChars="200" w:firstLine="200"/>
    </w:pPr>
    <w:rPr>
      <w:rFonts w:ascii="仿宋_GB2312" w:eastAsia="仿宋_GB2312" w:cs="宋体"/>
      <w:sz w:val="28"/>
      <w:szCs w:val="20"/>
    </w:rPr>
  </w:style>
  <w:style w:type="paragraph" w:customStyle="1" w:styleId="xl65">
    <w:name w:val="xl65"/>
    <w:basedOn w:val="a"/>
    <w:rsid w:val="008C49D6"/>
    <w:pPr>
      <w:widowControl/>
      <w:spacing w:before="100" w:beforeAutospacing="1" w:after="100" w:afterAutospacing="1" w:line="312" w:lineRule="auto"/>
      <w:ind w:firstLine="482"/>
      <w:jc w:val="center"/>
    </w:pPr>
    <w:rPr>
      <w:rFonts w:ascii="宋体" w:hAnsi="宋体" w:cs="宋体"/>
      <w:kern w:val="0"/>
      <w:sz w:val="24"/>
    </w:rPr>
  </w:style>
  <w:style w:type="paragraph" w:customStyle="1" w:styleId="xl66">
    <w:name w:val="xl66"/>
    <w:basedOn w:val="a"/>
    <w:rsid w:val="008C49D6"/>
    <w:pPr>
      <w:widowControl/>
      <w:spacing w:before="100" w:beforeAutospacing="1" w:after="100" w:afterAutospacing="1" w:line="312" w:lineRule="auto"/>
      <w:ind w:firstLine="482"/>
      <w:jc w:val="left"/>
    </w:pPr>
    <w:rPr>
      <w:rFonts w:ascii="宋体" w:hAnsi="宋体" w:cs="宋体"/>
      <w:kern w:val="0"/>
      <w:sz w:val="24"/>
    </w:rPr>
  </w:style>
  <w:style w:type="paragraph" w:customStyle="1" w:styleId="xl67">
    <w:name w:val="xl67"/>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kern w:val="0"/>
      <w:sz w:val="24"/>
    </w:rPr>
  </w:style>
  <w:style w:type="paragraph" w:customStyle="1" w:styleId="xl68">
    <w:name w:val="xl68"/>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24"/>
    </w:rPr>
  </w:style>
  <w:style w:type="paragraph" w:customStyle="1" w:styleId="xl33">
    <w:name w:val="xl33"/>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kern w:val="0"/>
      <w:sz w:val="18"/>
      <w:szCs w:val="18"/>
    </w:rPr>
  </w:style>
  <w:style w:type="paragraph" w:customStyle="1" w:styleId="xl34">
    <w:name w:val="xl34"/>
    <w:basedOn w:val="a"/>
    <w:rsid w:val="008C49D6"/>
    <w:pPr>
      <w:widowControl/>
      <w:pBdr>
        <w:top w:val="single" w:sz="4" w:space="0" w:color="auto"/>
        <w:left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35">
    <w:name w:val="xl35"/>
    <w:basedOn w:val="a"/>
    <w:rsid w:val="008C49D6"/>
    <w:pPr>
      <w:widowControl/>
      <w:pBdr>
        <w:top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36">
    <w:name w:val="xl36"/>
    <w:basedOn w:val="a"/>
    <w:rsid w:val="008C49D6"/>
    <w:pPr>
      <w:widowControl/>
      <w:pBdr>
        <w:top w:val="single" w:sz="4" w:space="0" w:color="auto"/>
        <w:right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37">
    <w:name w:val="xl37"/>
    <w:basedOn w:val="a"/>
    <w:rsid w:val="008C49D6"/>
    <w:pPr>
      <w:widowControl/>
      <w:pBdr>
        <w:left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38">
    <w:name w:val="xl38"/>
    <w:basedOn w:val="a"/>
    <w:rsid w:val="008C49D6"/>
    <w:pPr>
      <w:widowControl/>
      <w:spacing w:before="100" w:beforeAutospacing="1" w:after="100" w:afterAutospacing="1" w:line="312" w:lineRule="auto"/>
      <w:ind w:firstLine="482"/>
      <w:jc w:val="center"/>
      <w:textAlignment w:val="top"/>
    </w:pPr>
    <w:rPr>
      <w:kern w:val="0"/>
      <w:szCs w:val="21"/>
    </w:rPr>
  </w:style>
  <w:style w:type="paragraph" w:customStyle="1" w:styleId="xl39">
    <w:name w:val="xl39"/>
    <w:basedOn w:val="a"/>
    <w:rsid w:val="008C49D6"/>
    <w:pPr>
      <w:widowControl/>
      <w:pBdr>
        <w:right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41">
    <w:name w:val="xl41"/>
    <w:basedOn w:val="a"/>
    <w:rsid w:val="008C49D6"/>
    <w:pPr>
      <w:widowControl/>
      <w:pBdr>
        <w:bottom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42">
    <w:name w:val="xl42"/>
    <w:basedOn w:val="a"/>
    <w:rsid w:val="008C49D6"/>
    <w:pPr>
      <w:widowControl/>
      <w:pBdr>
        <w:bottom w:val="single" w:sz="4" w:space="0" w:color="auto"/>
        <w:right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43">
    <w:name w:val="xl43"/>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left"/>
    </w:pPr>
    <w:rPr>
      <w:rFonts w:ascii="宋体" w:hAnsi="宋体" w:cs="宋体"/>
      <w:kern w:val="0"/>
      <w:sz w:val="24"/>
    </w:rPr>
  </w:style>
  <w:style w:type="paragraph" w:customStyle="1" w:styleId="xl44">
    <w:name w:val="xl44"/>
    <w:basedOn w:val="a"/>
    <w:rsid w:val="008C49D6"/>
    <w:pPr>
      <w:widowControl/>
      <w:pBdr>
        <w:left w:val="single" w:sz="4" w:space="0" w:color="auto"/>
        <w:bottom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5">
    <w:name w:val="xl45"/>
    <w:basedOn w:val="a"/>
    <w:rsid w:val="008C49D6"/>
    <w:pPr>
      <w:widowControl/>
      <w:pBdr>
        <w:bottom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6">
    <w:name w:val="xl46"/>
    <w:basedOn w:val="a"/>
    <w:rsid w:val="008C49D6"/>
    <w:pPr>
      <w:widowControl/>
      <w:pBdr>
        <w:top w:val="single" w:sz="4" w:space="0" w:color="auto"/>
        <w:left w:val="single" w:sz="4" w:space="0" w:color="auto"/>
        <w:bottom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7">
    <w:name w:val="xl47"/>
    <w:basedOn w:val="a"/>
    <w:rsid w:val="008C49D6"/>
    <w:pPr>
      <w:widowControl/>
      <w:pBdr>
        <w:top w:val="single" w:sz="4" w:space="0" w:color="auto"/>
        <w:bottom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8">
    <w:name w:val="xl48"/>
    <w:basedOn w:val="a"/>
    <w:rsid w:val="008C49D6"/>
    <w:pPr>
      <w:widowControl/>
      <w:pBdr>
        <w:top w:val="single" w:sz="4" w:space="0" w:color="auto"/>
        <w:bottom w:val="single" w:sz="4" w:space="0" w:color="auto"/>
        <w:right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9">
    <w:name w:val="xl49"/>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50">
    <w:name w:val="xl50"/>
    <w:basedOn w:val="a"/>
    <w:rsid w:val="008C49D6"/>
    <w:pPr>
      <w:widowControl/>
      <w:pBdr>
        <w:top w:val="single" w:sz="4" w:space="0" w:color="auto"/>
        <w:right w:val="single" w:sz="4" w:space="0" w:color="auto"/>
      </w:pBdr>
      <w:spacing w:before="100" w:beforeAutospacing="1" w:after="100" w:afterAutospacing="1" w:line="312" w:lineRule="auto"/>
      <w:ind w:firstLine="482"/>
      <w:jc w:val="center"/>
      <w:textAlignment w:val="top"/>
    </w:pPr>
    <w:rPr>
      <w:rFonts w:ascii="宋体" w:hAnsi="宋体" w:cs="宋体"/>
      <w:b/>
      <w:bCs/>
      <w:kern w:val="0"/>
      <w:sz w:val="18"/>
      <w:szCs w:val="18"/>
    </w:rPr>
  </w:style>
  <w:style w:type="paragraph" w:customStyle="1" w:styleId="xl51">
    <w:name w:val="xl51"/>
    <w:basedOn w:val="a"/>
    <w:rsid w:val="008C49D6"/>
    <w:pPr>
      <w:widowControl/>
      <w:pBdr>
        <w:right w:val="single" w:sz="4" w:space="0" w:color="auto"/>
      </w:pBdr>
      <w:spacing w:before="100" w:beforeAutospacing="1" w:after="100" w:afterAutospacing="1" w:line="312" w:lineRule="auto"/>
      <w:ind w:firstLine="482"/>
      <w:jc w:val="center"/>
      <w:textAlignment w:val="top"/>
    </w:pPr>
    <w:rPr>
      <w:rFonts w:ascii="宋体" w:hAnsi="宋体" w:cs="宋体"/>
      <w:b/>
      <w:bCs/>
      <w:kern w:val="0"/>
      <w:sz w:val="18"/>
      <w:szCs w:val="18"/>
    </w:rPr>
  </w:style>
  <w:style w:type="paragraph" w:customStyle="1" w:styleId="xl52">
    <w:name w:val="xl52"/>
    <w:basedOn w:val="a"/>
    <w:rsid w:val="008C49D6"/>
    <w:pPr>
      <w:widowControl/>
      <w:pBdr>
        <w:bottom w:val="single" w:sz="4" w:space="0" w:color="auto"/>
        <w:right w:val="single" w:sz="4" w:space="0" w:color="auto"/>
      </w:pBdr>
      <w:spacing w:before="100" w:beforeAutospacing="1" w:after="100" w:afterAutospacing="1" w:line="312" w:lineRule="auto"/>
      <w:ind w:firstLine="482"/>
      <w:jc w:val="center"/>
      <w:textAlignment w:val="top"/>
    </w:pPr>
    <w:rPr>
      <w:rFonts w:ascii="宋体" w:hAnsi="宋体" w:cs="宋体"/>
      <w:b/>
      <w:bCs/>
      <w:kern w:val="0"/>
      <w:sz w:val="18"/>
      <w:szCs w:val="18"/>
    </w:rPr>
  </w:style>
  <w:style w:type="numbering" w:customStyle="1" w:styleId="411">
    <w:name w:val="无列表41"/>
    <w:next w:val="a3"/>
    <w:uiPriority w:val="99"/>
    <w:semiHidden/>
    <w:unhideWhenUsed/>
    <w:rsid w:val="008C49D6"/>
  </w:style>
  <w:style w:type="paragraph" w:customStyle="1" w:styleId="CharCharCharCharChar1CharCharCharCharCharCharChar">
    <w:name w:val="Char Char Char Char Char1 Char Char Char Char Char Char Char"/>
    <w:basedOn w:val="a"/>
    <w:rsid w:val="008C49D6"/>
    <w:pPr>
      <w:spacing w:line="312" w:lineRule="auto"/>
      <w:ind w:firstLine="482"/>
    </w:pPr>
  </w:style>
  <w:style w:type="paragraph" w:customStyle="1" w:styleId="font7">
    <w:name w:val="font7"/>
    <w:basedOn w:val="a"/>
    <w:rsid w:val="008C49D6"/>
    <w:pPr>
      <w:widowControl/>
      <w:spacing w:before="100" w:beforeAutospacing="1" w:after="100" w:afterAutospacing="1" w:line="312" w:lineRule="auto"/>
      <w:ind w:firstLine="482"/>
      <w:jc w:val="left"/>
    </w:pPr>
    <w:rPr>
      <w:rFonts w:ascii="宋体" w:hAnsi="宋体" w:cs="宋体"/>
      <w:kern w:val="0"/>
      <w:sz w:val="18"/>
      <w:szCs w:val="18"/>
    </w:rPr>
  </w:style>
  <w:style w:type="paragraph" w:customStyle="1" w:styleId="xl64">
    <w:name w:val="xl64"/>
    <w:basedOn w:val="a"/>
    <w:rsid w:val="008C49D6"/>
    <w:pPr>
      <w:widowControl/>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69">
    <w:name w:val="xl69"/>
    <w:basedOn w:val="a"/>
    <w:rsid w:val="008C49D6"/>
    <w:pPr>
      <w:widowControl/>
      <w:spacing w:before="100" w:beforeAutospacing="1" w:after="100" w:afterAutospacing="1" w:line="312" w:lineRule="auto"/>
      <w:ind w:firstLine="482"/>
      <w:jc w:val="left"/>
      <w:textAlignment w:val="bottom"/>
    </w:pPr>
    <w:rPr>
      <w:rFonts w:ascii="宋体" w:hAnsi="宋体" w:cs="宋体"/>
      <w:kern w:val="0"/>
      <w:sz w:val="18"/>
      <w:szCs w:val="18"/>
    </w:rPr>
  </w:style>
  <w:style w:type="paragraph" w:customStyle="1" w:styleId="xl70">
    <w:name w:val="xl70"/>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71">
    <w:name w:val="xl71"/>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72">
    <w:name w:val="xl72"/>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73">
    <w:name w:val="xl73"/>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kern w:val="0"/>
      <w:sz w:val="18"/>
      <w:szCs w:val="18"/>
    </w:rPr>
  </w:style>
  <w:style w:type="paragraph" w:customStyle="1" w:styleId="xl74">
    <w:name w:val="xl74"/>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kern w:val="0"/>
      <w:sz w:val="18"/>
      <w:szCs w:val="18"/>
    </w:rPr>
  </w:style>
  <w:style w:type="paragraph" w:customStyle="1" w:styleId="xl75">
    <w:name w:val="xl75"/>
    <w:basedOn w:val="a"/>
    <w:rsid w:val="008C49D6"/>
    <w:pPr>
      <w:widowControl/>
      <w:pBdr>
        <w:top w:val="single" w:sz="4" w:space="0" w:color="auto"/>
        <w:left w:val="single" w:sz="4" w:space="0" w:color="auto"/>
      </w:pBdr>
      <w:spacing w:before="100" w:beforeAutospacing="1" w:after="100" w:afterAutospacing="1" w:line="312" w:lineRule="auto"/>
      <w:ind w:firstLine="482"/>
      <w:jc w:val="left"/>
    </w:pPr>
    <w:rPr>
      <w:rFonts w:ascii="宋体" w:hAnsi="宋体" w:cs="宋体"/>
      <w:kern w:val="0"/>
      <w:sz w:val="18"/>
      <w:szCs w:val="18"/>
    </w:rPr>
  </w:style>
  <w:style w:type="paragraph" w:customStyle="1" w:styleId="xl76">
    <w:name w:val="xl76"/>
    <w:basedOn w:val="a"/>
    <w:rsid w:val="008C49D6"/>
    <w:pPr>
      <w:widowControl/>
      <w:pBdr>
        <w:top w:val="single" w:sz="4" w:space="0" w:color="auto"/>
      </w:pBdr>
      <w:spacing w:before="100" w:beforeAutospacing="1" w:after="100" w:afterAutospacing="1" w:line="312" w:lineRule="auto"/>
      <w:ind w:firstLine="482"/>
      <w:jc w:val="left"/>
    </w:pPr>
    <w:rPr>
      <w:rFonts w:ascii="宋体" w:hAnsi="宋体" w:cs="宋体"/>
      <w:kern w:val="0"/>
      <w:sz w:val="18"/>
      <w:szCs w:val="18"/>
    </w:rPr>
  </w:style>
  <w:style w:type="paragraph" w:customStyle="1" w:styleId="xl776">
    <w:name w:val="xl776"/>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b/>
      <w:bCs/>
      <w:color w:val="000000"/>
      <w:kern w:val="0"/>
      <w:sz w:val="20"/>
      <w:szCs w:val="20"/>
    </w:rPr>
  </w:style>
  <w:style w:type="paragraph" w:customStyle="1" w:styleId="xl777">
    <w:name w:val="xl777"/>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b/>
      <w:bCs/>
      <w:color w:val="000000"/>
      <w:kern w:val="0"/>
      <w:sz w:val="20"/>
      <w:szCs w:val="20"/>
    </w:rPr>
  </w:style>
  <w:style w:type="paragraph" w:customStyle="1" w:styleId="xl778">
    <w:name w:val="xl778"/>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b/>
      <w:bCs/>
      <w:color w:val="000000"/>
      <w:kern w:val="0"/>
      <w:sz w:val="20"/>
      <w:szCs w:val="20"/>
    </w:rPr>
  </w:style>
  <w:style w:type="paragraph" w:customStyle="1" w:styleId="xl779">
    <w:name w:val="xl779"/>
    <w:basedOn w:val="a"/>
    <w:rsid w:val="008C49D6"/>
    <w:pPr>
      <w:widowControl/>
      <w:spacing w:before="100" w:beforeAutospacing="1" w:after="100" w:afterAutospacing="1" w:line="312" w:lineRule="auto"/>
      <w:ind w:firstLine="482"/>
      <w:jc w:val="center"/>
      <w:textAlignment w:val="center"/>
    </w:pPr>
    <w:rPr>
      <w:rFonts w:ascii="宋体" w:hAnsi="宋体" w:cs="宋体"/>
      <w:kern w:val="0"/>
      <w:sz w:val="20"/>
      <w:szCs w:val="20"/>
    </w:rPr>
  </w:style>
  <w:style w:type="paragraph" w:customStyle="1" w:styleId="xl780">
    <w:name w:val="xl780"/>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kern w:val="0"/>
      <w:sz w:val="20"/>
      <w:szCs w:val="20"/>
    </w:rPr>
  </w:style>
  <w:style w:type="paragraph" w:customStyle="1" w:styleId="xl781">
    <w:name w:val="xl781"/>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kern w:val="0"/>
      <w:sz w:val="20"/>
      <w:szCs w:val="20"/>
    </w:rPr>
  </w:style>
  <w:style w:type="paragraph" w:customStyle="1" w:styleId="xl782">
    <w:name w:val="xl782"/>
    <w:basedOn w:val="a"/>
    <w:rsid w:val="008C49D6"/>
    <w:pPr>
      <w:widowControl/>
      <w:spacing w:before="100" w:beforeAutospacing="1" w:after="100" w:afterAutospacing="1" w:line="312" w:lineRule="auto"/>
      <w:ind w:firstLine="482"/>
      <w:jc w:val="center"/>
      <w:textAlignment w:val="center"/>
    </w:pPr>
    <w:rPr>
      <w:rFonts w:ascii="宋体" w:hAnsi="宋体" w:cs="宋体"/>
      <w:kern w:val="0"/>
      <w:sz w:val="24"/>
    </w:rPr>
  </w:style>
  <w:style w:type="paragraph" w:customStyle="1" w:styleId="xl783">
    <w:name w:val="xl783"/>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color w:val="000000"/>
      <w:kern w:val="0"/>
      <w:sz w:val="18"/>
      <w:szCs w:val="18"/>
    </w:rPr>
  </w:style>
  <w:style w:type="paragraph" w:customStyle="1" w:styleId="xl784">
    <w:name w:val="xl784"/>
    <w:basedOn w:val="a"/>
    <w:rsid w:val="008C49D6"/>
    <w:pPr>
      <w:widowControl/>
      <w:pBdr>
        <w:top w:val="single" w:sz="4" w:space="0" w:color="auto"/>
        <w:left w:val="single" w:sz="4" w:space="0" w:color="auto"/>
        <w:bottom w:val="single" w:sz="4" w:space="0" w:color="auto"/>
      </w:pBdr>
      <w:spacing w:before="100" w:beforeAutospacing="1" w:after="100" w:afterAutospacing="1" w:line="312" w:lineRule="auto"/>
      <w:ind w:firstLine="482"/>
      <w:jc w:val="center"/>
      <w:textAlignment w:val="center"/>
    </w:pPr>
    <w:rPr>
      <w:rFonts w:ascii="宋体" w:hAnsi="宋体" w:cs="宋体"/>
      <w:color w:val="000000"/>
      <w:kern w:val="0"/>
      <w:sz w:val="18"/>
      <w:szCs w:val="18"/>
    </w:rPr>
  </w:style>
  <w:style w:type="paragraph" w:customStyle="1" w:styleId="xl785">
    <w:name w:val="xl785"/>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color w:val="000000"/>
      <w:kern w:val="0"/>
      <w:sz w:val="18"/>
      <w:szCs w:val="18"/>
    </w:rPr>
  </w:style>
  <w:style w:type="paragraph" w:customStyle="1" w:styleId="xl786">
    <w:name w:val="xl786"/>
    <w:basedOn w:val="a"/>
    <w:rsid w:val="008C49D6"/>
    <w:pPr>
      <w:widowControl/>
      <w:pBdr>
        <w:left w:val="single" w:sz="8" w:space="0" w:color="auto"/>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hAnsi="宋体" w:cs="宋体"/>
      <w:b/>
      <w:bCs/>
      <w:color w:val="000000"/>
      <w:kern w:val="0"/>
      <w:sz w:val="18"/>
      <w:szCs w:val="18"/>
    </w:rPr>
  </w:style>
  <w:style w:type="paragraph" w:customStyle="1" w:styleId="xl787">
    <w:name w:val="xl787"/>
    <w:basedOn w:val="a"/>
    <w:rsid w:val="008C49D6"/>
    <w:pPr>
      <w:widowControl/>
      <w:pBdr>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hAnsi="宋体" w:cs="宋体"/>
      <w:b/>
      <w:bCs/>
      <w:color w:val="000000"/>
      <w:kern w:val="0"/>
      <w:sz w:val="18"/>
      <w:szCs w:val="18"/>
    </w:rPr>
  </w:style>
  <w:style w:type="paragraph" w:styleId="affffb">
    <w:name w:val="No Spacing"/>
    <w:link w:val="Char1f7"/>
    <w:uiPriority w:val="1"/>
    <w:qFormat/>
    <w:rsid w:val="008C49D6"/>
    <w:pPr>
      <w:widowControl w:val="0"/>
      <w:spacing w:line="312" w:lineRule="auto"/>
      <w:ind w:firstLineChars="200" w:firstLine="200"/>
      <w:jc w:val="both"/>
    </w:pPr>
    <w:rPr>
      <w:rFonts w:ascii="Calibri" w:hAnsi="Calibri"/>
      <w:kern w:val="2"/>
      <w:sz w:val="24"/>
      <w:szCs w:val="22"/>
    </w:rPr>
  </w:style>
  <w:style w:type="paragraph" w:customStyle="1" w:styleId="pic-info">
    <w:name w:val="pic-info"/>
    <w:basedOn w:val="a"/>
    <w:rsid w:val="008C49D6"/>
    <w:pPr>
      <w:widowControl/>
      <w:spacing w:before="100" w:beforeAutospacing="1" w:after="100" w:afterAutospacing="1" w:line="312" w:lineRule="auto"/>
      <w:ind w:firstLine="482"/>
      <w:jc w:val="left"/>
    </w:pPr>
    <w:rPr>
      <w:rFonts w:ascii="宋体" w:hAnsi="宋体" w:cs="宋体"/>
      <w:kern w:val="0"/>
      <w:sz w:val="24"/>
    </w:rPr>
  </w:style>
  <w:style w:type="paragraph" w:customStyle="1" w:styleId="font8">
    <w:name w:val="font8"/>
    <w:basedOn w:val="a"/>
    <w:rsid w:val="008C49D6"/>
    <w:pPr>
      <w:widowControl/>
      <w:spacing w:before="100" w:beforeAutospacing="1" w:after="100" w:afterAutospacing="1"/>
      <w:jc w:val="left"/>
    </w:pPr>
    <w:rPr>
      <w:rFonts w:ascii="宋体" w:hAnsi="宋体" w:cs="宋体"/>
      <w:color w:val="000000"/>
      <w:kern w:val="0"/>
      <w:szCs w:val="21"/>
    </w:rPr>
  </w:style>
  <w:style w:type="paragraph" w:customStyle="1" w:styleId="font9">
    <w:name w:val="font9"/>
    <w:basedOn w:val="a"/>
    <w:rsid w:val="008C49D6"/>
    <w:pPr>
      <w:widowControl/>
      <w:spacing w:before="100" w:beforeAutospacing="1" w:after="100" w:afterAutospacing="1"/>
      <w:jc w:val="left"/>
    </w:pPr>
    <w:rPr>
      <w:rFonts w:ascii="仿宋_GB2312" w:eastAsia="仿宋_GB2312" w:hAnsi="宋体" w:cs="宋体"/>
      <w:color w:val="000000"/>
      <w:kern w:val="0"/>
      <w:szCs w:val="21"/>
    </w:rPr>
  </w:style>
  <w:style w:type="paragraph" w:customStyle="1" w:styleId="xl63">
    <w:name w:val="xl63"/>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character" w:customStyle="1" w:styleId="cp">
    <w:name w:val="cp"/>
    <w:rsid w:val="008C49D6"/>
  </w:style>
  <w:style w:type="character" w:customStyle="1" w:styleId="4CharChar">
    <w:name w:val="标题 4 Char Char"/>
    <w:rsid w:val="008C49D6"/>
    <w:rPr>
      <w:rFonts w:ascii="Arial" w:eastAsia="仿宋_GB2312" w:hAnsi="Arial"/>
      <w:b/>
      <w:bCs/>
      <w:kern w:val="28"/>
      <w:sz w:val="28"/>
      <w:szCs w:val="28"/>
      <w:lang w:val="en-US" w:eastAsia="zh-CN" w:bidi="ar-SA"/>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rsid w:val="008C49D6"/>
    <w:rPr>
      <w:rFonts w:ascii="Tahoma" w:hAnsi="Tahoma"/>
      <w:sz w:val="24"/>
      <w:szCs w:val="20"/>
    </w:rPr>
  </w:style>
  <w:style w:type="paragraph" w:customStyle="1" w:styleId="66">
    <w:name w:val="样式66"/>
    <w:basedOn w:val="a"/>
    <w:rsid w:val="008C49D6"/>
    <w:pPr>
      <w:spacing w:beforeLines="100" w:afterLines="50"/>
      <w:jc w:val="center"/>
    </w:pPr>
    <w:rPr>
      <w:rFonts w:eastAsia="仿宋_GB2312"/>
      <w:b/>
      <w:sz w:val="24"/>
    </w:rPr>
  </w:style>
  <w:style w:type="character" w:customStyle="1" w:styleId="CharChar7">
    <w:name w:val="Char Char7"/>
    <w:rsid w:val="008C49D6"/>
  </w:style>
  <w:style w:type="character" w:customStyle="1" w:styleId="5CharChar">
    <w:name w:val="标题 5 Char Char"/>
    <w:rsid w:val="008C49D6"/>
    <w:rPr>
      <w:rFonts w:ascii="宋体" w:eastAsia="仿宋_GB2312" w:hAnsi="宋体"/>
      <w:b/>
      <w:kern w:val="24"/>
      <w:sz w:val="24"/>
      <w:lang w:val="en-US" w:eastAsia="zh-CN" w:bidi="ar-SA"/>
    </w:rPr>
  </w:style>
  <w:style w:type="character" w:customStyle="1" w:styleId="CharChar6">
    <w:name w:val="Char Char6"/>
    <w:rsid w:val="008C49D6"/>
    <w:rPr>
      <w:rFonts w:ascii="黑体" w:eastAsia="黑体" w:hAnsi="Arial"/>
      <w:b/>
      <w:bCs/>
      <w:kern w:val="48"/>
      <w:sz w:val="28"/>
      <w:szCs w:val="32"/>
    </w:rPr>
  </w:style>
  <w:style w:type="character" w:customStyle="1" w:styleId="digest1">
    <w:name w:val="digest1"/>
    <w:rsid w:val="008C49D6"/>
    <w:rPr>
      <w:color w:val="3A4343"/>
      <w:sz w:val="20"/>
      <w:szCs w:val="20"/>
    </w:rPr>
  </w:style>
  <w:style w:type="character" w:customStyle="1" w:styleId="CharChar5">
    <w:name w:val="Char Char5"/>
    <w:rsid w:val="008C49D6"/>
    <w:rPr>
      <w:rFonts w:ascii="仿宋_GB2312" w:eastAsia="仿宋_GB2312"/>
      <w:b/>
      <w:bCs/>
      <w:kern w:val="44"/>
      <w:sz w:val="24"/>
      <w:szCs w:val="30"/>
      <w:lang w:val="en-US" w:eastAsia="zh-CN" w:bidi="ar-SA"/>
    </w:rPr>
  </w:style>
  <w:style w:type="character" w:customStyle="1" w:styleId="jianju1">
    <w:name w:val="jianju1"/>
    <w:rsid w:val="008C49D6"/>
    <w:rPr>
      <w:strike w:val="0"/>
      <w:dstrike w:val="0"/>
      <w:color w:val="000000"/>
      <w:sz w:val="20"/>
      <w:szCs w:val="20"/>
      <w:u w:val="none"/>
    </w:rPr>
  </w:style>
  <w:style w:type="paragraph" w:customStyle="1" w:styleId="MTDisplayEquation">
    <w:name w:val="MTDisplayEquation"/>
    <w:basedOn w:val="a"/>
    <w:next w:val="a"/>
    <w:rsid w:val="008C49D6"/>
    <w:pPr>
      <w:tabs>
        <w:tab w:val="center" w:pos="4160"/>
        <w:tab w:val="right" w:pos="8300"/>
      </w:tabs>
    </w:pPr>
    <w:rPr>
      <w:rFonts w:ascii="仿宋_GB2312" w:eastAsia="仿宋_GB2312"/>
      <w:sz w:val="24"/>
    </w:rPr>
  </w:style>
  <w:style w:type="character" w:customStyle="1" w:styleId="H1Char3">
    <w:name w:val="H1 Char3"/>
    <w:aliases w:val="H1 Char Char Char3"/>
    <w:rsid w:val="008C49D6"/>
    <w:rPr>
      <w:rFonts w:ascii="仿宋_GB2312" w:eastAsia="仿宋_GB2312"/>
      <w:b/>
      <w:bCs/>
      <w:kern w:val="48"/>
      <w:sz w:val="30"/>
      <w:szCs w:val="30"/>
      <w:lang w:val="en-US" w:eastAsia="zh-CN" w:bidi="ar-SA"/>
    </w:rPr>
  </w:style>
  <w:style w:type="numbering" w:customStyle="1" w:styleId="11111">
    <w:name w:val="无列表11111"/>
    <w:next w:val="a3"/>
    <w:semiHidden/>
    <w:rsid w:val="008C49D6"/>
  </w:style>
  <w:style w:type="character" w:customStyle="1" w:styleId="CharChar9">
    <w:name w:val="Char Char9"/>
    <w:rsid w:val="008C49D6"/>
    <w:rPr>
      <w:rFonts w:ascii="Arial" w:eastAsia="黑体" w:hAnsi="Arial"/>
      <w:b/>
      <w:bCs/>
      <w:kern w:val="28"/>
      <w:sz w:val="28"/>
      <w:szCs w:val="28"/>
      <w:lang w:val="en-US" w:eastAsia="zh-CN" w:bidi="ar-SA"/>
    </w:rPr>
  </w:style>
  <w:style w:type="character" w:customStyle="1" w:styleId="CharChar8">
    <w:name w:val="Char Char8"/>
    <w:rsid w:val="008C49D6"/>
    <w:rPr>
      <w:rFonts w:ascii="宋体" w:eastAsia="仿宋_GB2312" w:hAnsi="宋体"/>
      <w:b/>
      <w:kern w:val="24"/>
      <w:sz w:val="28"/>
      <w:lang w:val="en-US" w:eastAsia="zh-CN" w:bidi="ar-SA"/>
    </w:rPr>
  </w:style>
  <w:style w:type="paragraph" w:customStyle="1" w:styleId="xl112">
    <w:name w:val="xl112"/>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113">
    <w:name w:val="xl113"/>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4">
    <w:name w:val="xl114"/>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5">
    <w:name w:val="xl115"/>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6">
    <w:name w:val="xl116"/>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7">
    <w:name w:val="xl117"/>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8">
    <w:name w:val="xl118"/>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119">
    <w:name w:val="xl119"/>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0">
    <w:name w:val="xl120"/>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1">
    <w:name w:val="xl121"/>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122">
    <w:name w:val="xl122"/>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character" w:styleId="affffc">
    <w:name w:val="Book Title"/>
    <w:uiPriority w:val="33"/>
    <w:qFormat/>
    <w:rsid w:val="008C49D6"/>
    <w:rPr>
      <w:b/>
      <w:bCs/>
      <w:smallCaps/>
      <w:spacing w:val="5"/>
    </w:rPr>
  </w:style>
  <w:style w:type="character" w:styleId="affffd">
    <w:name w:val="line number"/>
    <w:rsid w:val="008C49D6"/>
  </w:style>
  <w:style w:type="paragraph" w:customStyle="1" w:styleId="1e">
    <w:name w:val="正文1"/>
    <w:basedOn w:val="a"/>
    <w:next w:val="a"/>
    <w:rsid w:val="008C49D6"/>
    <w:pPr>
      <w:autoSpaceDE w:val="0"/>
      <w:autoSpaceDN w:val="0"/>
      <w:adjustRightInd w:val="0"/>
      <w:jc w:val="left"/>
    </w:pPr>
    <w:rPr>
      <w:rFonts w:ascii="仿宋_GB2312" w:eastAsia="仿宋_GB2312"/>
      <w:kern w:val="0"/>
      <w:sz w:val="24"/>
    </w:rPr>
  </w:style>
  <w:style w:type="paragraph" w:customStyle="1" w:styleId="4a">
    <w:name w:val="4"/>
    <w:basedOn w:val="a"/>
    <w:rsid w:val="008C49D6"/>
    <w:pPr>
      <w:widowControl/>
      <w:spacing w:before="100" w:beforeAutospacing="1" w:after="100" w:afterAutospacing="1"/>
      <w:jc w:val="left"/>
    </w:pPr>
    <w:rPr>
      <w:rFonts w:ascii="宋体" w:hAnsi="宋体" w:cs="宋体"/>
      <w:kern w:val="0"/>
      <w:sz w:val="24"/>
    </w:rPr>
  </w:style>
  <w:style w:type="table" w:customStyle="1" w:styleId="83">
    <w:name w:val="网格型8"/>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列出段落1"/>
    <w:basedOn w:val="a"/>
    <w:uiPriority w:val="34"/>
    <w:qFormat/>
    <w:rsid w:val="008C49D6"/>
    <w:pPr>
      <w:ind w:firstLineChars="200" w:firstLine="420"/>
    </w:pPr>
    <w:rPr>
      <w:rFonts w:ascii="Calibri" w:hAnsi="Calibri"/>
      <w:szCs w:val="22"/>
    </w:rPr>
  </w:style>
  <w:style w:type="paragraph" w:customStyle="1" w:styleId="1f0">
    <w:name w:val="修订1"/>
    <w:hidden/>
    <w:uiPriority w:val="99"/>
    <w:semiHidden/>
    <w:rsid w:val="008C49D6"/>
    <w:rPr>
      <w:kern w:val="2"/>
      <w:sz w:val="21"/>
      <w:szCs w:val="24"/>
    </w:rPr>
  </w:style>
  <w:style w:type="paragraph" w:customStyle="1" w:styleId="TOC1">
    <w:name w:val="TOC 标题1"/>
    <w:basedOn w:val="1"/>
    <w:next w:val="a"/>
    <w:uiPriority w:val="39"/>
    <w:qFormat/>
    <w:rsid w:val="008C49D6"/>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CharChar23CharCharCharChar">
    <w:name w:val="Char Char23 Char Char Char Char"/>
    <w:basedOn w:val="a"/>
    <w:rsid w:val="008C49D6"/>
    <w:pPr>
      <w:adjustRightInd w:val="0"/>
      <w:snapToGrid w:val="0"/>
      <w:spacing w:line="380" w:lineRule="exact"/>
    </w:pPr>
    <w:rPr>
      <w:sz w:val="24"/>
      <w:szCs w:val="20"/>
    </w:rPr>
  </w:style>
  <w:style w:type="character" w:customStyle="1" w:styleId="1f1">
    <w:name w:val="占位符文本1"/>
    <w:uiPriority w:val="99"/>
    <w:semiHidden/>
    <w:rsid w:val="008C49D6"/>
    <w:rPr>
      <w:color w:val="808080"/>
    </w:rPr>
  </w:style>
  <w:style w:type="character" w:customStyle="1" w:styleId="2Char3">
    <w:name w:val="标题 2 Char"/>
    <w:aliases w:val="子 Char,子系统 Char,子系统1 Char,子系统2 Char,子系统3 Char,子系统4 Char,子系统11 Char,子系统21 Char,子系统31 Char,子系统5 Char,子系统12 Char,子系统22 Char,子系统32 Char,子系统6 Char,子系统13 Char,子系统23 Char,子系统33 Char,子系统7 Char,子系统14 Char,子系统24 Char,子系统34 Char,子系统8 Char,子系统15 Char"/>
    <w:uiPriority w:val="9"/>
    <w:rsid w:val="00646B8B"/>
    <w:rPr>
      <w:rFonts w:ascii="Cambria" w:eastAsia="宋体" w:hAnsi="Cambria" w:cs="Times New Roman"/>
      <w:b/>
      <w:bCs/>
      <w:kern w:val="2"/>
      <w:sz w:val="32"/>
      <w:szCs w:val="32"/>
    </w:rPr>
  </w:style>
  <w:style w:type="character" w:customStyle="1" w:styleId="3Char12">
    <w:name w:val="标题 3 Char1"/>
    <w:aliases w:val=" Char Char,标题-3 Char,sect1.2.3 Char,h3 Char,H3 Char,正文三级标题 Char,Heading 3 - old Char,Bold Head Char,bh Char,l3 Char,CT Char,Level 3 Head Char,Head3 Char,level_3 Char,PIM 3 Char,sect1.2.31 Char,sect1.2.32 Char,sect1.2.311 Char,sect1.2.33 Char"/>
    <w:rsid w:val="00646B8B"/>
    <w:rPr>
      <w:rFonts w:ascii="仿宋_GB2312" w:eastAsia="仿宋_GB2312" w:hAnsi="宋体"/>
      <w:b/>
      <w:kern w:val="24"/>
      <w:sz w:val="24"/>
    </w:rPr>
  </w:style>
  <w:style w:type="character" w:customStyle="1" w:styleId="1f2">
    <w:name w:val="脚注文本 字符1"/>
    <w:basedOn w:val="a1"/>
    <w:uiPriority w:val="99"/>
    <w:semiHidden/>
    <w:rsid w:val="00646B8B"/>
    <w:rPr>
      <w:rFonts w:ascii="Calibri" w:eastAsia="宋体" w:hAnsi="Calibri" w:cs="Times New Roman"/>
      <w:sz w:val="18"/>
      <w:szCs w:val="18"/>
    </w:rPr>
  </w:style>
  <w:style w:type="paragraph" w:customStyle="1" w:styleId="CharChar1CharCharCharCharCharCharCharCharCharChar3">
    <w:name w:val="Char Char1 Char Char Char Char Char Char Char Char Char Char3"/>
    <w:basedOn w:val="a"/>
    <w:rsid w:val="00646B8B"/>
    <w:rPr>
      <w:rFonts w:ascii="Tahoma" w:hAnsi="Tahoma"/>
      <w:sz w:val="24"/>
      <w:szCs w:val="20"/>
    </w:rPr>
  </w:style>
  <w:style w:type="paragraph" w:customStyle="1" w:styleId="CharCharCharCharCharCharCharCharCharCharCharChar1Char3">
    <w:name w:val="Char Char Char Char Char Char Char Char Char Char Char Char1 Char3"/>
    <w:basedOn w:val="a"/>
    <w:rsid w:val="00646B8B"/>
  </w:style>
  <w:style w:type="paragraph" w:customStyle="1" w:styleId="CharCharCharCharCharCharCharCharCharCharCharCharChar3">
    <w:name w:val="Char Char Char Char Char Char Char Char Char Char Char Char Char3"/>
    <w:basedOn w:val="a"/>
    <w:rsid w:val="00646B8B"/>
    <w:pPr>
      <w:spacing w:line="360" w:lineRule="auto"/>
      <w:ind w:firstLineChars="200" w:firstLine="200"/>
    </w:pPr>
    <w:rPr>
      <w:rFonts w:ascii="宋体" w:hAnsi="宋体" w:cs="宋体"/>
      <w:sz w:val="24"/>
    </w:rPr>
  </w:style>
  <w:style w:type="paragraph" w:customStyle="1" w:styleId="Char2CharCharCharCharCharCharCharChar3">
    <w:name w:val="Char2 Char Char Char Char Char Char Char Char3"/>
    <w:basedOn w:val="a"/>
    <w:rsid w:val="00646B8B"/>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50">
    <w:name w:val="Char15"/>
    <w:basedOn w:val="a"/>
    <w:rsid w:val="00646B8B"/>
    <w:pPr>
      <w:adjustRightInd w:val="0"/>
      <w:snapToGrid w:val="0"/>
      <w:spacing w:line="380" w:lineRule="exact"/>
    </w:pPr>
    <w:rPr>
      <w:sz w:val="24"/>
      <w:szCs w:val="20"/>
    </w:rPr>
  </w:style>
  <w:style w:type="paragraph" w:customStyle="1" w:styleId="Char50">
    <w:name w:val="Char5"/>
    <w:basedOn w:val="a"/>
    <w:rsid w:val="00646B8B"/>
    <w:rPr>
      <w:rFonts w:ascii="Tahoma" w:hAnsi="Tahoma"/>
      <w:sz w:val="24"/>
      <w:szCs w:val="20"/>
    </w:rPr>
  </w:style>
  <w:style w:type="paragraph" w:customStyle="1" w:styleId="CharCharCharChar3">
    <w:name w:val="Char Char Char Char3"/>
    <w:basedOn w:val="a"/>
    <w:rsid w:val="00646B8B"/>
    <w:rPr>
      <w:rFonts w:ascii="宋体" w:hAnsi="宋体" w:cs="Courier New"/>
      <w:szCs w:val="32"/>
    </w:rPr>
  </w:style>
  <w:style w:type="paragraph" w:customStyle="1" w:styleId="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3"/>
    <w:basedOn w:val="a"/>
    <w:rsid w:val="00646B8B"/>
    <w:rPr>
      <w:rFonts w:eastAsia="仿宋_GB2312"/>
      <w:kern w:val="28"/>
      <w:sz w:val="24"/>
      <w:szCs w:val="20"/>
    </w:rPr>
  </w:style>
  <w:style w:type="character" w:customStyle="1" w:styleId="CharChar12">
    <w:name w:val="Char Char12"/>
    <w:rsid w:val="00646B8B"/>
    <w:rPr>
      <w:rFonts w:ascii="Arial" w:eastAsia="黑体" w:hAnsi="Arial"/>
      <w:b/>
      <w:bCs/>
      <w:kern w:val="28"/>
      <w:sz w:val="28"/>
      <w:szCs w:val="28"/>
      <w:lang w:val="en-US" w:eastAsia="zh-CN" w:bidi="ar-SA"/>
    </w:rPr>
  </w:style>
  <w:style w:type="paragraph" w:customStyle="1" w:styleId="CharCharCharCharCharCharCharCharCharCharCharCharCharCharCharCharCharChar2">
    <w:name w:val="Char Char Char Char Char Char Char Char Char Char Char Char Char Char Char Char Char Char2"/>
    <w:basedOn w:val="a"/>
    <w:rsid w:val="00646B8B"/>
    <w:rPr>
      <w:rFonts w:ascii="Tahoma" w:hAnsi="Tahoma"/>
      <w:sz w:val="24"/>
      <w:szCs w:val="20"/>
    </w:rPr>
  </w:style>
  <w:style w:type="paragraph" w:customStyle="1" w:styleId="CharCharChar12">
    <w:name w:val="Char Char Char12"/>
    <w:basedOn w:val="a"/>
    <w:rsid w:val="00646B8B"/>
    <w:rPr>
      <w:rFonts w:ascii="Tahoma" w:hAnsi="Tahoma"/>
      <w:sz w:val="24"/>
      <w:szCs w:val="20"/>
    </w:rPr>
  </w:style>
  <w:style w:type="character" w:customStyle="1" w:styleId="CharChar22">
    <w:name w:val="Char Char22"/>
    <w:rsid w:val="00646B8B"/>
    <w:rPr>
      <w:rFonts w:ascii="黑体" w:eastAsia="黑体"/>
      <w:b/>
      <w:bCs/>
      <w:kern w:val="44"/>
      <w:sz w:val="28"/>
      <w:szCs w:val="28"/>
      <w:lang w:val="en-US" w:eastAsia="zh-CN" w:bidi="ar-SA"/>
    </w:rPr>
  </w:style>
  <w:style w:type="paragraph" w:customStyle="1" w:styleId="CharCharCharCharCharCharCharCharCharCharCharCharCharCharChar2">
    <w:name w:val="Char Char Char Char Char Char Char Char Char Char Char Char Char Char Char2"/>
    <w:basedOn w:val="a"/>
    <w:rsid w:val="00646B8B"/>
    <w:rPr>
      <w:rFonts w:ascii="Tahoma" w:hAnsi="Tahoma"/>
      <w:sz w:val="24"/>
      <w:szCs w:val="20"/>
    </w:rPr>
  </w:style>
  <w:style w:type="paragraph" w:customStyle="1" w:styleId="CharCharCharCharCharCharCharCharCharCharCharChar2">
    <w:name w:val="Char Char Char Char Char Char Char Char Char Char Char Char2"/>
    <w:basedOn w:val="a"/>
    <w:rsid w:val="00646B8B"/>
    <w:rPr>
      <w:rFonts w:ascii="Tahoma" w:hAnsi="Tahoma"/>
      <w:sz w:val="24"/>
      <w:szCs w:val="20"/>
    </w:rPr>
  </w:style>
  <w:style w:type="paragraph" w:customStyle="1" w:styleId="CharCharChar4">
    <w:name w:val="Char Char Char4"/>
    <w:basedOn w:val="a"/>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2">
    <w:name w:val="Char Char Char Char Char Char Char Char Char Char Char Char Char Char Char Char Char Char Char Char Char2"/>
    <w:basedOn w:val="a"/>
    <w:rsid w:val="00646B8B"/>
    <w:rPr>
      <w:rFonts w:ascii="Tahoma" w:hAnsi="Tahoma"/>
      <w:sz w:val="24"/>
      <w:szCs w:val="20"/>
    </w:rPr>
  </w:style>
  <w:style w:type="paragraph" w:customStyle="1" w:styleId="CharCharCharCharCharCharCharCharCharCharCharCharCharCharCharCharCharCharCharCharChar1CharCharCharCharCharCharCharCharChar2">
    <w:name w:val="Char Char Char Char Char Char Char Char Char Char Char Char Char Char Char Char Char Char Char Char Char1 Char Char Char Char Char Char Char Char Char2"/>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
    <w:rsid w:val="00646B8B"/>
    <w:rPr>
      <w:rFonts w:ascii="Tahoma" w:hAnsi="Tahoma"/>
      <w:sz w:val="24"/>
      <w:szCs w:val="20"/>
    </w:rPr>
  </w:style>
  <w:style w:type="paragraph" w:customStyle="1" w:styleId="CharCharCharCharCharCharCharCharCharCharCharCharCharCharCharCharCharCharCharCharChar1Char2">
    <w:name w:val="Char Char Char Char Char Char Char Char Char Char Char Char Char Char Char Char Char Char Char Char Char1 Char2"/>
    <w:basedOn w:val="a"/>
    <w:autoRedefine/>
    <w:rsid w:val="00646B8B"/>
    <w:pPr>
      <w:widowControl/>
      <w:spacing w:after="160" w:line="240" w:lineRule="exact"/>
      <w:jc w:val="left"/>
    </w:pPr>
    <w:rPr>
      <w:rFonts w:ascii="Verdana" w:eastAsia="仿宋_GB2312" w:hAnsi="Verdana"/>
      <w:kern w:val="0"/>
      <w:sz w:val="24"/>
      <w:szCs w:val="20"/>
      <w:lang w:eastAsia="en-US"/>
    </w:rPr>
  </w:style>
  <w:style w:type="character" w:customStyle="1" w:styleId="CharCharChar22">
    <w:name w:val="Char Char Char22"/>
    <w:rsid w:val="00646B8B"/>
    <w:rPr>
      <w:rFonts w:ascii="仿宋_GB2312" w:eastAsia="仿宋_GB2312"/>
      <w:b/>
      <w:bCs/>
      <w:kern w:val="44"/>
      <w:sz w:val="24"/>
      <w:szCs w:val="28"/>
      <w:lang w:val="en-US" w:eastAsia="zh-CN" w:bidi="ar-SA"/>
    </w:rPr>
  </w:style>
  <w:style w:type="character" w:customStyle="1" w:styleId="CharChar32">
    <w:name w:val="Char Char32"/>
    <w:rsid w:val="00646B8B"/>
    <w:rPr>
      <w:rFonts w:ascii="宋体" w:eastAsia="仿宋_GB2312" w:hAnsi="宋体"/>
      <w:b/>
      <w:kern w:val="24"/>
      <w:sz w:val="28"/>
      <w:lang w:val="en-US" w:eastAsia="zh-CN" w:bidi="ar-SA"/>
    </w:rPr>
  </w:style>
  <w:style w:type="paragraph" w:customStyle="1" w:styleId="CharCharCharCharCharChar2">
    <w:name w:val="Char Char Char Char Char Char2"/>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2">
    <w:name w:val="Char Char Char Char Char Char Char Char Char2"/>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1CharCharCharCharCharCharCharCharCharCharCharChar2">
    <w:name w:val="Char Char Char Char Char Char Char Char Char Char Char Char Char Char Char Char Char Char Char Char Char1 Char Char Char Char Char Char Char Char Char Char Char Char2"/>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1CharCharCharChar2">
    <w:name w:val="Char Char Char Char Char Char Char Char Char Char Char Char1 Char Char Char Char2"/>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1Char2">
    <w:name w:val="Char Char Char1 Char2"/>
    <w:basedOn w:val="a"/>
    <w:rsid w:val="00646B8B"/>
    <w:rPr>
      <w:rFonts w:ascii="Tahoma" w:hAnsi="Tahoma"/>
      <w:sz w:val="24"/>
      <w:szCs w:val="20"/>
    </w:rPr>
  </w:style>
  <w:style w:type="paragraph" w:customStyle="1" w:styleId="Char2CharCharCharCharChar1Char2">
    <w:name w:val="Char2 Char Char Char Char Char1 Char2"/>
    <w:basedOn w:val="a"/>
    <w:autoRedefine/>
    <w:rsid w:val="00646B8B"/>
    <w:pPr>
      <w:tabs>
        <w:tab w:val="num" w:pos="900"/>
      </w:tabs>
      <w:ind w:left="900" w:hanging="420"/>
    </w:pPr>
    <w:rPr>
      <w:sz w:val="24"/>
    </w:rPr>
  </w:style>
  <w:style w:type="paragraph" w:customStyle="1" w:styleId="Char1CharCharChar2">
    <w:name w:val="Char1 Char Char Char2"/>
    <w:basedOn w:val="a"/>
    <w:autoRedefine/>
    <w:rsid w:val="00646B8B"/>
    <w:pPr>
      <w:tabs>
        <w:tab w:val="num" w:pos="720"/>
      </w:tabs>
      <w:ind w:left="720" w:hanging="720"/>
    </w:pPr>
    <w:rPr>
      <w:sz w:val="24"/>
    </w:rPr>
  </w:style>
  <w:style w:type="paragraph" w:customStyle="1" w:styleId="112">
    <w:name w:val="纯文本11"/>
    <w:basedOn w:val="a"/>
    <w:rsid w:val="00646B8B"/>
    <w:pPr>
      <w:adjustRightInd w:val="0"/>
      <w:textAlignment w:val="baseline"/>
    </w:pPr>
    <w:rPr>
      <w:rFonts w:ascii="宋体"/>
      <w:kern w:val="0"/>
      <w:szCs w:val="20"/>
    </w:rPr>
  </w:style>
  <w:style w:type="paragraph" w:customStyle="1" w:styleId="Char320">
    <w:name w:val="Char32"/>
    <w:basedOn w:val="a"/>
    <w:rsid w:val="00646B8B"/>
    <w:rPr>
      <w:rFonts w:ascii="Tahoma" w:hAnsi="Tahoma"/>
      <w:sz w:val="24"/>
      <w:szCs w:val="20"/>
    </w:rPr>
  </w:style>
  <w:style w:type="paragraph" w:customStyle="1" w:styleId="CharCharCharCharCharCharChar2">
    <w:name w:val="Char Char Char Char Char Char Char2"/>
    <w:basedOn w:val="a"/>
    <w:rsid w:val="00646B8B"/>
    <w:rPr>
      <w:rFonts w:ascii="Tahoma" w:hAnsi="Tahoma"/>
      <w:sz w:val="24"/>
      <w:szCs w:val="20"/>
    </w:rPr>
  </w:style>
  <w:style w:type="paragraph" w:customStyle="1" w:styleId="CharCharCharCharCharChar1Char2">
    <w:name w:val="Char Char Char Char Char Char1 Char2"/>
    <w:basedOn w:val="a"/>
    <w:autoRedefine/>
    <w:rsid w:val="00646B8B"/>
    <w:pPr>
      <w:widowControl/>
      <w:spacing w:after="160" w:line="240" w:lineRule="exact"/>
      <w:jc w:val="left"/>
    </w:pPr>
    <w:rPr>
      <w:rFonts w:ascii="Verdana" w:eastAsia="仿宋_GB2312" w:hAnsi="Verdana"/>
      <w:kern w:val="0"/>
      <w:sz w:val="24"/>
      <w:szCs w:val="20"/>
      <w:lang w:eastAsia="en-US"/>
    </w:rPr>
  </w:style>
  <w:style w:type="character" w:customStyle="1" w:styleId="CharChar332">
    <w:name w:val="Char Char332"/>
    <w:rsid w:val="00646B8B"/>
    <w:rPr>
      <w:rFonts w:eastAsia="宋体"/>
      <w:b/>
      <w:bCs/>
      <w:kern w:val="2"/>
      <w:sz w:val="28"/>
      <w:szCs w:val="28"/>
      <w:lang w:val="en-US" w:eastAsia="zh-CN" w:bidi="ar-SA"/>
    </w:rPr>
  </w:style>
  <w:style w:type="paragraph" w:customStyle="1" w:styleId="CharChar1CharCharCharCharCharCharCharCharCharChar2">
    <w:name w:val="Char Char1 Char Char Char Char Char Char Char Char Char Char2"/>
    <w:basedOn w:val="a"/>
    <w:rsid w:val="00646B8B"/>
  </w:style>
  <w:style w:type="paragraph" w:customStyle="1" w:styleId="CharCharCharCharCharCharCharCharCharCharCharChar1Char2">
    <w:name w:val="Char Char Char Char Char Char Char Char Char Char Char Char1 Char2"/>
    <w:basedOn w:val="a"/>
    <w:autoRedefine/>
    <w:rsid w:val="00646B8B"/>
    <w:pPr>
      <w:widowControl/>
      <w:spacing w:after="160" w:line="240" w:lineRule="exact"/>
      <w:jc w:val="left"/>
    </w:pPr>
    <w:rPr>
      <w:rFonts w:ascii="Verdana" w:eastAsia="仿宋_GB2312" w:hAnsi="Verdana"/>
      <w:kern w:val="0"/>
      <w:sz w:val="24"/>
      <w:szCs w:val="20"/>
      <w:lang w:eastAsia="en-US"/>
    </w:rPr>
  </w:style>
  <w:style w:type="character" w:customStyle="1" w:styleId="CharChar11">
    <w:name w:val="Char Char11"/>
    <w:rsid w:val="00646B8B"/>
    <w:rPr>
      <w:rFonts w:ascii="Arial" w:eastAsia="黑体" w:hAnsi="Arial"/>
      <w:b/>
      <w:bCs/>
      <w:kern w:val="28"/>
      <w:sz w:val="28"/>
      <w:szCs w:val="28"/>
      <w:lang w:val="en-US" w:eastAsia="zh-CN" w:bidi="ar-SA"/>
    </w:rPr>
  </w:style>
  <w:style w:type="paragraph" w:customStyle="1" w:styleId="CharCharCharCharCharCharCharCharCharCharCharCharCharCharCharCharCharChar1">
    <w:name w:val="Char Char Char Char Char Char Char Char Char Char Char Char Char Char Char Char Char Char1"/>
    <w:basedOn w:val="a"/>
    <w:rsid w:val="00646B8B"/>
    <w:rPr>
      <w:rFonts w:ascii="Tahoma" w:hAnsi="Tahoma"/>
      <w:sz w:val="24"/>
      <w:szCs w:val="20"/>
    </w:rPr>
  </w:style>
  <w:style w:type="paragraph" w:customStyle="1" w:styleId="CharCharChar11">
    <w:name w:val="Char Char Char11"/>
    <w:basedOn w:val="a"/>
    <w:rsid w:val="00646B8B"/>
    <w:rPr>
      <w:rFonts w:ascii="Tahoma" w:hAnsi="Tahoma"/>
      <w:sz w:val="24"/>
      <w:szCs w:val="20"/>
    </w:rPr>
  </w:style>
  <w:style w:type="paragraph" w:customStyle="1" w:styleId="3e">
    <w:name w:val="3"/>
    <w:rsid w:val="00646B8B"/>
    <w:pPr>
      <w:widowControl w:val="0"/>
      <w:spacing w:line="440" w:lineRule="exact"/>
      <w:jc w:val="both"/>
    </w:pPr>
    <w:rPr>
      <w:kern w:val="2"/>
      <w:sz w:val="21"/>
      <w:szCs w:val="24"/>
    </w:rPr>
  </w:style>
  <w:style w:type="character" w:customStyle="1" w:styleId="CharChar21">
    <w:name w:val="Char Char21"/>
    <w:rsid w:val="00646B8B"/>
    <w:rPr>
      <w:rFonts w:ascii="黑体" w:eastAsia="黑体"/>
      <w:b/>
      <w:bCs/>
      <w:kern w:val="44"/>
      <w:sz w:val="28"/>
      <w:szCs w:val="28"/>
      <w:lang w:val="en-US" w:eastAsia="zh-CN" w:bidi="ar-SA"/>
    </w:rPr>
  </w:style>
  <w:style w:type="paragraph" w:customStyle="1" w:styleId="CharCharCharCharCharCharCharCharCharCharCharCharCharCharChar1">
    <w:name w:val="Char Char Char Char Char Char Char Char Char Char Char Char Char Char Char1"/>
    <w:basedOn w:val="a"/>
    <w:rsid w:val="00646B8B"/>
    <w:rPr>
      <w:rFonts w:ascii="Tahoma" w:hAnsi="Tahoma"/>
      <w:sz w:val="24"/>
      <w:szCs w:val="20"/>
    </w:rPr>
  </w:style>
  <w:style w:type="paragraph" w:customStyle="1" w:styleId="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2"/>
    <w:basedOn w:val="a"/>
    <w:rsid w:val="00646B8B"/>
    <w:rPr>
      <w:rFonts w:eastAsia="仿宋_GB2312"/>
      <w:kern w:val="28"/>
      <w:sz w:val="24"/>
      <w:szCs w:val="20"/>
    </w:rPr>
  </w:style>
  <w:style w:type="paragraph" w:customStyle="1" w:styleId="CharCharCharCharCharCharCharCharCharCharCharChar1">
    <w:name w:val="Char Char Char Char Char Char Char Char Char Char Char Char1"/>
    <w:basedOn w:val="a"/>
    <w:rsid w:val="00646B8B"/>
    <w:rPr>
      <w:rFonts w:ascii="Tahoma" w:hAnsi="Tahoma"/>
      <w:sz w:val="24"/>
      <w:szCs w:val="20"/>
    </w:rPr>
  </w:style>
  <w:style w:type="paragraph" w:customStyle="1" w:styleId="CharCharChar3">
    <w:name w:val="Char Char Char3"/>
    <w:basedOn w:val="a"/>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140">
    <w:name w:val="Char14"/>
    <w:basedOn w:val="a"/>
    <w:rsid w:val="00646B8B"/>
    <w:rPr>
      <w:rFonts w:ascii="Tahoma" w:hAnsi="Tahoma"/>
      <w:sz w:val="24"/>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rsid w:val="00646B8B"/>
    <w:rPr>
      <w:rFonts w:ascii="Tahoma" w:hAnsi="Tahoma"/>
      <w:sz w:val="24"/>
      <w:szCs w:val="20"/>
    </w:rPr>
  </w:style>
  <w:style w:type="paragraph" w:customStyle="1" w:styleId="CharCharCharChar2">
    <w:name w:val="Char Char Char Char2"/>
    <w:basedOn w:val="a"/>
    <w:rsid w:val="00646B8B"/>
    <w:rPr>
      <w:rFonts w:ascii="Tahoma" w:hAnsi="Tahoma"/>
      <w:sz w:val="24"/>
      <w:szCs w:val="20"/>
    </w:rPr>
  </w:style>
  <w:style w:type="paragraph" w:customStyle="1" w:styleId="CharCharCharCharCharCharCharCharCharCharCharCharCharCharCharCharCharCharCharCharChar1CharCharCharCharCharCharCharCharChar1">
    <w:name w:val="Char Char Char Char Char Char Char Char Char Char Char Char Char Char Char Char Char Char Char Char Char1 Char Char Char Char Char Char Char Char Char1"/>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
    <w:rsid w:val="00646B8B"/>
    <w:rPr>
      <w:rFonts w:ascii="Tahoma" w:hAnsi="Tahoma"/>
      <w:sz w:val="24"/>
      <w:szCs w:val="20"/>
    </w:rPr>
  </w:style>
  <w:style w:type="paragraph" w:customStyle="1" w:styleId="CharCharCharCharCharCharCharCharCharCharCharCharCharCharCharCharCharCharCharCharChar1Char1">
    <w:name w:val="Char Char Char Char Char Char Char Char Char Char Char Char Char Char Char Char Char Char Char Char Char1 Char1"/>
    <w:basedOn w:val="a"/>
    <w:autoRedefine/>
    <w:rsid w:val="00646B8B"/>
    <w:pPr>
      <w:widowControl/>
      <w:spacing w:after="160" w:line="240" w:lineRule="exact"/>
      <w:jc w:val="left"/>
    </w:pPr>
    <w:rPr>
      <w:rFonts w:ascii="Verdana" w:eastAsia="仿宋_GB2312" w:hAnsi="Verdana"/>
      <w:kern w:val="0"/>
      <w:sz w:val="24"/>
      <w:szCs w:val="20"/>
      <w:lang w:eastAsia="en-US"/>
    </w:rPr>
  </w:style>
  <w:style w:type="character" w:customStyle="1" w:styleId="CharCharChar21">
    <w:name w:val="Char Char Char21"/>
    <w:rsid w:val="00646B8B"/>
    <w:rPr>
      <w:rFonts w:ascii="仿宋_GB2312" w:eastAsia="仿宋_GB2312"/>
      <w:b/>
      <w:bCs/>
      <w:kern w:val="44"/>
      <w:sz w:val="24"/>
      <w:szCs w:val="28"/>
      <w:lang w:val="en-US" w:eastAsia="zh-CN" w:bidi="ar-SA"/>
    </w:rPr>
  </w:style>
  <w:style w:type="character" w:customStyle="1" w:styleId="CharChar31">
    <w:name w:val="Char Char31"/>
    <w:rsid w:val="00646B8B"/>
    <w:rPr>
      <w:rFonts w:ascii="宋体" w:eastAsia="仿宋_GB2312" w:hAnsi="宋体"/>
      <w:b/>
      <w:kern w:val="24"/>
      <w:sz w:val="28"/>
      <w:lang w:val="en-US" w:eastAsia="zh-CN" w:bidi="ar-SA"/>
    </w:rPr>
  </w:style>
  <w:style w:type="paragraph" w:customStyle="1" w:styleId="CharCharCharCharCharChar1">
    <w:name w:val="Char Char Char Char Char Char1"/>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1">
    <w:name w:val="Char Char Char Char Char Char Char Char Char1"/>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1CharCharCharChar1">
    <w:name w:val="Char Char Char Char Char Char Char Char Char Char Char Char1 Char Char Char Char1"/>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1Char1">
    <w:name w:val="Char Char Char1 Char1"/>
    <w:basedOn w:val="a"/>
    <w:rsid w:val="00646B8B"/>
    <w:rPr>
      <w:rFonts w:ascii="Tahoma" w:hAnsi="Tahoma"/>
      <w:sz w:val="24"/>
      <w:szCs w:val="20"/>
    </w:rPr>
  </w:style>
  <w:style w:type="paragraph" w:customStyle="1" w:styleId="Char2CharCharCharCharChar1Char1">
    <w:name w:val="Char2 Char Char Char Char Char1 Char1"/>
    <w:basedOn w:val="a"/>
    <w:autoRedefine/>
    <w:rsid w:val="00646B8B"/>
    <w:pPr>
      <w:tabs>
        <w:tab w:val="num" w:pos="900"/>
      </w:tabs>
      <w:ind w:left="900" w:hanging="420"/>
    </w:pPr>
    <w:rPr>
      <w:sz w:val="24"/>
    </w:rPr>
  </w:style>
  <w:style w:type="paragraph" w:customStyle="1" w:styleId="Char1CharCharChar1">
    <w:name w:val="Char1 Char Char Char1"/>
    <w:basedOn w:val="a"/>
    <w:autoRedefine/>
    <w:rsid w:val="00646B8B"/>
    <w:pPr>
      <w:tabs>
        <w:tab w:val="num" w:pos="720"/>
      </w:tabs>
      <w:ind w:left="720" w:hanging="720"/>
    </w:pPr>
    <w:rPr>
      <w:sz w:val="24"/>
    </w:rPr>
  </w:style>
  <w:style w:type="paragraph" w:customStyle="1" w:styleId="Char310">
    <w:name w:val="Char31"/>
    <w:basedOn w:val="a"/>
    <w:rsid w:val="00646B8B"/>
    <w:rPr>
      <w:rFonts w:ascii="Tahoma" w:hAnsi="Tahoma"/>
      <w:sz w:val="24"/>
      <w:szCs w:val="20"/>
    </w:rPr>
  </w:style>
  <w:style w:type="paragraph" w:customStyle="1" w:styleId="CharCharCharCharCharCharChar1">
    <w:name w:val="Char Char Char Char Char Char Char1"/>
    <w:basedOn w:val="a"/>
    <w:rsid w:val="00646B8B"/>
    <w:rPr>
      <w:rFonts w:ascii="Tahoma" w:hAnsi="Tahoma"/>
      <w:sz w:val="24"/>
      <w:szCs w:val="20"/>
    </w:rPr>
  </w:style>
  <w:style w:type="paragraph" w:customStyle="1" w:styleId="CharCharCharCharCharChar1Char1">
    <w:name w:val="Char Char Char Char Char Char1 Char1"/>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2CharCharCharCharCharCharCharChar2">
    <w:name w:val="Char2 Char Char Char Char Char Char Char Char2"/>
    <w:basedOn w:val="a"/>
    <w:rsid w:val="00646B8B"/>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CharCharCharCharCharChar2">
    <w:name w:val="Char Char Char Char Char Char Char Char Char Char Char Char Char2"/>
    <w:basedOn w:val="a"/>
    <w:rsid w:val="00646B8B"/>
    <w:pPr>
      <w:spacing w:line="360" w:lineRule="auto"/>
      <w:ind w:firstLineChars="200" w:firstLine="200"/>
    </w:pPr>
    <w:rPr>
      <w:rFonts w:ascii="宋体" w:hAnsi="宋体" w:cs="宋体"/>
      <w:sz w:val="24"/>
    </w:rPr>
  </w:style>
  <w:style w:type="character" w:customStyle="1" w:styleId="CharChar331">
    <w:name w:val="Char Char331"/>
    <w:rsid w:val="00646B8B"/>
    <w:rPr>
      <w:rFonts w:eastAsia="宋体"/>
      <w:b/>
      <w:bCs/>
      <w:kern w:val="2"/>
      <w:sz w:val="28"/>
      <w:szCs w:val="28"/>
      <w:lang w:val="en-US" w:eastAsia="zh-CN" w:bidi="ar-SA"/>
    </w:rPr>
  </w:style>
  <w:style w:type="table" w:customStyle="1" w:styleId="122">
    <w:name w:val="网格型12"/>
    <w:basedOn w:val="a2"/>
    <w:next w:val="a4"/>
    <w:rsid w:val="00646B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f7">
    <w:name w:val="无间隔 Char1"/>
    <w:basedOn w:val="a1"/>
    <w:link w:val="affffb"/>
    <w:uiPriority w:val="1"/>
    <w:rsid w:val="00646B8B"/>
    <w:rPr>
      <w:rFonts w:ascii="Calibri" w:hAnsi="Calibri"/>
      <w:kern w:val="2"/>
      <w:sz w:val="24"/>
      <w:szCs w:val="22"/>
    </w:rPr>
  </w:style>
  <w:style w:type="character" w:customStyle="1" w:styleId="3Char1">
    <w:name w:val="目录 3 Char1"/>
    <w:link w:val="30"/>
    <w:uiPriority w:val="39"/>
    <w:locked/>
    <w:rsid w:val="00646B8B"/>
    <w:rPr>
      <w:i/>
      <w:iCs/>
      <w:kern w:val="2"/>
    </w:rPr>
  </w:style>
  <w:style w:type="character" w:customStyle="1" w:styleId="z-Char2">
    <w:name w:val="z-窗体顶端 Char2"/>
    <w:basedOn w:val="a1"/>
    <w:link w:val="z-"/>
    <w:uiPriority w:val="99"/>
    <w:semiHidden/>
    <w:rsid w:val="00646B8B"/>
    <w:rPr>
      <w:rFonts w:ascii="Arial" w:hAnsi="Arial" w:cs="Arial"/>
      <w:vanish/>
      <w:sz w:val="16"/>
      <w:szCs w:val="16"/>
    </w:rPr>
  </w:style>
  <w:style w:type="paragraph" w:styleId="z-">
    <w:name w:val="HTML Top of Form"/>
    <w:basedOn w:val="a"/>
    <w:next w:val="a"/>
    <w:link w:val="z-Char2"/>
    <w:hidden/>
    <w:uiPriority w:val="99"/>
    <w:semiHidden/>
    <w:unhideWhenUsed/>
    <w:rsid w:val="00646B8B"/>
    <w:pPr>
      <w:widowControl/>
      <w:pBdr>
        <w:bottom w:val="single" w:sz="6" w:space="1" w:color="auto"/>
      </w:pBdr>
      <w:jc w:val="center"/>
    </w:pPr>
    <w:rPr>
      <w:rFonts w:ascii="Arial" w:hAnsi="Arial" w:cs="Arial"/>
      <w:vanish/>
      <w:kern w:val="0"/>
      <w:sz w:val="16"/>
      <w:szCs w:val="16"/>
    </w:rPr>
  </w:style>
  <w:style w:type="character" w:customStyle="1" w:styleId="z-1">
    <w:name w:val="z-窗体顶端 字符1"/>
    <w:basedOn w:val="a1"/>
    <w:uiPriority w:val="99"/>
    <w:semiHidden/>
    <w:rsid w:val="00646B8B"/>
    <w:rPr>
      <w:rFonts w:ascii="Arial" w:hAnsi="Arial" w:cs="Arial"/>
      <w:vanish/>
      <w:kern w:val="2"/>
      <w:sz w:val="16"/>
      <w:szCs w:val="16"/>
    </w:rPr>
  </w:style>
  <w:style w:type="character" w:customStyle="1" w:styleId="z-Char1">
    <w:name w:val="z-窗体顶端 Char1"/>
    <w:basedOn w:val="a1"/>
    <w:uiPriority w:val="99"/>
    <w:semiHidden/>
    <w:rsid w:val="00646B8B"/>
    <w:rPr>
      <w:rFonts w:ascii="Arial" w:hAnsi="Arial" w:cs="Arial"/>
      <w:vanish/>
      <w:kern w:val="2"/>
      <w:sz w:val="16"/>
      <w:szCs w:val="16"/>
    </w:rPr>
  </w:style>
  <w:style w:type="paragraph" w:styleId="z-0">
    <w:name w:val="HTML Bottom of Form"/>
    <w:basedOn w:val="a"/>
    <w:next w:val="a"/>
    <w:link w:val="z-Char10"/>
    <w:hidden/>
    <w:uiPriority w:val="99"/>
    <w:unhideWhenUsed/>
    <w:rsid w:val="00646B8B"/>
    <w:pPr>
      <w:widowControl/>
      <w:pBdr>
        <w:top w:val="single" w:sz="6" w:space="1" w:color="auto"/>
      </w:pBdr>
      <w:jc w:val="center"/>
    </w:pPr>
    <w:rPr>
      <w:rFonts w:ascii="Arial" w:hAnsi="Arial" w:cs="Arial"/>
      <w:vanish/>
      <w:kern w:val="0"/>
      <w:sz w:val="16"/>
      <w:szCs w:val="16"/>
    </w:rPr>
  </w:style>
  <w:style w:type="character" w:customStyle="1" w:styleId="z-Char10">
    <w:name w:val="z-窗体底端 Char1"/>
    <w:basedOn w:val="a1"/>
    <w:link w:val="z-0"/>
    <w:uiPriority w:val="99"/>
    <w:rsid w:val="00646B8B"/>
    <w:rPr>
      <w:rFonts w:ascii="Arial" w:hAnsi="Arial" w:cs="Arial"/>
      <w:vanish/>
      <w:sz w:val="16"/>
      <w:szCs w:val="16"/>
    </w:rPr>
  </w:style>
  <w:style w:type="paragraph" w:customStyle="1" w:styleId="reader-word-layer">
    <w:name w:val="reader-word-layer"/>
    <w:basedOn w:val="a"/>
    <w:rsid w:val="00646B8B"/>
    <w:pPr>
      <w:widowControl/>
      <w:spacing w:before="100" w:beforeAutospacing="1" w:after="100" w:afterAutospacing="1"/>
      <w:jc w:val="left"/>
    </w:pPr>
    <w:rPr>
      <w:rFonts w:ascii="宋体" w:hAnsi="宋体" w:cs="宋体"/>
      <w:kern w:val="0"/>
      <w:sz w:val="24"/>
    </w:rPr>
  </w:style>
  <w:style w:type="character" w:customStyle="1" w:styleId="Charb">
    <w:name w:val="日期 Char"/>
    <w:uiPriority w:val="99"/>
    <w:rsid w:val="00646B8B"/>
    <w:rPr>
      <w:rFonts w:ascii="Times New Roman" w:eastAsia="宋体" w:hAnsi="Times New Roman" w:cs="Times New Roman"/>
      <w:szCs w:val="24"/>
    </w:rPr>
  </w:style>
  <w:style w:type="character" w:customStyle="1" w:styleId="Charc">
    <w:name w:val="批注框文本 Char"/>
    <w:uiPriority w:val="99"/>
    <w:rsid w:val="00646B8B"/>
    <w:rPr>
      <w:rFonts w:ascii="Times New Roman" w:eastAsia="宋体" w:hAnsi="Times New Roman" w:cs="Times New Roman"/>
      <w:sz w:val="18"/>
      <w:szCs w:val="18"/>
    </w:rPr>
  </w:style>
  <w:style w:type="character" w:customStyle="1" w:styleId="4Char">
    <w:name w:val="标题 4 Char"/>
    <w:uiPriority w:val="9"/>
    <w:rsid w:val="00646B8B"/>
    <w:rPr>
      <w:rFonts w:ascii="Arial" w:eastAsia="黑体" w:hAnsi="Arial" w:cs="Times New Roman"/>
      <w:b/>
      <w:bCs/>
      <w:sz w:val="28"/>
      <w:szCs w:val="28"/>
    </w:rPr>
  </w:style>
  <w:style w:type="character" w:customStyle="1" w:styleId="5Char0">
    <w:name w:val="标题 5 Char"/>
    <w:uiPriority w:val="9"/>
    <w:rsid w:val="00646B8B"/>
    <w:rPr>
      <w:rFonts w:ascii="Times New Roman" w:eastAsia="宋体" w:hAnsi="Times New Roman" w:cs="Times New Roman"/>
      <w:b/>
      <w:bCs/>
      <w:sz w:val="28"/>
      <w:szCs w:val="28"/>
    </w:rPr>
  </w:style>
  <w:style w:type="character" w:customStyle="1" w:styleId="6Char0">
    <w:name w:val="标题 6 Char"/>
    <w:uiPriority w:val="9"/>
    <w:rsid w:val="00646B8B"/>
    <w:rPr>
      <w:rFonts w:ascii="Arial" w:eastAsia="黑体" w:hAnsi="Arial" w:cs="Times New Roman"/>
      <w:b/>
      <w:bCs/>
      <w:sz w:val="24"/>
      <w:szCs w:val="24"/>
    </w:rPr>
  </w:style>
  <w:style w:type="character" w:customStyle="1" w:styleId="7Char">
    <w:name w:val="标题 7 Char"/>
    <w:uiPriority w:val="9"/>
    <w:rsid w:val="00646B8B"/>
    <w:rPr>
      <w:rFonts w:ascii="Arial Black" w:eastAsia="宋体" w:hAnsi="Arial Black" w:cs="Times New Roman"/>
      <w:spacing w:val="-5"/>
      <w:kern w:val="20"/>
      <w:sz w:val="18"/>
      <w:szCs w:val="20"/>
    </w:rPr>
  </w:style>
  <w:style w:type="character" w:customStyle="1" w:styleId="8Char0">
    <w:name w:val="标题 8 Char"/>
    <w:uiPriority w:val="9"/>
    <w:rsid w:val="00646B8B"/>
    <w:rPr>
      <w:rFonts w:ascii="Arial Black" w:eastAsia="宋体" w:hAnsi="Arial Black" w:cs="Times New Roman"/>
      <w:spacing w:val="-5"/>
      <w:kern w:val="20"/>
      <w:sz w:val="18"/>
      <w:szCs w:val="20"/>
    </w:rPr>
  </w:style>
  <w:style w:type="character" w:customStyle="1" w:styleId="9Char0">
    <w:name w:val="标题 9 Char"/>
    <w:uiPriority w:val="9"/>
    <w:rsid w:val="00646B8B"/>
    <w:rPr>
      <w:rFonts w:ascii="Arial Black" w:eastAsia="宋体" w:hAnsi="Arial Black" w:cs="Times New Roman"/>
      <w:spacing w:val="-5"/>
      <w:kern w:val="20"/>
      <w:sz w:val="18"/>
      <w:szCs w:val="20"/>
    </w:rPr>
  </w:style>
  <w:style w:type="character" w:customStyle="1" w:styleId="Chard">
    <w:name w:val="页眉 Char"/>
    <w:uiPriority w:val="99"/>
    <w:rsid w:val="00646B8B"/>
    <w:rPr>
      <w:rFonts w:ascii="Times New Roman" w:eastAsia="仿宋_GB2312" w:hAnsi="Times New Roman"/>
      <w:kern w:val="28"/>
      <w:sz w:val="18"/>
      <w:szCs w:val="18"/>
    </w:rPr>
  </w:style>
  <w:style w:type="character" w:customStyle="1" w:styleId="Chare">
    <w:name w:val="尾注文本 Char"/>
    <w:uiPriority w:val="99"/>
    <w:rsid w:val="00646B8B"/>
    <w:rPr>
      <w:rFonts w:ascii="Times New Roman" w:hAnsi="Times New Roman"/>
      <w:szCs w:val="24"/>
    </w:rPr>
  </w:style>
  <w:style w:type="character" w:customStyle="1" w:styleId="Charf">
    <w:name w:val="标题 Char"/>
    <w:uiPriority w:val="10"/>
    <w:rsid w:val="00646B8B"/>
    <w:rPr>
      <w:rFonts w:ascii="Arial" w:hAnsi="Arial" w:cs="Arial"/>
      <w:b/>
      <w:bCs/>
      <w:sz w:val="32"/>
      <w:szCs w:val="32"/>
    </w:rPr>
  </w:style>
  <w:style w:type="character" w:customStyle="1" w:styleId="Charf0">
    <w:name w:val="脚注文本 Char"/>
    <w:rsid w:val="00646B8B"/>
    <w:rPr>
      <w:rFonts w:ascii="Times New Roman" w:hAnsi="Times New Roman"/>
      <w:sz w:val="18"/>
      <w:szCs w:val="18"/>
    </w:rPr>
  </w:style>
  <w:style w:type="character" w:customStyle="1" w:styleId="2Char4">
    <w:name w:val="正文文本缩进 2 Char"/>
    <w:uiPriority w:val="99"/>
    <w:rsid w:val="00646B8B"/>
    <w:rPr>
      <w:rFonts w:ascii="Times New Roman" w:eastAsia="仿宋_GB2312" w:hAnsi="Times New Roman"/>
      <w:kern w:val="28"/>
      <w:sz w:val="24"/>
      <w:szCs w:val="24"/>
    </w:rPr>
  </w:style>
  <w:style w:type="character" w:customStyle="1" w:styleId="Charf1">
    <w:name w:val="结束语 Char"/>
    <w:uiPriority w:val="99"/>
    <w:rsid w:val="00646B8B"/>
    <w:rPr>
      <w:rFonts w:ascii="Times New Roman" w:hAnsi="Times New Roman"/>
      <w:szCs w:val="24"/>
    </w:rPr>
  </w:style>
  <w:style w:type="character" w:customStyle="1" w:styleId="Charf2">
    <w:name w:val="注释标题 Char"/>
    <w:uiPriority w:val="99"/>
    <w:rsid w:val="00646B8B"/>
    <w:rPr>
      <w:rFonts w:ascii="Times New Roman" w:hAnsi="Times New Roman"/>
      <w:szCs w:val="24"/>
    </w:rPr>
  </w:style>
  <w:style w:type="character" w:customStyle="1" w:styleId="2Char5">
    <w:name w:val="正文文本 2 Char"/>
    <w:aliases w:val="正文文字 2 Char"/>
    <w:uiPriority w:val="99"/>
    <w:rsid w:val="00646B8B"/>
    <w:rPr>
      <w:rFonts w:ascii="Times New Roman" w:hAnsi="Times New Roman"/>
      <w:sz w:val="24"/>
      <w:szCs w:val="24"/>
    </w:rPr>
  </w:style>
  <w:style w:type="character" w:customStyle="1" w:styleId="Charf3">
    <w:name w:val="文档结构图 Char"/>
    <w:uiPriority w:val="99"/>
    <w:rsid w:val="00646B8B"/>
    <w:rPr>
      <w:rFonts w:ascii="宋体" w:hAnsi="Times New Roman"/>
      <w:sz w:val="18"/>
      <w:szCs w:val="18"/>
    </w:rPr>
  </w:style>
  <w:style w:type="character" w:customStyle="1" w:styleId="2Char6">
    <w:name w:val="正文首行缩进 2 Char"/>
    <w:uiPriority w:val="99"/>
    <w:rsid w:val="00646B8B"/>
    <w:rPr>
      <w:rFonts w:ascii="Times New Roman" w:eastAsia="仿宋_GB2312" w:hAnsi="Times New Roman"/>
      <w:szCs w:val="24"/>
    </w:rPr>
  </w:style>
  <w:style w:type="character" w:customStyle="1" w:styleId="HTMLChar">
    <w:name w:val="HTML 预设格式 Char"/>
    <w:uiPriority w:val="99"/>
    <w:rsid w:val="00646B8B"/>
    <w:rPr>
      <w:rFonts w:ascii="Courier New" w:hAnsi="Courier New" w:cs="Courier New"/>
    </w:rPr>
  </w:style>
  <w:style w:type="character" w:customStyle="1" w:styleId="Charf4">
    <w:name w:val="批注主题 Char"/>
    <w:uiPriority w:val="99"/>
    <w:rsid w:val="00646B8B"/>
    <w:rPr>
      <w:rFonts w:ascii="Times New Roman" w:hAnsi="Times New Roman"/>
      <w:b/>
      <w:bCs/>
      <w:szCs w:val="24"/>
    </w:rPr>
  </w:style>
  <w:style w:type="character" w:customStyle="1" w:styleId="Charf5">
    <w:name w:val="纯文本 Char"/>
    <w:aliases w:val="普通文字 Char1,普通文字 Char Char Char Char Char Char Char1,普通文字 Char Char Char Char Char Char2,普通文字 Char Char Char Char Char2,普通文字 Char Char Char Char Char Char Char C Char1,普通文字 Char Char Char Char2"/>
    <w:rsid w:val="00646B8B"/>
    <w:rPr>
      <w:rFonts w:ascii="Times New Roman" w:eastAsia="仿宋_GB2312" w:hAnsi="Times New Roman"/>
      <w:kern w:val="28"/>
      <w:sz w:val="24"/>
      <w:szCs w:val="24"/>
    </w:rPr>
  </w:style>
  <w:style w:type="character" w:customStyle="1" w:styleId="Charf6">
    <w:name w:val="签名 Char"/>
    <w:uiPriority w:val="99"/>
    <w:rsid w:val="00646B8B"/>
    <w:rPr>
      <w:rFonts w:ascii="Times New Roman" w:hAnsi="Times New Roman"/>
      <w:szCs w:val="24"/>
    </w:rPr>
  </w:style>
  <w:style w:type="character" w:customStyle="1" w:styleId="Charf7">
    <w:name w:val="宏文本 Char"/>
    <w:uiPriority w:val="99"/>
    <w:rsid w:val="00646B8B"/>
    <w:rPr>
      <w:rFonts w:ascii="Courier New" w:hAnsi="Courier New"/>
      <w:sz w:val="24"/>
      <w:szCs w:val="24"/>
    </w:rPr>
  </w:style>
  <w:style w:type="character" w:customStyle="1" w:styleId="3Char">
    <w:name w:val="正文文本缩进 3 Char"/>
    <w:uiPriority w:val="99"/>
    <w:rsid w:val="00646B8B"/>
    <w:rPr>
      <w:rFonts w:ascii="Times New Roman" w:eastAsia="仿宋_GB2312" w:hAnsi="Times New Roman"/>
      <w:kern w:val="28"/>
      <w:sz w:val="16"/>
      <w:szCs w:val="16"/>
    </w:rPr>
  </w:style>
  <w:style w:type="character" w:customStyle="1" w:styleId="Charf8">
    <w:name w:val="正文文本缩进 Char"/>
    <w:uiPriority w:val="99"/>
    <w:rsid w:val="00646B8B"/>
    <w:rPr>
      <w:rFonts w:ascii="Times New Roman" w:eastAsia="仿宋_GB2312" w:hAnsi="Times New Roman"/>
      <w:kern w:val="28"/>
      <w:sz w:val="24"/>
      <w:szCs w:val="24"/>
    </w:rPr>
  </w:style>
  <w:style w:type="character" w:customStyle="1" w:styleId="Charf9">
    <w:name w:val="批注文字 Char"/>
    <w:uiPriority w:val="99"/>
    <w:rsid w:val="00646B8B"/>
    <w:rPr>
      <w:rFonts w:ascii="Times New Roman" w:hAnsi="Times New Roman"/>
      <w:kern w:val="2"/>
      <w:sz w:val="21"/>
      <w:szCs w:val="24"/>
    </w:rPr>
  </w:style>
  <w:style w:type="character" w:customStyle="1" w:styleId="Charfa">
    <w:name w:val="正文文本 Char"/>
    <w:rsid w:val="00646B8B"/>
    <w:rPr>
      <w:rFonts w:ascii="Times New Roman" w:eastAsia="仿宋_GB2312" w:hAnsi="Times New Roman"/>
      <w:kern w:val="28"/>
      <w:sz w:val="24"/>
      <w:szCs w:val="24"/>
    </w:rPr>
  </w:style>
  <w:style w:type="character" w:customStyle="1" w:styleId="3Char0">
    <w:name w:val="正文文本 3 Char"/>
    <w:uiPriority w:val="99"/>
    <w:rsid w:val="00646B8B"/>
    <w:rPr>
      <w:rFonts w:ascii="Times New Roman" w:hAnsi="Times New Roman"/>
      <w:sz w:val="16"/>
      <w:szCs w:val="16"/>
    </w:rPr>
  </w:style>
  <w:style w:type="character" w:customStyle="1" w:styleId="Charfb">
    <w:name w:val="页脚 Char"/>
    <w:uiPriority w:val="99"/>
    <w:rsid w:val="00646B8B"/>
    <w:rPr>
      <w:rFonts w:ascii="Times New Roman" w:hAnsi="Times New Roman"/>
      <w:sz w:val="18"/>
      <w:szCs w:val="18"/>
    </w:rPr>
  </w:style>
  <w:style w:type="character" w:customStyle="1" w:styleId="Charfc">
    <w:name w:val="正文首行缩进 Char"/>
    <w:rsid w:val="00646B8B"/>
    <w:rPr>
      <w:rFonts w:ascii="Times New Roman" w:eastAsia="仿宋_GB2312" w:hAnsi="Times New Roman"/>
      <w:kern w:val="28"/>
      <w:sz w:val="24"/>
      <w:szCs w:val="24"/>
    </w:rPr>
  </w:style>
  <w:style w:type="character" w:customStyle="1" w:styleId="1Char1">
    <w:name w:val="标题 1 Char1"/>
    <w:aliases w:val="H1 Char1,H1 Char Char,标题-1 Char1"/>
    <w:rsid w:val="00646B8B"/>
    <w:rPr>
      <w:rFonts w:ascii="仿宋_GB2312" w:eastAsia="仿宋_GB2312" w:hAnsi="华文宋体"/>
      <w:b/>
      <w:bCs/>
      <w:kern w:val="48"/>
      <w:sz w:val="30"/>
      <w:szCs w:val="30"/>
    </w:rPr>
  </w:style>
  <w:style w:type="character" w:customStyle="1" w:styleId="Charfd">
    <w:name w:val="信息标题 Char"/>
    <w:uiPriority w:val="99"/>
    <w:rsid w:val="00646B8B"/>
    <w:rPr>
      <w:rFonts w:ascii="Arial" w:hAnsi="Arial" w:cs="Arial"/>
      <w:sz w:val="24"/>
      <w:szCs w:val="24"/>
      <w:shd w:val="pct20" w:color="auto" w:fill="auto"/>
    </w:rPr>
  </w:style>
  <w:style w:type="character" w:customStyle="1" w:styleId="Charfe">
    <w:name w:val="称呼 Char"/>
    <w:uiPriority w:val="99"/>
    <w:rsid w:val="00646B8B"/>
    <w:rPr>
      <w:rFonts w:ascii="Times New Roman" w:hAnsi="Times New Roman"/>
      <w:szCs w:val="24"/>
    </w:rPr>
  </w:style>
  <w:style w:type="character" w:customStyle="1" w:styleId="Charff">
    <w:name w:val="副标题 Char"/>
    <w:uiPriority w:val="11"/>
    <w:rsid w:val="00646B8B"/>
    <w:rPr>
      <w:rFonts w:ascii="Arial" w:hAnsi="Arial" w:cs="Arial"/>
      <w:b/>
      <w:bCs/>
      <w:kern w:val="28"/>
      <w:sz w:val="32"/>
      <w:szCs w:val="32"/>
    </w:rPr>
  </w:style>
  <w:style w:type="character" w:customStyle="1" w:styleId="Charff0">
    <w:name w:val="电子邮件签名 Char"/>
    <w:uiPriority w:val="99"/>
    <w:rsid w:val="00646B8B"/>
    <w:rPr>
      <w:rFonts w:ascii="Times New Roman" w:hAnsi="Times New Roman"/>
      <w:szCs w:val="24"/>
    </w:rPr>
  </w:style>
  <w:style w:type="character" w:customStyle="1" w:styleId="HTMLChar0">
    <w:name w:val="HTML 地址 Char"/>
    <w:uiPriority w:val="99"/>
    <w:rsid w:val="00646B8B"/>
    <w:rPr>
      <w:rFonts w:ascii="宋体" w:hAnsi="宋体" w:cs="宋体"/>
      <w:i/>
      <w:iCs/>
      <w:sz w:val="24"/>
      <w:szCs w:val="24"/>
    </w:rPr>
  </w:style>
  <w:style w:type="character" w:customStyle="1" w:styleId="2Char12">
    <w:name w:val="标题 2 Char1"/>
    <w:aliases w:val="标题-2 Char,子 Char1,子系统 Char1,子系统1 Char1,子系统2 Char1,子系统3 Char1,子系统4 Char1,子系统11 Char1,子系统21 Char1,子系统31 Char1,子系统5 Char1,子系统12 Char1,子系统22 Char1,子系统32 Char1,子系统6 Char1,子系统13 Char1,子系统23 Char1,子系统33 Char1,子系统7 Char1,子系统14 Char1,子系统24 Char1"/>
    <w:rsid w:val="00646B8B"/>
    <w:rPr>
      <w:rFonts w:ascii="仿宋_GB2312" w:eastAsia="仿宋_GB2312" w:hAnsi="宋体"/>
      <w:b/>
      <w:bCs/>
      <w:kern w:val="24"/>
      <w:sz w:val="24"/>
      <w:szCs w:val="30"/>
    </w:rPr>
  </w:style>
  <w:style w:type="paragraph" w:customStyle="1" w:styleId="msonormal0">
    <w:name w:val="msonormal"/>
    <w:basedOn w:val="a"/>
    <w:rsid w:val="00646B8B"/>
    <w:pPr>
      <w:widowControl/>
      <w:spacing w:before="100" w:beforeAutospacing="1" w:after="100" w:afterAutospacing="1"/>
      <w:jc w:val="left"/>
    </w:pPr>
    <w:rPr>
      <w:rFonts w:ascii="宋体" w:hAnsi="宋体" w:cs="宋体"/>
      <w:kern w:val="0"/>
      <w:sz w:val="24"/>
    </w:rPr>
  </w:style>
  <w:style w:type="paragraph" w:customStyle="1" w:styleId="xl179">
    <w:name w:val="xl179"/>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80">
    <w:name w:val="xl180"/>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81">
    <w:name w:val="xl181"/>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82">
    <w:name w:val="xl182"/>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83">
    <w:name w:val="xl183"/>
    <w:basedOn w:val="a"/>
    <w:rsid w:val="00646B8B"/>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84">
    <w:name w:val="xl184"/>
    <w:basedOn w:val="a"/>
    <w:rsid w:val="00646B8B"/>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85">
    <w:name w:val="xl185"/>
    <w:basedOn w:val="a"/>
    <w:rsid w:val="00646B8B"/>
    <w:pPr>
      <w:widowControl/>
      <w:spacing w:before="100" w:beforeAutospacing="1" w:after="100" w:afterAutospacing="1"/>
      <w:jc w:val="left"/>
      <w:textAlignment w:val="bottom"/>
    </w:pPr>
    <w:rPr>
      <w:rFonts w:ascii="宋体" w:hAnsi="宋体" w:cs="宋体"/>
      <w:kern w:val="0"/>
      <w:sz w:val="20"/>
      <w:szCs w:val="20"/>
    </w:rPr>
  </w:style>
  <w:style w:type="paragraph" w:customStyle="1" w:styleId="xl186">
    <w:name w:val="xl186"/>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187">
    <w:name w:val="xl187"/>
    <w:basedOn w:val="a"/>
    <w:rsid w:val="00646B8B"/>
    <w:pPr>
      <w:widowControl/>
      <w:pBdr>
        <w:left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88">
    <w:name w:val="xl188"/>
    <w:basedOn w:val="a"/>
    <w:rsid w:val="00646B8B"/>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189">
    <w:name w:val="xl189"/>
    <w:basedOn w:val="a"/>
    <w:rsid w:val="00646B8B"/>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90">
    <w:name w:val="xl190"/>
    <w:basedOn w:val="a"/>
    <w:rsid w:val="00646B8B"/>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191">
    <w:name w:val="xl191"/>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6"/>
      <w:szCs w:val="16"/>
    </w:rPr>
  </w:style>
  <w:style w:type="paragraph" w:customStyle="1" w:styleId="xl192">
    <w:name w:val="xl192"/>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193">
    <w:name w:val="xl193"/>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194">
    <w:name w:val="xl194"/>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195">
    <w:name w:val="xl195"/>
    <w:basedOn w:val="a"/>
    <w:rsid w:val="00646B8B"/>
    <w:pPr>
      <w:widowControl/>
      <w:pBdr>
        <w:top w:val="single" w:sz="4" w:space="0" w:color="auto"/>
        <w:left w:val="single" w:sz="4" w:space="0" w:color="auto"/>
        <w:bottom w:val="single" w:sz="4" w:space="0" w:color="auto"/>
      </w:pBdr>
      <w:spacing w:before="100" w:beforeAutospacing="1" w:after="100" w:afterAutospacing="1"/>
      <w:jc w:val="center"/>
    </w:pPr>
    <w:rPr>
      <w:b/>
      <w:bCs/>
      <w:kern w:val="0"/>
      <w:sz w:val="20"/>
      <w:szCs w:val="20"/>
    </w:rPr>
  </w:style>
  <w:style w:type="paragraph" w:customStyle="1" w:styleId="xl196">
    <w:name w:val="xl196"/>
    <w:basedOn w:val="a"/>
    <w:rsid w:val="00646B8B"/>
    <w:pPr>
      <w:widowControl/>
      <w:pBdr>
        <w:top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character" w:customStyle="1" w:styleId="Charff1">
    <w:name w:val="无间隔 Char"/>
    <w:uiPriority w:val="1"/>
    <w:rsid w:val="00646B8B"/>
    <w:rPr>
      <w:rFonts w:ascii="Calibri" w:eastAsia="宋体" w:hAnsi="Calibri" w:cs="Times New Roman"/>
      <w:sz w:val="24"/>
    </w:rPr>
  </w:style>
  <w:style w:type="character" w:customStyle="1" w:styleId="3Char3">
    <w:name w:val="目录 3 Char"/>
    <w:uiPriority w:val="39"/>
    <w:locked/>
    <w:rsid w:val="00646B8B"/>
    <w:rPr>
      <w:rFonts w:eastAsia="宋体" w:cs="Calibri"/>
      <w:i/>
      <w:iCs/>
      <w:sz w:val="20"/>
      <w:szCs w:val="20"/>
    </w:rPr>
  </w:style>
  <w:style w:type="character" w:customStyle="1" w:styleId="z-Char">
    <w:name w:val="z-窗体顶端 Char"/>
    <w:uiPriority w:val="99"/>
    <w:semiHidden/>
    <w:rsid w:val="00646B8B"/>
    <w:rPr>
      <w:rFonts w:ascii="Arial" w:hAnsi="Arial" w:cs="Arial"/>
      <w:vanish/>
      <w:sz w:val="16"/>
      <w:szCs w:val="16"/>
    </w:rPr>
  </w:style>
  <w:style w:type="character" w:customStyle="1" w:styleId="z-Char0">
    <w:name w:val="z-窗体底端 Char"/>
    <w:uiPriority w:val="99"/>
    <w:rsid w:val="00646B8B"/>
    <w:rPr>
      <w:rFonts w:ascii="Arial" w:eastAsia="宋体" w:hAnsi="Arial" w:cs="Arial"/>
      <w:vanish/>
      <w:kern w:val="0"/>
      <w:sz w:val="16"/>
      <w:szCs w:val="16"/>
    </w:rPr>
  </w:style>
  <w:style w:type="numbering" w:customStyle="1" w:styleId="59">
    <w:name w:val="无列表5"/>
    <w:next w:val="a3"/>
    <w:uiPriority w:val="99"/>
    <w:semiHidden/>
    <w:unhideWhenUsed/>
    <w:rsid w:val="00646B8B"/>
  </w:style>
  <w:style w:type="paragraph" w:customStyle="1" w:styleId="xl229">
    <w:name w:val="xl229"/>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30">
    <w:name w:val="xl230"/>
    <w:basedOn w:val="a"/>
    <w:rsid w:val="00646B8B"/>
    <w:pPr>
      <w:widowControl/>
      <w:spacing w:before="100" w:beforeAutospacing="1" w:after="100" w:afterAutospacing="1"/>
      <w:jc w:val="left"/>
    </w:pPr>
    <w:rPr>
      <w:rFonts w:ascii="宋体" w:hAnsi="宋体" w:cs="宋体"/>
      <w:kern w:val="0"/>
      <w:sz w:val="24"/>
    </w:rPr>
  </w:style>
  <w:style w:type="paragraph" w:customStyle="1" w:styleId="xl231">
    <w:name w:val="xl231"/>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232">
    <w:name w:val="xl232"/>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233">
    <w:name w:val="xl233"/>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FF0000"/>
      <w:kern w:val="0"/>
      <w:sz w:val="20"/>
      <w:szCs w:val="20"/>
    </w:rPr>
  </w:style>
  <w:style w:type="paragraph" w:customStyle="1" w:styleId="xl234">
    <w:name w:val="xl234"/>
    <w:basedOn w:val="a"/>
    <w:rsid w:val="00646B8B"/>
    <w:pPr>
      <w:widowControl/>
      <w:spacing w:before="100" w:beforeAutospacing="1" w:after="100" w:afterAutospacing="1"/>
      <w:jc w:val="left"/>
    </w:pPr>
    <w:rPr>
      <w:rFonts w:ascii="宋体" w:hAnsi="宋体" w:cs="宋体"/>
      <w:kern w:val="0"/>
      <w:sz w:val="24"/>
    </w:rPr>
  </w:style>
  <w:style w:type="paragraph" w:customStyle="1" w:styleId="xl235">
    <w:name w:val="xl235"/>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36">
    <w:name w:val="xl236"/>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237">
    <w:name w:val="xl237"/>
    <w:basedOn w:val="a"/>
    <w:rsid w:val="00646B8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kern w:val="0"/>
      <w:sz w:val="20"/>
      <w:szCs w:val="20"/>
    </w:rPr>
  </w:style>
  <w:style w:type="paragraph" w:customStyle="1" w:styleId="xl238">
    <w:name w:val="xl238"/>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39">
    <w:name w:val="xl239"/>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40">
    <w:name w:val="xl240"/>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41">
    <w:name w:val="xl241"/>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42">
    <w:name w:val="xl242"/>
    <w:basedOn w:val="a"/>
    <w:rsid w:val="00646B8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4F81BD"/>
      <w:kern w:val="0"/>
      <w:sz w:val="20"/>
      <w:szCs w:val="20"/>
    </w:rPr>
  </w:style>
  <w:style w:type="paragraph" w:customStyle="1" w:styleId="xl243">
    <w:name w:val="xl243"/>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44">
    <w:name w:val="xl244"/>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245">
    <w:name w:val="xl245"/>
    <w:basedOn w:val="a"/>
    <w:rsid w:val="00646B8B"/>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246">
    <w:name w:val="xl246"/>
    <w:basedOn w:val="a"/>
    <w:rsid w:val="00646B8B"/>
    <w:pPr>
      <w:widowControl/>
      <w:pBdr>
        <w:top w:val="single" w:sz="4" w:space="0" w:color="auto"/>
        <w:bottom w:val="single" w:sz="4" w:space="0" w:color="auto"/>
      </w:pBdr>
      <w:spacing w:before="100" w:beforeAutospacing="1" w:after="100" w:afterAutospacing="1"/>
      <w:jc w:val="center"/>
    </w:pPr>
    <w:rPr>
      <w:b/>
      <w:bCs/>
      <w:kern w:val="0"/>
      <w:sz w:val="20"/>
      <w:szCs w:val="20"/>
    </w:rPr>
  </w:style>
  <w:style w:type="paragraph" w:customStyle="1" w:styleId="xl247">
    <w:name w:val="xl247"/>
    <w:basedOn w:val="a"/>
    <w:rsid w:val="00646B8B"/>
    <w:pPr>
      <w:widowControl/>
      <w:pBdr>
        <w:top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248">
    <w:name w:val="xl248"/>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249">
    <w:name w:val="xl249"/>
    <w:basedOn w:val="a"/>
    <w:rsid w:val="00646B8B"/>
    <w:pPr>
      <w:widowControl/>
      <w:pBdr>
        <w:top w:val="single" w:sz="4" w:space="0" w:color="auto"/>
        <w:bottom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250">
    <w:name w:val="xl250"/>
    <w:basedOn w:val="a"/>
    <w:rsid w:val="00646B8B"/>
    <w:pPr>
      <w:widowControl/>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251">
    <w:name w:val="xl251"/>
    <w:basedOn w:val="a"/>
    <w:rsid w:val="00646B8B"/>
    <w:pPr>
      <w:widowControl/>
      <w:pBdr>
        <w:top w:val="single" w:sz="4" w:space="0" w:color="auto"/>
        <w:left w:val="single" w:sz="4" w:space="0" w:color="auto"/>
        <w:bottom w:val="single" w:sz="4" w:space="0" w:color="auto"/>
      </w:pBdr>
      <w:spacing w:before="100" w:beforeAutospacing="1" w:after="100" w:afterAutospacing="1"/>
      <w:jc w:val="center"/>
    </w:pPr>
    <w:rPr>
      <w:b/>
      <w:bCs/>
      <w:kern w:val="0"/>
      <w:sz w:val="20"/>
      <w:szCs w:val="20"/>
    </w:rPr>
  </w:style>
  <w:style w:type="character" w:customStyle="1" w:styleId="1f3">
    <w:name w:val="批注主题 字符1"/>
    <w:basedOn w:val="Char24"/>
    <w:uiPriority w:val="99"/>
    <w:semiHidden/>
    <w:rsid w:val="00646B8B"/>
    <w:rPr>
      <w:rFonts w:ascii="Times New Roman" w:eastAsia="宋体" w:hAnsi="Times New Roman" w:cs="Times New Roman"/>
      <w:b/>
      <w:bCs/>
      <w:kern w:val="2"/>
      <w:sz w:val="21"/>
      <w:szCs w:val="24"/>
      <w:lang w:val="en-US" w:eastAsia="zh-CN" w:bidi="ar-SA"/>
    </w:rPr>
  </w:style>
  <w:style w:type="character" w:customStyle="1" w:styleId="1f4">
    <w:name w:val="称呼 字符1"/>
    <w:basedOn w:val="a1"/>
    <w:uiPriority w:val="99"/>
    <w:semiHidden/>
    <w:rsid w:val="00646B8B"/>
    <w:rPr>
      <w:rFonts w:ascii="Times New Roman" w:eastAsia="宋体" w:hAnsi="Times New Roman" w:cs="Times New Roman"/>
      <w:szCs w:val="24"/>
    </w:rPr>
  </w:style>
  <w:style w:type="character" w:customStyle="1" w:styleId="1f5">
    <w:name w:val="文档结构图 字符1"/>
    <w:basedOn w:val="a1"/>
    <w:uiPriority w:val="99"/>
    <w:semiHidden/>
    <w:rsid w:val="00646B8B"/>
    <w:rPr>
      <w:rFonts w:ascii="Microsoft YaHei UI" w:eastAsia="Microsoft YaHei UI" w:hAnsi="Times New Roman" w:cs="Times New Roman"/>
      <w:sz w:val="18"/>
      <w:szCs w:val="18"/>
    </w:rPr>
  </w:style>
  <w:style w:type="character" w:customStyle="1" w:styleId="312">
    <w:name w:val="正文文本缩进 3 字符1"/>
    <w:basedOn w:val="a1"/>
    <w:uiPriority w:val="99"/>
    <w:semiHidden/>
    <w:rsid w:val="00646B8B"/>
    <w:rPr>
      <w:rFonts w:ascii="Times New Roman" w:eastAsia="宋体" w:hAnsi="Times New Roman" w:cs="Times New Roman"/>
      <w:sz w:val="16"/>
      <w:szCs w:val="16"/>
    </w:rPr>
  </w:style>
  <w:style w:type="character" w:customStyle="1" w:styleId="1f6">
    <w:name w:val="正文文本 字符1"/>
    <w:basedOn w:val="a1"/>
    <w:uiPriority w:val="99"/>
    <w:semiHidden/>
    <w:rsid w:val="00646B8B"/>
    <w:rPr>
      <w:rFonts w:ascii="Times New Roman" w:eastAsia="宋体" w:hAnsi="Times New Roman" w:cs="Times New Roman"/>
      <w:szCs w:val="24"/>
    </w:rPr>
  </w:style>
  <w:style w:type="character" w:customStyle="1" w:styleId="1f7">
    <w:name w:val="尾注文本 字符1"/>
    <w:basedOn w:val="a1"/>
    <w:uiPriority w:val="99"/>
    <w:semiHidden/>
    <w:rsid w:val="00646B8B"/>
    <w:rPr>
      <w:rFonts w:ascii="Times New Roman" w:eastAsia="宋体" w:hAnsi="Times New Roman" w:cs="Times New Roman"/>
      <w:szCs w:val="24"/>
    </w:rPr>
  </w:style>
  <w:style w:type="character" w:customStyle="1" w:styleId="HTML1">
    <w:name w:val="HTML 预设格式 字符1"/>
    <w:basedOn w:val="a1"/>
    <w:uiPriority w:val="99"/>
    <w:semiHidden/>
    <w:rsid w:val="00646B8B"/>
    <w:rPr>
      <w:rFonts w:ascii="Courier New" w:eastAsia="宋体" w:hAnsi="Courier New" w:cs="Courier New"/>
      <w:sz w:val="20"/>
      <w:szCs w:val="20"/>
    </w:rPr>
  </w:style>
  <w:style w:type="character" w:customStyle="1" w:styleId="1f8">
    <w:name w:val="注释标题 字符1"/>
    <w:basedOn w:val="a1"/>
    <w:uiPriority w:val="99"/>
    <w:semiHidden/>
    <w:rsid w:val="00646B8B"/>
    <w:rPr>
      <w:rFonts w:ascii="Times New Roman" w:eastAsia="宋体" w:hAnsi="Times New Roman" w:cs="Times New Roman"/>
      <w:szCs w:val="24"/>
    </w:rPr>
  </w:style>
  <w:style w:type="character" w:customStyle="1" w:styleId="212">
    <w:name w:val="正文文本 2 字符1"/>
    <w:basedOn w:val="a1"/>
    <w:uiPriority w:val="99"/>
    <w:semiHidden/>
    <w:rsid w:val="00646B8B"/>
    <w:rPr>
      <w:rFonts w:ascii="Times New Roman" w:eastAsia="宋体" w:hAnsi="Times New Roman" w:cs="Times New Roman"/>
      <w:szCs w:val="24"/>
    </w:rPr>
  </w:style>
  <w:style w:type="character" w:customStyle="1" w:styleId="1f9">
    <w:name w:val="副标题 字符1"/>
    <w:basedOn w:val="a1"/>
    <w:uiPriority w:val="11"/>
    <w:rsid w:val="00646B8B"/>
    <w:rPr>
      <w:b/>
      <w:bCs/>
      <w:kern w:val="28"/>
      <w:sz w:val="32"/>
      <w:szCs w:val="32"/>
    </w:rPr>
  </w:style>
  <w:style w:type="character" w:customStyle="1" w:styleId="1fa">
    <w:name w:val="结束语 字符1"/>
    <w:basedOn w:val="a1"/>
    <w:uiPriority w:val="99"/>
    <w:semiHidden/>
    <w:rsid w:val="00646B8B"/>
    <w:rPr>
      <w:rFonts w:ascii="Times New Roman" w:eastAsia="宋体" w:hAnsi="Times New Roman" w:cs="Times New Roman"/>
      <w:szCs w:val="24"/>
    </w:rPr>
  </w:style>
  <w:style w:type="character" w:customStyle="1" w:styleId="1fb">
    <w:name w:val="正文首行缩进 字符1"/>
    <w:basedOn w:val="1f6"/>
    <w:uiPriority w:val="99"/>
    <w:semiHidden/>
    <w:rsid w:val="00646B8B"/>
    <w:rPr>
      <w:rFonts w:ascii="Times New Roman" w:eastAsia="宋体" w:hAnsi="Times New Roman" w:cs="Times New Roman"/>
      <w:szCs w:val="24"/>
    </w:rPr>
  </w:style>
  <w:style w:type="character" w:customStyle="1" w:styleId="313">
    <w:name w:val="正文文本 3 字符1"/>
    <w:basedOn w:val="a1"/>
    <w:uiPriority w:val="99"/>
    <w:semiHidden/>
    <w:rsid w:val="00646B8B"/>
    <w:rPr>
      <w:rFonts w:ascii="Times New Roman" w:eastAsia="宋体" w:hAnsi="Times New Roman" w:cs="Times New Roman"/>
      <w:sz w:val="16"/>
      <w:szCs w:val="16"/>
    </w:rPr>
  </w:style>
  <w:style w:type="character" w:customStyle="1" w:styleId="1fc">
    <w:name w:val="签名 字符1"/>
    <w:basedOn w:val="a1"/>
    <w:uiPriority w:val="99"/>
    <w:semiHidden/>
    <w:rsid w:val="00646B8B"/>
    <w:rPr>
      <w:rFonts w:ascii="Times New Roman" w:eastAsia="宋体" w:hAnsi="Times New Roman" w:cs="Times New Roman"/>
      <w:szCs w:val="24"/>
    </w:rPr>
  </w:style>
  <w:style w:type="character" w:customStyle="1" w:styleId="1fd">
    <w:name w:val="电子邮件签名 字符1"/>
    <w:basedOn w:val="a1"/>
    <w:uiPriority w:val="99"/>
    <w:semiHidden/>
    <w:rsid w:val="00646B8B"/>
    <w:rPr>
      <w:rFonts w:ascii="Times New Roman" w:eastAsia="宋体" w:hAnsi="Times New Roman" w:cs="Times New Roman"/>
      <w:szCs w:val="24"/>
    </w:rPr>
  </w:style>
  <w:style w:type="character" w:customStyle="1" w:styleId="213">
    <w:name w:val="正文文本缩进 2 字符1"/>
    <w:basedOn w:val="a1"/>
    <w:uiPriority w:val="99"/>
    <w:semiHidden/>
    <w:rsid w:val="00646B8B"/>
    <w:rPr>
      <w:rFonts w:ascii="Times New Roman" w:eastAsia="宋体" w:hAnsi="Times New Roman" w:cs="Times New Roman"/>
      <w:szCs w:val="24"/>
    </w:rPr>
  </w:style>
  <w:style w:type="character" w:customStyle="1" w:styleId="1fe">
    <w:name w:val="信息标题 字符1"/>
    <w:basedOn w:val="a1"/>
    <w:uiPriority w:val="99"/>
    <w:semiHidden/>
    <w:rsid w:val="00646B8B"/>
    <w:rPr>
      <w:rFonts w:asciiTheme="majorHAnsi" w:eastAsiaTheme="majorEastAsia" w:hAnsiTheme="majorHAnsi" w:cstheme="majorBidi"/>
      <w:sz w:val="24"/>
      <w:szCs w:val="24"/>
      <w:shd w:val="pct20" w:color="auto" w:fill="auto"/>
    </w:rPr>
  </w:style>
  <w:style w:type="character" w:customStyle="1" w:styleId="1ff">
    <w:name w:val="宏文本 字符1"/>
    <w:basedOn w:val="a1"/>
    <w:uiPriority w:val="99"/>
    <w:semiHidden/>
    <w:rsid w:val="00646B8B"/>
    <w:rPr>
      <w:rFonts w:ascii="Courier New" w:eastAsia="宋体" w:hAnsi="Courier New" w:cs="Courier New"/>
      <w:sz w:val="24"/>
      <w:szCs w:val="24"/>
    </w:rPr>
  </w:style>
  <w:style w:type="character" w:customStyle="1" w:styleId="1ff0">
    <w:name w:val="正文文本缩进 字符1"/>
    <w:basedOn w:val="a1"/>
    <w:uiPriority w:val="99"/>
    <w:semiHidden/>
    <w:rsid w:val="00646B8B"/>
    <w:rPr>
      <w:rFonts w:ascii="Times New Roman" w:eastAsia="宋体" w:hAnsi="Times New Roman" w:cs="Times New Roman"/>
      <w:szCs w:val="24"/>
    </w:rPr>
  </w:style>
  <w:style w:type="character" w:customStyle="1" w:styleId="214">
    <w:name w:val="正文首行缩进 2 字符1"/>
    <w:basedOn w:val="1ff0"/>
    <w:uiPriority w:val="99"/>
    <w:semiHidden/>
    <w:rsid w:val="00646B8B"/>
    <w:rPr>
      <w:rFonts w:ascii="Times New Roman" w:eastAsia="宋体" w:hAnsi="Times New Roman" w:cs="Times New Roman"/>
      <w:szCs w:val="24"/>
    </w:rPr>
  </w:style>
  <w:style w:type="character" w:customStyle="1" w:styleId="1ff1">
    <w:name w:val="标题 字符1"/>
    <w:basedOn w:val="a1"/>
    <w:uiPriority w:val="10"/>
    <w:rsid w:val="00646B8B"/>
    <w:rPr>
      <w:rFonts w:asciiTheme="majorHAnsi" w:eastAsiaTheme="majorEastAsia" w:hAnsiTheme="majorHAnsi" w:cstheme="majorBidi"/>
      <w:b/>
      <w:bCs/>
      <w:sz w:val="32"/>
      <w:szCs w:val="32"/>
    </w:rPr>
  </w:style>
  <w:style w:type="character" w:customStyle="1" w:styleId="1ff2">
    <w:name w:val="纯文本 字符1"/>
    <w:basedOn w:val="a1"/>
    <w:uiPriority w:val="99"/>
    <w:semiHidden/>
    <w:rsid w:val="00646B8B"/>
    <w:rPr>
      <w:rFonts w:asciiTheme="minorEastAsia" w:hAnsi="Courier New" w:cs="Courier New"/>
      <w:szCs w:val="24"/>
    </w:rPr>
  </w:style>
  <w:style w:type="character" w:customStyle="1" w:styleId="HTML10">
    <w:name w:val="HTML 地址 字符1"/>
    <w:basedOn w:val="a1"/>
    <w:uiPriority w:val="99"/>
    <w:semiHidden/>
    <w:rsid w:val="00646B8B"/>
    <w:rPr>
      <w:rFonts w:ascii="Times New Roman" w:eastAsia="宋体" w:hAnsi="Times New Roman" w:cs="Times New Roman"/>
      <w:i/>
      <w:i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A08"/>
    <w:pPr>
      <w:widowControl w:val="0"/>
      <w:jc w:val="both"/>
    </w:pPr>
    <w:rPr>
      <w:kern w:val="2"/>
      <w:sz w:val="21"/>
      <w:szCs w:val="24"/>
    </w:rPr>
  </w:style>
  <w:style w:type="paragraph" w:styleId="1">
    <w:name w:val="heading 1"/>
    <w:aliases w:val="H1,H1 Char,标题-1"/>
    <w:basedOn w:val="a"/>
    <w:next w:val="a"/>
    <w:link w:val="1Char2"/>
    <w:qFormat/>
    <w:rsid w:val="00EF1E17"/>
    <w:pPr>
      <w:keepNext/>
      <w:keepLines/>
      <w:spacing w:before="340" w:after="330" w:line="578" w:lineRule="auto"/>
      <w:outlineLvl w:val="0"/>
    </w:pPr>
    <w:rPr>
      <w:b/>
      <w:bCs/>
      <w:kern w:val="44"/>
      <w:sz w:val="44"/>
      <w:szCs w:val="44"/>
      <w:lang w:val="x-none" w:eastAsia="x-none"/>
    </w:rPr>
  </w:style>
  <w:style w:type="paragraph" w:styleId="2">
    <w:name w:val="heading 2"/>
    <w:aliases w:val="标题-2,子,子系统,子系统1,子系统2,子系统3,子系统4,子系统11,子系统21,子系统31,子系统5,子系统12,子系统22,子系统32,子系统6,子系统13,子系统23,子系统33,子系统7,子系统14,子系统24,子系统34,子系统8,子系统15,子系统25,子系统35,子系统9,子系统16,子系统26,子系统36,H2,sect 1.2,标题 1.1,Heading 2 Hidden,Heading 2 CCBS,heading 2,第一章 标题 2,ISO1,h2,L2,pro"/>
    <w:basedOn w:val="a"/>
    <w:next w:val="a"/>
    <w:link w:val="2Char2"/>
    <w:qFormat/>
    <w:rsid w:val="00EA5653"/>
    <w:pPr>
      <w:keepNext/>
      <w:keepLines/>
      <w:spacing w:before="260" w:after="260" w:line="416" w:lineRule="auto"/>
      <w:outlineLvl w:val="1"/>
    </w:pPr>
    <w:rPr>
      <w:rFonts w:ascii="Arial" w:eastAsia="黑体" w:hAnsi="Arial"/>
      <w:b/>
      <w:bCs/>
      <w:sz w:val="32"/>
      <w:szCs w:val="32"/>
    </w:rPr>
  </w:style>
  <w:style w:type="paragraph" w:styleId="3">
    <w:name w:val="heading 3"/>
    <w:aliases w:val="标题-3,标题 3 Char,sect1.2.3,h3,H3,正文三级标题,Heading 3 - old,Bold Head,bh,l3,CT,Level 3 Head,Head3,level_3,PIM 3,sect1.2.31,sect1.2.32,sect1.2.311,sect1.2.33,sect1.2.312,BOD 0,3rd level,Heading 3 hidden,2h,h31,h32,Section,Heading 2.3,(Alt+3),1.2.3.,alltoc"/>
    <w:basedOn w:val="a"/>
    <w:next w:val="a"/>
    <w:link w:val="3Char2"/>
    <w:autoRedefine/>
    <w:qFormat/>
    <w:rsid w:val="00F73B86"/>
    <w:pPr>
      <w:keepNext/>
      <w:keepLines/>
      <w:autoSpaceDE w:val="0"/>
      <w:autoSpaceDN w:val="0"/>
      <w:adjustRightInd w:val="0"/>
      <w:snapToGrid w:val="0"/>
      <w:spacing w:beforeLines="50" w:before="120" w:afterLines="50" w:after="120" w:line="312" w:lineRule="auto"/>
      <w:ind w:firstLineChars="200" w:firstLine="643"/>
      <w:jc w:val="left"/>
      <w:outlineLvl w:val="2"/>
    </w:pPr>
    <w:rPr>
      <w:rFonts w:ascii="黑体" w:eastAsia="黑体" w:hAnsi="黑体"/>
      <w:b/>
      <w:bCs/>
      <w:kern w:val="0"/>
      <w:sz w:val="32"/>
      <w:szCs w:val="32"/>
    </w:rPr>
  </w:style>
  <w:style w:type="paragraph" w:styleId="4">
    <w:name w:val="heading 4"/>
    <w:basedOn w:val="a"/>
    <w:next w:val="a"/>
    <w:link w:val="4Char1"/>
    <w:qFormat/>
    <w:rsid w:val="0047570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1"/>
    <w:qFormat/>
    <w:rsid w:val="000C7CD9"/>
    <w:pPr>
      <w:keepNext/>
      <w:keepLines/>
      <w:spacing w:before="280" w:after="290" w:line="376" w:lineRule="auto"/>
      <w:outlineLvl w:val="4"/>
    </w:pPr>
    <w:rPr>
      <w:b/>
      <w:bCs/>
      <w:sz w:val="28"/>
      <w:szCs w:val="28"/>
    </w:rPr>
  </w:style>
  <w:style w:type="paragraph" w:styleId="6">
    <w:name w:val="heading 6"/>
    <w:basedOn w:val="a"/>
    <w:next w:val="a"/>
    <w:link w:val="6Char1"/>
    <w:qFormat/>
    <w:rsid w:val="009F5239"/>
    <w:pPr>
      <w:keepNext/>
      <w:keepLines/>
      <w:spacing w:before="240" w:after="64" w:line="320" w:lineRule="auto"/>
      <w:outlineLvl w:val="5"/>
    </w:pPr>
    <w:rPr>
      <w:rFonts w:ascii="Arial" w:eastAsia="黑体" w:hAnsi="Arial"/>
      <w:b/>
      <w:bCs/>
      <w:sz w:val="24"/>
    </w:rPr>
  </w:style>
  <w:style w:type="paragraph" w:styleId="7">
    <w:name w:val="heading 7"/>
    <w:basedOn w:val="a"/>
    <w:next w:val="a0"/>
    <w:link w:val="7Char1"/>
    <w:qFormat/>
    <w:rsid w:val="00F4703B"/>
    <w:pPr>
      <w:keepNext/>
      <w:keepLines/>
      <w:widowControl/>
      <w:overflowPunct w:val="0"/>
      <w:autoSpaceDE w:val="0"/>
      <w:autoSpaceDN w:val="0"/>
      <w:adjustRightInd w:val="0"/>
      <w:snapToGrid w:val="0"/>
      <w:spacing w:beforeLines="20" w:before="48" w:line="220" w:lineRule="atLeast"/>
      <w:jc w:val="left"/>
      <w:textAlignment w:val="baseline"/>
      <w:outlineLvl w:val="6"/>
    </w:pPr>
    <w:rPr>
      <w:rFonts w:ascii="Arial Black" w:hAnsi="Arial Black"/>
      <w:spacing w:val="-5"/>
      <w:kern w:val="20"/>
      <w:sz w:val="18"/>
      <w:szCs w:val="20"/>
    </w:rPr>
  </w:style>
  <w:style w:type="paragraph" w:styleId="8">
    <w:name w:val="heading 8"/>
    <w:basedOn w:val="a"/>
    <w:next w:val="a0"/>
    <w:link w:val="8Char1"/>
    <w:qFormat/>
    <w:rsid w:val="00F4703B"/>
    <w:pPr>
      <w:keepNext/>
      <w:keepLines/>
      <w:widowControl/>
      <w:overflowPunct w:val="0"/>
      <w:autoSpaceDE w:val="0"/>
      <w:autoSpaceDN w:val="0"/>
      <w:adjustRightInd w:val="0"/>
      <w:snapToGrid w:val="0"/>
      <w:spacing w:beforeLines="20" w:before="48" w:line="220" w:lineRule="atLeast"/>
      <w:jc w:val="left"/>
      <w:textAlignment w:val="baseline"/>
      <w:outlineLvl w:val="7"/>
    </w:pPr>
    <w:rPr>
      <w:rFonts w:ascii="Arial Black" w:hAnsi="Arial Black"/>
      <w:spacing w:val="-5"/>
      <w:kern w:val="20"/>
      <w:sz w:val="18"/>
      <w:szCs w:val="20"/>
    </w:rPr>
  </w:style>
  <w:style w:type="paragraph" w:styleId="9">
    <w:name w:val="heading 9"/>
    <w:basedOn w:val="a"/>
    <w:next w:val="a0"/>
    <w:link w:val="9Char1"/>
    <w:qFormat/>
    <w:rsid w:val="00F4703B"/>
    <w:pPr>
      <w:keepNext/>
      <w:keepLines/>
      <w:widowControl/>
      <w:overflowPunct w:val="0"/>
      <w:autoSpaceDE w:val="0"/>
      <w:autoSpaceDN w:val="0"/>
      <w:adjustRightInd w:val="0"/>
      <w:snapToGrid w:val="0"/>
      <w:spacing w:beforeLines="20" w:before="48" w:line="220" w:lineRule="atLeast"/>
      <w:jc w:val="left"/>
      <w:textAlignment w:val="baseline"/>
      <w:outlineLvl w:val="8"/>
    </w:pPr>
    <w:rPr>
      <w:rFonts w:ascii="Arial Black" w:hAnsi="Arial Black"/>
      <w:spacing w:val="-5"/>
      <w:kern w:val="2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2">
    <w:name w:val="标题 2 Char2"/>
    <w:aliases w:val="标题-2 Char1,子 Char2,子系统 Char2,子系统1 Char2,子系统2 Char2,子系统3 Char2,子系统4 Char2,子系统11 Char2,子系统21 Char2,子系统31 Char2,子系统5 Char2,子系统12 Char2,子系统22 Char2,子系统32 Char2,子系统6 Char2,子系统13 Char2,子系统23 Char2,子系统33 Char2,子系统7 Char2,子系统14 Char2,子系统24 Char2"/>
    <w:link w:val="2"/>
    <w:rsid w:val="00CF6449"/>
    <w:rPr>
      <w:rFonts w:ascii="Arial" w:eastAsia="黑体" w:hAnsi="Arial"/>
      <w:b/>
      <w:bCs/>
      <w:kern w:val="2"/>
      <w:sz w:val="32"/>
      <w:szCs w:val="32"/>
      <w:lang w:val="en-US" w:eastAsia="zh-CN" w:bidi="ar-SA"/>
    </w:rPr>
  </w:style>
  <w:style w:type="paragraph" w:customStyle="1" w:styleId="CharChar23">
    <w:name w:val="Char Char23"/>
    <w:basedOn w:val="a"/>
    <w:autoRedefine/>
    <w:rsid w:val="00D92238"/>
    <w:pPr>
      <w:adjustRightInd w:val="0"/>
      <w:snapToGrid w:val="0"/>
      <w:spacing w:line="380" w:lineRule="exact"/>
    </w:pPr>
    <w:rPr>
      <w:sz w:val="24"/>
      <w:szCs w:val="20"/>
    </w:rPr>
  </w:style>
  <w:style w:type="character" w:customStyle="1" w:styleId="3Char2">
    <w:name w:val="标题 3 Char2"/>
    <w:aliases w:val="标题-3 Char2,标题 3 Char Char,sect1.2.3 Char2,h3 Char2,H3 Char2,正文三级标题 Char2,Heading 3 - old Char2,Bold Head Char2,bh Char2,l3 Char2,CT Char2,Level 3 Head Char2,Head3 Char2,level_3 Char2,PIM 3 Char2,sect1.2.31 Char2,sect1.2.32 Char2,BOD 0 Char1"/>
    <w:link w:val="3"/>
    <w:rsid w:val="00F73B86"/>
    <w:rPr>
      <w:rFonts w:ascii="黑体" w:eastAsia="黑体" w:hAnsi="黑体"/>
      <w:b/>
      <w:bCs/>
      <w:sz w:val="32"/>
      <w:szCs w:val="32"/>
    </w:rPr>
  </w:style>
  <w:style w:type="character" w:customStyle="1" w:styleId="4Char1">
    <w:name w:val="标题 4 Char1"/>
    <w:link w:val="4"/>
    <w:rsid w:val="008A2279"/>
    <w:rPr>
      <w:rFonts w:ascii="Arial" w:eastAsia="黑体" w:hAnsi="Arial"/>
      <w:b/>
      <w:bCs/>
      <w:kern w:val="2"/>
      <w:sz w:val="28"/>
      <w:szCs w:val="28"/>
      <w:lang w:val="en-US" w:eastAsia="zh-CN" w:bidi="ar-SA"/>
    </w:rPr>
  </w:style>
  <w:style w:type="character" w:customStyle="1" w:styleId="5Char1">
    <w:name w:val="标题 5 Char1"/>
    <w:link w:val="5"/>
    <w:rsid w:val="008A2279"/>
    <w:rPr>
      <w:rFonts w:eastAsia="宋体"/>
      <w:b/>
      <w:bCs/>
      <w:kern w:val="2"/>
      <w:sz w:val="28"/>
      <w:szCs w:val="28"/>
      <w:lang w:val="en-US" w:eastAsia="zh-CN" w:bidi="ar-SA"/>
    </w:rPr>
  </w:style>
  <w:style w:type="character" w:customStyle="1" w:styleId="6Char1">
    <w:name w:val="标题 6 Char1"/>
    <w:link w:val="6"/>
    <w:rsid w:val="00462983"/>
    <w:rPr>
      <w:rFonts w:ascii="Arial" w:eastAsia="黑体" w:hAnsi="Arial"/>
      <w:b/>
      <w:bCs/>
      <w:kern w:val="2"/>
      <w:sz w:val="24"/>
      <w:szCs w:val="24"/>
      <w:lang w:val="en-US" w:eastAsia="zh-CN" w:bidi="ar-SA"/>
    </w:rPr>
  </w:style>
  <w:style w:type="paragraph" w:styleId="a0">
    <w:name w:val="Body Text"/>
    <w:basedOn w:val="a"/>
    <w:link w:val="Char3"/>
    <w:rsid w:val="00AA4C36"/>
    <w:pPr>
      <w:spacing w:beforeLines="30" w:before="93" w:afterLines="30" w:after="120" w:line="300" w:lineRule="auto"/>
      <w:ind w:firstLineChars="200" w:firstLine="480"/>
    </w:pPr>
    <w:rPr>
      <w:rFonts w:eastAsia="仿宋_GB2312"/>
      <w:kern w:val="28"/>
      <w:sz w:val="24"/>
      <w:lang w:val="x-none" w:eastAsia="x-none"/>
    </w:rPr>
  </w:style>
  <w:style w:type="character" w:customStyle="1" w:styleId="Char3">
    <w:name w:val="正文文本 Char3"/>
    <w:link w:val="a0"/>
    <w:rsid w:val="00AA4C36"/>
    <w:rPr>
      <w:rFonts w:eastAsia="仿宋_GB2312"/>
      <w:kern w:val="28"/>
      <w:sz w:val="24"/>
      <w:szCs w:val="24"/>
    </w:rPr>
  </w:style>
  <w:style w:type="character" w:customStyle="1" w:styleId="7Char1">
    <w:name w:val="标题 7 Char1"/>
    <w:link w:val="7"/>
    <w:rsid w:val="00CF6449"/>
    <w:rPr>
      <w:rFonts w:ascii="Arial Black" w:eastAsia="宋体" w:hAnsi="Arial Black"/>
      <w:spacing w:val="-5"/>
      <w:kern w:val="20"/>
      <w:sz w:val="18"/>
      <w:lang w:val="en-US" w:eastAsia="zh-CN" w:bidi="ar-SA"/>
    </w:rPr>
  </w:style>
  <w:style w:type="character" w:customStyle="1" w:styleId="8Char1">
    <w:name w:val="标题 8 Char1"/>
    <w:link w:val="8"/>
    <w:rsid w:val="00CF6449"/>
    <w:rPr>
      <w:rFonts w:ascii="Arial Black" w:eastAsia="宋体" w:hAnsi="Arial Black"/>
      <w:spacing w:val="-5"/>
      <w:kern w:val="20"/>
      <w:sz w:val="18"/>
      <w:lang w:val="en-US" w:eastAsia="zh-CN" w:bidi="ar-SA"/>
    </w:rPr>
  </w:style>
  <w:style w:type="character" w:customStyle="1" w:styleId="9Char1">
    <w:name w:val="标题 9 Char1"/>
    <w:link w:val="9"/>
    <w:rsid w:val="00CF6449"/>
    <w:rPr>
      <w:rFonts w:ascii="Arial Black" w:eastAsia="宋体" w:hAnsi="Arial Black"/>
      <w:spacing w:val="-5"/>
      <w:kern w:val="20"/>
      <w:sz w:val="18"/>
      <w:lang w:val="en-US" w:eastAsia="zh-CN" w:bidi="ar-SA"/>
    </w:rPr>
  </w:style>
  <w:style w:type="table" w:styleId="a4">
    <w:name w:val="Table Grid"/>
    <w:basedOn w:val="a2"/>
    <w:rsid w:val="000C7C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表标题"/>
    <w:basedOn w:val="a"/>
    <w:next w:val="a6"/>
    <w:autoRedefine/>
    <w:rsid w:val="00E352CD"/>
    <w:pPr>
      <w:keepNext/>
      <w:snapToGrid w:val="0"/>
      <w:jc w:val="center"/>
      <w:textAlignment w:val="baseline"/>
    </w:pPr>
    <w:rPr>
      <w:rFonts w:ascii="宋体" w:hAnsi="宋体"/>
      <w:b/>
      <w:bCs/>
      <w:kern w:val="28"/>
      <w:sz w:val="24"/>
    </w:rPr>
  </w:style>
  <w:style w:type="paragraph" w:styleId="a6">
    <w:name w:val="Plain Text"/>
    <w:aliases w:val="普通文字,普通文字 Char Char Char Char Char Char,普通文字 Char Char Char Char Char,普通文字 Char Char Char Char,普通文字 Char Char Char Char Char Char Char C,普通文字 Char Char Char,普通文字 Char Char Char Char Char Char Char Char Char Char Char"/>
    <w:basedOn w:val="a"/>
    <w:link w:val="Char2"/>
    <w:rsid w:val="00475706"/>
    <w:pPr>
      <w:jc w:val="center"/>
    </w:pPr>
    <w:rPr>
      <w:rFonts w:eastAsia="仿宋_GB2312"/>
      <w:kern w:val="28"/>
      <w:sz w:val="24"/>
    </w:rPr>
  </w:style>
  <w:style w:type="character" w:customStyle="1" w:styleId="Char2">
    <w:name w:val="纯文本 Char2"/>
    <w:aliases w:val="普通文字 Char3,普通文字 Char Char Char Char Char Char Char2,普通文字 Char Char Char Char Char Char3,普通文字 Char Char Char Char Char3,普通文字 Char Char Char Char Char Char Char C Char2,普通文字 Char Char Char Char3"/>
    <w:link w:val="a6"/>
    <w:rsid w:val="00CF6449"/>
    <w:rPr>
      <w:rFonts w:eastAsia="仿宋_GB2312"/>
      <w:kern w:val="28"/>
      <w:sz w:val="24"/>
      <w:szCs w:val="24"/>
      <w:lang w:val="en-US" w:eastAsia="zh-CN" w:bidi="ar-SA"/>
    </w:rPr>
  </w:style>
  <w:style w:type="paragraph" w:customStyle="1" w:styleId="a7">
    <w:name w:val="图标题"/>
    <w:basedOn w:val="a"/>
    <w:rsid w:val="00475706"/>
    <w:pPr>
      <w:spacing w:beforeLines="30" w:before="30" w:afterLines="30" w:after="30" w:line="300" w:lineRule="auto"/>
      <w:jc w:val="center"/>
    </w:pPr>
    <w:rPr>
      <w:rFonts w:eastAsia="仿宋_GB2312"/>
      <w:b/>
      <w:kern w:val="28"/>
      <w:sz w:val="24"/>
    </w:rPr>
  </w:style>
  <w:style w:type="paragraph" w:styleId="a8">
    <w:name w:val="List"/>
    <w:autoRedefine/>
    <w:rsid w:val="00475706"/>
    <w:pPr>
      <w:keepNext/>
    </w:pPr>
    <w:rPr>
      <w:kern w:val="2"/>
      <w:sz w:val="21"/>
      <w:szCs w:val="24"/>
    </w:rPr>
  </w:style>
  <w:style w:type="character" w:styleId="a9">
    <w:name w:val="Hyperlink"/>
    <w:uiPriority w:val="99"/>
    <w:rsid w:val="001A0ECC"/>
    <w:rPr>
      <w:color w:val="0000FF"/>
      <w:u w:val="single"/>
    </w:rPr>
  </w:style>
  <w:style w:type="paragraph" w:styleId="10">
    <w:name w:val="toc 1"/>
    <w:basedOn w:val="a"/>
    <w:next w:val="a"/>
    <w:autoRedefine/>
    <w:uiPriority w:val="39"/>
    <w:qFormat/>
    <w:rsid w:val="00F74A20"/>
    <w:pPr>
      <w:tabs>
        <w:tab w:val="right" w:leader="dot" w:pos="8478"/>
      </w:tabs>
      <w:spacing w:before="120" w:after="120" w:line="560" w:lineRule="exact"/>
      <w:jc w:val="left"/>
    </w:pPr>
    <w:rPr>
      <w:b/>
      <w:bCs/>
      <w:caps/>
      <w:sz w:val="20"/>
      <w:szCs w:val="20"/>
    </w:rPr>
  </w:style>
  <w:style w:type="paragraph" w:styleId="aa">
    <w:name w:val="footer"/>
    <w:basedOn w:val="a"/>
    <w:link w:val="Char20"/>
    <w:uiPriority w:val="99"/>
    <w:rsid w:val="00E12A0D"/>
    <w:pPr>
      <w:tabs>
        <w:tab w:val="center" w:pos="4153"/>
        <w:tab w:val="right" w:pos="8306"/>
      </w:tabs>
      <w:snapToGrid w:val="0"/>
      <w:jc w:val="left"/>
    </w:pPr>
    <w:rPr>
      <w:sz w:val="18"/>
      <w:szCs w:val="18"/>
    </w:rPr>
  </w:style>
  <w:style w:type="character" w:customStyle="1" w:styleId="Char20">
    <w:name w:val="页脚 Char2"/>
    <w:link w:val="aa"/>
    <w:uiPriority w:val="99"/>
    <w:rsid w:val="00CF6449"/>
    <w:rPr>
      <w:rFonts w:eastAsia="宋体"/>
      <w:kern w:val="2"/>
      <w:sz w:val="18"/>
      <w:szCs w:val="18"/>
      <w:lang w:val="en-US" w:eastAsia="zh-CN" w:bidi="ar-SA"/>
    </w:rPr>
  </w:style>
  <w:style w:type="paragraph" w:styleId="20">
    <w:name w:val="toc 2"/>
    <w:basedOn w:val="a"/>
    <w:next w:val="a"/>
    <w:autoRedefine/>
    <w:uiPriority w:val="39"/>
    <w:qFormat/>
    <w:rsid w:val="00F74A20"/>
    <w:pPr>
      <w:tabs>
        <w:tab w:val="right" w:leader="dot" w:pos="8478"/>
      </w:tabs>
      <w:spacing w:line="540" w:lineRule="exact"/>
      <w:ind w:left="210"/>
      <w:jc w:val="left"/>
    </w:pPr>
    <w:rPr>
      <w:smallCaps/>
      <w:sz w:val="20"/>
      <w:szCs w:val="20"/>
    </w:rPr>
  </w:style>
  <w:style w:type="character" w:styleId="ab">
    <w:name w:val="page number"/>
    <w:basedOn w:val="a1"/>
    <w:rsid w:val="00E12A0D"/>
  </w:style>
  <w:style w:type="paragraph" w:styleId="ac">
    <w:name w:val="header"/>
    <w:basedOn w:val="a"/>
    <w:link w:val="Char21"/>
    <w:uiPriority w:val="99"/>
    <w:rsid w:val="00186F65"/>
    <w:pPr>
      <w:pBdr>
        <w:bottom w:val="single" w:sz="6" w:space="1" w:color="auto"/>
      </w:pBdr>
      <w:tabs>
        <w:tab w:val="center" w:pos="4153"/>
        <w:tab w:val="right" w:pos="8306"/>
      </w:tabs>
      <w:snapToGrid w:val="0"/>
      <w:spacing w:beforeLines="30" w:before="72" w:afterLines="30" w:after="72"/>
      <w:ind w:firstLineChars="200" w:firstLine="360"/>
      <w:jc w:val="center"/>
    </w:pPr>
    <w:rPr>
      <w:rFonts w:eastAsia="仿宋_GB2312"/>
      <w:kern w:val="28"/>
      <w:sz w:val="18"/>
      <w:szCs w:val="18"/>
      <w:lang w:val="x-none" w:eastAsia="x-none"/>
    </w:rPr>
  </w:style>
  <w:style w:type="character" w:customStyle="1" w:styleId="Char21">
    <w:name w:val="页眉 Char2"/>
    <w:link w:val="ac"/>
    <w:uiPriority w:val="99"/>
    <w:rsid w:val="00186F65"/>
    <w:rPr>
      <w:rFonts w:eastAsia="仿宋_GB2312"/>
      <w:kern w:val="28"/>
      <w:sz w:val="18"/>
      <w:szCs w:val="18"/>
    </w:rPr>
  </w:style>
  <w:style w:type="paragraph" w:styleId="ad">
    <w:name w:val="Balloon Text"/>
    <w:basedOn w:val="a"/>
    <w:link w:val="Char1"/>
    <w:rsid w:val="001C1D09"/>
    <w:rPr>
      <w:sz w:val="18"/>
      <w:szCs w:val="18"/>
    </w:rPr>
  </w:style>
  <w:style w:type="character" w:customStyle="1" w:styleId="Char1">
    <w:name w:val="批注框文本 Char1"/>
    <w:link w:val="ad"/>
    <w:rsid w:val="00CF6449"/>
    <w:rPr>
      <w:rFonts w:eastAsia="宋体"/>
      <w:kern w:val="2"/>
      <w:sz w:val="18"/>
      <w:szCs w:val="18"/>
      <w:lang w:val="en-US" w:eastAsia="zh-CN" w:bidi="ar-SA"/>
    </w:rPr>
  </w:style>
  <w:style w:type="paragraph" w:styleId="30">
    <w:name w:val="toc 3"/>
    <w:basedOn w:val="a"/>
    <w:next w:val="a"/>
    <w:link w:val="3Char1"/>
    <w:autoRedefine/>
    <w:uiPriority w:val="39"/>
    <w:qFormat/>
    <w:rsid w:val="004A2AF7"/>
    <w:pPr>
      <w:ind w:left="420"/>
      <w:jc w:val="left"/>
    </w:pPr>
    <w:rPr>
      <w:i/>
      <w:iCs/>
      <w:sz w:val="20"/>
      <w:szCs w:val="20"/>
    </w:rPr>
  </w:style>
  <w:style w:type="paragraph" w:styleId="40">
    <w:name w:val="toc 4"/>
    <w:basedOn w:val="a"/>
    <w:next w:val="a"/>
    <w:autoRedefine/>
    <w:uiPriority w:val="39"/>
    <w:rsid w:val="004A2A03"/>
    <w:pPr>
      <w:ind w:left="630"/>
      <w:jc w:val="left"/>
    </w:pPr>
    <w:rPr>
      <w:sz w:val="18"/>
      <w:szCs w:val="18"/>
    </w:rPr>
  </w:style>
  <w:style w:type="paragraph" w:customStyle="1" w:styleId="sun">
    <w:name w:val="sun"/>
    <w:basedOn w:val="a"/>
    <w:qFormat/>
    <w:rsid w:val="00A222AF"/>
    <w:pPr>
      <w:adjustRightInd w:val="0"/>
      <w:spacing w:line="360" w:lineRule="auto"/>
      <w:ind w:firstLine="567"/>
      <w:textAlignment w:val="baseline"/>
    </w:pPr>
    <w:rPr>
      <w:kern w:val="28"/>
      <w:sz w:val="24"/>
      <w:szCs w:val="20"/>
    </w:rPr>
  </w:style>
  <w:style w:type="paragraph" w:customStyle="1" w:styleId="xl24">
    <w:name w:val="xl24"/>
    <w:basedOn w:val="a"/>
    <w:rsid w:val="00274911"/>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CharCharCharChar0">
    <w:name w:val="Char Char Char Char"/>
    <w:basedOn w:val="a"/>
    <w:rsid w:val="000007BB"/>
    <w:rPr>
      <w:rFonts w:ascii="Tahoma" w:hAnsi="Tahoma"/>
      <w:sz w:val="24"/>
      <w:szCs w:val="20"/>
    </w:rPr>
  </w:style>
  <w:style w:type="paragraph" w:styleId="ae">
    <w:name w:val="table of figures"/>
    <w:basedOn w:val="a"/>
    <w:next w:val="a"/>
    <w:rsid w:val="00AA4C36"/>
    <w:pPr>
      <w:spacing w:beforeLines="30" w:before="93" w:afterLines="30" w:after="93" w:line="300" w:lineRule="auto"/>
      <w:ind w:leftChars="200" w:left="200" w:hangingChars="200" w:hanging="200"/>
    </w:pPr>
    <w:rPr>
      <w:rFonts w:eastAsia="仿宋_GB2312"/>
      <w:kern w:val="28"/>
      <w:sz w:val="24"/>
    </w:rPr>
  </w:style>
  <w:style w:type="paragraph" w:styleId="af">
    <w:name w:val="Document Map"/>
    <w:basedOn w:val="a"/>
    <w:link w:val="Char22"/>
    <w:rsid w:val="00CE658E"/>
    <w:rPr>
      <w:rFonts w:ascii="宋体"/>
      <w:sz w:val="18"/>
      <w:szCs w:val="18"/>
      <w:lang w:val="x-none" w:eastAsia="x-none"/>
    </w:rPr>
  </w:style>
  <w:style w:type="character" w:customStyle="1" w:styleId="Char22">
    <w:name w:val="文档结构图 Char2"/>
    <w:link w:val="af"/>
    <w:rsid w:val="00CE658E"/>
    <w:rPr>
      <w:rFonts w:ascii="宋体"/>
      <w:kern w:val="2"/>
      <w:sz w:val="18"/>
      <w:szCs w:val="18"/>
    </w:rPr>
  </w:style>
  <w:style w:type="paragraph" w:styleId="50">
    <w:name w:val="toc 5"/>
    <w:basedOn w:val="a"/>
    <w:next w:val="a"/>
    <w:autoRedefine/>
    <w:uiPriority w:val="39"/>
    <w:rsid w:val="001A1A80"/>
    <w:pPr>
      <w:ind w:left="840"/>
      <w:jc w:val="left"/>
    </w:pPr>
    <w:rPr>
      <w:sz w:val="18"/>
      <w:szCs w:val="18"/>
    </w:rPr>
  </w:style>
  <w:style w:type="paragraph" w:styleId="60">
    <w:name w:val="toc 6"/>
    <w:basedOn w:val="a"/>
    <w:next w:val="a"/>
    <w:autoRedefine/>
    <w:uiPriority w:val="39"/>
    <w:rsid w:val="00E01679"/>
    <w:pPr>
      <w:ind w:left="1050"/>
      <w:jc w:val="left"/>
    </w:pPr>
    <w:rPr>
      <w:sz w:val="18"/>
      <w:szCs w:val="18"/>
    </w:rPr>
  </w:style>
  <w:style w:type="paragraph" w:styleId="70">
    <w:name w:val="toc 7"/>
    <w:basedOn w:val="a"/>
    <w:next w:val="a"/>
    <w:autoRedefine/>
    <w:uiPriority w:val="39"/>
    <w:rsid w:val="00E01679"/>
    <w:pPr>
      <w:ind w:left="1260"/>
      <w:jc w:val="left"/>
    </w:pPr>
    <w:rPr>
      <w:sz w:val="18"/>
      <w:szCs w:val="18"/>
    </w:rPr>
  </w:style>
  <w:style w:type="paragraph" w:styleId="80">
    <w:name w:val="toc 8"/>
    <w:basedOn w:val="a"/>
    <w:next w:val="a"/>
    <w:autoRedefine/>
    <w:uiPriority w:val="39"/>
    <w:rsid w:val="00E01679"/>
    <w:pPr>
      <w:ind w:left="1470"/>
      <w:jc w:val="left"/>
    </w:pPr>
    <w:rPr>
      <w:sz w:val="18"/>
      <w:szCs w:val="18"/>
    </w:rPr>
  </w:style>
  <w:style w:type="paragraph" w:styleId="90">
    <w:name w:val="toc 9"/>
    <w:basedOn w:val="a"/>
    <w:next w:val="a"/>
    <w:autoRedefine/>
    <w:uiPriority w:val="39"/>
    <w:rsid w:val="00E01679"/>
    <w:pPr>
      <w:ind w:left="1680"/>
      <w:jc w:val="left"/>
    </w:pPr>
    <w:rPr>
      <w:sz w:val="18"/>
      <w:szCs w:val="18"/>
    </w:rPr>
  </w:style>
  <w:style w:type="paragraph" w:customStyle="1" w:styleId="21">
    <w:name w:val="正文缩进2字符"/>
    <w:basedOn w:val="a"/>
    <w:autoRedefine/>
    <w:rsid w:val="00536D1C"/>
    <w:pPr>
      <w:spacing w:line="460" w:lineRule="exact"/>
      <w:jc w:val="center"/>
    </w:pPr>
    <w:rPr>
      <w:rFonts w:eastAsia="仿宋_GB2312"/>
      <w:bCs/>
      <w:kern w:val="28"/>
      <w:szCs w:val="21"/>
    </w:rPr>
  </w:style>
  <w:style w:type="paragraph" w:styleId="af0">
    <w:name w:val="Normal (Web)"/>
    <w:basedOn w:val="a"/>
    <w:uiPriority w:val="99"/>
    <w:rsid w:val="008A2279"/>
    <w:pPr>
      <w:widowControl/>
      <w:spacing w:before="100" w:beforeAutospacing="1" w:after="100" w:afterAutospacing="1"/>
      <w:jc w:val="left"/>
    </w:pPr>
    <w:rPr>
      <w:rFonts w:ascii="宋体" w:hAnsi="宋体" w:cs="宋体"/>
      <w:kern w:val="0"/>
      <w:sz w:val="24"/>
    </w:rPr>
  </w:style>
  <w:style w:type="paragraph" w:customStyle="1" w:styleId="af1">
    <w:name w:val="表格"/>
    <w:basedOn w:val="a"/>
    <w:rsid w:val="008A2279"/>
    <w:pPr>
      <w:widowControl/>
      <w:spacing w:line="300" w:lineRule="auto"/>
      <w:jc w:val="left"/>
    </w:pPr>
    <w:rPr>
      <w:rFonts w:ascii="宋体"/>
      <w:color w:val="000000"/>
      <w:kern w:val="28"/>
      <w:szCs w:val="20"/>
    </w:rPr>
  </w:style>
  <w:style w:type="paragraph" w:customStyle="1" w:styleId="502">
    <w:name w:val="样式 标题 5 + 段前: 0.2 行"/>
    <w:basedOn w:val="5"/>
    <w:link w:val="502Char"/>
    <w:autoRedefine/>
    <w:rsid w:val="008A2279"/>
    <w:pPr>
      <w:suppressLineNumbers/>
      <w:autoSpaceDE w:val="0"/>
      <w:autoSpaceDN w:val="0"/>
      <w:snapToGrid w:val="0"/>
      <w:spacing w:beforeLines="50" w:before="120" w:after="0" w:line="300" w:lineRule="auto"/>
      <w:jc w:val="left"/>
      <w:textAlignment w:val="baseline"/>
    </w:pPr>
    <w:rPr>
      <w:rFonts w:ascii="仿宋_GB2312" w:eastAsia="仿宋_GB2312"/>
      <w:kern w:val="28"/>
      <w:sz w:val="24"/>
      <w:szCs w:val="24"/>
    </w:rPr>
  </w:style>
  <w:style w:type="character" w:customStyle="1" w:styleId="502Char">
    <w:name w:val="样式 标题 5 + 段前: 0.2 行 Char"/>
    <w:link w:val="502"/>
    <w:rsid w:val="008A2279"/>
    <w:rPr>
      <w:rFonts w:ascii="仿宋_GB2312" w:eastAsia="仿宋_GB2312"/>
      <w:b/>
      <w:bCs/>
      <w:kern w:val="28"/>
      <w:sz w:val="24"/>
      <w:szCs w:val="24"/>
      <w:lang w:val="en-US" w:eastAsia="zh-CN" w:bidi="ar-SA"/>
    </w:rPr>
  </w:style>
  <w:style w:type="paragraph" w:customStyle="1" w:styleId="11">
    <w:name w:val="样式1"/>
    <w:basedOn w:val="a"/>
    <w:autoRedefine/>
    <w:rsid w:val="008A2279"/>
    <w:pPr>
      <w:tabs>
        <w:tab w:val="num" w:pos="2320"/>
      </w:tabs>
      <w:spacing w:beforeLines="30" w:before="93" w:afterLines="30" w:after="93" w:line="300" w:lineRule="auto"/>
      <w:ind w:left="2320" w:firstLineChars="200" w:hanging="580"/>
    </w:pPr>
    <w:rPr>
      <w:rFonts w:eastAsia="仿宋_GB2312"/>
      <w:kern w:val="28"/>
      <w:sz w:val="24"/>
    </w:rPr>
  </w:style>
  <w:style w:type="paragraph" w:customStyle="1" w:styleId="22">
    <w:name w:val="样式2"/>
    <w:basedOn w:val="2"/>
    <w:rsid w:val="008A2279"/>
    <w:pPr>
      <w:keepNext w:val="0"/>
      <w:numPr>
        <w:ilvl w:val="1"/>
      </w:numPr>
      <w:tabs>
        <w:tab w:val="left" w:pos="0"/>
      </w:tabs>
      <w:spacing w:beforeLines="50" w:before="120" w:afterLines="50" w:after="120" w:line="300" w:lineRule="auto"/>
      <w:ind w:left="480"/>
      <w:jc w:val="left"/>
    </w:pPr>
    <w:rPr>
      <w:rFonts w:ascii="仿宋_GB2312" w:eastAsia="仿宋_GB2312" w:hAnsi="Times New Roman"/>
      <w:bCs w:val="0"/>
      <w:kern w:val="44"/>
      <w:sz w:val="30"/>
      <w:szCs w:val="30"/>
    </w:rPr>
  </w:style>
  <w:style w:type="paragraph" w:customStyle="1" w:styleId="31">
    <w:name w:val="样式3"/>
    <w:basedOn w:val="2"/>
    <w:rsid w:val="008A2279"/>
    <w:pPr>
      <w:keepNext w:val="0"/>
      <w:tabs>
        <w:tab w:val="left" w:pos="0"/>
        <w:tab w:val="num" w:pos="840"/>
      </w:tabs>
      <w:spacing w:beforeLines="50" w:before="120" w:afterLines="50" w:after="120" w:line="300" w:lineRule="auto"/>
      <w:ind w:left="840" w:hanging="420"/>
      <w:jc w:val="left"/>
    </w:pPr>
    <w:rPr>
      <w:rFonts w:ascii="仿宋_GB2312" w:eastAsia="仿宋_GB2312" w:hAnsi="Times New Roman"/>
      <w:bCs w:val="0"/>
      <w:kern w:val="44"/>
      <w:sz w:val="30"/>
      <w:szCs w:val="30"/>
    </w:rPr>
  </w:style>
  <w:style w:type="paragraph" w:customStyle="1" w:styleId="41">
    <w:name w:val="样式4"/>
    <w:basedOn w:val="a"/>
    <w:autoRedefine/>
    <w:rsid w:val="008A2279"/>
    <w:pPr>
      <w:tabs>
        <w:tab w:val="num" w:pos="1320"/>
      </w:tabs>
      <w:spacing w:beforeLines="30" w:before="93" w:afterLines="30" w:after="93" w:line="300" w:lineRule="auto"/>
      <w:ind w:left="1320" w:hanging="420"/>
    </w:pPr>
    <w:rPr>
      <w:rFonts w:eastAsia="仿宋_GB2312"/>
      <w:kern w:val="28"/>
      <w:sz w:val="24"/>
    </w:rPr>
  </w:style>
  <w:style w:type="paragraph" w:customStyle="1" w:styleId="51">
    <w:name w:val="样式5"/>
    <w:basedOn w:val="31"/>
    <w:rsid w:val="008A2279"/>
    <w:pPr>
      <w:tabs>
        <w:tab w:val="clear" w:pos="840"/>
      </w:tabs>
      <w:ind w:left="0" w:firstLine="0"/>
    </w:pPr>
  </w:style>
  <w:style w:type="paragraph" w:styleId="32">
    <w:name w:val="Body Text Indent 3"/>
    <w:basedOn w:val="a"/>
    <w:link w:val="3Char20"/>
    <w:rsid w:val="008A2279"/>
    <w:pPr>
      <w:spacing w:beforeLines="30" w:before="93" w:afterLines="30" w:after="120" w:line="300" w:lineRule="auto"/>
      <w:ind w:leftChars="200" w:left="420" w:firstLineChars="200" w:firstLine="480"/>
    </w:pPr>
    <w:rPr>
      <w:rFonts w:eastAsia="仿宋_GB2312"/>
      <w:kern w:val="28"/>
      <w:sz w:val="16"/>
      <w:szCs w:val="16"/>
    </w:rPr>
  </w:style>
  <w:style w:type="character" w:customStyle="1" w:styleId="3Char20">
    <w:name w:val="正文文本缩进 3 Char2"/>
    <w:link w:val="32"/>
    <w:rsid w:val="00CF6449"/>
    <w:rPr>
      <w:rFonts w:eastAsia="仿宋_GB2312"/>
      <w:kern w:val="28"/>
      <w:sz w:val="16"/>
      <w:szCs w:val="16"/>
      <w:lang w:val="en-US" w:eastAsia="zh-CN" w:bidi="ar-SA"/>
    </w:rPr>
  </w:style>
  <w:style w:type="paragraph" w:customStyle="1" w:styleId="02">
    <w:name w:val="样式 表标题 + 段前: 0.2 行"/>
    <w:basedOn w:val="a5"/>
    <w:autoRedefine/>
    <w:rsid w:val="008A2279"/>
    <w:pPr>
      <w:spacing w:beforeLines="50" w:before="156" w:line="360" w:lineRule="auto"/>
      <w:ind w:right="74"/>
    </w:pPr>
    <w:rPr>
      <w:szCs w:val="20"/>
    </w:rPr>
  </w:style>
  <w:style w:type="paragraph" w:customStyle="1" w:styleId="602">
    <w:name w:val="样式 标题 6 + 段前: 0.2 行"/>
    <w:basedOn w:val="6"/>
    <w:autoRedefine/>
    <w:rsid w:val="008A2279"/>
    <w:pPr>
      <w:widowControl/>
      <w:tabs>
        <w:tab w:val="num" w:pos="0"/>
      </w:tabs>
      <w:overflowPunct w:val="0"/>
      <w:autoSpaceDE w:val="0"/>
      <w:autoSpaceDN w:val="0"/>
      <w:adjustRightInd w:val="0"/>
      <w:snapToGrid w:val="0"/>
      <w:spacing w:beforeLines="20" w:before="62" w:after="0" w:line="360" w:lineRule="auto"/>
      <w:jc w:val="left"/>
      <w:textAlignment w:val="baseline"/>
    </w:pPr>
    <w:rPr>
      <w:rFonts w:ascii="Arial Black" w:eastAsia="宋体" w:hAnsi="Arial Black"/>
      <w:b w:val="0"/>
      <w:bCs w:val="0"/>
      <w:spacing w:val="-5"/>
      <w:kern w:val="20"/>
    </w:rPr>
  </w:style>
  <w:style w:type="paragraph" w:styleId="23">
    <w:name w:val="Body Text Indent 2"/>
    <w:basedOn w:val="a"/>
    <w:link w:val="2Char20"/>
    <w:rsid w:val="008A2279"/>
    <w:pPr>
      <w:spacing w:beforeLines="30" w:before="93" w:afterLines="30" w:after="120" w:line="480" w:lineRule="auto"/>
      <w:ind w:leftChars="200" w:left="420" w:firstLineChars="200" w:firstLine="480"/>
    </w:pPr>
    <w:rPr>
      <w:rFonts w:eastAsia="仿宋_GB2312"/>
      <w:kern w:val="28"/>
      <w:sz w:val="24"/>
    </w:rPr>
  </w:style>
  <w:style w:type="character" w:customStyle="1" w:styleId="2Char20">
    <w:name w:val="正文文本缩进 2 Char2"/>
    <w:link w:val="23"/>
    <w:rsid w:val="00CF6449"/>
    <w:rPr>
      <w:rFonts w:eastAsia="仿宋_GB2312"/>
      <w:kern w:val="28"/>
      <w:sz w:val="24"/>
      <w:szCs w:val="24"/>
      <w:lang w:val="en-US" w:eastAsia="zh-CN" w:bidi="ar-SA"/>
    </w:rPr>
  </w:style>
  <w:style w:type="paragraph" w:styleId="af2">
    <w:name w:val="Body Text Indent"/>
    <w:basedOn w:val="a"/>
    <w:link w:val="Char23"/>
    <w:rsid w:val="008A2279"/>
    <w:pPr>
      <w:spacing w:beforeLines="30" w:before="93" w:afterLines="30" w:after="120" w:line="300" w:lineRule="auto"/>
      <w:ind w:leftChars="200" w:left="420" w:firstLineChars="200" w:firstLine="480"/>
    </w:pPr>
    <w:rPr>
      <w:rFonts w:eastAsia="仿宋_GB2312"/>
      <w:kern w:val="28"/>
      <w:sz w:val="24"/>
    </w:rPr>
  </w:style>
  <w:style w:type="character" w:customStyle="1" w:styleId="Char23">
    <w:name w:val="正文文本缩进 Char2"/>
    <w:link w:val="af2"/>
    <w:rsid w:val="00CF6449"/>
    <w:rPr>
      <w:rFonts w:eastAsia="仿宋_GB2312"/>
      <w:kern w:val="28"/>
      <w:sz w:val="24"/>
      <w:szCs w:val="24"/>
      <w:lang w:val="en-US" w:eastAsia="zh-CN" w:bidi="ar-SA"/>
    </w:rPr>
  </w:style>
  <w:style w:type="paragraph" w:styleId="af3">
    <w:name w:val="Normal Indent"/>
    <w:aliases w:val="特点,正文双线,正文（首行缩进两字）,表正文,正文非缩进,ALT+Z,段1,正文（首行缩进两字） Char,正文（首行缩进两字） Char Char Char Char Char Char Char Char Char Char Char Char Char Char,水上软件,四号,正文不缩进,特点标题,正文（段落文字）,缩进,正文编号,Justified,plain paragraph,pp,Block text,t,BODY TEXT,text,sp,sbs,block text,图表"/>
    <w:basedOn w:val="a"/>
    <w:rsid w:val="008A2279"/>
    <w:pPr>
      <w:ind w:firstLineChars="200" w:firstLine="420"/>
    </w:pPr>
  </w:style>
  <w:style w:type="paragraph" w:styleId="af4">
    <w:name w:val="Date"/>
    <w:basedOn w:val="a"/>
    <w:next w:val="a"/>
    <w:link w:val="Char10"/>
    <w:rsid w:val="008A2279"/>
    <w:pPr>
      <w:spacing w:beforeLines="30" w:before="93" w:afterLines="30" w:after="93" w:line="300" w:lineRule="auto"/>
      <w:ind w:leftChars="2500" w:left="100" w:firstLineChars="200" w:firstLine="480"/>
    </w:pPr>
    <w:rPr>
      <w:rFonts w:eastAsia="仿宋_GB2312"/>
      <w:kern w:val="28"/>
      <w:sz w:val="24"/>
    </w:rPr>
  </w:style>
  <w:style w:type="character" w:customStyle="1" w:styleId="Char10">
    <w:name w:val="日期 Char1"/>
    <w:link w:val="af4"/>
    <w:rsid w:val="00CF6449"/>
    <w:rPr>
      <w:rFonts w:eastAsia="仿宋_GB2312"/>
      <w:kern w:val="28"/>
      <w:sz w:val="24"/>
      <w:szCs w:val="24"/>
      <w:lang w:val="en-US" w:eastAsia="zh-CN" w:bidi="ar-SA"/>
    </w:rPr>
  </w:style>
  <w:style w:type="paragraph" w:customStyle="1" w:styleId="39">
    <w:name w:val="样式 列表 + 段前: 3.9 磅"/>
    <w:basedOn w:val="a8"/>
    <w:autoRedefine/>
    <w:rsid w:val="008A2279"/>
    <w:pPr>
      <w:ind w:leftChars="-45" w:left="-77" w:hangingChars="17" w:hanging="31"/>
      <w:jc w:val="center"/>
    </w:pPr>
    <w:rPr>
      <w:sz w:val="18"/>
      <w:szCs w:val="20"/>
    </w:rPr>
  </w:style>
  <w:style w:type="character" w:customStyle="1" w:styleId="1Char">
    <w:name w:val="标题 1 Char"/>
    <w:aliases w:val="标题-1 Char,H1 Char2,H1 Char Char1"/>
    <w:rsid w:val="008A2279"/>
    <w:rPr>
      <w:rFonts w:ascii="仿宋_GB2312" w:eastAsia="仿宋_GB2312"/>
      <w:b/>
      <w:bCs/>
      <w:spacing w:val="-14"/>
      <w:kern w:val="48"/>
      <w:sz w:val="32"/>
      <w:szCs w:val="30"/>
      <w:lang w:val="en-US" w:eastAsia="zh-CN" w:bidi="ar-SA"/>
    </w:rPr>
  </w:style>
  <w:style w:type="paragraph" w:styleId="af5">
    <w:name w:val="Body Text First Indent"/>
    <w:basedOn w:val="a0"/>
    <w:link w:val="Char30"/>
    <w:rsid w:val="008A2279"/>
    <w:pPr>
      <w:ind w:firstLineChars="100" w:firstLine="420"/>
    </w:pPr>
    <w:rPr>
      <w:lang w:val="en-US" w:eastAsia="zh-CN"/>
    </w:rPr>
  </w:style>
  <w:style w:type="character" w:customStyle="1" w:styleId="Char30">
    <w:name w:val="正文首行缩进 Char3"/>
    <w:link w:val="af5"/>
    <w:rsid w:val="00462983"/>
    <w:rPr>
      <w:rFonts w:eastAsia="仿宋_GB2312"/>
      <w:kern w:val="28"/>
      <w:sz w:val="24"/>
      <w:szCs w:val="24"/>
      <w:lang w:val="en-US" w:eastAsia="zh-CN" w:bidi="ar-SA"/>
    </w:rPr>
  </w:style>
  <w:style w:type="paragraph" w:customStyle="1" w:styleId="50202">
    <w:name w:val="样式 标题 5 + 段前: 0.2 行 段后: 0.2 行"/>
    <w:basedOn w:val="5"/>
    <w:rsid w:val="008A2279"/>
    <w:pPr>
      <w:spacing w:beforeLines="20" w:before="20" w:afterLines="20" w:after="20" w:line="377" w:lineRule="auto"/>
      <w:jc w:val="left"/>
    </w:pPr>
    <w:rPr>
      <w:rFonts w:ascii="Arial" w:eastAsia="仿宋_GB2312" w:hAnsi="Arial" w:cs="宋体"/>
      <w:sz w:val="24"/>
      <w:szCs w:val="20"/>
    </w:rPr>
  </w:style>
  <w:style w:type="paragraph" w:customStyle="1" w:styleId="2Char">
    <w:name w:val="2 Char"/>
    <w:basedOn w:val="a"/>
    <w:rsid w:val="008A2279"/>
    <w:rPr>
      <w:rFonts w:ascii="Tahoma" w:hAnsi="Tahoma"/>
      <w:sz w:val="24"/>
      <w:szCs w:val="20"/>
    </w:rPr>
  </w:style>
  <w:style w:type="paragraph" w:customStyle="1" w:styleId="52">
    <w:name w:val="5正文"/>
    <w:basedOn w:val="a"/>
    <w:rsid w:val="008A2279"/>
    <w:pPr>
      <w:spacing w:line="300" w:lineRule="auto"/>
      <w:ind w:firstLineChars="200" w:firstLine="200"/>
    </w:pPr>
    <w:rPr>
      <w:kern w:val="0"/>
    </w:rPr>
  </w:style>
  <w:style w:type="table" w:styleId="71">
    <w:name w:val="Table List 7"/>
    <w:basedOn w:val="a2"/>
    <w:rsid w:val="002A0126"/>
    <w:pPr>
      <w:widowControl w:val="0"/>
      <w:spacing w:beforeLines="30" w:before="93" w:afterLines="30" w:after="93" w:line="300" w:lineRule="auto"/>
      <w:ind w:firstLineChars="200" w:firstLine="48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2CharCharCharChar">
    <w:name w:val="2 Char Char Char Char"/>
    <w:basedOn w:val="a"/>
    <w:rsid w:val="001E77E1"/>
    <w:rPr>
      <w:rFonts w:ascii="Tahoma" w:hAnsi="Tahoma"/>
      <w:sz w:val="24"/>
      <w:szCs w:val="20"/>
    </w:rPr>
  </w:style>
  <w:style w:type="paragraph" w:customStyle="1" w:styleId="Char">
    <w:name w:val="Char"/>
    <w:basedOn w:val="a"/>
    <w:rsid w:val="009863F5"/>
    <w:rPr>
      <w:rFonts w:ascii="Tahoma" w:hAnsi="Tahoma"/>
      <w:sz w:val="24"/>
      <w:szCs w:val="20"/>
    </w:rPr>
  </w:style>
  <w:style w:type="paragraph" w:customStyle="1" w:styleId="5011">
    <w:name w:val="样式 标题 5 + 宋体 小四 黑色 悬挂缩进: 0.11 字符"/>
    <w:basedOn w:val="5"/>
    <w:rsid w:val="00A700C4"/>
    <w:pPr>
      <w:keepNext w:val="0"/>
      <w:keepLines w:val="0"/>
      <w:numPr>
        <w:ilvl w:val="4"/>
      </w:numPr>
      <w:autoSpaceDE w:val="0"/>
      <w:autoSpaceDN w:val="0"/>
      <w:adjustRightInd w:val="0"/>
      <w:snapToGrid w:val="0"/>
      <w:spacing w:before="0" w:after="0" w:line="360" w:lineRule="auto"/>
      <w:ind w:firstLine="567"/>
      <w:textAlignment w:val="baseline"/>
    </w:pPr>
    <w:rPr>
      <w:rFonts w:ascii="宋体" w:hAnsi="宋体" w:cs="宋体"/>
      <w:color w:val="000000"/>
      <w:kern w:val="0"/>
      <w:sz w:val="24"/>
      <w:szCs w:val="20"/>
    </w:rPr>
  </w:style>
  <w:style w:type="paragraph" w:customStyle="1" w:styleId="2-2TimesNewRoman0">
    <w:name w:val="样式 标题 2标题-2 + (西文) Times New Roman (中文) 宋体 小三 黑色 段前: 0 磅 段..."/>
    <w:basedOn w:val="4"/>
    <w:next w:val="a0"/>
    <w:rsid w:val="00A700C4"/>
    <w:pPr>
      <w:numPr>
        <w:ilvl w:val="3"/>
      </w:numPr>
      <w:autoSpaceDE w:val="0"/>
      <w:autoSpaceDN w:val="0"/>
      <w:adjustRightInd w:val="0"/>
      <w:spacing w:before="0" w:after="0" w:line="360" w:lineRule="auto"/>
      <w:ind w:firstLine="567"/>
      <w:textAlignment w:val="baseline"/>
    </w:pPr>
    <w:rPr>
      <w:rFonts w:ascii="Times New Roman" w:eastAsia="宋体" w:hAnsi="Times New Roman" w:cs="宋体"/>
      <w:bCs w:val="0"/>
      <w:color w:val="000000"/>
      <w:kern w:val="0"/>
      <w:sz w:val="24"/>
      <w:szCs w:val="20"/>
    </w:rPr>
  </w:style>
  <w:style w:type="paragraph" w:customStyle="1" w:styleId="Char0">
    <w:name w:val="Char"/>
    <w:basedOn w:val="a"/>
    <w:rsid w:val="00FE5B9C"/>
    <w:rPr>
      <w:rFonts w:ascii="Tahoma" w:hAnsi="Tahoma"/>
      <w:sz w:val="24"/>
      <w:szCs w:val="20"/>
    </w:rPr>
  </w:style>
  <w:style w:type="paragraph" w:customStyle="1" w:styleId="af6">
    <w:name w:val="铝土矿正文"/>
    <w:basedOn w:val="a"/>
    <w:rsid w:val="00FE5B9C"/>
    <w:pPr>
      <w:spacing w:line="370" w:lineRule="exact"/>
      <w:ind w:firstLineChars="200" w:firstLine="200"/>
    </w:pPr>
    <w:rPr>
      <w:noProof/>
      <w:sz w:val="24"/>
    </w:rPr>
  </w:style>
  <w:style w:type="paragraph" w:customStyle="1" w:styleId="lgy">
    <w:name w:val="lgy"/>
    <w:basedOn w:val="a"/>
    <w:autoRedefine/>
    <w:rsid w:val="00FE5B9C"/>
    <w:pPr>
      <w:tabs>
        <w:tab w:val="num" w:pos="960"/>
      </w:tabs>
      <w:spacing w:line="360" w:lineRule="auto"/>
      <w:ind w:left="960" w:hanging="960"/>
    </w:pPr>
    <w:rPr>
      <w:rFonts w:ascii="宋体"/>
      <w:sz w:val="24"/>
      <w:szCs w:val="20"/>
    </w:rPr>
  </w:style>
  <w:style w:type="paragraph" w:styleId="24">
    <w:name w:val="Body Text 2"/>
    <w:aliases w:val="正文文字 2"/>
    <w:basedOn w:val="a"/>
    <w:link w:val="2Char21"/>
    <w:rsid w:val="00FE5B9C"/>
    <w:rPr>
      <w:sz w:val="24"/>
    </w:rPr>
  </w:style>
  <w:style w:type="character" w:customStyle="1" w:styleId="2Char21">
    <w:name w:val="正文文本 2 Char2"/>
    <w:aliases w:val="正文文字 2 Char1"/>
    <w:link w:val="24"/>
    <w:rsid w:val="00CF6449"/>
    <w:rPr>
      <w:rFonts w:eastAsia="宋体"/>
      <w:kern w:val="2"/>
      <w:sz w:val="24"/>
      <w:szCs w:val="24"/>
      <w:lang w:val="en-US" w:eastAsia="zh-CN" w:bidi="ar-SA"/>
    </w:rPr>
  </w:style>
  <w:style w:type="paragraph" w:styleId="af7">
    <w:name w:val="caption"/>
    <w:basedOn w:val="a"/>
    <w:next w:val="a"/>
    <w:qFormat/>
    <w:rsid w:val="00FE5B9C"/>
    <w:rPr>
      <w:rFonts w:ascii="Arial" w:eastAsia="黑体" w:hAnsi="Arial" w:cs="Arial"/>
      <w:sz w:val="20"/>
      <w:szCs w:val="20"/>
    </w:rPr>
  </w:style>
  <w:style w:type="paragraph" w:customStyle="1" w:styleId="af8">
    <w:name w:val="框图"/>
    <w:basedOn w:val="a"/>
    <w:autoRedefine/>
    <w:rsid w:val="00FE5B9C"/>
    <w:pPr>
      <w:spacing w:line="300" w:lineRule="exact"/>
      <w:ind w:left="-749" w:firstLine="749"/>
      <w:jc w:val="center"/>
    </w:pPr>
    <w:rPr>
      <w:rFonts w:ascii="宋体" w:hAnsi="宋体"/>
      <w:snapToGrid w:val="0"/>
      <w:spacing w:val="-8"/>
      <w:kern w:val="10"/>
      <w:position w:val="6"/>
      <w:szCs w:val="21"/>
    </w:rPr>
  </w:style>
  <w:style w:type="paragraph" w:customStyle="1" w:styleId="zgx">
    <w:name w:val="zgx"/>
    <w:basedOn w:val="a"/>
    <w:rsid w:val="00FE5B9C"/>
    <w:pPr>
      <w:adjustRightInd w:val="0"/>
      <w:spacing w:line="360" w:lineRule="auto"/>
      <w:ind w:firstLine="454"/>
      <w:textAlignment w:val="baseline"/>
    </w:pPr>
    <w:rPr>
      <w:kern w:val="28"/>
      <w:sz w:val="24"/>
      <w:szCs w:val="20"/>
    </w:rPr>
  </w:style>
  <w:style w:type="paragraph" w:styleId="af9">
    <w:name w:val="annotation text"/>
    <w:basedOn w:val="a"/>
    <w:link w:val="Char24"/>
    <w:uiPriority w:val="99"/>
    <w:rsid w:val="00FE5B9C"/>
    <w:pPr>
      <w:jc w:val="left"/>
    </w:pPr>
  </w:style>
  <w:style w:type="character" w:customStyle="1" w:styleId="Char24">
    <w:name w:val="批注文字 Char2"/>
    <w:link w:val="af9"/>
    <w:uiPriority w:val="99"/>
    <w:rsid w:val="00CF6449"/>
    <w:rPr>
      <w:rFonts w:eastAsia="宋体"/>
      <w:kern w:val="2"/>
      <w:sz w:val="21"/>
      <w:szCs w:val="24"/>
      <w:lang w:val="en-US" w:eastAsia="zh-CN" w:bidi="ar-SA"/>
    </w:rPr>
  </w:style>
  <w:style w:type="paragraph" w:customStyle="1" w:styleId="xl40">
    <w:name w:val="xl40"/>
    <w:basedOn w:val="a"/>
    <w:next w:val="a"/>
    <w:rsid w:val="00FE5B9C"/>
    <w:pPr>
      <w:autoSpaceDE w:val="0"/>
      <w:autoSpaceDN w:val="0"/>
      <w:adjustRightInd w:val="0"/>
      <w:jc w:val="left"/>
    </w:pPr>
    <w:rPr>
      <w:rFonts w:ascii="仿宋_GB2312" w:eastAsia="仿宋_GB2312"/>
      <w:kern w:val="0"/>
      <w:sz w:val="24"/>
    </w:rPr>
  </w:style>
  <w:style w:type="paragraph" w:customStyle="1" w:styleId="CharChar1CharCharCharCharCharCharCharCharCharChar">
    <w:name w:val="Char Char1 Char Char Char Char Char Char Char Char Char Char"/>
    <w:basedOn w:val="a"/>
    <w:rsid w:val="00FE5B9C"/>
    <w:rPr>
      <w:rFonts w:ascii="Tahoma" w:hAnsi="Tahoma"/>
      <w:sz w:val="24"/>
      <w:szCs w:val="20"/>
    </w:rPr>
  </w:style>
  <w:style w:type="paragraph" w:styleId="afa">
    <w:name w:val="footnote text"/>
    <w:basedOn w:val="a"/>
    <w:link w:val="Char31"/>
    <w:rsid w:val="00FE5B9C"/>
    <w:pPr>
      <w:snapToGrid w:val="0"/>
      <w:jc w:val="left"/>
    </w:pPr>
    <w:rPr>
      <w:sz w:val="18"/>
      <w:szCs w:val="18"/>
    </w:rPr>
  </w:style>
  <w:style w:type="character" w:customStyle="1" w:styleId="Char31">
    <w:name w:val="脚注文本 Char3"/>
    <w:link w:val="afa"/>
    <w:rsid w:val="00CF6449"/>
    <w:rPr>
      <w:rFonts w:eastAsia="宋体"/>
      <w:kern w:val="2"/>
      <w:sz w:val="18"/>
      <w:szCs w:val="18"/>
      <w:lang w:val="en-US" w:eastAsia="zh-CN" w:bidi="ar-SA"/>
    </w:rPr>
  </w:style>
  <w:style w:type="paragraph" w:styleId="afb">
    <w:name w:val="annotation subject"/>
    <w:basedOn w:val="af9"/>
    <w:next w:val="af9"/>
    <w:link w:val="Char25"/>
    <w:rsid w:val="00FE5B9C"/>
    <w:rPr>
      <w:b/>
      <w:bCs/>
    </w:rPr>
  </w:style>
  <w:style w:type="character" w:customStyle="1" w:styleId="Char25">
    <w:name w:val="批注主题 Char2"/>
    <w:link w:val="afb"/>
    <w:rsid w:val="00CF6449"/>
    <w:rPr>
      <w:rFonts w:eastAsia="宋体"/>
      <w:b/>
      <w:bCs/>
      <w:kern w:val="2"/>
      <w:sz w:val="21"/>
      <w:szCs w:val="24"/>
      <w:lang w:val="en-US" w:eastAsia="zh-CN" w:bidi="ar-SA"/>
    </w:rPr>
  </w:style>
  <w:style w:type="paragraph" w:customStyle="1" w:styleId="afc">
    <w:name w:val="正文普宁"/>
    <w:basedOn w:val="a"/>
    <w:link w:val="Char4"/>
    <w:rsid w:val="00FE5B9C"/>
    <w:pPr>
      <w:spacing w:afterLines="50" w:after="50"/>
      <w:ind w:firstLineChars="200" w:firstLine="200"/>
    </w:pPr>
  </w:style>
  <w:style w:type="character" w:customStyle="1" w:styleId="Char4">
    <w:name w:val="正文普宁 Char"/>
    <w:link w:val="afc"/>
    <w:rsid w:val="00FE5B9C"/>
    <w:rPr>
      <w:rFonts w:eastAsia="宋体"/>
      <w:kern w:val="2"/>
      <w:sz w:val="21"/>
      <w:szCs w:val="24"/>
      <w:lang w:val="en-US" w:eastAsia="zh-CN" w:bidi="ar-SA"/>
    </w:rPr>
  </w:style>
  <w:style w:type="table" w:styleId="33">
    <w:name w:val="Table List 3"/>
    <w:aliases w:val="列表型 3MO"/>
    <w:basedOn w:val="a2"/>
    <w:rsid w:val="00FE5B9C"/>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afd">
    <w:name w:val="样式 黑体 黑色"/>
    <w:basedOn w:val="a"/>
    <w:next w:val="a"/>
    <w:link w:val="Char5"/>
    <w:autoRedefine/>
    <w:rsid w:val="00FE5B9C"/>
    <w:pPr>
      <w:ind w:firstLineChars="50" w:firstLine="105"/>
    </w:pPr>
    <w:rPr>
      <w:rFonts w:ascii="黑体" w:eastAsia="黑体"/>
      <w:bCs/>
      <w:color w:val="000000"/>
      <w:kern w:val="0"/>
    </w:rPr>
  </w:style>
  <w:style w:type="character" w:customStyle="1" w:styleId="Char5">
    <w:name w:val="样式 黑体 黑色 Char"/>
    <w:link w:val="afd"/>
    <w:rsid w:val="00FE5B9C"/>
    <w:rPr>
      <w:rFonts w:ascii="黑体" w:eastAsia="黑体"/>
      <w:bCs/>
      <w:color w:val="000000"/>
      <w:sz w:val="21"/>
      <w:szCs w:val="24"/>
      <w:lang w:val="en-US" w:eastAsia="zh-CN" w:bidi="ar-SA"/>
    </w:rPr>
  </w:style>
  <w:style w:type="paragraph" w:customStyle="1" w:styleId="12">
    <w:name w:val="正文样式1"/>
    <w:basedOn w:val="a"/>
    <w:next w:val="a"/>
    <w:link w:val="1Char0"/>
    <w:autoRedefine/>
    <w:rsid w:val="00FE5B9C"/>
    <w:pPr>
      <w:spacing w:line="312" w:lineRule="auto"/>
      <w:ind w:firstLineChars="200" w:firstLine="420"/>
    </w:pPr>
    <w:rPr>
      <w:rFonts w:ascii="宋体" w:hAnsi="宋体"/>
      <w:szCs w:val="21"/>
    </w:rPr>
  </w:style>
  <w:style w:type="character" w:customStyle="1" w:styleId="1Char0">
    <w:name w:val="正文样式1 Char"/>
    <w:link w:val="12"/>
    <w:rsid w:val="00FE5B9C"/>
    <w:rPr>
      <w:rFonts w:ascii="宋体" w:eastAsia="宋体" w:hAnsi="宋体"/>
      <w:kern w:val="2"/>
      <w:sz w:val="21"/>
      <w:szCs w:val="21"/>
      <w:lang w:val="en-US" w:eastAsia="zh-CN" w:bidi="ar-SA"/>
    </w:rPr>
  </w:style>
  <w:style w:type="paragraph" w:customStyle="1" w:styleId="Char2CharCharCharCharCharCharCharChar">
    <w:name w:val="Char2 Char Char Char Char Char Char Char Char"/>
    <w:basedOn w:val="a"/>
    <w:rsid w:val="00FE5B9C"/>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CharCharCharCharCharChar">
    <w:name w:val="Char Char Char Char Char Char Char Char Char Char Char Char Char"/>
    <w:basedOn w:val="a"/>
    <w:rsid w:val="00FE5B9C"/>
    <w:pPr>
      <w:spacing w:line="360" w:lineRule="auto"/>
      <w:ind w:firstLineChars="200" w:firstLine="200"/>
    </w:pPr>
    <w:rPr>
      <w:rFonts w:ascii="宋体" w:hAnsi="宋体" w:cs="宋体"/>
      <w:sz w:val="24"/>
    </w:rPr>
  </w:style>
  <w:style w:type="paragraph" w:customStyle="1" w:styleId="25">
    <w:name w:val="正文样式2"/>
    <w:basedOn w:val="a"/>
    <w:next w:val="a"/>
    <w:link w:val="2Char0"/>
    <w:autoRedefine/>
    <w:rsid w:val="00FE5B9C"/>
    <w:pPr>
      <w:spacing w:line="360" w:lineRule="auto"/>
      <w:ind w:firstLineChars="196" w:firstLine="413"/>
      <w:jc w:val="left"/>
    </w:pPr>
    <w:rPr>
      <w:b/>
    </w:rPr>
  </w:style>
  <w:style w:type="character" w:customStyle="1" w:styleId="2Char0">
    <w:name w:val="正文样式2 Char"/>
    <w:link w:val="25"/>
    <w:rsid w:val="00FE5B9C"/>
    <w:rPr>
      <w:rFonts w:eastAsia="宋体"/>
      <w:b/>
      <w:kern w:val="2"/>
      <w:sz w:val="21"/>
      <w:szCs w:val="24"/>
      <w:lang w:val="en-US" w:eastAsia="zh-CN" w:bidi="ar-SA"/>
    </w:rPr>
  </w:style>
  <w:style w:type="paragraph" w:customStyle="1" w:styleId="Char11">
    <w:name w:val="Char1"/>
    <w:basedOn w:val="a"/>
    <w:rsid w:val="00FE5B9C"/>
    <w:rPr>
      <w:sz w:val="24"/>
      <w:szCs w:val="20"/>
    </w:rPr>
  </w:style>
  <w:style w:type="character" w:styleId="afe">
    <w:name w:val="annotation reference"/>
    <w:qFormat/>
    <w:rsid w:val="008D0867"/>
    <w:rPr>
      <w:sz w:val="21"/>
      <w:szCs w:val="21"/>
    </w:rPr>
  </w:style>
  <w:style w:type="paragraph" w:customStyle="1" w:styleId="Char1CharCharCharCharCharCharCharCharCharCharCharChar">
    <w:name w:val="Char1 Char Char Char Char Char Char Char Char Char Char Char Char"/>
    <w:basedOn w:val="a"/>
    <w:rsid w:val="00A577D8"/>
    <w:pPr>
      <w:snapToGrid w:val="0"/>
      <w:spacing w:line="360" w:lineRule="auto"/>
      <w:ind w:firstLineChars="200" w:firstLine="200"/>
    </w:pPr>
    <w:rPr>
      <w:rFonts w:eastAsia="仿宋_GB2312"/>
      <w:sz w:val="24"/>
    </w:rPr>
  </w:style>
  <w:style w:type="paragraph" w:styleId="aff">
    <w:name w:val="List Number"/>
    <w:basedOn w:val="a"/>
    <w:rsid w:val="00462983"/>
    <w:pPr>
      <w:tabs>
        <w:tab w:val="num" w:pos="360"/>
      </w:tabs>
      <w:ind w:left="360" w:hangingChars="200" w:hanging="360"/>
    </w:pPr>
  </w:style>
  <w:style w:type="paragraph" w:styleId="26">
    <w:name w:val="List Number 2"/>
    <w:basedOn w:val="a"/>
    <w:rsid w:val="00462983"/>
    <w:pPr>
      <w:tabs>
        <w:tab w:val="num" w:pos="780"/>
      </w:tabs>
      <w:ind w:leftChars="200" w:left="780" w:hangingChars="200" w:hanging="360"/>
    </w:pPr>
  </w:style>
  <w:style w:type="paragraph" w:styleId="34">
    <w:name w:val="List Number 3"/>
    <w:basedOn w:val="a"/>
    <w:rsid w:val="00462983"/>
    <w:pPr>
      <w:tabs>
        <w:tab w:val="num" w:pos="1200"/>
      </w:tabs>
      <w:ind w:leftChars="400" w:left="1200" w:hangingChars="200" w:hanging="360"/>
    </w:pPr>
  </w:style>
  <w:style w:type="paragraph" w:styleId="42">
    <w:name w:val="List Number 4"/>
    <w:basedOn w:val="a"/>
    <w:rsid w:val="00462983"/>
    <w:pPr>
      <w:tabs>
        <w:tab w:val="num" w:pos="1620"/>
      </w:tabs>
      <w:ind w:leftChars="600" w:left="1620" w:hangingChars="200" w:hanging="360"/>
    </w:pPr>
  </w:style>
  <w:style w:type="paragraph" w:styleId="53">
    <w:name w:val="List Number 5"/>
    <w:basedOn w:val="a"/>
    <w:rsid w:val="00462983"/>
    <w:pPr>
      <w:tabs>
        <w:tab w:val="num" w:pos="2040"/>
      </w:tabs>
      <w:ind w:leftChars="800" w:left="2040" w:hangingChars="200" w:hanging="360"/>
    </w:pPr>
  </w:style>
  <w:style w:type="paragraph" w:styleId="aff0">
    <w:name w:val="List Bullet"/>
    <w:basedOn w:val="a"/>
    <w:rsid w:val="00462983"/>
    <w:pPr>
      <w:tabs>
        <w:tab w:val="num" w:pos="360"/>
      </w:tabs>
      <w:ind w:left="360" w:hangingChars="200" w:hanging="360"/>
    </w:pPr>
  </w:style>
  <w:style w:type="paragraph" w:styleId="27">
    <w:name w:val="List Bullet 2"/>
    <w:basedOn w:val="a"/>
    <w:rsid w:val="00462983"/>
    <w:pPr>
      <w:tabs>
        <w:tab w:val="num" w:pos="780"/>
      </w:tabs>
      <w:ind w:leftChars="200" w:left="780" w:hangingChars="200" w:hanging="360"/>
    </w:pPr>
  </w:style>
  <w:style w:type="paragraph" w:styleId="35">
    <w:name w:val="List Bullet 3"/>
    <w:basedOn w:val="a"/>
    <w:rsid w:val="00462983"/>
    <w:pPr>
      <w:tabs>
        <w:tab w:val="num" w:pos="1200"/>
      </w:tabs>
      <w:ind w:leftChars="400" w:left="1200" w:hangingChars="200" w:hanging="360"/>
    </w:pPr>
  </w:style>
  <w:style w:type="paragraph" w:styleId="43">
    <w:name w:val="List Bullet 4"/>
    <w:basedOn w:val="a"/>
    <w:rsid w:val="00462983"/>
    <w:pPr>
      <w:tabs>
        <w:tab w:val="num" w:pos="1620"/>
      </w:tabs>
      <w:ind w:leftChars="600" w:left="1620" w:hangingChars="200" w:hanging="360"/>
    </w:pPr>
  </w:style>
  <w:style w:type="paragraph" w:styleId="54">
    <w:name w:val="List Bullet 5"/>
    <w:basedOn w:val="a"/>
    <w:rsid w:val="00462983"/>
    <w:pPr>
      <w:tabs>
        <w:tab w:val="num" w:pos="2040"/>
      </w:tabs>
      <w:ind w:leftChars="800" w:left="2040" w:hangingChars="200" w:hanging="360"/>
    </w:pPr>
  </w:style>
  <w:style w:type="character" w:customStyle="1" w:styleId="CharChar33">
    <w:name w:val="Char Char33"/>
    <w:rsid w:val="00CF6449"/>
    <w:rPr>
      <w:rFonts w:eastAsia="宋体"/>
      <w:b/>
      <w:bCs/>
      <w:kern w:val="2"/>
      <w:sz w:val="28"/>
      <w:szCs w:val="28"/>
      <w:lang w:val="en-US" w:eastAsia="zh-CN" w:bidi="ar-SA"/>
    </w:rPr>
  </w:style>
  <w:style w:type="paragraph" w:styleId="aff1">
    <w:name w:val="Note Heading"/>
    <w:basedOn w:val="a"/>
    <w:next w:val="a"/>
    <w:link w:val="Char26"/>
    <w:rsid w:val="00CF6449"/>
    <w:pPr>
      <w:jc w:val="center"/>
    </w:pPr>
  </w:style>
  <w:style w:type="character" w:customStyle="1" w:styleId="Char26">
    <w:name w:val="注释标题 Char2"/>
    <w:link w:val="aff1"/>
    <w:rsid w:val="00CF6449"/>
    <w:rPr>
      <w:rFonts w:eastAsia="宋体"/>
      <w:kern w:val="2"/>
      <w:sz w:val="21"/>
      <w:szCs w:val="24"/>
      <w:lang w:val="en-US" w:eastAsia="zh-CN" w:bidi="ar-SA"/>
    </w:rPr>
  </w:style>
  <w:style w:type="paragraph" w:styleId="aff2">
    <w:name w:val="Closing"/>
    <w:basedOn w:val="a"/>
    <w:link w:val="Char27"/>
    <w:rsid w:val="00CF6449"/>
    <w:pPr>
      <w:ind w:leftChars="2100" w:left="100"/>
    </w:pPr>
  </w:style>
  <w:style w:type="character" w:customStyle="1" w:styleId="Char27">
    <w:name w:val="结束语 Char2"/>
    <w:link w:val="aff2"/>
    <w:rsid w:val="00CF6449"/>
    <w:rPr>
      <w:rFonts w:eastAsia="宋体"/>
      <w:kern w:val="2"/>
      <w:sz w:val="21"/>
      <w:szCs w:val="24"/>
      <w:lang w:val="en-US" w:eastAsia="zh-CN" w:bidi="ar-SA"/>
    </w:rPr>
  </w:style>
  <w:style w:type="paragraph" w:styleId="aff3">
    <w:name w:val="Salutation"/>
    <w:basedOn w:val="a"/>
    <w:next w:val="a"/>
    <w:link w:val="Char28"/>
    <w:rsid w:val="00CF6449"/>
  </w:style>
  <w:style w:type="character" w:customStyle="1" w:styleId="Char28">
    <w:name w:val="称呼 Char2"/>
    <w:link w:val="aff3"/>
    <w:rsid w:val="00CF6449"/>
    <w:rPr>
      <w:rFonts w:eastAsia="宋体"/>
      <w:kern w:val="2"/>
      <w:sz w:val="21"/>
      <w:szCs w:val="24"/>
      <w:lang w:val="en-US" w:eastAsia="zh-CN" w:bidi="ar-SA"/>
    </w:rPr>
  </w:style>
  <w:style w:type="paragraph" w:styleId="aff4">
    <w:name w:val="macro"/>
    <w:link w:val="Char29"/>
    <w:rsid w:val="00CF644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29">
    <w:name w:val="宏文本 Char2"/>
    <w:link w:val="aff4"/>
    <w:rsid w:val="00CF6449"/>
    <w:rPr>
      <w:rFonts w:ascii="Courier New" w:hAnsi="Courier New" w:cs="Courier New"/>
      <w:kern w:val="2"/>
      <w:sz w:val="24"/>
      <w:szCs w:val="24"/>
      <w:lang w:val="en-US" w:eastAsia="zh-CN" w:bidi="ar-SA"/>
    </w:rPr>
  </w:style>
  <w:style w:type="paragraph" w:styleId="aff5">
    <w:name w:val="Title"/>
    <w:basedOn w:val="a"/>
    <w:link w:val="Char2a"/>
    <w:qFormat/>
    <w:rsid w:val="00CF6449"/>
    <w:pPr>
      <w:spacing w:before="240" w:after="60"/>
      <w:jc w:val="center"/>
      <w:outlineLvl w:val="0"/>
    </w:pPr>
    <w:rPr>
      <w:rFonts w:ascii="Arial" w:hAnsi="Arial" w:cs="Arial"/>
      <w:b/>
      <w:bCs/>
      <w:sz w:val="32"/>
      <w:szCs w:val="32"/>
    </w:rPr>
  </w:style>
  <w:style w:type="character" w:customStyle="1" w:styleId="Char2a">
    <w:name w:val="标题 Char2"/>
    <w:link w:val="aff5"/>
    <w:rsid w:val="00CF6449"/>
    <w:rPr>
      <w:rFonts w:ascii="Arial" w:eastAsia="宋体" w:hAnsi="Arial" w:cs="Arial"/>
      <w:b/>
      <w:bCs/>
      <w:kern w:val="2"/>
      <w:sz w:val="32"/>
      <w:szCs w:val="32"/>
      <w:lang w:val="en-US" w:eastAsia="zh-CN" w:bidi="ar-SA"/>
    </w:rPr>
  </w:style>
  <w:style w:type="paragraph" w:styleId="aff6">
    <w:name w:val="E-mail Signature"/>
    <w:basedOn w:val="a"/>
    <w:link w:val="Char2b"/>
    <w:rsid w:val="00CF6449"/>
  </w:style>
  <w:style w:type="character" w:customStyle="1" w:styleId="Char2b">
    <w:name w:val="电子邮件签名 Char2"/>
    <w:link w:val="aff6"/>
    <w:rsid w:val="00CF6449"/>
    <w:rPr>
      <w:rFonts w:eastAsia="宋体"/>
      <w:kern w:val="2"/>
      <w:sz w:val="21"/>
      <w:szCs w:val="24"/>
      <w:lang w:val="en-US" w:eastAsia="zh-CN" w:bidi="ar-SA"/>
    </w:rPr>
  </w:style>
  <w:style w:type="paragraph" w:styleId="HTML">
    <w:name w:val="HTML Address"/>
    <w:basedOn w:val="a"/>
    <w:link w:val="HTMLChar2"/>
    <w:rsid w:val="00CF6449"/>
    <w:pPr>
      <w:widowControl/>
      <w:jc w:val="left"/>
    </w:pPr>
    <w:rPr>
      <w:rFonts w:ascii="宋体" w:hAnsi="宋体" w:cs="宋体"/>
      <w:i/>
      <w:iCs/>
      <w:kern w:val="0"/>
      <w:sz w:val="24"/>
    </w:rPr>
  </w:style>
  <w:style w:type="character" w:customStyle="1" w:styleId="HTMLChar2">
    <w:name w:val="HTML 地址 Char2"/>
    <w:link w:val="HTML"/>
    <w:rsid w:val="00CF6449"/>
    <w:rPr>
      <w:rFonts w:ascii="宋体" w:eastAsia="宋体" w:hAnsi="宋体" w:cs="宋体"/>
      <w:i/>
      <w:iCs/>
      <w:sz w:val="24"/>
      <w:szCs w:val="24"/>
      <w:lang w:val="en-US" w:eastAsia="zh-CN" w:bidi="ar-SA"/>
    </w:rPr>
  </w:style>
  <w:style w:type="paragraph" w:styleId="HTML0">
    <w:name w:val="HTML Preformatted"/>
    <w:basedOn w:val="a"/>
    <w:link w:val="HTMLChar20"/>
    <w:rsid w:val="00CF6449"/>
    <w:rPr>
      <w:rFonts w:ascii="Courier New" w:hAnsi="Courier New" w:cs="Courier New"/>
      <w:sz w:val="20"/>
      <w:szCs w:val="20"/>
    </w:rPr>
  </w:style>
  <w:style w:type="character" w:customStyle="1" w:styleId="HTMLChar20">
    <w:name w:val="HTML 预设格式 Char2"/>
    <w:link w:val="HTML0"/>
    <w:rsid w:val="00CF6449"/>
    <w:rPr>
      <w:rFonts w:ascii="Courier New" w:eastAsia="宋体" w:hAnsi="Courier New" w:cs="Courier New"/>
      <w:kern w:val="2"/>
      <w:lang w:val="en-US" w:eastAsia="zh-CN" w:bidi="ar-SA"/>
    </w:rPr>
  </w:style>
  <w:style w:type="character" w:styleId="aff7">
    <w:name w:val="FollowedHyperlink"/>
    <w:rsid w:val="00B83D9B"/>
    <w:rPr>
      <w:color w:val="800080"/>
      <w:u w:val="single"/>
    </w:rPr>
  </w:style>
  <w:style w:type="paragraph" w:styleId="13">
    <w:name w:val="index 1"/>
    <w:basedOn w:val="a"/>
    <w:next w:val="a"/>
    <w:autoRedefine/>
    <w:rsid w:val="00A24884"/>
  </w:style>
  <w:style w:type="paragraph" w:customStyle="1" w:styleId="aff8">
    <w:name w:val="正文+宋体"/>
    <w:basedOn w:val="a0"/>
    <w:link w:val="Char6"/>
    <w:rsid w:val="00A24884"/>
    <w:pPr>
      <w:spacing w:beforeLines="0" w:before="0" w:afterLines="0" w:after="0" w:line="240" w:lineRule="auto"/>
      <w:ind w:firstLineChars="0" w:firstLine="510"/>
    </w:pPr>
    <w:rPr>
      <w:rFonts w:ascii="楷体_GB2312" w:eastAsia="楷体_GB2312" w:hAnsi="宋体"/>
      <w:b/>
      <w:bCs/>
      <w:kern w:val="2"/>
      <w:sz w:val="28"/>
      <w:szCs w:val="20"/>
      <w:lang w:val="en-US" w:eastAsia="zh-CN"/>
    </w:rPr>
  </w:style>
  <w:style w:type="character" w:customStyle="1" w:styleId="Char6">
    <w:name w:val="正文+宋体 Char"/>
    <w:link w:val="aff8"/>
    <w:rsid w:val="00A24884"/>
    <w:rPr>
      <w:rFonts w:ascii="楷体_GB2312" w:eastAsia="楷体_GB2312" w:hAnsi="宋体"/>
      <w:b/>
      <w:bCs/>
      <w:kern w:val="2"/>
      <w:sz w:val="28"/>
      <w:lang w:val="en-US" w:eastAsia="zh-CN" w:bidi="ar-SA"/>
    </w:rPr>
  </w:style>
  <w:style w:type="character" w:customStyle="1" w:styleId="1Char2">
    <w:name w:val="标题 1 Char2"/>
    <w:aliases w:val="H1 Char4,H1 Char Char2,标题-1 Char2"/>
    <w:link w:val="1"/>
    <w:rsid w:val="00AC5B9C"/>
    <w:rPr>
      <w:b/>
      <w:bCs/>
      <w:kern w:val="44"/>
      <w:sz w:val="44"/>
      <w:szCs w:val="44"/>
    </w:rPr>
  </w:style>
  <w:style w:type="character" w:customStyle="1" w:styleId="CharChar1">
    <w:name w:val="Char Char1"/>
    <w:aliases w:val="标题-3 Char1,sect1.2.3 Char1,h3 Char1,H3 Char1,正文三级标题 Char1,Heading 3 - old Char1,Bold Head Char1,bh Char1,l3 Char1,CT Char1,Level 3 Head Char1,Head3 Char1,level_3 Char1,PIM 3 Char1,sect1.2.31 Char1,sect1.2.32 Char1,sect1.2.311 Char1,BOD 0 Char"/>
    <w:uiPriority w:val="9"/>
    <w:rsid w:val="00AC5B9C"/>
    <w:rPr>
      <w:b/>
      <w:bCs/>
      <w:kern w:val="2"/>
      <w:sz w:val="32"/>
      <w:szCs w:val="32"/>
    </w:rPr>
  </w:style>
  <w:style w:type="paragraph" w:customStyle="1" w:styleId="CharCharCharCharCharCharCharCharCharCharCharChar1Char">
    <w:name w:val="Char Char Char Char Char Char Char Char Char Char Char Char1 Char"/>
    <w:basedOn w:val="a"/>
    <w:autoRedefine/>
    <w:rsid w:val="00AC5B9C"/>
    <w:pPr>
      <w:widowControl/>
      <w:spacing w:after="160" w:line="240" w:lineRule="exact"/>
      <w:jc w:val="left"/>
    </w:pPr>
    <w:rPr>
      <w:rFonts w:ascii="Verdana" w:eastAsia="仿宋_GB2312" w:hAnsi="Verdana"/>
      <w:kern w:val="0"/>
      <w:sz w:val="24"/>
      <w:szCs w:val="20"/>
      <w:lang w:eastAsia="en-US"/>
    </w:rPr>
  </w:style>
  <w:style w:type="character" w:customStyle="1" w:styleId="CharChar10">
    <w:name w:val="Char Char1"/>
    <w:rsid w:val="00AC5B9C"/>
    <w:rPr>
      <w:rFonts w:ascii="Arial" w:eastAsia="黑体" w:hAnsi="Arial"/>
      <w:b/>
      <w:bCs/>
      <w:kern w:val="28"/>
      <w:sz w:val="28"/>
      <w:szCs w:val="28"/>
      <w:lang w:val="en-US" w:eastAsia="zh-CN" w:bidi="ar-SA"/>
    </w:rPr>
  </w:style>
  <w:style w:type="paragraph" w:customStyle="1" w:styleId="CharCharCharCharCharCharCharCharCharCharCharCharCharCharCharCharCharChar">
    <w:name w:val="Char Char Char Char Char Char Char Char Char Char Char Char Char Char Char Char Char Char"/>
    <w:basedOn w:val="a"/>
    <w:rsid w:val="00AC5B9C"/>
    <w:rPr>
      <w:rFonts w:ascii="Tahoma" w:hAnsi="Tahoma"/>
      <w:sz w:val="24"/>
      <w:szCs w:val="20"/>
    </w:rPr>
  </w:style>
  <w:style w:type="paragraph" w:customStyle="1" w:styleId="CharCharChar1">
    <w:name w:val="Char Char Char1"/>
    <w:basedOn w:val="a"/>
    <w:rsid w:val="00AC5B9C"/>
    <w:rPr>
      <w:rFonts w:ascii="Tahoma" w:hAnsi="Tahoma"/>
      <w:sz w:val="24"/>
      <w:szCs w:val="20"/>
    </w:rPr>
  </w:style>
  <w:style w:type="paragraph" w:customStyle="1" w:styleId="44">
    <w:name w:val="标题4"/>
    <w:basedOn w:val="4"/>
    <w:autoRedefine/>
    <w:rsid w:val="00AC5B9C"/>
    <w:pPr>
      <w:spacing w:beforeLines="30" w:before="93" w:afterLines="30" w:after="93" w:line="360" w:lineRule="auto"/>
      <w:ind w:left="480" w:firstLine="562"/>
    </w:pPr>
    <w:rPr>
      <w:rFonts w:ascii="Times New Roman" w:eastAsia="楷体_GB2312" w:hAnsi="Times New Roman"/>
      <w:kern w:val="28"/>
    </w:rPr>
  </w:style>
  <w:style w:type="character" w:customStyle="1" w:styleId="CharChar2">
    <w:name w:val="Char Char2"/>
    <w:rsid w:val="00AC5B9C"/>
    <w:rPr>
      <w:rFonts w:ascii="黑体" w:eastAsia="黑体"/>
      <w:b/>
      <w:bCs/>
      <w:kern w:val="44"/>
      <w:sz w:val="28"/>
      <w:szCs w:val="28"/>
      <w:lang w:val="en-US" w:eastAsia="zh-CN" w:bidi="ar-SA"/>
    </w:rPr>
  </w:style>
  <w:style w:type="paragraph" w:customStyle="1" w:styleId="14">
    <w:name w:val="1"/>
    <w:basedOn w:val="a"/>
    <w:next w:val="32"/>
    <w:rsid w:val="00AC5B9C"/>
    <w:pPr>
      <w:ind w:firstLineChars="200" w:firstLine="480"/>
      <w:jc w:val="left"/>
    </w:pPr>
    <w:rPr>
      <w:rFonts w:ascii="宋体" w:hAnsi="宋体"/>
      <w:sz w:val="24"/>
    </w:rPr>
  </w:style>
  <w:style w:type="character" w:customStyle="1" w:styleId="5Char">
    <w:name w:val="5正文 Char"/>
    <w:rsid w:val="00AC5B9C"/>
    <w:rPr>
      <w:rFonts w:eastAsia="宋体"/>
      <w:sz w:val="21"/>
      <w:szCs w:val="24"/>
      <w:lang w:val="en-US" w:eastAsia="zh-CN" w:bidi="ar-SA"/>
    </w:rPr>
  </w:style>
  <w:style w:type="character" w:customStyle="1" w:styleId="hj1">
    <w:name w:val="hj1"/>
    <w:rsid w:val="00AC5B9C"/>
    <w:rPr>
      <w:sz w:val="20"/>
      <w:szCs w:val="20"/>
    </w:rPr>
  </w:style>
  <w:style w:type="character" w:customStyle="1" w:styleId="font31">
    <w:name w:val="font31"/>
    <w:rsid w:val="00AC5B9C"/>
    <w:rPr>
      <w:rFonts w:ascii="ˎ̥" w:hAnsi="ˎ̥" w:hint="default"/>
      <w:color w:val="1C3B7B"/>
      <w:sz w:val="21"/>
      <w:szCs w:val="21"/>
    </w:rPr>
  </w:style>
  <w:style w:type="paragraph" w:customStyle="1" w:styleId="2CharCharChar">
    <w:name w:val="2 Char Char Char"/>
    <w:basedOn w:val="a"/>
    <w:rsid w:val="00AC5B9C"/>
    <w:rPr>
      <w:rFonts w:ascii="Tahoma" w:hAnsi="Tahoma"/>
      <w:sz w:val="24"/>
      <w:szCs w:val="20"/>
    </w:rPr>
  </w:style>
  <w:style w:type="paragraph" w:customStyle="1" w:styleId="CharCharCharChar">
    <w:name w:val="Char Char Char Char"/>
    <w:basedOn w:val="a"/>
    <w:autoRedefine/>
    <w:rsid w:val="00AC5B9C"/>
    <w:pPr>
      <w:numPr>
        <w:numId w:val="14"/>
      </w:numPr>
      <w:ind w:left="1980" w:firstLineChars="200" w:firstLine="643"/>
      <w:outlineLvl w:val="0"/>
    </w:pPr>
    <w:rPr>
      <w:rFonts w:ascii="黑体" w:eastAsia="黑体"/>
      <w:b/>
      <w:color w:val="333333"/>
      <w:sz w:val="32"/>
      <w:szCs w:val="32"/>
    </w:rPr>
  </w:style>
  <w:style w:type="character" w:customStyle="1" w:styleId="font1">
    <w:name w:val="font1"/>
    <w:rsid w:val="00AC5B9C"/>
    <w:rPr>
      <w:sz w:val="20"/>
      <w:szCs w:val="20"/>
    </w:rPr>
  </w:style>
  <w:style w:type="character" w:styleId="aff9">
    <w:name w:val="Emphasis"/>
    <w:qFormat/>
    <w:rsid w:val="00AC5B9C"/>
    <w:rPr>
      <w:i/>
      <w:iCs/>
    </w:rPr>
  </w:style>
  <w:style w:type="paragraph" w:customStyle="1" w:styleId="xl25">
    <w:name w:val="xl25"/>
    <w:basedOn w:val="a"/>
    <w:rsid w:val="00AC5B9C"/>
    <w:pPr>
      <w:widowControl/>
      <w:spacing w:before="100" w:beforeAutospacing="1" w:after="100" w:afterAutospacing="1"/>
      <w:jc w:val="center"/>
    </w:pPr>
    <w:rPr>
      <w:rFonts w:ascii="宋体" w:hAnsi="宋体"/>
      <w:kern w:val="0"/>
      <w:sz w:val="18"/>
      <w:szCs w:val="18"/>
    </w:rPr>
  </w:style>
  <w:style w:type="paragraph" w:customStyle="1" w:styleId="font0">
    <w:name w:val="font0"/>
    <w:basedOn w:val="a"/>
    <w:rsid w:val="00AC5B9C"/>
    <w:pPr>
      <w:widowControl/>
      <w:spacing w:before="100" w:beforeAutospacing="1" w:after="100" w:afterAutospacing="1"/>
      <w:jc w:val="left"/>
    </w:pPr>
    <w:rPr>
      <w:rFonts w:ascii="宋体" w:hAnsi="宋体" w:hint="eastAsia"/>
      <w:kern w:val="0"/>
      <w:sz w:val="24"/>
    </w:rPr>
  </w:style>
  <w:style w:type="paragraph" w:customStyle="1" w:styleId="font5">
    <w:name w:val="font5"/>
    <w:basedOn w:val="a"/>
    <w:rsid w:val="00AC5B9C"/>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rsid w:val="00AC5B9C"/>
    <w:pPr>
      <w:widowControl/>
      <w:spacing w:before="100" w:beforeAutospacing="1" w:after="100" w:afterAutospacing="1"/>
      <w:jc w:val="left"/>
    </w:pPr>
    <w:rPr>
      <w:kern w:val="0"/>
      <w:sz w:val="24"/>
    </w:rPr>
  </w:style>
  <w:style w:type="paragraph" w:customStyle="1" w:styleId="xl29">
    <w:name w:val="xl29"/>
    <w:basedOn w:val="a"/>
    <w:rsid w:val="00AC5B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0">
    <w:name w:val="xl30"/>
    <w:basedOn w:val="a"/>
    <w:rsid w:val="00AC5B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1">
    <w:name w:val="xl31"/>
    <w:basedOn w:val="a"/>
    <w:rsid w:val="00AC5B9C"/>
    <w:pPr>
      <w:widowControl/>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jc w:val="center"/>
    </w:pPr>
    <w:rPr>
      <w:rFonts w:ascii="宋体" w:hAnsi="宋体"/>
      <w:color w:val="000000"/>
      <w:kern w:val="0"/>
      <w:sz w:val="18"/>
      <w:szCs w:val="18"/>
    </w:rPr>
  </w:style>
  <w:style w:type="paragraph" w:customStyle="1" w:styleId="xl32">
    <w:name w:val="xl32"/>
    <w:basedOn w:val="a"/>
    <w:rsid w:val="00AC5B9C"/>
    <w:pPr>
      <w:widowControl/>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宋体" w:hAnsi="宋体"/>
      <w:color w:val="000000"/>
      <w:kern w:val="0"/>
      <w:sz w:val="18"/>
      <w:szCs w:val="18"/>
    </w:rPr>
  </w:style>
  <w:style w:type="character" w:customStyle="1" w:styleId="5h">
    <w:name w:val="5h"/>
    <w:rsid w:val="00AC5B9C"/>
    <w:rPr>
      <w:rFonts w:eastAsia="楷体"/>
      <w:spacing w:val="0"/>
      <w:position w:val="0"/>
      <w:sz w:val="21"/>
    </w:rPr>
  </w:style>
  <w:style w:type="paragraph" w:customStyle="1" w:styleId="CharCharCharCharCharCharCharCharCharCharCharCharCharCharChar">
    <w:name w:val="Char Char Char Char Char Char Char Char Char Char Char Char Char Char Char"/>
    <w:basedOn w:val="a"/>
    <w:rsid w:val="00AC5B9C"/>
    <w:rPr>
      <w:rFonts w:ascii="Tahoma" w:hAnsi="Tahoma"/>
      <w:sz w:val="24"/>
      <w:szCs w:val="20"/>
    </w:rPr>
  </w:style>
  <w:style w:type="character" w:styleId="affa">
    <w:name w:val="Strong"/>
    <w:qFormat/>
    <w:rsid w:val="00AC5B9C"/>
    <w:rPr>
      <w:b/>
    </w:rPr>
  </w:style>
  <w:style w:type="paragraph" w:customStyle="1" w:styleId="Style55">
    <w:name w:val="_Style 55"/>
    <w:basedOn w:val="a"/>
    <w:next w:val="24"/>
    <w:rsid w:val="00AC5B9C"/>
    <w:pPr>
      <w:jc w:val="center"/>
    </w:pPr>
    <w:rPr>
      <w:rFonts w:eastAsia="楷体_GB2312"/>
      <w:spacing w:val="-10"/>
      <w:sz w:val="24"/>
      <w:szCs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AC5B9C"/>
    <w:rPr>
      <w:rFonts w:eastAsia="仿宋_GB2312"/>
      <w:kern w:val="28"/>
      <w:sz w:val="24"/>
      <w:szCs w:val="20"/>
    </w:rPr>
  </w:style>
  <w:style w:type="paragraph" w:customStyle="1" w:styleId="CharCharCharCharCharCharCharCharCharCharCharChar">
    <w:name w:val="Char Char Char Char Char Char Char Char Char Char Char Char"/>
    <w:basedOn w:val="a"/>
    <w:rsid w:val="00AC5B9C"/>
    <w:rPr>
      <w:rFonts w:ascii="Tahoma" w:hAnsi="Tahoma"/>
      <w:sz w:val="24"/>
      <w:szCs w:val="20"/>
    </w:rPr>
  </w:style>
  <w:style w:type="paragraph" w:customStyle="1" w:styleId="CharCharChar">
    <w:name w:val="Char Char Char"/>
    <w:basedOn w:val="a"/>
    <w:rsid w:val="00AC5B9C"/>
    <w:pPr>
      <w:widowControl/>
      <w:spacing w:after="160" w:line="240" w:lineRule="exact"/>
      <w:jc w:val="left"/>
    </w:pPr>
    <w:rPr>
      <w:rFonts w:ascii="Verdana" w:eastAsia="仿宋_GB2312" w:hAnsi="Verdana"/>
      <w:kern w:val="0"/>
      <w:sz w:val="24"/>
      <w:szCs w:val="20"/>
      <w:lang w:eastAsia="en-US"/>
    </w:rPr>
  </w:style>
  <w:style w:type="paragraph" w:customStyle="1" w:styleId="Char12">
    <w:name w:val="Char1"/>
    <w:basedOn w:val="a"/>
    <w:rsid w:val="00AC5B9C"/>
    <w:rPr>
      <w:rFonts w:ascii="Tahoma" w:hAnsi="Tahoma"/>
      <w:sz w:val="24"/>
      <w:szCs w:val="20"/>
    </w:rPr>
  </w:style>
  <w:style w:type="paragraph" w:customStyle="1" w:styleId="074">
    <w:name w:val="样式 幼圆 首行缩进:  0.74 厘米"/>
    <w:basedOn w:val="a"/>
    <w:rsid w:val="00AC5B9C"/>
    <w:pPr>
      <w:spacing w:line="360" w:lineRule="auto"/>
    </w:pPr>
    <w:rPr>
      <w:rFonts w:ascii="幼圆"/>
      <w:sz w:val="24"/>
      <w:szCs w:val="20"/>
    </w:rPr>
  </w:style>
  <w:style w:type="paragraph" w:customStyle="1" w:styleId="2175">
    <w:name w:val="样式 幼圆 (符号) 宋体 左  2 字符 首行缩进:  1.75 字符"/>
    <w:basedOn w:val="a"/>
    <w:rsid w:val="00AC5B9C"/>
    <w:pPr>
      <w:spacing w:line="360" w:lineRule="auto"/>
      <w:ind w:leftChars="200" w:left="480" w:firstLineChars="175" w:firstLine="420"/>
    </w:pPr>
    <w:rPr>
      <w:rFonts w:ascii="幼圆" w:hAnsi="宋体" w:cs="宋体"/>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AC5B9C"/>
    <w:rPr>
      <w:rFonts w:ascii="Tahoma" w:hAnsi="Tahoma"/>
      <w:sz w:val="24"/>
      <w:szCs w:val="20"/>
    </w:rPr>
  </w:style>
  <w:style w:type="character" w:customStyle="1" w:styleId="gailan-zhengwen1">
    <w:name w:val="gailan-zhengwen1"/>
    <w:rsid w:val="00AC5B9C"/>
    <w:rPr>
      <w:rFonts w:ascii="ˎ̥" w:hAnsi="ˎ̥" w:hint="default"/>
      <w:i w:val="0"/>
      <w:iCs w:val="0"/>
      <w:strike w:val="0"/>
      <w:dstrike w:val="0"/>
      <w:color w:val="012305"/>
      <w:sz w:val="18"/>
      <w:szCs w:val="18"/>
      <w:u w:val="none"/>
      <w:effect w:val="none"/>
    </w:r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a"/>
    <w:autoRedefine/>
    <w:rsid w:val="00AC5B9C"/>
    <w:pPr>
      <w:widowControl/>
      <w:spacing w:after="160" w:line="240" w:lineRule="exact"/>
      <w:jc w:val="left"/>
    </w:pPr>
    <w:rPr>
      <w:rFonts w:ascii="Verdana" w:eastAsia="仿宋_GB2312" w:hAnsi="Verdana"/>
      <w:kern w:val="0"/>
      <w:sz w:val="24"/>
      <w:szCs w:val="20"/>
      <w:lang w:eastAsia="en-US"/>
    </w:rPr>
  </w:style>
  <w:style w:type="paragraph" w:customStyle="1" w:styleId="affb">
    <w:name w:val="段"/>
    <w:rsid w:val="00AC5B9C"/>
    <w:pPr>
      <w:autoSpaceDE w:val="0"/>
      <w:autoSpaceDN w:val="0"/>
      <w:ind w:firstLineChars="200" w:firstLine="200"/>
      <w:jc w:val="both"/>
    </w:pPr>
    <w:rPr>
      <w:rFonts w:ascii="宋体"/>
      <w:noProof/>
      <w:sz w:val="21"/>
    </w:rPr>
  </w:style>
  <w:style w:type="paragraph" w:customStyle="1" w:styleId="affc">
    <w:name w:val="主题词"/>
    <w:basedOn w:val="a"/>
    <w:autoRedefine/>
    <w:rsid w:val="00AC5B9C"/>
    <w:pPr>
      <w:adjustRightInd w:val="0"/>
      <w:spacing w:line="360" w:lineRule="exact"/>
      <w:textAlignment w:val="bottom"/>
    </w:pPr>
    <w:rPr>
      <w:rFonts w:eastAsia="黑体"/>
      <w:kern w:val="0"/>
      <w:sz w:val="28"/>
      <w:szCs w:val="20"/>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rsid w:val="00AC5B9C"/>
    <w:rPr>
      <w:rFonts w:ascii="Tahoma" w:hAnsi="Tahoma"/>
      <w:sz w:val="24"/>
      <w:szCs w:val="20"/>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autoRedefine/>
    <w:rsid w:val="00AC5B9C"/>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CharCharChar0">
    <w:name w:val="Char Char1 Char Char Char Char Char Char Char Char Char Char"/>
    <w:basedOn w:val="a"/>
    <w:rsid w:val="00AC5B9C"/>
    <w:rPr>
      <w:rFonts w:ascii="Tahoma" w:hAnsi="Tahoma"/>
      <w:sz w:val="24"/>
      <w:szCs w:val="20"/>
    </w:rPr>
  </w:style>
  <w:style w:type="numbering" w:customStyle="1" w:styleId="15">
    <w:name w:val="无列表1"/>
    <w:next w:val="a3"/>
    <w:semiHidden/>
    <w:rsid w:val="00AC5B9C"/>
  </w:style>
  <w:style w:type="character" w:customStyle="1" w:styleId="CharCharChar2">
    <w:name w:val="Char Char Char2"/>
    <w:rsid w:val="00AC5B9C"/>
    <w:rPr>
      <w:rFonts w:ascii="仿宋_GB2312" w:eastAsia="仿宋_GB2312"/>
      <w:b/>
      <w:bCs/>
      <w:kern w:val="44"/>
      <w:sz w:val="24"/>
      <w:szCs w:val="28"/>
      <w:lang w:val="en-US" w:eastAsia="zh-CN" w:bidi="ar-SA"/>
    </w:rPr>
  </w:style>
  <w:style w:type="character" w:customStyle="1" w:styleId="CharChar3">
    <w:name w:val="Char Char3"/>
    <w:rsid w:val="00AC5B9C"/>
    <w:rPr>
      <w:rFonts w:ascii="宋体" w:eastAsia="仿宋_GB2312" w:hAnsi="宋体"/>
      <w:b/>
      <w:kern w:val="24"/>
      <w:sz w:val="28"/>
      <w:lang w:val="en-US" w:eastAsia="zh-CN" w:bidi="ar-SA"/>
    </w:rPr>
  </w:style>
  <w:style w:type="paragraph" w:customStyle="1" w:styleId="28">
    <w:name w:val="2"/>
    <w:basedOn w:val="a"/>
    <w:next w:val="24"/>
    <w:rsid w:val="00AC5B9C"/>
    <w:pPr>
      <w:jc w:val="center"/>
    </w:pPr>
    <w:rPr>
      <w:rFonts w:eastAsia="楷体_GB2312"/>
      <w:spacing w:val="-10"/>
      <w:sz w:val="24"/>
      <w:szCs w:val="20"/>
    </w:rPr>
  </w:style>
  <w:style w:type="paragraph" w:customStyle="1" w:styleId="CharCharCharCharCharChar">
    <w:name w:val="Char Char Char Char Char Char"/>
    <w:basedOn w:val="a"/>
    <w:autoRedefine/>
    <w:rsid w:val="00AC5B9C"/>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
    <w:name w:val="Char Char Char Char Char Char Char Char Char"/>
    <w:basedOn w:val="a"/>
    <w:autoRedefine/>
    <w:rsid w:val="00AC5B9C"/>
    <w:pPr>
      <w:widowControl/>
      <w:spacing w:after="160" w:line="240" w:lineRule="exact"/>
      <w:jc w:val="left"/>
    </w:pPr>
    <w:rPr>
      <w:rFonts w:ascii="Verdana" w:eastAsia="仿宋_GB2312" w:hAnsi="Verdana"/>
      <w:kern w:val="0"/>
      <w:sz w:val="24"/>
      <w:szCs w:val="20"/>
      <w:lang w:eastAsia="en-US"/>
    </w:rPr>
  </w:style>
  <w:style w:type="paragraph" w:customStyle="1" w:styleId="2CharCharCharCharCharChar">
    <w:name w:val="2 Char Char Char Char Char Char"/>
    <w:basedOn w:val="a"/>
    <w:rsid w:val="00AC5B9C"/>
    <w:rPr>
      <w:rFonts w:ascii="Tahoma" w:hAnsi="Tahoma"/>
      <w:sz w:val="24"/>
      <w:szCs w:val="20"/>
    </w:rPr>
  </w:style>
  <w:style w:type="paragraph" w:customStyle="1" w:styleId="CharCharCharCharCharCharCharCharCharCharCharCharCharCharCharCharCharCharCharCharChar1CharCharCharCharCharCharCharCharCharCharCharChar">
    <w:name w:val="Char Char Char Char Char Char Char Char Char Char Char Char Char Char Char Char Char Char Char Char Char1 Char Char Char Char Char Char Char Char Char Char Char Char"/>
    <w:basedOn w:val="a"/>
    <w:autoRedefine/>
    <w:rsid w:val="00AC5B9C"/>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1CharCharCharChar">
    <w:name w:val="Char Char Char Char Char Char Char Char Char Char Char Char1 Char Char Char Char"/>
    <w:basedOn w:val="a"/>
    <w:autoRedefine/>
    <w:rsid w:val="00AC5B9C"/>
    <w:pPr>
      <w:widowControl/>
      <w:spacing w:after="160" w:line="240" w:lineRule="exact"/>
      <w:jc w:val="left"/>
    </w:pPr>
    <w:rPr>
      <w:rFonts w:ascii="Verdana" w:eastAsia="仿宋_GB2312" w:hAnsi="Verdana"/>
      <w:kern w:val="0"/>
      <w:sz w:val="24"/>
      <w:szCs w:val="20"/>
      <w:lang w:eastAsia="en-US"/>
    </w:rPr>
  </w:style>
  <w:style w:type="character" w:customStyle="1" w:styleId="titleblack141">
    <w:name w:val="title_black_141"/>
    <w:rsid w:val="00AC5B9C"/>
    <w:rPr>
      <w:strike w:val="0"/>
      <w:dstrike w:val="0"/>
      <w:color w:val="000000"/>
      <w:sz w:val="21"/>
      <w:szCs w:val="21"/>
      <w:u w:val="none"/>
      <w:effect w:val="none"/>
    </w:rPr>
  </w:style>
  <w:style w:type="table" w:customStyle="1" w:styleId="16">
    <w:name w:val="网格型1"/>
    <w:basedOn w:val="a2"/>
    <w:next w:val="a4"/>
    <w:rsid w:val="00AC5B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网格型2"/>
    <w:basedOn w:val="a2"/>
    <w:next w:val="a4"/>
    <w:rsid w:val="00AC5B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无列表11"/>
    <w:next w:val="a3"/>
    <w:semiHidden/>
    <w:rsid w:val="00AC5B9C"/>
  </w:style>
  <w:style w:type="table" w:customStyle="1" w:styleId="36">
    <w:name w:val="网格型3"/>
    <w:basedOn w:val="a2"/>
    <w:next w:val="a4"/>
    <w:rsid w:val="00AC5B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d">
    <w:name w:val="图"/>
    <w:basedOn w:val="a"/>
    <w:next w:val="a7"/>
    <w:autoRedefine/>
    <w:rsid w:val="00AC5B9C"/>
    <w:pPr>
      <w:keepNext/>
      <w:adjustRightInd w:val="0"/>
      <w:snapToGrid w:val="0"/>
      <w:spacing w:line="324" w:lineRule="auto"/>
      <w:jc w:val="center"/>
    </w:pPr>
    <w:rPr>
      <w:rFonts w:ascii="仿宋_GB2312" w:eastAsia="仿宋_GB2312" w:hAnsi="宋体"/>
      <w:b/>
      <w:sz w:val="24"/>
    </w:rPr>
  </w:style>
  <w:style w:type="paragraph" w:customStyle="1" w:styleId="affe">
    <w:name w:val="表文"/>
    <w:basedOn w:val="a"/>
    <w:rsid w:val="00AC5B9C"/>
    <w:pPr>
      <w:keepNext/>
      <w:adjustRightInd w:val="0"/>
      <w:snapToGrid w:val="0"/>
      <w:spacing w:before="60" w:line="324" w:lineRule="auto"/>
      <w:ind w:firstLineChars="225" w:firstLine="540"/>
      <w:jc w:val="center"/>
    </w:pPr>
    <w:rPr>
      <w:rFonts w:ascii="宋体" w:hAnsi="宋体"/>
      <w:szCs w:val="20"/>
    </w:rPr>
  </w:style>
  <w:style w:type="paragraph" w:customStyle="1" w:styleId="afff">
    <w:name w:val="表单位"/>
    <w:basedOn w:val="a"/>
    <w:next w:val="a"/>
    <w:autoRedefine/>
    <w:rsid w:val="00AC5B9C"/>
    <w:pPr>
      <w:keepNext/>
      <w:adjustRightInd w:val="0"/>
      <w:snapToGrid w:val="0"/>
      <w:spacing w:before="72" w:after="72" w:line="324" w:lineRule="auto"/>
      <w:ind w:firstLineChars="225" w:firstLine="540"/>
      <w:jc w:val="right"/>
    </w:pPr>
    <w:rPr>
      <w:rFonts w:ascii="仿宋_GB2312" w:eastAsia="仿宋_GB2312" w:hAnsi="宋体"/>
      <w:sz w:val="24"/>
    </w:rPr>
  </w:style>
  <w:style w:type="paragraph" w:customStyle="1" w:styleId="6021">
    <w:name w:val="样式 标题 6 + 段前: 0.2 行1"/>
    <w:basedOn w:val="6"/>
    <w:autoRedefine/>
    <w:rsid w:val="00AC5B9C"/>
    <w:pPr>
      <w:widowControl/>
      <w:numPr>
        <w:ilvl w:val="5"/>
      </w:numPr>
      <w:tabs>
        <w:tab w:val="num" w:pos="0"/>
      </w:tabs>
      <w:overflowPunct w:val="0"/>
      <w:autoSpaceDE w:val="0"/>
      <w:autoSpaceDN w:val="0"/>
      <w:adjustRightInd w:val="0"/>
      <w:snapToGrid w:val="0"/>
      <w:spacing w:beforeLines="20" w:before="62" w:after="0" w:line="220" w:lineRule="atLeast"/>
      <w:ind w:firstLineChars="225" w:firstLine="225"/>
      <w:jc w:val="left"/>
      <w:textAlignment w:val="baseline"/>
    </w:pPr>
    <w:rPr>
      <w:rFonts w:ascii="Arial Black" w:eastAsia="宋体" w:hAnsi="Arial Black" w:cs="宋体"/>
      <w:b w:val="0"/>
      <w:bCs w:val="0"/>
      <w:spacing w:val="-5"/>
      <w:kern w:val="20"/>
      <w:szCs w:val="20"/>
    </w:rPr>
  </w:style>
  <w:style w:type="paragraph" w:customStyle="1" w:styleId="afff0">
    <w:name w:val="一级标题"/>
    <w:basedOn w:val="1"/>
    <w:next w:val="a"/>
    <w:autoRedefine/>
    <w:rsid w:val="00AC5B9C"/>
    <w:pPr>
      <w:spacing w:beforeLines="150" w:before="360" w:after="0" w:line="500" w:lineRule="exact"/>
      <w:ind w:left="720"/>
      <w:outlineLvl w:val="1"/>
    </w:pPr>
    <w:rPr>
      <w:rFonts w:hAnsi="宋体"/>
      <w:bCs w:val="0"/>
      <w:sz w:val="28"/>
    </w:rPr>
  </w:style>
  <w:style w:type="table" w:customStyle="1" w:styleId="45">
    <w:name w:val="网格型4"/>
    <w:basedOn w:val="a2"/>
    <w:next w:val="a4"/>
    <w:rsid w:val="00AC5B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无列表2"/>
    <w:next w:val="a3"/>
    <w:semiHidden/>
    <w:rsid w:val="00AC5B9C"/>
  </w:style>
  <w:style w:type="table" w:customStyle="1" w:styleId="55">
    <w:name w:val="网格型5"/>
    <w:basedOn w:val="a2"/>
    <w:next w:val="a4"/>
    <w:rsid w:val="00AC5B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a"/>
    <w:rsid w:val="00AC5B9C"/>
    <w:rPr>
      <w:rFonts w:ascii="Tahoma" w:hAnsi="Tahoma"/>
      <w:sz w:val="24"/>
      <w:szCs w:val="20"/>
    </w:rPr>
  </w:style>
  <w:style w:type="paragraph" w:customStyle="1" w:styleId="Char2CharCharCharCharChar1Char">
    <w:name w:val="Char2 Char Char Char Char Char1 Char"/>
    <w:basedOn w:val="a"/>
    <w:autoRedefine/>
    <w:rsid w:val="00AC5B9C"/>
    <w:pPr>
      <w:tabs>
        <w:tab w:val="num" w:pos="900"/>
      </w:tabs>
      <w:ind w:left="900" w:hanging="420"/>
    </w:pPr>
    <w:rPr>
      <w:sz w:val="24"/>
    </w:rPr>
  </w:style>
  <w:style w:type="paragraph" w:styleId="afff1">
    <w:name w:val="List Paragraph"/>
    <w:basedOn w:val="a"/>
    <w:uiPriority w:val="34"/>
    <w:qFormat/>
    <w:rsid w:val="00AC5B9C"/>
    <w:pPr>
      <w:ind w:firstLineChars="200" w:firstLine="420"/>
    </w:pPr>
    <w:rPr>
      <w:rFonts w:ascii="Calibri" w:hAnsi="Calibri"/>
      <w:szCs w:val="22"/>
    </w:rPr>
  </w:style>
  <w:style w:type="paragraph" w:customStyle="1" w:styleId="Char1CharCharChar">
    <w:name w:val="Char1 Char Char Char"/>
    <w:basedOn w:val="a"/>
    <w:autoRedefine/>
    <w:rsid w:val="00AC5B9C"/>
    <w:pPr>
      <w:tabs>
        <w:tab w:val="num" w:pos="720"/>
      </w:tabs>
      <w:ind w:left="720" w:hanging="720"/>
    </w:pPr>
    <w:rPr>
      <w:sz w:val="24"/>
    </w:rPr>
  </w:style>
  <w:style w:type="character" w:customStyle="1" w:styleId="411Char">
    <w:name w:val="标题 4.1.1 Char"/>
    <w:rsid w:val="00AC5B9C"/>
    <w:rPr>
      <w:rFonts w:ascii="仿宋_GB2312" w:eastAsia="仿宋_GB2312"/>
      <w:b/>
      <w:bCs/>
      <w:kern w:val="44"/>
      <w:sz w:val="28"/>
      <w:szCs w:val="28"/>
      <w:lang w:val="en-US" w:eastAsia="zh-CN" w:bidi="ar-SA"/>
    </w:rPr>
  </w:style>
  <w:style w:type="character" w:customStyle="1" w:styleId="l2Char">
    <w:name w:val="l2 Char"/>
    <w:rsid w:val="00AC5B9C"/>
    <w:rPr>
      <w:rFonts w:ascii="仿宋_GB2312" w:eastAsia="仿宋_GB2312" w:hAnsi="宋体"/>
      <w:b/>
      <w:bCs/>
      <w:kern w:val="44"/>
      <w:sz w:val="28"/>
      <w:szCs w:val="30"/>
      <w:lang w:val="en-US" w:eastAsia="zh-CN" w:bidi="ar-SA"/>
    </w:rPr>
  </w:style>
  <w:style w:type="table" w:styleId="afff2">
    <w:name w:val="Table Theme"/>
    <w:basedOn w:val="a2"/>
    <w:rsid w:val="00AC5B9C"/>
    <w:pPr>
      <w:widowControl w:val="0"/>
      <w:spacing w:beforeLines="30" w:before="93" w:afterLines="30" w:after="93"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3">
    <w:name w:val="Table Contemporary"/>
    <w:basedOn w:val="a2"/>
    <w:rsid w:val="00AC5B9C"/>
    <w:pPr>
      <w:widowControl w:val="0"/>
      <w:spacing w:beforeLines="30" w:before="93" w:afterLines="30" w:after="93" w:line="300" w:lineRule="auto"/>
      <w:ind w:firstLineChars="200" w:firstLine="48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4">
    <w:name w:val="Table Professional"/>
    <w:basedOn w:val="a2"/>
    <w:rsid w:val="00AC5B9C"/>
    <w:pPr>
      <w:widowControl w:val="0"/>
      <w:spacing w:beforeLines="30" w:before="93" w:afterLines="30" w:after="93"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fff5">
    <w:name w:val="Table Elegant"/>
    <w:basedOn w:val="a2"/>
    <w:rsid w:val="00AC5B9C"/>
    <w:pPr>
      <w:widowControl w:val="0"/>
      <w:spacing w:beforeLines="30" w:before="93" w:afterLines="30" w:after="93"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37">
    <w:name w:val="无列表3"/>
    <w:next w:val="a3"/>
    <w:semiHidden/>
    <w:rsid w:val="00AC5B9C"/>
  </w:style>
  <w:style w:type="numbering" w:customStyle="1" w:styleId="120">
    <w:name w:val="无列表12"/>
    <w:next w:val="a3"/>
    <w:semiHidden/>
    <w:rsid w:val="00AC5B9C"/>
  </w:style>
  <w:style w:type="numbering" w:customStyle="1" w:styleId="210">
    <w:name w:val="无列表21"/>
    <w:next w:val="a3"/>
    <w:semiHidden/>
    <w:rsid w:val="00AC5B9C"/>
  </w:style>
  <w:style w:type="character" w:styleId="afff6">
    <w:name w:val="footnote reference"/>
    <w:rsid w:val="00AC5B9C"/>
    <w:rPr>
      <w:rFonts w:eastAsia="宋体"/>
      <w:kern w:val="2"/>
      <w:sz w:val="24"/>
      <w:vertAlign w:val="superscript"/>
      <w:lang w:val="en-US" w:eastAsia="zh-CN" w:bidi="ar-SA"/>
    </w:rPr>
  </w:style>
  <w:style w:type="character" w:customStyle="1" w:styleId="2CharChar">
    <w:name w:val="正文样式2 Char Char"/>
    <w:rsid w:val="00AC5B9C"/>
    <w:rPr>
      <w:b/>
      <w:szCs w:val="24"/>
    </w:rPr>
  </w:style>
  <w:style w:type="character" w:customStyle="1" w:styleId="502CharChar">
    <w:name w:val="样式 标题 5 + 段前: 0.2 行 Char Char"/>
    <w:rsid w:val="00AC5B9C"/>
    <w:rPr>
      <w:rFonts w:ascii="仿宋_GB2312" w:eastAsia="仿宋_GB2312" w:hAnsi="宋体"/>
      <w:b/>
      <w:bCs/>
      <w:color w:val="008080"/>
      <w:kern w:val="24"/>
      <w:sz w:val="24"/>
    </w:rPr>
  </w:style>
  <w:style w:type="character" w:customStyle="1" w:styleId="1CharChar">
    <w:name w:val="正文样式1 Char Char"/>
    <w:rsid w:val="00AC5B9C"/>
    <w:rPr>
      <w:rFonts w:ascii="宋体" w:hAnsi="宋体"/>
      <w:szCs w:val="21"/>
    </w:rPr>
  </w:style>
  <w:style w:type="character" w:customStyle="1" w:styleId="1CharChar0">
    <w:name w:val="标题 1 Char Char"/>
    <w:rsid w:val="00AC5B9C"/>
    <w:rPr>
      <w:rFonts w:eastAsia="宋体"/>
      <w:b/>
      <w:bCs/>
      <w:kern w:val="44"/>
      <w:sz w:val="44"/>
      <w:szCs w:val="44"/>
      <w:lang w:val="en-US" w:eastAsia="zh-CN" w:bidi="ar-SA"/>
    </w:rPr>
  </w:style>
  <w:style w:type="character" w:customStyle="1" w:styleId="CharChar">
    <w:name w:val="正文普宁 Char Char"/>
    <w:rsid w:val="00AC5B9C"/>
    <w:rPr>
      <w:szCs w:val="24"/>
    </w:rPr>
  </w:style>
  <w:style w:type="character" w:customStyle="1" w:styleId="CharChar0">
    <w:name w:val="样式 黑体 黑色 Char Char"/>
    <w:rsid w:val="00AC5B9C"/>
    <w:rPr>
      <w:rFonts w:ascii="黑体" w:eastAsia="黑体"/>
      <w:bCs/>
      <w:color w:val="000000"/>
      <w:szCs w:val="24"/>
    </w:rPr>
  </w:style>
  <w:style w:type="character" w:customStyle="1" w:styleId="contenttext1">
    <w:name w:val="contenttext1"/>
    <w:rsid w:val="00AC5B9C"/>
    <w:rPr>
      <w:rFonts w:eastAsia="宋体"/>
      <w:kern w:val="2"/>
      <w:sz w:val="24"/>
      <w:lang w:val="en-US" w:eastAsia="zh-CN" w:bidi="ar-SA"/>
    </w:rPr>
  </w:style>
  <w:style w:type="character" w:customStyle="1" w:styleId="Char13">
    <w:name w:val="正文文本 Char1"/>
    <w:rsid w:val="00AC5B9C"/>
    <w:rPr>
      <w:rFonts w:ascii="Times New Roman" w:eastAsia="宋体" w:hAnsi="Times New Roman" w:cs="Times New Roman"/>
      <w:szCs w:val="24"/>
    </w:rPr>
  </w:style>
  <w:style w:type="character" w:customStyle="1" w:styleId="Char14">
    <w:name w:val="正文首行缩进 Char1"/>
    <w:uiPriority w:val="99"/>
    <w:semiHidden/>
    <w:rsid w:val="00AC5B9C"/>
    <w:rPr>
      <w:rFonts w:ascii="Times New Roman" w:eastAsia="宋体" w:hAnsi="Times New Roman" w:cs="Times New Roman"/>
      <w:szCs w:val="24"/>
    </w:rPr>
  </w:style>
  <w:style w:type="paragraph" w:styleId="afff7">
    <w:name w:val="envelope return"/>
    <w:basedOn w:val="a"/>
    <w:rsid w:val="00AC5B9C"/>
    <w:pPr>
      <w:snapToGrid w:val="0"/>
    </w:pPr>
    <w:rPr>
      <w:rFonts w:ascii="Arial" w:hAnsi="Arial" w:cs="Arial"/>
    </w:rPr>
  </w:style>
  <w:style w:type="paragraph" w:styleId="38">
    <w:name w:val="List 3"/>
    <w:basedOn w:val="a"/>
    <w:rsid w:val="00AC5B9C"/>
    <w:pPr>
      <w:ind w:leftChars="400" w:left="100" w:hangingChars="200" w:hanging="200"/>
    </w:pPr>
  </w:style>
  <w:style w:type="paragraph" w:styleId="3a">
    <w:name w:val="List Continue 3"/>
    <w:basedOn w:val="a"/>
    <w:rsid w:val="00AC5B9C"/>
    <w:pPr>
      <w:spacing w:after="120"/>
      <w:ind w:leftChars="600" w:left="1260"/>
    </w:pPr>
  </w:style>
  <w:style w:type="paragraph" w:styleId="3b">
    <w:name w:val="index 3"/>
    <w:basedOn w:val="a"/>
    <w:next w:val="a"/>
    <w:rsid w:val="00AC5B9C"/>
    <w:pPr>
      <w:ind w:leftChars="400" w:left="400"/>
    </w:pPr>
  </w:style>
  <w:style w:type="paragraph" w:styleId="46">
    <w:name w:val="List Continue 4"/>
    <w:basedOn w:val="a"/>
    <w:rsid w:val="00AC5B9C"/>
    <w:pPr>
      <w:spacing w:after="120"/>
      <w:ind w:leftChars="800" w:left="1680"/>
    </w:pPr>
  </w:style>
  <w:style w:type="paragraph" w:styleId="56">
    <w:name w:val="List Continue 5"/>
    <w:basedOn w:val="a"/>
    <w:rsid w:val="00AC5B9C"/>
    <w:pPr>
      <w:spacing w:after="120"/>
      <w:ind w:leftChars="1000" w:left="2100"/>
    </w:pPr>
  </w:style>
  <w:style w:type="paragraph" w:styleId="afff8">
    <w:name w:val="table of authorities"/>
    <w:basedOn w:val="a"/>
    <w:next w:val="a"/>
    <w:rsid w:val="00AC5B9C"/>
    <w:pPr>
      <w:ind w:leftChars="200" w:left="420"/>
    </w:pPr>
  </w:style>
  <w:style w:type="paragraph" w:styleId="81">
    <w:name w:val="index 8"/>
    <w:basedOn w:val="a"/>
    <w:next w:val="a"/>
    <w:rsid w:val="00AC5B9C"/>
    <w:pPr>
      <w:ind w:leftChars="1400" w:left="1400"/>
    </w:pPr>
  </w:style>
  <w:style w:type="paragraph" w:styleId="afff9">
    <w:name w:val="Subtitle"/>
    <w:basedOn w:val="a"/>
    <w:link w:val="Char2c"/>
    <w:qFormat/>
    <w:rsid w:val="00AC5B9C"/>
    <w:pPr>
      <w:spacing w:before="240" w:after="60" w:line="312" w:lineRule="auto"/>
      <w:jc w:val="center"/>
      <w:outlineLvl w:val="1"/>
    </w:pPr>
    <w:rPr>
      <w:rFonts w:ascii="Arial" w:hAnsi="Arial"/>
      <w:b/>
      <w:bCs/>
      <w:kern w:val="28"/>
      <w:sz w:val="32"/>
      <w:szCs w:val="32"/>
      <w:lang w:val="x-none" w:eastAsia="x-none"/>
    </w:rPr>
  </w:style>
  <w:style w:type="character" w:customStyle="1" w:styleId="Char2c">
    <w:name w:val="副标题 Char2"/>
    <w:link w:val="afff9"/>
    <w:rsid w:val="00AC5B9C"/>
    <w:rPr>
      <w:rFonts w:ascii="Arial" w:hAnsi="Arial" w:cs="Arial"/>
      <w:b/>
      <w:bCs/>
      <w:kern w:val="28"/>
      <w:sz w:val="32"/>
      <w:szCs w:val="32"/>
    </w:rPr>
  </w:style>
  <w:style w:type="paragraph" w:styleId="afffa">
    <w:name w:val="Block Text"/>
    <w:basedOn w:val="a"/>
    <w:rsid w:val="00AC5B9C"/>
    <w:pPr>
      <w:spacing w:after="120"/>
      <w:ind w:leftChars="700" w:left="1440" w:rightChars="700" w:right="1440"/>
    </w:pPr>
  </w:style>
  <w:style w:type="paragraph" w:styleId="afffb">
    <w:name w:val="Signature"/>
    <w:basedOn w:val="a"/>
    <w:link w:val="Char2d"/>
    <w:rsid w:val="00AC5B9C"/>
    <w:pPr>
      <w:ind w:leftChars="2100" w:left="100"/>
    </w:pPr>
    <w:rPr>
      <w:lang w:val="x-none" w:eastAsia="x-none"/>
    </w:rPr>
  </w:style>
  <w:style w:type="character" w:customStyle="1" w:styleId="Char2d">
    <w:name w:val="签名 Char2"/>
    <w:link w:val="afffb"/>
    <w:rsid w:val="00AC5B9C"/>
    <w:rPr>
      <w:kern w:val="2"/>
      <w:sz w:val="21"/>
      <w:szCs w:val="24"/>
    </w:rPr>
  </w:style>
  <w:style w:type="paragraph" w:styleId="afffc">
    <w:name w:val="endnote text"/>
    <w:basedOn w:val="a"/>
    <w:link w:val="Char2e"/>
    <w:rsid w:val="00AC5B9C"/>
    <w:pPr>
      <w:snapToGrid w:val="0"/>
      <w:jc w:val="left"/>
    </w:pPr>
    <w:rPr>
      <w:lang w:val="x-none" w:eastAsia="x-none"/>
    </w:rPr>
  </w:style>
  <w:style w:type="character" w:customStyle="1" w:styleId="Char2e">
    <w:name w:val="尾注文本 Char2"/>
    <w:link w:val="afffc"/>
    <w:rsid w:val="00AC5B9C"/>
    <w:rPr>
      <w:kern w:val="2"/>
      <w:sz w:val="21"/>
      <w:szCs w:val="24"/>
    </w:rPr>
  </w:style>
  <w:style w:type="paragraph" w:styleId="47">
    <w:name w:val="index 4"/>
    <w:basedOn w:val="a"/>
    <w:next w:val="a"/>
    <w:rsid w:val="00AC5B9C"/>
    <w:pPr>
      <w:ind w:leftChars="600" w:left="600"/>
    </w:pPr>
  </w:style>
  <w:style w:type="paragraph" w:styleId="48">
    <w:name w:val="List 4"/>
    <w:basedOn w:val="a"/>
    <w:rsid w:val="00AC5B9C"/>
    <w:pPr>
      <w:ind w:leftChars="600" w:left="100" w:hangingChars="200" w:hanging="200"/>
    </w:pPr>
  </w:style>
  <w:style w:type="paragraph" w:styleId="3c">
    <w:name w:val="Body Text 3"/>
    <w:basedOn w:val="a"/>
    <w:link w:val="3Char21"/>
    <w:rsid w:val="00AC5B9C"/>
    <w:pPr>
      <w:spacing w:after="120"/>
    </w:pPr>
    <w:rPr>
      <w:sz w:val="16"/>
      <w:szCs w:val="16"/>
      <w:lang w:val="x-none" w:eastAsia="x-none"/>
    </w:rPr>
  </w:style>
  <w:style w:type="character" w:customStyle="1" w:styleId="3Char21">
    <w:name w:val="正文文本 3 Char2"/>
    <w:link w:val="3c"/>
    <w:rsid w:val="00AC5B9C"/>
    <w:rPr>
      <w:kern w:val="2"/>
      <w:sz w:val="16"/>
      <w:szCs w:val="16"/>
    </w:rPr>
  </w:style>
  <w:style w:type="paragraph" w:styleId="2b">
    <w:name w:val="Body Text First Indent 2"/>
    <w:basedOn w:val="af2"/>
    <w:link w:val="2Char22"/>
    <w:rsid w:val="00AC5B9C"/>
    <w:pPr>
      <w:spacing w:beforeLines="0" w:before="0" w:afterLines="0" w:line="240" w:lineRule="auto"/>
      <w:ind w:firstLine="420"/>
    </w:pPr>
    <w:rPr>
      <w:kern w:val="2"/>
      <w:sz w:val="21"/>
    </w:rPr>
  </w:style>
  <w:style w:type="character" w:customStyle="1" w:styleId="2Char22">
    <w:name w:val="正文首行缩进 2 Char2"/>
    <w:link w:val="2b"/>
    <w:rsid w:val="00AC5B9C"/>
    <w:rPr>
      <w:rFonts w:eastAsia="仿宋_GB2312"/>
      <w:kern w:val="2"/>
      <w:sz w:val="21"/>
      <w:szCs w:val="24"/>
      <w:lang w:val="en-US" w:eastAsia="zh-CN" w:bidi="ar-SA"/>
    </w:rPr>
  </w:style>
  <w:style w:type="paragraph" w:styleId="afffd">
    <w:name w:val="List Continue"/>
    <w:basedOn w:val="a"/>
    <w:rsid w:val="00AC5B9C"/>
    <w:pPr>
      <w:spacing w:after="120"/>
      <w:ind w:leftChars="200" w:left="420"/>
    </w:pPr>
  </w:style>
  <w:style w:type="paragraph" w:styleId="2c">
    <w:name w:val="index 2"/>
    <w:basedOn w:val="a"/>
    <w:next w:val="a"/>
    <w:rsid w:val="00AC5B9C"/>
    <w:pPr>
      <w:ind w:leftChars="200" w:left="200"/>
    </w:pPr>
  </w:style>
  <w:style w:type="paragraph" w:styleId="91">
    <w:name w:val="index 9"/>
    <w:basedOn w:val="a"/>
    <w:next w:val="a"/>
    <w:rsid w:val="00AC5B9C"/>
    <w:pPr>
      <w:ind w:leftChars="1600" w:left="1600"/>
    </w:pPr>
  </w:style>
  <w:style w:type="paragraph" w:styleId="afffe">
    <w:name w:val="Message Header"/>
    <w:basedOn w:val="a"/>
    <w:link w:val="Char2f"/>
    <w:rsid w:val="00AC5B9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x-none" w:eastAsia="x-none"/>
    </w:rPr>
  </w:style>
  <w:style w:type="character" w:customStyle="1" w:styleId="Char2f">
    <w:name w:val="信息标题 Char2"/>
    <w:link w:val="afffe"/>
    <w:rsid w:val="00AC5B9C"/>
    <w:rPr>
      <w:rFonts w:ascii="Arial" w:hAnsi="Arial" w:cs="Arial"/>
      <w:kern w:val="2"/>
      <w:sz w:val="24"/>
      <w:szCs w:val="24"/>
      <w:shd w:val="pct20" w:color="auto" w:fill="auto"/>
    </w:rPr>
  </w:style>
  <w:style w:type="paragraph" w:styleId="57">
    <w:name w:val="index 5"/>
    <w:basedOn w:val="a"/>
    <w:next w:val="a"/>
    <w:rsid w:val="00AC5B9C"/>
    <w:pPr>
      <w:ind w:leftChars="800" w:left="800"/>
    </w:pPr>
  </w:style>
  <w:style w:type="paragraph" w:styleId="affff">
    <w:name w:val="envelope address"/>
    <w:basedOn w:val="a"/>
    <w:rsid w:val="00AC5B9C"/>
    <w:pPr>
      <w:snapToGrid w:val="0"/>
      <w:ind w:leftChars="1400" w:left="100"/>
    </w:pPr>
    <w:rPr>
      <w:rFonts w:ascii="Arial" w:hAnsi="Arial" w:cs="Arial"/>
      <w:sz w:val="24"/>
    </w:rPr>
  </w:style>
  <w:style w:type="paragraph" w:styleId="affff0">
    <w:name w:val="index heading"/>
    <w:basedOn w:val="a"/>
    <w:next w:val="13"/>
    <w:rsid w:val="00AC5B9C"/>
    <w:rPr>
      <w:rFonts w:ascii="Arial" w:hAnsi="Arial" w:cs="Arial"/>
      <w:b/>
      <w:bCs/>
    </w:rPr>
  </w:style>
  <w:style w:type="paragraph" w:styleId="58">
    <w:name w:val="List 5"/>
    <w:basedOn w:val="a"/>
    <w:rsid w:val="00AC5B9C"/>
    <w:pPr>
      <w:ind w:leftChars="800" w:left="100" w:hangingChars="200" w:hanging="200"/>
    </w:pPr>
  </w:style>
  <w:style w:type="paragraph" w:styleId="72">
    <w:name w:val="index 7"/>
    <w:basedOn w:val="a"/>
    <w:next w:val="a"/>
    <w:rsid w:val="00AC5B9C"/>
    <w:pPr>
      <w:ind w:leftChars="1200" w:left="1200"/>
    </w:pPr>
  </w:style>
  <w:style w:type="paragraph" w:styleId="affff1">
    <w:name w:val="toa heading"/>
    <w:basedOn w:val="a"/>
    <w:next w:val="a"/>
    <w:rsid w:val="00AC5B9C"/>
    <w:pPr>
      <w:spacing w:before="120"/>
    </w:pPr>
    <w:rPr>
      <w:rFonts w:ascii="Arial" w:hAnsi="Arial" w:cs="Arial"/>
      <w:sz w:val="24"/>
    </w:rPr>
  </w:style>
  <w:style w:type="paragraph" w:styleId="2d">
    <w:name w:val="List 2"/>
    <w:basedOn w:val="a"/>
    <w:rsid w:val="00AC5B9C"/>
    <w:pPr>
      <w:ind w:leftChars="200" w:left="100" w:hangingChars="200" w:hanging="200"/>
    </w:pPr>
  </w:style>
  <w:style w:type="paragraph" w:styleId="2e">
    <w:name w:val="List Continue 2"/>
    <w:basedOn w:val="a"/>
    <w:rsid w:val="00AC5B9C"/>
    <w:pPr>
      <w:spacing w:after="120"/>
      <w:ind w:leftChars="400" w:left="840"/>
    </w:pPr>
  </w:style>
  <w:style w:type="character" w:customStyle="1" w:styleId="Char15">
    <w:name w:val="脚注文本 Char1"/>
    <w:uiPriority w:val="99"/>
    <w:rsid w:val="00AC5B9C"/>
    <w:rPr>
      <w:kern w:val="2"/>
      <w:sz w:val="18"/>
      <w:szCs w:val="18"/>
    </w:rPr>
  </w:style>
  <w:style w:type="paragraph" w:styleId="61">
    <w:name w:val="index 6"/>
    <w:basedOn w:val="a"/>
    <w:next w:val="a"/>
    <w:rsid w:val="00AC5B9C"/>
    <w:pPr>
      <w:ind w:leftChars="1000" w:left="1000"/>
    </w:pPr>
  </w:style>
  <w:style w:type="paragraph" w:customStyle="1" w:styleId="affff2">
    <w:name w:val="二级正文"/>
    <w:basedOn w:val="a"/>
    <w:rsid w:val="00AC5B9C"/>
    <w:pPr>
      <w:tabs>
        <w:tab w:val="left" w:pos="3280"/>
      </w:tabs>
      <w:adjustRightInd w:val="0"/>
      <w:snapToGrid w:val="0"/>
      <w:spacing w:after="240"/>
      <w:ind w:firstLineChars="200" w:firstLine="482"/>
      <w:textAlignment w:val="baseline"/>
    </w:pPr>
    <w:rPr>
      <w:b/>
      <w:sz w:val="24"/>
    </w:rPr>
  </w:style>
  <w:style w:type="paragraph" w:customStyle="1" w:styleId="Char110">
    <w:name w:val="Char11"/>
    <w:basedOn w:val="a"/>
    <w:rsid w:val="00AC5B9C"/>
    <w:rPr>
      <w:sz w:val="24"/>
      <w:szCs w:val="20"/>
    </w:rPr>
  </w:style>
  <w:style w:type="paragraph" w:customStyle="1" w:styleId="Char2f0">
    <w:name w:val="Char2"/>
    <w:basedOn w:val="a"/>
    <w:rsid w:val="00AC5B9C"/>
    <w:rPr>
      <w:rFonts w:ascii="Tahoma" w:hAnsi="Tahoma"/>
      <w:sz w:val="24"/>
      <w:szCs w:val="20"/>
    </w:rPr>
  </w:style>
  <w:style w:type="paragraph" w:customStyle="1" w:styleId="CharCharCharCharCharCharCharCharCharCharCharCharChar0">
    <w:name w:val="Char Char Char Char Char Char Char Char Char Char Char Char Char"/>
    <w:basedOn w:val="a"/>
    <w:rsid w:val="00AC5B9C"/>
    <w:pPr>
      <w:spacing w:line="360" w:lineRule="auto"/>
      <w:ind w:firstLineChars="200" w:firstLine="200"/>
    </w:pPr>
    <w:rPr>
      <w:rFonts w:ascii="宋体" w:hAnsi="宋体" w:cs="宋体"/>
      <w:sz w:val="24"/>
    </w:rPr>
  </w:style>
  <w:style w:type="paragraph" w:customStyle="1" w:styleId="Char2CharCharCharCharCharCharCharChar0">
    <w:name w:val="Char2 Char Char Char Char Char Char Char Char"/>
    <w:basedOn w:val="a"/>
    <w:rsid w:val="00AC5B9C"/>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union">
    <w:name w:val="union"/>
    <w:basedOn w:val="a"/>
    <w:rsid w:val="00AC5B9C"/>
    <w:pPr>
      <w:widowControl/>
      <w:spacing w:before="100" w:beforeAutospacing="1" w:after="100" w:afterAutospacing="1"/>
      <w:jc w:val="left"/>
    </w:pPr>
    <w:rPr>
      <w:rFonts w:ascii="宋体" w:hAnsi="宋体" w:cs="宋体"/>
      <w:kern w:val="0"/>
      <w:sz w:val="24"/>
    </w:rPr>
  </w:style>
  <w:style w:type="character" w:customStyle="1" w:styleId="Char7">
    <w:name w:val="文本正文 Char"/>
    <w:link w:val="affff3"/>
    <w:rsid w:val="00AC5B9C"/>
    <w:rPr>
      <w:sz w:val="24"/>
    </w:rPr>
  </w:style>
  <w:style w:type="paragraph" w:customStyle="1" w:styleId="affff3">
    <w:name w:val="文本正文"/>
    <w:basedOn w:val="a"/>
    <w:link w:val="Char7"/>
    <w:rsid w:val="00AC5B9C"/>
    <w:pPr>
      <w:spacing w:line="360" w:lineRule="exact"/>
      <w:ind w:leftChars="500" w:left="1050"/>
    </w:pPr>
    <w:rPr>
      <w:kern w:val="0"/>
      <w:sz w:val="24"/>
      <w:szCs w:val="20"/>
      <w:lang w:val="x-none" w:eastAsia="x-none"/>
    </w:rPr>
  </w:style>
  <w:style w:type="character" w:customStyle="1" w:styleId="Char8">
    <w:name w:val="强制内容 Char"/>
    <w:link w:val="affff4"/>
    <w:rsid w:val="00AC5B9C"/>
    <w:rPr>
      <w:rFonts w:ascii="宋体" w:eastAsia="黑体" w:hAnsi="宋体"/>
      <w:sz w:val="24"/>
    </w:rPr>
  </w:style>
  <w:style w:type="paragraph" w:customStyle="1" w:styleId="affff4">
    <w:name w:val="强制内容"/>
    <w:basedOn w:val="a"/>
    <w:link w:val="Char8"/>
    <w:rsid w:val="00AC5B9C"/>
    <w:pPr>
      <w:spacing w:line="360" w:lineRule="exact"/>
      <w:ind w:leftChars="500" w:left="1050"/>
    </w:pPr>
    <w:rPr>
      <w:rFonts w:ascii="宋体" w:eastAsia="黑体" w:hAnsi="宋体"/>
      <w:kern w:val="0"/>
      <w:sz w:val="24"/>
      <w:szCs w:val="20"/>
      <w:lang w:val="x-none" w:eastAsia="x-none"/>
    </w:rPr>
  </w:style>
  <w:style w:type="paragraph" w:customStyle="1" w:styleId="NewNewNewNewNewNewNewNew">
    <w:name w:val="正文 New New New New New New New New"/>
    <w:rsid w:val="00AC5B9C"/>
    <w:pPr>
      <w:widowControl w:val="0"/>
      <w:jc w:val="both"/>
    </w:pPr>
    <w:rPr>
      <w:kern w:val="2"/>
      <w:sz w:val="21"/>
      <w:szCs w:val="24"/>
    </w:rPr>
  </w:style>
  <w:style w:type="character" w:customStyle="1" w:styleId="pp-headline-itempp-headline-address">
    <w:name w:val="pp-headline-item pp-headline-address"/>
    <w:rsid w:val="00AC5B9C"/>
  </w:style>
  <w:style w:type="paragraph" w:customStyle="1" w:styleId="reader-word-layerreader-word-s5-0">
    <w:name w:val="reader-word-layer reader-word-s5-0"/>
    <w:basedOn w:val="a"/>
    <w:rsid w:val="00AC5B9C"/>
    <w:pPr>
      <w:widowControl/>
      <w:spacing w:before="100" w:beforeAutospacing="1" w:after="100" w:afterAutospacing="1"/>
      <w:jc w:val="left"/>
    </w:pPr>
    <w:rPr>
      <w:rFonts w:ascii="宋体" w:hAnsi="宋体" w:cs="宋体"/>
      <w:kern w:val="0"/>
      <w:sz w:val="24"/>
    </w:rPr>
  </w:style>
  <w:style w:type="paragraph" w:customStyle="1" w:styleId="reader-word-layerreader-word-s5-2">
    <w:name w:val="reader-word-layer reader-word-s5-2"/>
    <w:basedOn w:val="a"/>
    <w:rsid w:val="00AC5B9C"/>
    <w:pPr>
      <w:widowControl/>
      <w:spacing w:before="100" w:beforeAutospacing="1" w:after="100" w:afterAutospacing="1"/>
      <w:jc w:val="left"/>
    </w:pPr>
    <w:rPr>
      <w:rFonts w:ascii="宋体" w:hAnsi="宋体" w:cs="宋体"/>
      <w:kern w:val="0"/>
      <w:sz w:val="24"/>
    </w:rPr>
  </w:style>
  <w:style w:type="paragraph" w:customStyle="1" w:styleId="reader-word-layerreader-word-s6-11">
    <w:name w:val="reader-word-layer reader-word-s6-11"/>
    <w:basedOn w:val="a"/>
    <w:rsid w:val="00AC5B9C"/>
    <w:pPr>
      <w:widowControl/>
      <w:spacing w:before="100" w:beforeAutospacing="1" w:after="100" w:afterAutospacing="1"/>
      <w:jc w:val="left"/>
    </w:pPr>
    <w:rPr>
      <w:rFonts w:ascii="宋体" w:hAnsi="宋体" w:cs="宋体"/>
      <w:kern w:val="0"/>
      <w:sz w:val="24"/>
    </w:rPr>
  </w:style>
  <w:style w:type="paragraph" w:customStyle="1" w:styleId="reader-word-layerreader-word-s6-10reader-word-s6-11">
    <w:name w:val="reader-word-layer reader-word-s6-10 reader-word-s6-11"/>
    <w:basedOn w:val="a"/>
    <w:rsid w:val="00AC5B9C"/>
    <w:pPr>
      <w:widowControl/>
      <w:spacing w:before="100" w:beforeAutospacing="1" w:after="100" w:afterAutospacing="1"/>
      <w:jc w:val="left"/>
    </w:pPr>
    <w:rPr>
      <w:rFonts w:ascii="宋体" w:hAnsi="宋体" w:cs="宋体"/>
      <w:kern w:val="0"/>
      <w:sz w:val="24"/>
    </w:rPr>
  </w:style>
  <w:style w:type="paragraph" w:customStyle="1" w:styleId="reader-word-layerreader-word-s6-0">
    <w:name w:val="reader-word-layer reader-word-s6-0"/>
    <w:basedOn w:val="a"/>
    <w:rsid w:val="00AC5B9C"/>
    <w:pPr>
      <w:widowControl/>
      <w:spacing w:before="100" w:beforeAutospacing="1" w:after="100" w:afterAutospacing="1"/>
      <w:jc w:val="left"/>
    </w:pPr>
    <w:rPr>
      <w:rFonts w:ascii="宋体" w:hAnsi="宋体" w:cs="宋体"/>
      <w:kern w:val="0"/>
      <w:sz w:val="24"/>
    </w:rPr>
  </w:style>
  <w:style w:type="paragraph" w:customStyle="1" w:styleId="reader-word-layerreader-word-s6-1">
    <w:name w:val="reader-word-layer reader-word-s6-1"/>
    <w:basedOn w:val="a"/>
    <w:rsid w:val="00AC5B9C"/>
    <w:pPr>
      <w:widowControl/>
      <w:spacing w:before="100" w:beforeAutospacing="1" w:after="100" w:afterAutospacing="1"/>
      <w:jc w:val="left"/>
    </w:pPr>
    <w:rPr>
      <w:rFonts w:ascii="宋体" w:hAnsi="宋体" w:cs="宋体"/>
      <w:kern w:val="0"/>
      <w:sz w:val="24"/>
    </w:rPr>
  </w:style>
  <w:style w:type="paragraph" w:customStyle="1" w:styleId="reader-word-layerreader-word-s6-4">
    <w:name w:val="reader-word-layer reader-word-s6-4"/>
    <w:basedOn w:val="a"/>
    <w:rsid w:val="00AC5B9C"/>
    <w:pPr>
      <w:widowControl/>
      <w:spacing w:before="100" w:beforeAutospacing="1" w:after="100" w:afterAutospacing="1"/>
      <w:jc w:val="left"/>
    </w:pPr>
    <w:rPr>
      <w:rFonts w:ascii="宋体" w:hAnsi="宋体" w:cs="宋体"/>
      <w:kern w:val="0"/>
      <w:sz w:val="24"/>
    </w:rPr>
  </w:style>
  <w:style w:type="paragraph" w:customStyle="1" w:styleId="73">
    <w:name w:val="样式7"/>
    <w:basedOn w:val="a"/>
    <w:rsid w:val="00AC5B9C"/>
    <w:pPr>
      <w:spacing w:line="360" w:lineRule="auto"/>
      <w:ind w:firstLine="567"/>
    </w:pPr>
    <w:rPr>
      <w:rFonts w:ascii="仿宋_GB2312" w:eastAsia="仿宋_GB2312"/>
      <w:noProof/>
      <w:sz w:val="28"/>
      <w:szCs w:val="20"/>
    </w:rPr>
  </w:style>
  <w:style w:type="paragraph" w:customStyle="1" w:styleId="17">
    <w:name w:val="纯文本1"/>
    <w:basedOn w:val="a"/>
    <w:rsid w:val="00AC5B9C"/>
    <w:pPr>
      <w:adjustRightInd w:val="0"/>
      <w:textAlignment w:val="baseline"/>
    </w:pPr>
    <w:rPr>
      <w:rFonts w:ascii="宋体"/>
      <w:kern w:val="0"/>
      <w:szCs w:val="20"/>
    </w:rPr>
  </w:style>
  <w:style w:type="paragraph" w:customStyle="1" w:styleId="ST204">
    <w:name w:val="ST20_4"/>
    <w:basedOn w:val="a"/>
    <w:rsid w:val="00AC5B9C"/>
    <w:pPr>
      <w:autoSpaceDE w:val="0"/>
      <w:autoSpaceDN w:val="0"/>
      <w:adjustRightInd w:val="0"/>
      <w:jc w:val="left"/>
      <w:textAlignment w:val="baseline"/>
    </w:pPr>
    <w:rPr>
      <w:rFonts w:ascii="宋体" w:hAnsi="Tms Rmn"/>
      <w:kern w:val="0"/>
      <w:sz w:val="24"/>
      <w:szCs w:val="20"/>
    </w:rPr>
  </w:style>
  <w:style w:type="paragraph" w:customStyle="1" w:styleId="ST201">
    <w:name w:val="ST20_1"/>
    <w:basedOn w:val="a"/>
    <w:rsid w:val="00AC5B9C"/>
    <w:pPr>
      <w:autoSpaceDE w:val="0"/>
      <w:autoSpaceDN w:val="0"/>
      <w:adjustRightInd w:val="0"/>
      <w:spacing w:line="500" w:lineRule="atLeast"/>
      <w:jc w:val="left"/>
      <w:textAlignment w:val="baseline"/>
    </w:pPr>
    <w:rPr>
      <w:rFonts w:ascii="昆仑仿宋" w:eastAsia="昆仑仿宋" w:hAnsi="Tms Rmn"/>
      <w:kern w:val="0"/>
      <w:sz w:val="28"/>
      <w:szCs w:val="20"/>
    </w:rPr>
  </w:style>
  <w:style w:type="paragraph" w:customStyle="1" w:styleId="affff5">
    <w:name w:val="标准"/>
    <w:basedOn w:val="a"/>
    <w:rsid w:val="00AC5B9C"/>
    <w:pPr>
      <w:autoSpaceDE w:val="0"/>
      <w:autoSpaceDN w:val="0"/>
      <w:adjustRightInd w:val="0"/>
      <w:spacing w:line="480" w:lineRule="atLeast"/>
      <w:textAlignment w:val="bottom"/>
    </w:pPr>
    <w:rPr>
      <w:rFonts w:ascii="昆仑仿宋" w:eastAsia="昆仑仿宋"/>
      <w:spacing w:val="40"/>
      <w:kern w:val="0"/>
      <w:sz w:val="28"/>
      <w:szCs w:val="20"/>
    </w:rPr>
  </w:style>
  <w:style w:type="paragraph" w:customStyle="1" w:styleId="xl28">
    <w:name w:val="xl28"/>
    <w:basedOn w:val="a"/>
    <w:rsid w:val="00AC5B9C"/>
    <w:pPr>
      <w:widowControl/>
      <w:spacing w:before="100" w:beforeAutospacing="1" w:after="100" w:afterAutospacing="1"/>
      <w:jc w:val="center"/>
      <w:textAlignment w:val="center"/>
    </w:pPr>
    <w:rPr>
      <w:rFonts w:ascii="宋体" w:hAnsi="宋体"/>
      <w:kern w:val="0"/>
      <w:sz w:val="28"/>
      <w:szCs w:val="28"/>
    </w:rPr>
  </w:style>
  <w:style w:type="paragraph" w:customStyle="1" w:styleId="Char32">
    <w:name w:val="Char3"/>
    <w:basedOn w:val="a"/>
    <w:rsid w:val="00AC5B9C"/>
    <w:rPr>
      <w:rFonts w:ascii="Tahoma" w:hAnsi="Tahoma"/>
      <w:sz w:val="24"/>
      <w:szCs w:val="20"/>
    </w:rPr>
  </w:style>
  <w:style w:type="paragraph" w:customStyle="1" w:styleId="CharCharCharCharCharCharChar">
    <w:name w:val="Char Char Char Char Char Char Char"/>
    <w:basedOn w:val="a"/>
    <w:rsid w:val="00AC5B9C"/>
    <w:rPr>
      <w:rFonts w:ascii="Tahoma" w:hAnsi="Tahoma"/>
      <w:sz w:val="24"/>
      <w:szCs w:val="20"/>
    </w:rPr>
  </w:style>
  <w:style w:type="character" w:customStyle="1" w:styleId="Char9">
    <w:name w:val="普通文字 Char"/>
    <w:aliases w:val="普通文字 Char Char Char Char Char Char Char,普通文字 Char Char Char Char Char Char1,普通文字 Char Char Char Char Char1,普通文字 Char Char Char Char Char Char Char C Char,普通文字 Char Char Char Char1,表格 Char Char,普通文字 Char2"/>
    <w:rsid w:val="00AC5B9C"/>
    <w:rPr>
      <w:rFonts w:ascii="宋体" w:eastAsia="宋体" w:hAnsi="Courier New"/>
      <w:kern w:val="2"/>
      <w:sz w:val="28"/>
      <w:lang w:val="en-US" w:eastAsia="zh-CN" w:bidi="ar-SA"/>
    </w:rPr>
  </w:style>
  <w:style w:type="paragraph" w:customStyle="1" w:styleId="CharCharCharCharCharChar1Char">
    <w:name w:val="Char Char Char Char Char Char1 Char"/>
    <w:basedOn w:val="a"/>
    <w:autoRedefine/>
    <w:rsid w:val="00AC5B9C"/>
    <w:pPr>
      <w:widowControl/>
      <w:spacing w:after="160" w:line="240" w:lineRule="exact"/>
      <w:jc w:val="left"/>
    </w:pPr>
    <w:rPr>
      <w:rFonts w:ascii="Verdana" w:eastAsia="仿宋_GB2312" w:hAnsi="Verdana"/>
      <w:kern w:val="0"/>
      <w:sz w:val="24"/>
      <w:szCs w:val="20"/>
      <w:lang w:eastAsia="en-US"/>
    </w:rPr>
  </w:style>
  <w:style w:type="paragraph" w:styleId="affff6">
    <w:name w:val="Revision"/>
    <w:hidden/>
    <w:uiPriority w:val="99"/>
    <w:rsid w:val="00AC5B9C"/>
    <w:rPr>
      <w:kern w:val="2"/>
      <w:sz w:val="21"/>
      <w:szCs w:val="24"/>
    </w:rPr>
  </w:style>
  <w:style w:type="paragraph" w:styleId="TOC">
    <w:name w:val="TOC Heading"/>
    <w:basedOn w:val="1"/>
    <w:next w:val="a"/>
    <w:uiPriority w:val="39"/>
    <w:qFormat/>
    <w:rsid w:val="00AC5B9C"/>
    <w:pPr>
      <w:widowControl/>
      <w:spacing w:before="480" w:after="0" w:line="276" w:lineRule="auto"/>
      <w:jc w:val="left"/>
      <w:outlineLvl w:val="9"/>
    </w:pPr>
    <w:rPr>
      <w:rFonts w:ascii="Cambria" w:hAnsi="Cambria"/>
      <w:color w:val="365F91"/>
      <w:kern w:val="0"/>
      <w:sz w:val="28"/>
      <w:szCs w:val="28"/>
    </w:rPr>
  </w:style>
  <w:style w:type="character" w:customStyle="1" w:styleId="CharChar330">
    <w:name w:val="Char Char33"/>
    <w:rsid w:val="00AC5B9C"/>
    <w:rPr>
      <w:rFonts w:eastAsia="宋体"/>
      <w:b/>
      <w:bCs/>
      <w:kern w:val="2"/>
      <w:sz w:val="28"/>
      <w:szCs w:val="28"/>
      <w:lang w:val="en-US" w:eastAsia="zh-CN" w:bidi="ar-SA"/>
    </w:rPr>
  </w:style>
  <w:style w:type="character" w:customStyle="1" w:styleId="Char16">
    <w:name w:val="正文文本缩进 Char1"/>
    <w:rsid w:val="00BC4DBA"/>
    <w:rPr>
      <w:rFonts w:eastAsia="仿宋_GB2312"/>
      <w:kern w:val="28"/>
      <w:sz w:val="24"/>
      <w:szCs w:val="24"/>
    </w:rPr>
  </w:style>
  <w:style w:type="paragraph" w:customStyle="1" w:styleId="CharCharCharCharCharCharCharCharCharCharCharChar1Char0">
    <w:name w:val="Char Char Char Char Char Char Char Char Char Char Char Char1 Char"/>
    <w:basedOn w:val="a"/>
    <w:rsid w:val="00BC4DBA"/>
  </w:style>
  <w:style w:type="paragraph" w:customStyle="1" w:styleId="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w:basedOn w:val="a"/>
    <w:rsid w:val="00BC4DBA"/>
    <w:rPr>
      <w:szCs w:val="20"/>
    </w:rPr>
  </w:style>
  <w:style w:type="character" w:customStyle="1" w:styleId="style41">
    <w:name w:val="style41"/>
    <w:rsid w:val="00BC4DBA"/>
    <w:rPr>
      <w:color w:val="99CCFF"/>
      <w:sz w:val="24"/>
      <w:szCs w:val="24"/>
    </w:rPr>
  </w:style>
  <w:style w:type="character" w:customStyle="1" w:styleId="a12">
    <w:name w:val="a12"/>
    <w:rsid w:val="00BC4DBA"/>
  </w:style>
  <w:style w:type="paragraph" w:customStyle="1" w:styleId="a121">
    <w:name w:val="a121"/>
    <w:basedOn w:val="a"/>
    <w:rsid w:val="00BC4DBA"/>
    <w:pPr>
      <w:widowControl/>
      <w:spacing w:before="100" w:beforeAutospacing="1" w:after="100" w:afterAutospacing="1"/>
      <w:jc w:val="left"/>
    </w:pPr>
    <w:rPr>
      <w:rFonts w:ascii="宋体" w:hAnsi="宋体" w:hint="eastAsia"/>
      <w:color w:val="000000"/>
      <w:kern w:val="0"/>
      <w:sz w:val="18"/>
      <w:szCs w:val="18"/>
    </w:rPr>
  </w:style>
  <w:style w:type="paragraph" w:customStyle="1" w:styleId="p0">
    <w:name w:val="p0"/>
    <w:basedOn w:val="a"/>
    <w:rsid w:val="00BC4DBA"/>
    <w:pPr>
      <w:widowControl/>
    </w:pPr>
    <w:rPr>
      <w:kern w:val="0"/>
      <w:szCs w:val="21"/>
    </w:rPr>
  </w:style>
  <w:style w:type="paragraph" w:customStyle="1" w:styleId="p15">
    <w:name w:val="p15"/>
    <w:basedOn w:val="a"/>
    <w:rsid w:val="00BC4DBA"/>
    <w:pPr>
      <w:widowControl/>
      <w:spacing w:before="100" w:after="100"/>
      <w:jc w:val="left"/>
    </w:pPr>
    <w:rPr>
      <w:rFonts w:ascii="Arial Unicode MS" w:eastAsia="Arial Unicode MS" w:hAnsi="Arial Unicode MS" w:cs="Arial Unicode MS"/>
      <w:kern w:val="0"/>
      <w:sz w:val="24"/>
    </w:rPr>
  </w:style>
  <w:style w:type="paragraph" w:customStyle="1" w:styleId="affff7">
    <w:name w:val="缺省文本"/>
    <w:basedOn w:val="a"/>
    <w:rsid w:val="00BC4DBA"/>
    <w:pPr>
      <w:autoSpaceDE w:val="0"/>
      <w:autoSpaceDN w:val="0"/>
      <w:adjustRightInd w:val="0"/>
      <w:jc w:val="left"/>
    </w:pPr>
    <w:rPr>
      <w:kern w:val="0"/>
      <w:sz w:val="24"/>
      <w:szCs w:val="20"/>
    </w:rPr>
  </w:style>
  <w:style w:type="paragraph" w:customStyle="1" w:styleId="2f">
    <w:name w:val="标题2"/>
    <w:basedOn w:val="2"/>
    <w:autoRedefine/>
    <w:rsid w:val="00BC4DBA"/>
    <w:pPr>
      <w:keepLines w:val="0"/>
      <w:adjustRightInd w:val="0"/>
      <w:snapToGrid w:val="0"/>
      <w:spacing w:before="0" w:after="0" w:line="360" w:lineRule="auto"/>
      <w:jc w:val="center"/>
      <w:outlineLvl w:val="0"/>
    </w:pPr>
    <w:rPr>
      <w:rFonts w:ascii="宋体" w:eastAsia="宋体" w:hAnsi="Times New Roman"/>
      <w:snapToGrid w:val="0"/>
      <w:kern w:val="0"/>
    </w:rPr>
  </w:style>
  <w:style w:type="character" w:customStyle="1" w:styleId="apple-style-span">
    <w:name w:val="apple-style-span"/>
    <w:rsid w:val="00BC4DBA"/>
  </w:style>
  <w:style w:type="paragraph" w:customStyle="1" w:styleId="2f0">
    <w:name w:val="纯文本2"/>
    <w:basedOn w:val="a"/>
    <w:rsid w:val="00BC4DBA"/>
    <w:pPr>
      <w:adjustRightInd w:val="0"/>
      <w:textAlignment w:val="baseline"/>
    </w:pPr>
    <w:rPr>
      <w:rFonts w:ascii="宋体" w:hAnsi="Courier New"/>
      <w:sz w:val="28"/>
      <w:szCs w:val="20"/>
    </w:rPr>
  </w:style>
  <w:style w:type="character" w:customStyle="1" w:styleId="d11">
    <w:name w:val="d11"/>
    <w:rsid w:val="00BC4DBA"/>
    <w:rPr>
      <w:sz w:val="20"/>
      <w:szCs w:val="20"/>
    </w:rPr>
  </w:style>
  <w:style w:type="paragraph" w:customStyle="1" w:styleId="18">
    <w:name w:val="注释标题1"/>
    <w:basedOn w:val="a"/>
    <w:next w:val="a"/>
    <w:rsid w:val="00BC4DBA"/>
    <w:pPr>
      <w:adjustRightInd w:val="0"/>
      <w:jc w:val="center"/>
      <w:textAlignment w:val="baseline"/>
    </w:pPr>
    <w:rPr>
      <w:szCs w:val="20"/>
    </w:rPr>
  </w:style>
  <w:style w:type="character" w:customStyle="1" w:styleId="bbstyle1">
    <w:name w:val="bbstyle1"/>
    <w:rsid w:val="00BC4DBA"/>
    <w:rPr>
      <w:b/>
      <w:bCs/>
      <w:color w:val="FF6600"/>
      <w:sz w:val="15"/>
      <w:szCs w:val="15"/>
    </w:rPr>
  </w:style>
  <w:style w:type="character" w:customStyle="1" w:styleId="aspmaker">
    <w:name w:val="aspmaker"/>
    <w:rsid w:val="00BC4DBA"/>
  </w:style>
  <w:style w:type="character" w:customStyle="1" w:styleId="sp21">
    <w:name w:val="sp21"/>
    <w:rsid w:val="00BC4DBA"/>
    <w:rPr>
      <w:i w:val="0"/>
      <w:iCs w:val="0"/>
    </w:rPr>
  </w:style>
  <w:style w:type="paragraph" w:customStyle="1" w:styleId="P00">
    <w:name w:val="P0"/>
    <w:basedOn w:val="af3"/>
    <w:rsid w:val="00BC4DBA"/>
    <w:pPr>
      <w:widowControl/>
      <w:ind w:firstLineChars="0" w:firstLine="0"/>
      <w:jc w:val="left"/>
    </w:pPr>
    <w:rPr>
      <w:kern w:val="0"/>
      <w:sz w:val="24"/>
      <w:szCs w:val="20"/>
      <w:lang w:eastAsia="en-US"/>
    </w:rPr>
  </w:style>
  <w:style w:type="paragraph" w:customStyle="1" w:styleId="62">
    <w:name w:val="样式6"/>
    <w:link w:val="6Char"/>
    <w:qFormat/>
    <w:rsid w:val="00186F65"/>
    <w:rPr>
      <w:rFonts w:eastAsia="仿宋_GB2312"/>
      <w:kern w:val="28"/>
      <w:sz w:val="18"/>
      <w:szCs w:val="18"/>
    </w:rPr>
  </w:style>
  <w:style w:type="paragraph" w:customStyle="1" w:styleId="82">
    <w:name w:val="样式8"/>
    <w:link w:val="8Char"/>
    <w:qFormat/>
    <w:rsid w:val="00186F65"/>
    <w:pPr>
      <w:ind w:right="360"/>
    </w:pPr>
    <w:rPr>
      <w:kern w:val="2"/>
      <w:sz w:val="18"/>
      <w:szCs w:val="18"/>
    </w:rPr>
  </w:style>
  <w:style w:type="character" w:customStyle="1" w:styleId="6Char">
    <w:name w:val="样式6 Char"/>
    <w:link w:val="62"/>
    <w:rsid w:val="00186F65"/>
    <w:rPr>
      <w:rFonts w:eastAsia="仿宋_GB2312"/>
      <w:kern w:val="28"/>
      <w:sz w:val="18"/>
      <w:szCs w:val="18"/>
      <w:lang w:val="en-US" w:eastAsia="zh-CN" w:bidi="ar-SA"/>
    </w:rPr>
  </w:style>
  <w:style w:type="paragraph" w:customStyle="1" w:styleId="92">
    <w:name w:val="样式9"/>
    <w:link w:val="9Char"/>
    <w:qFormat/>
    <w:rsid w:val="00186F65"/>
    <w:rPr>
      <w:kern w:val="2"/>
      <w:sz w:val="18"/>
      <w:szCs w:val="18"/>
    </w:rPr>
  </w:style>
  <w:style w:type="character" w:customStyle="1" w:styleId="8Char">
    <w:name w:val="样式8 Char"/>
    <w:link w:val="82"/>
    <w:rsid w:val="00186F65"/>
    <w:rPr>
      <w:kern w:val="2"/>
      <w:sz w:val="18"/>
      <w:szCs w:val="18"/>
      <w:lang w:val="en-US" w:eastAsia="zh-CN" w:bidi="ar-SA"/>
    </w:rPr>
  </w:style>
  <w:style w:type="character" w:customStyle="1" w:styleId="Char17">
    <w:name w:val="批注文字 Char1"/>
    <w:uiPriority w:val="99"/>
    <w:rsid w:val="008C49D6"/>
    <w:rPr>
      <w:rFonts w:ascii="Times New Roman" w:eastAsia="宋体" w:hAnsi="Times New Roman" w:cs="Times New Roman"/>
      <w:szCs w:val="24"/>
    </w:rPr>
  </w:style>
  <w:style w:type="character" w:customStyle="1" w:styleId="9Char">
    <w:name w:val="样式9 Char"/>
    <w:link w:val="92"/>
    <w:rsid w:val="00186F65"/>
    <w:rPr>
      <w:kern w:val="2"/>
      <w:sz w:val="18"/>
      <w:szCs w:val="18"/>
      <w:lang w:val="en-US" w:eastAsia="zh-CN" w:bidi="ar-SA"/>
    </w:rPr>
  </w:style>
  <w:style w:type="character" w:customStyle="1" w:styleId="Char18">
    <w:name w:val="批注主题 Char1"/>
    <w:semiHidden/>
    <w:rsid w:val="008C49D6"/>
    <w:rPr>
      <w:rFonts w:ascii="Times New Roman" w:eastAsia="宋体" w:hAnsi="Times New Roman" w:cs="Times New Roman"/>
      <w:b/>
      <w:bCs/>
      <w:szCs w:val="24"/>
    </w:rPr>
  </w:style>
  <w:style w:type="character" w:customStyle="1" w:styleId="Char19">
    <w:name w:val="称呼 Char1"/>
    <w:uiPriority w:val="99"/>
    <w:semiHidden/>
    <w:rsid w:val="008C49D6"/>
    <w:rPr>
      <w:rFonts w:ascii="Times New Roman" w:eastAsia="宋体" w:hAnsi="Times New Roman" w:cs="Times New Roman"/>
      <w:szCs w:val="24"/>
    </w:rPr>
  </w:style>
  <w:style w:type="character" w:customStyle="1" w:styleId="Char1a">
    <w:name w:val="文档结构图 Char1"/>
    <w:uiPriority w:val="99"/>
    <w:semiHidden/>
    <w:rsid w:val="008C49D6"/>
    <w:rPr>
      <w:rFonts w:ascii="宋体" w:eastAsia="宋体" w:hAnsi="Times New Roman" w:cs="Times New Roman"/>
      <w:sz w:val="18"/>
      <w:szCs w:val="18"/>
    </w:rPr>
  </w:style>
  <w:style w:type="character" w:customStyle="1" w:styleId="Char1b">
    <w:name w:val="页眉 Char1"/>
    <w:uiPriority w:val="99"/>
    <w:semiHidden/>
    <w:rsid w:val="008C49D6"/>
    <w:rPr>
      <w:rFonts w:ascii="Times New Roman" w:eastAsia="宋体" w:hAnsi="Times New Roman" w:cs="Times New Roman"/>
      <w:sz w:val="18"/>
      <w:szCs w:val="18"/>
    </w:rPr>
  </w:style>
  <w:style w:type="character" w:customStyle="1" w:styleId="3Char10">
    <w:name w:val="正文文本缩进 3 Char1"/>
    <w:uiPriority w:val="99"/>
    <w:semiHidden/>
    <w:rsid w:val="008C49D6"/>
    <w:rPr>
      <w:rFonts w:ascii="Times New Roman" w:eastAsia="宋体" w:hAnsi="Times New Roman" w:cs="Times New Roman"/>
      <w:sz w:val="16"/>
      <w:szCs w:val="16"/>
    </w:rPr>
  </w:style>
  <w:style w:type="character" w:customStyle="1" w:styleId="Char2f1">
    <w:name w:val="正文文本 Char2"/>
    <w:uiPriority w:val="99"/>
    <w:semiHidden/>
    <w:rsid w:val="008C49D6"/>
    <w:rPr>
      <w:rFonts w:ascii="Times New Roman" w:eastAsia="宋体" w:hAnsi="Times New Roman" w:cs="Times New Roman"/>
      <w:szCs w:val="24"/>
    </w:rPr>
  </w:style>
  <w:style w:type="character" w:customStyle="1" w:styleId="Char1c">
    <w:name w:val="尾注文本 Char1"/>
    <w:uiPriority w:val="99"/>
    <w:semiHidden/>
    <w:rsid w:val="008C49D6"/>
    <w:rPr>
      <w:rFonts w:ascii="Times New Roman" w:eastAsia="宋体" w:hAnsi="Times New Roman" w:cs="Times New Roman"/>
      <w:szCs w:val="24"/>
    </w:rPr>
  </w:style>
  <w:style w:type="character" w:customStyle="1" w:styleId="HTMLChar1">
    <w:name w:val="HTML 预设格式 Char1"/>
    <w:uiPriority w:val="99"/>
    <w:semiHidden/>
    <w:rsid w:val="008C49D6"/>
    <w:rPr>
      <w:rFonts w:ascii="Courier New" w:eastAsia="宋体" w:hAnsi="Courier New" w:cs="Courier New"/>
      <w:sz w:val="20"/>
      <w:szCs w:val="20"/>
    </w:rPr>
  </w:style>
  <w:style w:type="character" w:customStyle="1" w:styleId="Char1d">
    <w:name w:val="注释标题 Char1"/>
    <w:uiPriority w:val="99"/>
    <w:semiHidden/>
    <w:rsid w:val="008C49D6"/>
    <w:rPr>
      <w:rFonts w:ascii="Times New Roman" w:eastAsia="宋体" w:hAnsi="Times New Roman" w:cs="Times New Roman"/>
      <w:szCs w:val="24"/>
    </w:rPr>
  </w:style>
  <w:style w:type="character" w:customStyle="1" w:styleId="2Char1">
    <w:name w:val="正文文本 2 Char1"/>
    <w:uiPriority w:val="99"/>
    <w:semiHidden/>
    <w:rsid w:val="008C49D6"/>
    <w:rPr>
      <w:rFonts w:ascii="Times New Roman" w:eastAsia="宋体" w:hAnsi="Times New Roman" w:cs="Times New Roman"/>
      <w:szCs w:val="24"/>
    </w:rPr>
  </w:style>
  <w:style w:type="character" w:customStyle="1" w:styleId="Char1e">
    <w:name w:val="副标题 Char1"/>
    <w:uiPriority w:val="11"/>
    <w:rsid w:val="008C49D6"/>
    <w:rPr>
      <w:rFonts w:ascii="Cambria" w:eastAsia="宋体" w:hAnsi="Cambria" w:cs="Times New Roman"/>
      <w:b/>
      <w:bCs/>
      <w:kern w:val="28"/>
      <w:sz w:val="32"/>
      <w:szCs w:val="32"/>
    </w:rPr>
  </w:style>
  <w:style w:type="character" w:customStyle="1" w:styleId="Char1f">
    <w:name w:val="结束语 Char1"/>
    <w:uiPriority w:val="99"/>
    <w:semiHidden/>
    <w:rsid w:val="008C49D6"/>
    <w:rPr>
      <w:rFonts w:ascii="Times New Roman" w:eastAsia="宋体" w:hAnsi="Times New Roman" w:cs="Times New Roman"/>
      <w:szCs w:val="24"/>
    </w:rPr>
  </w:style>
  <w:style w:type="character" w:customStyle="1" w:styleId="Char2f2">
    <w:name w:val="正文首行缩进 Char2"/>
    <w:uiPriority w:val="99"/>
    <w:semiHidden/>
    <w:rsid w:val="008C49D6"/>
  </w:style>
  <w:style w:type="character" w:customStyle="1" w:styleId="3Char11">
    <w:name w:val="正文文本 3 Char1"/>
    <w:uiPriority w:val="99"/>
    <w:semiHidden/>
    <w:rsid w:val="008C49D6"/>
    <w:rPr>
      <w:rFonts w:ascii="Times New Roman" w:eastAsia="宋体" w:hAnsi="Times New Roman" w:cs="Times New Roman"/>
      <w:sz w:val="16"/>
      <w:szCs w:val="16"/>
    </w:rPr>
  </w:style>
  <w:style w:type="character" w:customStyle="1" w:styleId="Char1f0">
    <w:name w:val="签名 Char1"/>
    <w:uiPriority w:val="99"/>
    <w:semiHidden/>
    <w:rsid w:val="008C49D6"/>
    <w:rPr>
      <w:rFonts w:ascii="Times New Roman" w:eastAsia="宋体" w:hAnsi="Times New Roman" w:cs="Times New Roman"/>
      <w:szCs w:val="24"/>
    </w:rPr>
  </w:style>
  <w:style w:type="character" w:customStyle="1" w:styleId="Char1f1">
    <w:name w:val="页脚 Char1"/>
    <w:uiPriority w:val="99"/>
    <w:semiHidden/>
    <w:rsid w:val="008C49D6"/>
    <w:rPr>
      <w:rFonts w:ascii="Times New Roman" w:eastAsia="宋体" w:hAnsi="Times New Roman" w:cs="Times New Roman"/>
      <w:sz w:val="18"/>
      <w:szCs w:val="18"/>
    </w:rPr>
  </w:style>
  <w:style w:type="character" w:customStyle="1" w:styleId="Char1f2">
    <w:name w:val="电子邮件签名 Char1"/>
    <w:uiPriority w:val="99"/>
    <w:semiHidden/>
    <w:rsid w:val="008C49D6"/>
    <w:rPr>
      <w:rFonts w:ascii="Times New Roman" w:eastAsia="宋体" w:hAnsi="Times New Roman" w:cs="Times New Roman"/>
      <w:szCs w:val="24"/>
    </w:rPr>
  </w:style>
  <w:style w:type="character" w:customStyle="1" w:styleId="2Char10">
    <w:name w:val="正文文本缩进 2 Char1"/>
    <w:uiPriority w:val="99"/>
    <w:semiHidden/>
    <w:rsid w:val="008C49D6"/>
    <w:rPr>
      <w:rFonts w:ascii="Times New Roman" w:eastAsia="宋体" w:hAnsi="Times New Roman" w:cs="Times New Roman"/>
      <w:szCs w:val="24"/>
    </w:rPr>
  </w:style>
  <w:style w:type="character" w:customStyle="1" w:styleId="Char1f3">
    <w:name w:val="信息标题 Char1"/>
    <w:uiPriority w:val="99"/>
    <w:semiHidden/>
    <w:rsid w:val="008C49D6"/>
    <w:rPr>
      <w:rFonts w:ascii="Cambria" w:eastAsia="宋体" w:hAnsi="Cambria" w:cs="Times New Roman"/>
      <w:sz w:val="24"/>
      <w:szCs w:val="24"/>
      <w:shd w:val="pct20" w:color="auto" w:fill="auto"/>
    </w:rPr>
  </w:style>
  <w:style w:type="character" w:customStyle="1" w:styleId="Char1f4">
    <w:name w:val="宏文本 Char1"/>
    <w:uiPriority w:val="99"/>
    <w:semiHidden/>
    <w:rsid w:val="008C49D6"/>
    <w:rPr>
      <w:rFonts w:ascii="Courier New" w:eastAsia="宋体" w:hAnsi="Courier New" w:cs="Courier New"/>
      <w:sz w:val="24"/>
      <w:szCs w:val="24"/>
    </w:rPr>
  </w:style>
  <w:style w:type="character" w:customStyle="1" w:styleId="Char2f3">
    <w:name w:val="脚注文本 Char2"/>
    <w:uiPriority w:val="99"/>
    <w:semiHidden/>
    <w:rsid w:val="008C49D6"/>
    <w:rPr>
      <w:rFonts w:ascii="Times New Roman" w:eastAsia="宋体" w:hAnsi="Times New Roman" w:cs="Times New Roman"/>
      <w:sz w:val="18"/>
      <w:szCs w:val="18"/>
    </w:rPr>
  </w:style>
  <w:style w:type="character" w:customStyle="1" w:styleId="2Char11">
    <w:name w:val="正文首行缩进 2 Char1"/>
    <w:uiPriority w:val="99"/>
    <w:semiHidden/>
    <w:rsid w:val="008C49D6"/>
    <w:rPr>
      <w:rFonts w:ascii="Times New Roman" w:eastAsia="宋体" w:hAnsi="Times New Roman" w:cs="Times New Roman"/>
      <w:kern w:val="28"/>
      <w:sz w:val="24"/>
      <w:szCs w:val="24"/>
    </w:rPr>
  </w:style>
  <w:style w:type="character" w:customStyle="1" w:styleId="Char1f5">
    <w:name w:val="标题 Char1"/>
    <w:uiPriority w:val="10"/>
    <w:rsid w:val="008C49D6"/>
    <w:rPr>
      <w:rFonts w:ascii="Cambria" w:eastAsia="宋体" w:hAnsi="Cambria" w:cs="Times New Roman"/>
      <w:b/>
      <w:bCs/>
      <w:sz w:val="32"/>
      <w:szCs w:val="32"/>
    </w:rPr>
  </w:style>
  <w:style w:type="character" w:customStyle="1" w:styleId="Char1f6">
    <w:name w:val="纯文本 Char1"/>
    <w:uiPriority w:val="99"/>
    <w:semiHidden/>
    <w:rsid w:val="008C49D6"/>
    <w:rPr>
      <w:rFonts w:ascii="宋体" w:eastAsia="宋体" w:hAnsi="Courier New" w:cs="Courier New"/>
      <w:szCs w:val="21"/>
    </w:rPr>
  </w:style>
  <w:style w:type="character" w:customStyle="1" w:styleId="HTMLChar10">
    <w:name w:val="HTML 地址 Char1"/>
    <w:uiPriority w:val="99"/>
    <w:semiHidden/>
    <w:rsid w:val="008C49D6"/>
    <w:rPr>
      <w:rFonts w:ascii="Times New Roman" w:eastAsia="宋体" w:hAnsi="Times New Roman" w:cs="Times New Roman"/>
      <w:i/>
      <w:iCs/>
      <w:szCs w:val="24"/>
    </w:rPr>
  </w:style>
  <w:style w:type="paragraph" w:customStyle="1" w:styleId="CharCharCharChar1">
    <w:name w:val="Char Char Char Char1"/>
    <w:basedOn w:val="a"/>
    <w:rsid w:val="008C49D6"/>
    <w:rPr>
      <w:rFonts w:ascii="Tahoma" w:hAnsi="Tahoma"/>
      <w:sz w:val="24"/>
      <w:szCs w:val="20"/>
    </w:rPr>
  </w:style>
  <w:style w:type="paragraph" w:customStyle="1" w:styleId="CharCharCharCharCharCharCharCharCharCharCharChar1Char1">
    <w:name w:val="Char Char Char Char Char Char Char Char Char Char Char Char1 Char1"/>
    <w:basedOn w:val="a"/>
    <w:rsid w:val="008C49D6"/>
  </w:style>
  <w:style w:type="paragraph" w:customStyle="1" w:styleId="Char120">
    <w:name w:val="Char12"/>
    <w:basedOn w:val="a"/>
    <w:rsid w:val="008C49D6"/>
    <w:pPr>
      <w:adjustRightInd w:val="0"/>
      <w:snapToGrid w:val="0"/>
      <w:spacing w:line="380" w:lineRule="exact"/>
    </w:pPr>
    <w:rPr>
      <w:sz w:val="24"/>
      <w:szCs w:val="20"/>
    </w:rPr>
  </w:style>
  <w:style w:type="paragraph" w:customStyle="1" w:styleId="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1"/>
    <w:basedOn w:val="a"/>
    <w:rsid w:val="008C49D6"/>
    <w:rPr>
      <w:szCs w:val="20"/>
    </w:rPr>
  </w:style>
  <w:style w:type="paragraph" w:customStyle="1" w:styleId="CharChar1CharCharCharCharCharCharCharCharCharChar1">
    <w:name w:val="Char Char1 Char Char Char Char Char Char Char Char Char Char1"/>
    <w:basedOn w:val="a"/>
    <w:rsid w:val="008C49D6"/>
    <w:rPr>
      <w:rFonts w:ascii="Tahoma" w:hAnsi="Tahoma"/>
      <w:sz w:val="24"/>
      <w:szCs w:val="20"/>
    </w:rPr>
  </w:style>
  <w:style w:type="paragraph" w:customStyle="1" w:styleId="Char2CharCharCharCharCharCharCharChar1">
    <w:name w:val="Char2 Char Char Char Char Char Char Char Char1"/>
    <w:basedOn w:val="a"/>
    <w:rsid w:val="008C49D6"/>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CharCharCharCharCharChar1">
    <w:name w:val="Char Char Char Char Char Char Char Char Char Char Char Char Char1"/>
    <w:basedOn w:val="a"/>
    <w:rsid w:val="008C49D6"/>
    <w:pPr>
      <w:spacing w:line="360" w:lineRule="auto"/>
      <w:ind w:firstLineChars="200" w:firstLine="200"/>
    </w:pPr>
    <w:rPr>
      <w:rFonts w:ascii="宋体" w:hAnsi="宋体" w:cs="宋体"/>
      <w:sz w:val="24"/>
    </w:rPr>
  </w:style>
  <w:style w:type="character" w:styleId="affff8">
    <w:name w:val="Placeholder Text"/>
    <w:uiPriority w:val="99"/>
    <w:semiHidden/>
    <w:rsid w:val="008C49D6"/>
    <w:rPr>
      <w:color w:val="808080"/>
    </w:rPr>
  </w:style>
  <w:style w:type="paragraph" w:customStyle="1" w:styleId="Char40">
    <w:name w:val="Char4"/>
    <w:basedOn w:val="a"/>
    <w:rsid w:val="008C49D6"/>
    <w:rPr>
      <w:rFonts w:ascii="Tahoma" w:hAnsi="Tahoma"/>
      <w:sz w:val="24"/>
      <w:szCs w:val="20"/>
    </w:rPr>
  </w:style>
  <w:style w:type="paragraph" w:customStyle="1" w:styleId="Char130">
    <w:name w:val="Char13"/>
    <w:basedOn w:val="a"/>
    <w:rsid w:val="008C49D6"/>
    <w:rPr>
      <w:rFonts w:ascii="Tahoma" w:hAnsi="Tahoma"/>
      <w:sz w:val="24"/>
      <w:szCs w:val="20"/>
    </w:rPr>
  </w:style>
  <w:style w:type="paragraph" w:customStyle="1" w:styleId="Default">
    <w:name w:val="Default"/>
    <w:rsid w:val="008C49D6"/>
    <w:pPr>
      <w:widowControl w:val="0"/>
      <w:autoSpaceDE w:val="0"/>
      <w:autoSpaceDN w:val="0"/>
      <w:adjustRightInd w:val="0"/>
    </w:pPr>
    <w:rPr>
      <w:color w:val="000000"/>
      <w:sz w:val="24"/>
      <w:szCs w:val="24"/>
    </w:rPr>
  </w:style>
  <w:style w:type="paragraph" w:customStyle="1" w:styleId="CharChar230">
    <w:name w:val="Char Char23"/>
    <w:basedOn w:val="a"/>
    <w:autoRedefine/>
    <w:rsid w:val="008C49D6"/>
    <w:pPr>
      <w:adjustRightInd w:val="0"/>
      <w:snapToGrid w:val="0"/>
      <w:spacing w:line="380" w:lineRule="exact"/>
    </w:pPr>
    <w:rPr>
      <w:sz w:val="24"/>
      <w:szCs w:val="20"/>
    </w:rPr>
  </w:style>
  <w:style w:type="paragraph" w:customStyle="1" w:styleId="3d">
    <w:name w:val="纯文本3"/>
    <w:basedOn w:val="a"/>
    <w:rsid w:val="008C49D6"/>
    <w:pPr>
      <w:adjustRightInd w:val="0"/>
      <w:textAlignment w:val="baseline"/>
    </w:pPr>
    <w:rPr>
      <w:rFonts w:ascii="宋体"/>
      <w:kern w:val="0"/>
      <w:szCs w:val="20"/>
    </w:rPr>
  </w:style>
  <w:style w:type="character" w:customStyle="1" w:styleId="font01">
    <w:name w:val="font01"/>
    <w:rsid w:val="008C49D6"/>
    <w:rPr>
      <w:rFonts w:ascii="Times New Roman" w:hAnsi="Times New Roman" w:cs="Times New Roman" w:hint="default"/>
      <w:b/>
      <w:bCs/>
      <w:i w:val="0"/>
      <w:iCs w:val="0"/>
      <w:strike w:val="0"/>
      <w:dstrike w:val="0"/>
      <w:color w:val="000000"/>
      <w:sz w:val="24"/>
      <w:szCs w:val="24"/>
      <w:u w:val="none"/>
      <w:effect w:val="none"/>
    </w:rPr>
  </w:style>
  <w:style w:type="character" w:customStyle="1" w:styleId="font21">
    <w:name w:val="font21"/>
    <w:rsid w:val="008C49D6"/>
    <w:rPr>
      <w:rFonts w:ascii="宋体" w:eastAsia="宋体" w:hAnsi="宋体" w:hint="eastAsia"/>
      <w:b/>
      <w:bCs/>
      <w:i w:val="0"/>
      <w:iCs w:val="0"/>
      <w:strike w:val="0"/>
      <w:dstrike w:val="0"/>
      <w:color w:val="000000"/>
      <w:sz w:val="24"/>
      <w:szCs w:val="24"/>
      <w:u w:val="none"/>
      <w:effect w:val="none"/>
    </w:rPr>
  </w:style>
  <w:style w:type="numbering" w:customStyle="1" w:styleId="49">
    <w:name w:val="无列表4"/>
    <w:next w:val="a3"/>
    <w:uiPriority w:val="99"/>
    <w:semiHidden/>
    <w:unhideWhenUsed/>
    <w:rsid w:val="008C49D6"/>
  </w:style>
  <w:style w:type="table" w:customStyle="1" w:styleId="63">
    <w:name w:val="网格型6"/>
    <w:basedOn w:val="a2"/>
    <w:next w:val="a4"/>
    <w:rsid w:val="008C49D6"/>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4">
    <w:name w:val="Char Char"/>
    <w:rsid w:val="008C49D6"/>
    <w:rPr>
      <w:rFonts w:ascii="宋体" w:eastAsia="仿宋_GB2312" w:hAnsi="宋体"/>
      <w:b/>
      <w:kern w:val="24"/>
      <w:sz w:val="28"/>
      <w:lang w:val="en-US" w:eastAsia="zh-CN" w:bidi="ar-SA"/>
    </w:rPr>
  </w:style>
  <w:style w:type="table" w:customStyle="1" w:styleId="710">
    <w:name w:val="列表型 71"/>
    <w:basedOn w:val="a2"/>
    <w:next w:val="71"/>
    <w:rsid w:val="008C49D6"/>
    <w:pPr>
      <w:widowControl w:val="0"/>
      <w:spacing w:beforeLines="30" w:afterLines="30" w:line="300" w:lineRule="auto"/>
      <w:ind w:firstLineChars="200" w:firstLine="48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
    <w:name w:val="表格主题1"/>
    <w:basedOn w:val="a2"/>
    <w:next w:val="afff2"/>
    <w:rsid w:val="008C49D6"/>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流行型1"/>
    <w:basedOn w:val="a2"/>
    <w:next w:val="afff3"/>
    <w:rsid w:val="008C49D6"/>
    <w:pPr>
      <w:widowControl w:val="0"/>
      <w:spacing w:beforeLines="30" w:afterLines="30" w:line="300" w:lineRule="auto"/>
      <w:ind w:firstLineChars="200" w:firstLine="48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b">
    <w:name w:val="专业型1"/>
    <w:basedOn w:val="a2"/>
    <w:next w:val="afff4"/>
    <w:rsid w:val="008C49D6"/>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c">
    <w:name w:val="典雅型1"/>
    <w:basedOn w:val="a2"/>
    <w:next w:val="afff5"/>
    <w:rsid w:val="008C49D6"/>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30">
    <w:name w:val="无列表13"/>
    <w:next w:val="a3"/>
    <w:uiPriority w:val="99"/>
    <w:semiHidden/>
    <w:rsid w:val="008C49D6"/>
  </w:style>
  <w:style w:type="table" w:customStyle="1" w:styleId="111">
    <w:name w:val="网格型11"/>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3"/>
    <w:semiHidden/>
    <w:rsid w:val="008C49D6"/>
  </w:style>
  <w:style w:type="table" w:customStyle="1" w:styleId="310">
    <w:name w:val="网格型31"/>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无列表22"/>
    <w:next w:val="a3"/>
    <w:semiHidden/>
    <w:rsid w:val="008C49D6"/>
  </w:style>
  <w:style w:type="table" w:customStyle="1" w:styleId="510">
    <w:name w:val="网格型51"/>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n1">
    <w:name w:val="sun1"/>
    <w:basedOn w:val="af3"/>
    <w:rsid w:val="008C49D6"/>
    <w:pPr>
      <w:widowControl/>
      <w:adjustRightInd w:val="0"/>
      <w:spacing w:line="312" w:lineRule="auto"/>
      <w:ind w:firstLineChars="0" w:firstLine="0"/>
      <w:textAlignment w:val="bottom"/>
    </w:pPr>
    <w:rPr>
      <w:rFonts w:eastAsia="楷体"/>
      <w:spacing w:val="20"/>
      <w:kern w:val="28"/>
      <w:sz w:val="28"/>
      <w:szCs w:val="20"/>
    </w:rPr>
  </w:style>
  <w:style w:type="character" w:customStyle="1" w:styleId="H1CharCharChar">
    <w:name w:val="H1 Char Char Char"/>
    <w:rsid w:val="008C49D6"/>
    <w:rPr>
      <w:rFonts w:ascii="黑体" w:eastAsia="黑体" w:hAnsi="宋体"/>
      <w:b/>
      <w:bCs/>
      <w:kern w:val="48"/>
      <w:sz w:val="32"/>
      <w:szCs w:val="30"/>
      <w:shd w:val="clear" w:color="auto" w:fill="FFFFFF"/>
      <w:lang w:val="en-US" w:eastAsia="zh-CN" w:bidi="ar-SA"/>
    </w:rPr>
  </w:style>
  <w:style w:type="numbering" w:customStyle="1" w:styleId="311">
    <w:name w:val="无列表31"/>
    <w:next w:val="a3"/>
    <w:semiHidden/>
    <w:rsid w:val="008C49D6"/>
  </w:style>
  <w:style w:type="table" w:customStyle="1" w:styleId="74">
    <w:name w:val="网格型7"/>
    <w:basedOn w:val="a2"/>
    <w:next w:val="a4"/>
    <w:rsid w:val="008C49D6"/>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无列表121"/>
    <w:next w:val="a3"/>
    <w:semiHidden/>
    <w:rsid w:val="008C49D6"/>
  </w:style>
  <w:style w:type="numbering" w:customStyle="1" w:styleId="1111">
    <w:name w:val="无列表1111"/>
    <w:next w:val="a3"/>
    <w:semiHidden/>
    <w:rsid w:val="008C49D6"/>
  </w:style>
  <w:style w:type="numbering" w:customStyle="1" w:styleId="2110">
    <w:name w:val="无列表211"/>
    <w:next w:val="a3"/>
    <w:semiHidden/>
    <w:rsid w:val="008C49D6"/>
  </w:style>
  <w:style w:type="paragraph" w:customStyle="1" w:styleId="GB231246546525">
    <w:name w:val="样式 样式 (中文) 仿宋_GB2312 小四 段前: 4.65 磅 段后: 4.65 磅 行距: 固定值 25 磅 + 首行缩..."/>
    <w:basedOn w:val="a"/>
    <w:rsid w:val="008C49D6"/>
    <w:pPr>
      <w:spacing w:line="312" w:lineRule="auto"/>
      <w:ind w:firstLineChars="200" w:firstLine="200"/>
    </w:pPr>
    <w:rPr>
      <w:rFonts w:eastAsia="仿宋_GB2312" w:cs="宋体"/>
      <w:sz w:val="28"/>
      <w:szCs w:val="20"/>
    </w:rPr>
  </w:style>
  <w:style w:type="character" w:customStyle="1" w:styleId="GB2312GB2312">
    <w:name w:val="样式 (西文) 仿宋_GB2312 (中文) 仿宋_GB2312 加粗"/>
    <w:rsid w:val="008C49D6"/>
    <w:rPr>
      <w:rFonts w:ascii="仿宋_GB2312" w:eastAsia="宋体" w:hAnsi="仿宋_GB2312"/>
      <w:b/>
      <w:bCs/>
      <w:sz w:val="24"/>
    </w:rPr>
  </w:style>
  <w:style w:type="paragraph" w:customStyle="1" w:styleId="affff9">
    <w:name w:val="正文样式"/>
    <w:basedOn w:val="a"/>
    <w:link w:val="Chara"/>
    <w:rsid w:val="008C49D6"/>
    <w:pPr>
      <w:snapToGrid w:val="0"/>
      <w:spacing w:line="300" w:lineRule="auto"/>
      <w:ind w:firstLineChars="200" w:firstLine="560"/>
    </w:pPr>
    <w:rPr>
      <w:rFonts w:ascii="仿宋_GB2312" w:eastAsia="仿宋_GB2312"/>
      <w:sz w:val="24"/>
      <w:szCs w:val="20"/>
    </w:rPr>
  </w:style>
  <w:style w:type="character" w:customStyle="1" w:styleId="Chara">
    <w:name w:val="正文样式 Char"/>
    <w:link w:val="affff9"/>
    <w:rsid w:val="008C49D6"/>
    <w:rPr>
      <w:rFonts w:ascii="仿宋_GB2312" w:eastAsia="仿宋_GB2312"/>
      <w:kern w:val="2"/>
      <w:sz w:val="24"/>
    </w:rPr>
  </w:style>
  <w:style w:type="paragraph" w:customStyle="1" w:styleId="2010">
    <w:name w:val="正文2010"/>
    <w:basedOn w:val="a"/>
    <w:rsid w:val="008C49D6"/>
    <w:pPr>
      <w:spacing w:beforeLines="30" w:afterLines="30" w:line="300" w:lineRule="auto"/>
      <w:ind w:firstLineChars="200" w:firstLine="480"/>
    </w:pPr>
    <w:rPr>
      <w:rFonts w:eastAsia="仿宋_GB2312" w:cs="宋体"/>
      <w:kern w:val="28"/>
      <w:sz w:val="24"/>
      <w:szCs w:val="20"/>
    </w:rPr>
  </w:style>
  <w:style w:type="paragraph" w:customStyle="1" w:styleId="xl26">
    <w:name w:val="xl26"/>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仿宋_GB2312" w:eastAsia="仿宋_GB2312" w:hAnsi="宋体" w:cs="宋体"/>
      <w:kern w:val="0"/>
      <w:szCs w:val="21"/>
    </w:rPr>
  </w:style>
  <w:style w:type="paragraph" w:customStyle="1" w:styleId="xl27">
    <w:name w:val="xl27"/>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仿宋_GB2312" w:eastAsia="仿宋_GB2312" w:hAnsi="宋体" w:cs="宋体"/>
      <w:kern w:val="0"/>
      <w:szCs w:val="21"/>
    </w:rPr>
  </w:style>
  <w:style w:type="paragraph" w:customStyle="1" w:styleId="CharCharCharCharCharCharCharCharCharCharCharCharCharCharCharCharCharCharCharCharChar1CharCharChar">
    <w:name w:val="Char Char Char Char Char Char Char Char Char Char Char Char Char Char Char Char Char Char Char Char Char1 Char Char Char"/>
    <w:basedOn w:val="a"/>
    <w:rsid w:val="008C49D6"/>
    <w:pPr>
      <w:spacing w:line="312" w:lineRule="auto"/>
      <w:ind w:firstLine="482"/>
    </w:pPr>
    <w:rPr>
      <w:rFonts w:ascii="Tahoma" w:hAnsi="Tahoma"/>
      <w:sz w:val="24"/>
      <w:szCs w:val="20"/>
    </w:rPr>
  </w:style>
  <w:style w:type="paragraph" w:customStyle="1" w:styleId="affffa">
    <w:name w:val="正文 + 居中"/>
    <w:aliases w:val="段前:  首行缩进:  0 字符"/>
    <w:basedOn w:val="a"/>
    <w:rsid w:val="008C49D6"/>
    <w:pPr>
      <w:adjustRightInd w:val="0"/>
      <w:snapToGrid w:val="0"/>
      <w:spacing w:beforeLines="25" w:afterLines="100" w:line="300" w:lineRule="auto"/>
      <w:ind w:firstLine="482"/>
      <w:jc w:val="center"/>
    </w:pPr>
    <w:rPr>
      <w:rFonts w:eastAsia="仿宋_GB2312"/>
      <w:kern w:val="28"/>
      <w:sz w:val="24"/>
      <w:szCs w:val="21"/>
    </w:rPr>
  </w:style>
  <w:style w:type="character" w:customStyle="1" w:styleId="1d">
    <w:name w:val="标题1"/>
    <w:rsid w:val="008C49D6"/>
  </w:style>
  <w:style w:type="character" w:customStyle="1" w:styleId="policymark">
    <w:name w:val="policymark"/>
    <w:rsid w:val="008C49D6"/>
  </w:style>
  <w:style w:type="paragraph" w:customStyle="1" w:styleId="GB2312465465250">
    <w:name w:val="样式 样式 样式 样式 (中文) 仿宋_GB2312 小四 段前: 4.65 磅 段后: 4.65 磅 行距: 固定值 25 磅..."/>
    <w:basedOn w:val="a"/>
    <w:rsid w:val="008C49D6"/>
    <w:pPr>
      <w:snapToGrid w:val="0"/>
      <w:spacing w:line="300" w:lineRule="auto"/>
      <w:ind w:firstLineChars="200" w:firstLine="200"/>
    </w:pPr>
    <w:rPr>
      <w:rFonts w:eastAsia="仿宋_GB2312" w:cs="宋体"/>
      <w:sz w:val="28"/>
      <w:szCs w:val="20"/>
    </w:rPr>
  </w:style>
  <w:style w:type="paragraph" w:customStyle="1" w:styleId="GB2312125">
    <w:name w:val="样式 样式 仿宋_GB2312 小四 行距: 多倍行距 1.25 字行 + 小四"/>
    <w:basedOn w:val="a"/>
    <w:rsid w:val="008C49D6"/>
    <w:pPr>
      <w:spacing w:line="312" w:lineRule="auto"/>
      <w:ind w:firstLineChars="200" w:firstLine="200"/>
    </w:pPr>
    <w:rPr>
      <w:rFonts w:ascii="仿宋_GB2312" w:eastAsia="仿宋_GB2312" w:cs="宋体"/>
      <w:sz w:val="28"/>
      <w:szCs w:val="20"/>
    </w:rPr>
  </w:style>
  <w:style w:type="paragraph" w:customStyle="1" w:styleId="xl65">
    <w:name w:val="xl65"/>
    <w:basedOn w:val="a"/>
    <w:rsid w:val="008C49D6"/>
    <w:pPr>
      <w:widowControl/>
      <w:spacing w:before="100" w:beforeAutospacing="1" w:after="100" w:afterAutospacing="1" w:line="312" w:lineRule="auto"/>
      <w:ind w:firstLine="482"/>
      <w:jc w:val="center"/>
    </w:pPr>
    <w:rPr>
      <w:rFonts w:ascii="宋体" w:hAnsi="宋体" w:cs="宋体"/>
      <w:kern w:val="0"/>
      <w:sz w:val="24"/>
    </w:rPr>
  </w:style>
  <w:style w:type="paragraph" w:customStyle="1" w:styleId="xl66">
    <w:name w:val="xl66"/>
    <w:basedOn w:val="a"/>
    <w:rsid w:val="008C49D6"/>
    <w:pPr>
      <w:widowControl/>
      <w:spacing w:before="100" w:beforeAutospacing="1" w:after="100" w:afterAutospacing="1" w:line="312" w:lineRule="auto"/>
      <w:ind w:firstLine="482"/>
      <w:jc w:val="left"/>
    </w:pPr>
    <w:rPr>
      <w:rFonts w:ascii="宋体" w:hAnsi="宋体" w:cs="宋体"/>
      <w:kern w:val="0"/>
      <w:sz w:val="24"/>
    </w:rPr>
  </w:style>
  <w:style w:type="paragraph" w:customStyle="1" w:styleId="xl67">
    <w:name w:val="xl67"/>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kern w:val="0"/>
      <w:sz w:val="24"/>
    </w:rPr>
  </w:style>
  <w:style w:type="paragraph" w:customStyle="1" w:styleId="xl68">
    <w:name w:val="xl68"/>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24"/>
    </w:rPr>
  </w:style>
  <w:style w:type="paragraph" w:customStyle="1" w:styleId="xl33">
    <w:name w:val="xl33"/>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kern w:val="0"/>
      <w:sz w:val="18"/>
      <w:szCs w:val="18"/>
    </w:rPr>
  </w:style>
  <w:style w:type="paragraph" w:customStyle="1" w:styleId="xl34">
    <w:name w:val="xl34"/>
    <w:basedOn w:val="a"/>
    <w:rsid w:val="008C49D6"/>
    <w:pPr>
      <w:widowControl/>
      <w:pBdr>
        <w:top w:val="single" w:sz="4" w:space="0" w:color="auto"/>
        <w:left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35">
    <w:name w:val="xl35"/>
    <w:basedOn w:val="a"/>
    <w:rsid w:val="008C49D6"/>
    <w:pPr>
      <w:widowControl/>
      <w:pBdr>
        <w:top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36">
    <w:name w:val="xl36"/>
    <w:basedOn w:val="a"/>
    <w:rsid w:val="008C49D6"/>
    <w:pPr>
      <w:widowControl/>
      <w:pBdr>
        <w:top w:val="single" w:sz="4" w:space="0" w:color="auto"/>
        <w:right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37">
    <w:name w:val="xl37"/>
    <w:basedOn w:val="a"/>
    <w:rsid w:val="008C49D6"/>
    <w:pPr>
      <w:widowControl/>
      <w:pBdr>
        <w:left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38">
    <w:name w:val="xl38"/>
    <w:basedOn w:val="a"/>
    <w:rsid w:val="008C49D6"/>
    <w:pPr>
      <w:widowControl/>
      <w:spacing w:before="100" w:beforeAutospacing="1" w:after="100" w:afterAutospacing="1" w:line="312" w:lineRule="auto"/>
      <w:ind w:firstLine="482"/>
      <w:jc w:val="center"/>
      <w:textAlignment w:val="top"/>
    </w:pPr>
    <w:rPr>
      <w:kern w:val="0"/>
      <w:szCs w:val="21"/>
    </w:rPr>
  </w:style>
  <w:style w:type="paragraph" w:customStyle="1" w:styleId="xl39">
    <w:name w:val="xl39"/>
    <w:basedOn w:val="a"/>
    <w:rsid w:val="008C49D6"/>
    <w:pPr>
      <w:widowControl/>
      <w:pBdr>
        <w:right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41">
    <w:name w:val="xl41"/>
    <w:basedOn w:val="a"/>
    <w:rsid w:val="008C49D6"/>
    <w:pPr>
      <w:widowControl/>
      <w:pBdr>
        <w:bottom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42">
    <w:name w:val="xl42"/>
    <w:basedOn w:val="a"/>
    <w:rsid w:val="008C49D6"/>
    <w:pPr>
      <w:widowControl/>
      <w:pBdr>
        <w:bottom w:val="single" w:sz="4" w:space="0" w:color="auto"/>
        <w:right w:val="single" w:sz="4" w:space="0" w:color="auto"/>
      </w:pBdr>
      <w:spacing w:before="100" w:beforeAutospacing="1" w:after="100" w:afterAutospacing="1" w:line="312" w:lineRule="auto"/>
      <w:ind w:firstLine="482"/>
      <w:jc w:val="center"/>
      <w:textAlignment w:val="top"/>
    </w:pPr>
    <w:rPr>
      <w:kern w:val="0"/>
      <w:szCs w:val="21"/>
    </w:rPr>
  </w:style>
  <w:style w:type="paragraph" w:customStyle="1" w:styleId="xl43">
    <w:name w:val="xl43"/>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left"/>
    </w:pPr>
    <w:rPr>
      <w:rFonts w:ascii="宋体" w:hAnsi="宋体" w:cs="宋体"/>
      <w:kern w:val="0"/>
      <w:sz w:val="24"/>
    </w:rPr>
  </w:style>
  <w:style w:type="paragraph" w:customStyle="1" w:styleId="xl44">
    <w:name w:val="xl44"/>
    <w:basedOn w:val="a"/>
    <w:rsid w:val="008C49D6"/>
    <w:pPr>
      <w:widowControl/>
      <w:pBdr>
        <w:left w:val="single" w:sz="4" w:space="0" w:color="auto"/>
        <w:bottom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5">
    <w:name w:val="xl45"/>
    <w:basedOn w:val="a"/>
    <w:rsid w:val="008C49D6"/>
    <w:pPr>
      <w:widowControl/>
      <w:pBdr>
        <w:bottom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6">
    <w:name w:val="xl46"/>
    <w:basedOn w:val="a"/>
    <w:rsid w:val="008C49D6"/>
    <w:pPr>
      <w:widowControl/>
      <w:pBdr>
        <w:top w:val="single" w:sz="4" w:space="0" w:color="auto"/>
        <w:left w:val="single" w:sz="4" w:space="0" w:color="auto"/>
        <w:bottom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7">
    <w:name w:val="xl47"/>
    <w:basedOn w:val="a"/>
    <w:rsid w:val="008C49D6"/>
    <w:pPr>
      <w:widowControl/>
      <w:pBdr>
        <w:top w:val="single" w:sz="4" w:space="0" w:color="auto"/>
        <w:bottom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8">
    <w:name w:val="xl48"/>
    <w:basedOn w:val="a"/>
    <w:rsid w:val="008C49D6"/>
    <w:pPr>
      <w:widowControl/>
      <w:pBdr>
        <w:top w:val="single" w:sz="4" w:space="0" w:color="auto"/>
        <w:bottom w:val="single" w:sz="4" w:space="0" w:color="auto"/>
        <w:right w:val="single" w:sz="4" w:space="0" w:color="auto"/>
      </w:pBdr>
      <w:spacing w:before="100" w:beforeAutospacing="1" w:after="100" w:afterAutospacing="1" w:line="312" w:lineRule="auto"/>
      <w:ind w:firstLine="482"/>
      <w:jc w:val="center"/>
      <w:textAlignment w:val="top"/>
    </w:pPr>
    <w:rPr>
      <w:rFonts w:ascii="宋体" w:hAnsi="宋体" w:cs="宋体"/>
      <w:kern w:val="0"/>
      <w:szCs w:val="21"/>
    </w:rPr>
  </w:style>
  <w:style w:type="paragraph" w:customStyle="1" w:styleId="xl49">
    <w:name w:val="xl49"/>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50">
    <w:name w:val="xl50"/>
    <w:basedOn w:val="a"/>
    <w:rsid w:val="008C49D6"/>
    <w:pPr>
      <w:widowControl/>
      <w:pBdr>
        <w:top w:val="single" w:sz="4" w:space="0" w:color="auto"/>
        <w:right w:val="single" w:sz="4" w:space="0" w:color="auto"/>
      </w:pBdr>
      <w:spacing w:before="100" w:beforeAutospacing="1" w:after="100" w:afterAutospacing="1" w:line="312" w:lineRule="auto"/>
      <w:ind w:firstLine="482"/>
      <w:jc w:val="center"/>
      <w:textAlignment w:val="top"/>
    </w:pPr>
    <w:rPr>
      <w:rFonts w:ascii="宋体" w:hAnsi="宋体" w:cs="宋体"/>
      <w:b/>
      <w:bCs/>
      <w:kern w:val="0"/>
      <w:sz w:val="18"/>
      <w:szCs w:val="18"/>
    </w:rPr>
  </w:style>
  <w:style w:type="paragraph" w:customStyle="1" w:styleId="xl51">
    <w:name w:val="xl51"/>
    <w:basedOn w:val="a"/>
    <w:rsid w:val="008C49D6"/>
    <w:pPr>
      <w:widowControl/>
      <w:pBdr>
        <w:right w:val="single" w:sz="4" w:space="0" w:color="auto"/>
      </w:pBdr>
      <w:spacing w:before="100" w:beforeAutospacing="1" w:after="100" w:afterAutospacing="1" w:line="312" w:lineRule="auto"/>
      <w:ind w:firstLine="482"/>
      <w:jc w:val="center"/>
      <w:textAlignment w:val="top"/>
    </w:pPr>
    <w:rPr>
      <w:rFonts w:ascii="宋体" w:hAnsi="宋体" w:cs="宋体"/>
      <w:b/>
      <w:bCs/>
      <w:kern w:val="0"/>
      <w:sz w:val="18"/>
      <w:szCs w:val="18"/>
    </w:rPr>
  </w:style>
  <w:style w:type="paragraph" w:customStyle="1" w:styleId="xl52">
    <w:name w:val="xl52"/>
    <w:basedOn w:val="a"/>
    <w:rsid w:val="008C49D6"/>
    <w:pPr>
      <w:widowControl/>
      <w:pBdr>
        <w:bottom w:val="single" w:sz="4" w:space="0" w:color="auto"/>
        <w:right w:val="single" w:sz="4" w:space="0" w:color="auto"/>
      </w:pBdr>
      <w:spacing w:before="100" w:beforeAutospacing="1" w:after="100" w:afterAutospacing="1" w:line="312" w:lineRule="auto"/>
      <w:ind w:firstLine="482"/>
      <w:jc w:val="center"/>
      <w:textAlignment w:val="top"/>
    </w:pPr>
    <w:rPr>
      <w:rFonts w:ascii="宋体" w:hAnsi="宋体" w:cs="宋体"/>
      <w:b/>
      <w:bCs/>
      <w:kern w:val="0"/>
      <w:sz w:val="18"/>
      <w:szCs w:val="18"/>
    </w:rPr>
  </w:style>
  <w:style w:type="numbering" w:customStyle="1" w:styleId="411">
    <w:name w:val="无列表41"/>
    <w:next w:val="a3"/>
    <w:uiPriority w:val="99"/>
    <w:semiHidden/>
    <w:unhideWhenUsed/>
    <w:rsid w:val="008C49D6"/>
  </w:style>
  <w:style w:type="paragraph" w:customStyle="1" w:styleId="CharCharCharCharChar1CharCharCharCharCharCharChar">
    <w:name w:val="Char Char Char Char Char1 Char Char Char Char Char Char Char"/>
    <w:basedOn w:val="a"/>
    <w:rsid w:val="008C49D6"/>
    <w:pPr>
      <w:spacing w:line="312" w:lineRule="auto"/>
      <w:ind w:firstLine="482"/>
    </w:pPr>
  </w:style>
  <w:style w:type="paragraph" w:customStyle="1" w:styleId="font7">
    <w:name w:val="font7"/>
    <w:basedOn w:val="a"/>
    <w:rsid w:val="008C49D6"/>
    <w:pPr>
      <w:widowControl/>
      <w:spacing w:before="100" w:beforeAutospacing="1" w:after="100" w:afterAutospacing="1" w:line="312" w:lineRule="auto"/>
      <w:ind w:firstLine="482"/>
      <w:jc w:val="left"/>
    </w:pPr>
    <w:rPr>
      <w:rFonts w:ascii="宋体" w:hAnsi="宋体" w:cs="宋体"/>
      <w:kern w:val="0"/>
      <w:sz w:val="18"/>
      <w:szCs w:val="18"/>
    </w:rPr>
  </w:style>
  <w:style w:type="paragraph" w:customStyle="1" w:styleId="xl64">
    <w:name w:val="xl64"/>
    <w:basedOn w:val="a"/>
    <w:rsid w:val="008C49D6"/>
    <w:pPr>
      <w:widowControl/>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69">
    <w:name w:val="xl69"/>
    <w:basedOn w:val="a"/>
    <w:rsid w:val="008C49D6"/>
    <w:pPr>
      <w:widowControl/>
      <w:spacing w:before="100" w:beforeAutospacing="1" w:after="100" w:afterAutospacing="1" w:line="312" w:lineRule="auto"/>
      <w:ind w:firstLine="482"/>
      <w:jc w:val="left"/>
      <w:textAlignment w:val="bottom"/>
    </w:pPr>
    <w:rPr>
      <w:rFonts w:ascii="宋体" w:hAnsi="宋体" w:cs="宋体"/>
      <w:kern w:val="0"/>
      <w:sz w:val="18"/>
      <w:szCs w:val="18"/>
    </w:rPr>
  </w:style>
  <w:style w:type="paragraph" w:customStyle="1" w:styleId="xl70">
    <w:name w:val="xl70"/>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71">
    <w:name w:val="xl71"/>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72">
    <w:name w:val="xl72"/>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b/>
      <w:bCs/>
      <w:kern w:val="0"/>
      <w:sz w:val="18"/>
      <w:szCs w:val="18"/>
    </w:rPr>
  </w:style>
  <w:style w:type="paragraph" w:customStyle="1" w:styleId="xl73">
    <w:name w:val="xl73"/>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kern w:val="0"/>
      <w:sz w:val="18"/>
      <w:szCs w:val="18"/>
    </w:rPr>
  </w:style>
  <w:style w:type="paragraph" w:customStyle="1" w:styleId="xl74">
    <w:name w:val="xl74"/>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pPr>
    <w:rPr>
      <w:rFonts w:ascii="宋体" w:hAnsi="宋体" w:cs="宋体"/>
      <w:kern w:val="0"/>
      <w:sz w:val="18"/>
      <w:szCs w:val="18"/>
    </w:rPr>
  </w:style>
  <w:style w:type="paragraph" w:customStyle="1" w:styleId="xl75">
    <w:name w:val="xl75"/>
    <w:basedOn w:val="a"/>
    <w:rsid w:val="008C49D6"/>
    <w:pPr>
      <w:widowControl/>
      <w:pBdr>
        <w:top w:val="single" w:sz="4" w:space="0" w:color="auto"/>
        <w:left w:val="single" w:sz="4" w:space="0" w:color="auto"/>
      </w:pBdr>
      <w:spacing w:before="100" w:beforeAutospacing="1" w:after="100" w:afterAutospacing="1" w:line="312" w:lineRule="auto"/>
      <w:ind w:firstLine="482"/>
      <w:jc w:val="left"/>
    </w:pPr>
    <w:rPr>
      <w:rFonts w:ascii="宋体" w:hAnsi="宋体" w:cs="宋体"/>
      <w:kern w:val="0"/>
      <w:sz w:val="18"/>
      <w:szCs w:val="18"/>
    </w:rPr>
  </w:style>
  <w:style w:type="paragraph" w:customStyle="1" w:styleId="xl76">
    <w:name w:val="xl76"/>
    <w:basedOn w:val="a"/>
    <w:rsid w:val="008C49D6"/>
    <w:pPr>
      <w:widowControl/>
      <w:pBdr>
        <w:top w:val="single" w:sz="4" w:space="0" w:color="auto"/>
      </w:pBdr>
      <w:spacing w:before="100" w:beforeAutospacing="1" w:after="100" w:afterAutospacing="1" w:line="312" w:lineRule="auto"/>
      <w:ind w:firstLine="482"/>
      <w:jc w:val="left"/>
    </w:pPr>
    <w:rPr>
      <w:rFonts w:ascii="宋体" w:hAnsi="宋体" w:cs="宋体"/>
      <w:kern w:val="0"/>
      <w:sz w:val="18"/>
      <w:szCs w:val="18"/>
    </w:rPr>
  </w:style>
  <w:style w:type="paragraph" w:customStyle="1" w:styleId="xl776">
    <w:name w:val="xl776"/>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b/>
      <w:bCs/>
      <w:color w:val="000000"/>
      <w:kern w:val="0"/>
      <w:sz w:val="20"/>
      <w:szCs w:val="20"/>
    </w:rPr>
  </w:style>
  <w:style w:type="paragraph" w:customStyle="1" w:styleId="xl777">
    <w:name w:val="xl777"/>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b/>
      <w:bCs/>
      <w:color w:val="000000"/>
      <w:kern w:val="0"/>
      <w:sz w:val="20"/>
      <w:szCs w:val="20"/>
    </w:rPr>
  </w:style>
  <w:style w:type="paragraph" w:customStyle="1" w:styleId="xl778">
    <w:name w:val="xl778"/>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b/>
      <w:bCs/>
      <w:color w:val="000000"/>
      <w:kern w:val="0"/>
      <w:sz w:val="20"/>
      <w:szCs w:val="20"/>
    </w:rPr>
  </w:style>
  <w:style w:type="paragraph" w:customStyle="1" w:styleId="xl779">
    <w:name w:val="xl779"/>
    <w:basedOn w:val="a"/>
    <w:rsid w:val="008C49D6"/>
    <w:pPr>
      <w:widowControl/>
      <w:spacing w:before="100" w:beforeAutospacing="1" w:after="100" w:afterAutospacing="1" w:line="312" w:lineRule="auto"/>
      <w:ind w:firstLine="482"/>
      <w:jc w:val="center"/>
      <w:textAlignment w:val="center"/>
    </w:pPr>
    <w:rPr>
      <w:rFonts w:ascii="宋体" w:hAnsi="宋体" w:cs="宋体"/>
      <w:kern w:val="0"/>
      <w:sz w:val="20"/>
      <w:szCs w:val="20"/>
    </w:rPr>
  </w:style>
  <w:style w:type="paragraph" w:customStyle="1" w:styleId="xl780">
    <w:name w:val="xl780"/>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kern w:val="0"/>
      <w:sz w:val="20"/>
      <w:szCs w:val="20"/>
    </w:rPr>
  </w:style>
  <w:style w:type="paragraph" w:customStyle="1" w:styleId="xl781">
    <w:name w:val="xl781"/>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kern w:val="0"/>
      <w:sz w:val="20"/>
      <w:szCs w:val="20"/>
    </w:rPr>
  </w:style>
  <w:style w:type="paragraph" w:customStyle="1" w:styleId="xl782">
    <w:name w:val="xl782"/>
    <w:basedOn w:val="a"/>
    <w:rsid w:val="008C49D6"/>
    <w:pPr>
      <w:widowControl/>
      <w:spacing w:before="100" w:beforeAutospacing="1" w:after="100" w:afterAutospacing="1" w:line="312" w:lineRule="auto"/>
      <w:ind w:firstLine="482"/>
      <w:jc w:val="center"/>
      <w:textAlignment w:val="center"/>
    </w:pPr>
    <w:rPr>
      <w:rFonts w:ascii="宋体" w:hAnsi="宋体" w:cs="宋体"/>
      <w:kern w:val="0"/>
      <w:sz w:val="24"/>
    </w:rPr>
  </w:style>
  <w:style w:type="paragraph" w:customStyle="1" w:styleId="xl783">
    <w:name w:val="xl783"/>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color w:val="000000"/>
      <w:kern w:val="0"/>
      <w:sz w:val="18"/>
      <w:szCs w:val="18"/>
    </w:rPr>
  </w:style>
  <w:style w:type="paragraph" w:customStyle="1" w:styleId="xl784">
    <w:name w:val="xl784"/>
    <w:basedOn w:val="a"/>
    <w:rsid w:val="008C49D6"/>
    <w:pPr>
      <w:widowControl/>
      <w:pBdr>
        <w:top w:val="single" w:sz="4" w:space="0" w:color="auto"/>
        <w:left w:val="single" w:sz="4" w:space="0" w:color="auto"/>
        <w:bottom w:val="single" w:sz="4" w:space="0" w:color="auto"/>
      </w:pBdr>
      <w:spacing w:before="100" w:beforeAutospacing="1" w:after="100" w:afterAutospacing="1" w:line="312" w:lineRule="auto"/>
      <w:ind w:firstLine="482"/>
      <w:jc w:val="center"/>
      <w:textAlignment w:val="center"/>
    </w:pPr>
    <w:rPr>
      <w:rFonts w:ascii="宋体" w:hAnsi="宋体" w:cs="宋体"/>
      <w:color w:val="000000"/>
      <w:kern w:val="0"/>
      <w:sz w:val="18"/>
      <w:szCs w:val="18"/>
    </w:rPr>
  </w:style>
  <w:style w:type="paragraph" w:customStyle="1" w:styleId="xl785">
    <w:name w:val="xl785"/>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line="312" w:lineRule="auto"/>
      <w:ind w:firstLine="482"/>
      <w:jc w:val="center"/>
      <w:textAlignment w:val="center"/>
    </w:pPr>
    <w:rPr>
      <w:rFonts w:ascii="宋体" w:hAnsi="宋体" w:cs="宋体"/>
      <w:color w:val="000000"/>
      <w:kern w:val="0"/>
      <w:sz w:val="18"/>
      <w:szCs w:val="18"/>
    </w:rPr>
  </w:style>
  <w:style w:type="paragraph" w:customStyle="1" w:styleId="xl786">
    <w:name w:val="xl786"/>
    <w:basedOn w:val="a"/>
    <w:rsid w:val="008C49D6"/>
    <w:pPr>
      <w:widowControl/>
      <w:pBdr>
        <w:left w:val="single" w:sz="8" w:space="0" w:color="auto"/>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hAnsi="宋体" w:cs="宋体"/>
      <w:b/>
      <w:bCs/>
      <w:color w:val="000000"/>
      <w:kern w:val="0"/>
      <w:sz w:val="18"/>
      <w:szCs w:val="18"/>
    </w:rPr>
  </w:style>
  <w:style w:type="paragraph" w:customStyle="1" w:styleId="xl787">
    <w:name w:val="xl787"/>
    <w:basedOn w:val="a"/>
    <w:rsid w:val="008C49D6"/>
    <w:pPr>
      <w:widowControl/>
      <w:pBdr>
        <w:bottom w:val="single" w:sz="8" w:space="0" w:color="auto"/>
        <w:right w:val="single" w:sz="8" w:space="0" w:color="auto"/>
      </w:pBdr>
      <w:shd w:val="clear" w:color="000000" w:fill="FFFFFF"/>
      <w:spacing w:before="100" w:beforeAutospacing="1" w:after="100" w:afterAutospacing="1" w:line="312" w:lineRule="auto"/>
      <w:ind w:firstLine="482"/>
      <w:jc w:val="center"/>
    </w:pPr>
    <w:rPr>
      <w:rFonts w:ascii="宋体" w:hAnsi="宋体" w:cs="宋体"/>
      <w:b/>
      <w:bCs/>
      <w:color w:val="000000"/>
      <w:kern w:val="0"/>
      <w:sz w:val="18"/>
      <w:szCs w:val="18"/>
    </w:rPr>
  </w:style>
  <w:style w:type="paragraph" w:styleId="affffb">
    <w:name w:val="No Spacing"/>
    <w:link w:val="Char1f7"/>
    <w:uiPriority w:val="1"/>
    <w:qFormat/>
    <w:rsid w:val="008C49D6"/>
    <w:pPr>
      <w:widowControl w:val="0"/>
      <w:spacing w:line="312" w:lineRule="auto"/>
      <w:ind w:firstLineChars="200" w:firstLine="200"/>
      <w:jc w:val="both"/>
    </w:pPr>
    <w:rPr>
      <w:rFonts w:ascii="Calibri" w:hAnsi="Calibri"/>
      <w:kern w:val="2"/>
      <w:sz w:val="24"/>
      <w:szCs w:val="22"/>
    </w:rPr>
  </w:style>
  <w:style w:type="paragraph" w:customStyle="1" w:styleId="pic-info">
    <w:name w:val="pic-info"/>
    <w:basedOn w:val="a"/>
    <w:rsid w:val="008C49D6"/>
    <w:pPr>
      <w:widowControl/>
      <w:spacing w:before="100" w:beforeAutospacing="1" w:after="100" w:afterAutospacing="1" w:line="312" w:lineRule="auto"/>
      <w:ind w:firstLine="482"/>
      <w:jc w:val="left"/>
    </w:pPr>
    <w:rPr>
      <w:rFonts w:ascii="宋体" w:hAnsi="宋体" w:cs="宋体"/>
      <w:kern w:val="0"/>
      <w:sz w:val="24"/>
    </w:rPr>
  </w:style>
  <w:style w:type="paragraph" w:customStyle="1" w:styleId="font8">
    <w:name w:val="font8"/>
    <w:basedOn w:val="a"/>
    <w:rsid w:val="008C49D6"/>
    <w:pPr>
      <w:widowControl/>
      <w:spacing w:before="100" w:beforeAutospacing="1" w:after="100" w:afterAutospacing="1"/>
      <w:jc w:val="left"/>
    </w:pPr>
    <w:rPr>
      <w:rFonts w:ascii="宋体" w:hAnsi="宋体" w:cs="宋体"/>
      <w:color w:val="000000"/>
      <w:kern w:val="0"/>
      <w:szCs w:val="21"/>
    </w:rPr>
  </w:style>
  <w:style w:type="paragraph" w:customStyle="1" w:styleId="font9">
    <w:name w:val="font9"/>
    <w:basedOn w:val="a"/>
    <w:rsid w:val="008C49D6"/>
    <w:pPr>
      <w:widowControl/>
      <w:spacing w:before="100" w:beforeAutospacing="1" w:after="100" w:afterAutospacing="1"/>
      <w:jc w:val="left"/>
    </w:pPr>
    <w:rPr>
      <w:rFonts w:ascii="仿宋_GB2312" w:eastAsia="仿宋_GB2312" w:hAnsi="宋体" w:cs="宋体"/>
      <w:color w:val="000000"/>
      <w:kern w:val="0"/>
      <w:szCs w:val="21"/>
    </w:rPr>
  </w:style>
  <w:style w:type="paragraph" w:customStyle="1" w:styleId="xl63">
    <w:name w:val="xl63"/>
    <w:basedOn w:val="a"/>
    <w:rsid w:val="008C49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character" w:customStyle="1" w:styleId="cp">
    <w:name w:val="cp"/>
    <w:rsid w:val="008C49D6"/>
  </w:style>
  <w:style w:type="character" w:customStyle="1" w:styleId="4CharChar">
    <w:name w:val="标题 4 Char Char"/>
    <w:rsid w:val="008C49D6"/>
    <w:rPr>
      <w:rFonts w:ascii="Arial" w:eastAsia="仿宋_GB2312" w:hAnsi="Arial"/>
      <w:b/>
      <w:bCs/>
      <w:kern w:val="28"/>
      <w:sz w:val="28"/>
      <w:szCs w:val="28"/>
      <w:lang w:val="en-US" w:eastAsia="zh-CN" w:bidi="ar-SA"/>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rsid w:val="008C49D6"/>
    <w:rPr>
      <w:rFonts w:ascii="Tahoma" w:hAnsi="Tahoma"/>
      <w:sz w:val="24"/>
      <w:szCs w:val="20"/>
    </w:rPr>
  </w:style>
  <w:style w:type="paragraph" w:customStyle="1" w:styleId="66">
    <w:name w:val="样式66"/>
    <w:basedOn w:val="a"/>
    <w:rsid w:val="008C49D6"/>
    <w:pPr>
      <w:spacing w:beforeLines="100" w:afterLines="50"/>
      <w:jc w:val="center"/>
    </w:pPr>
    <w:rPr>
      <w:rFonts w:eastAsia="仿宋_GB2312"/>
      <w:b/>
      <w:sz w:val="24"/>
    </w:rPr>
  </w:style>
  <w:style w:type="character" w:customStyle="1" w:styleId="CharChar7">
    <w:name w:val="Char Char7"/>
    <w:rsid w:val="008C49D6"/>
  </w:style>
  <w:style w:type="character" w:customStyle="1" w:styleId="5CharChar">
    <w:name w:val="标题 5 Char Char"/>
    <w:rsid w:val="008C49D6"/>
    <w:rPr>
      <w:rFonts w:ascii="宋体" w:eastAsia="仿宋_GB2312" w:hAnsi="宋体"/>
      <w:b/>
      <w:kern w:val="24"/>
      <w:sz w:val="24"/>
      <w:lang w:val="en-US" w:eastAsia="zh-CN" w:bidi="ar-SA"/>
    </w:rPr>
  </w:style>
  <w:style w:type="character" w:customStyle="1" w:styleId="CharChar6">
    <w:name w:val="Char Char6"/>
    <w:rsid w:val="008C49D6"/>
    <w:rPr>
      <w:rFonts w:ascii="黑体" w:eastAsia="黑体" w:hAnsi="Arial"/>
      <w:b/>
      <w:bCs/>
      <w:kern w:val="48"/>
      <w:sz w:val="28"/>
      <w:szCs w:val="32"/>
    </w:rPr>
  </w:style>
  <w:style w:type="character" w:customStyle="1" w:styleId="digest1">
    <w:name w:val="digest1"/>
    <w:rsid w:val="008C49D6"/>
    <w:rPr>
      <w:color w:val="3A4343"/>
      <w:sz w:val="20"/>
      <w:szCs w:val="20"/>
    </w:rPr>
  </w:style>
  <w:style w:type="character" w:customStyle="1" w:styleId="CharChar5">
    <w:name w:val="Char Char5"/>
    <w:rsid w:val="008C49D6"/>
    <w:rPr>
      <w:rFonts w:ascii="仿宋_GB2312" w:eastAsia="仿宋_GB2312"/>
      <w:b/>
      <w:bCs/>
      <w:kern w:val="44"/>
      <w:sz w:val="24"/>
      <w:szCs w:val="30"/>
      <w:lang w:val="en-US" w:eastAsia="zh-CN" w:bidi="ar-SA"/>
    </w:rPr>
  </w:style>
  <w:style w:type="character" w:customStyle="1" w:styleId="jianju1">
    <w:name w:val="jianju1"/>
    <w:rsid w:val="008C49D6"/>
    <w:rPr>
      <w:strike w:val="0"/>
      <w:dstrike w:val="0"/>
      <w:color w:val="000000"/>
      <w:sz w:val="20"/>
      <w:szCs w:val="20"/>
      <w:u w:val="none"/>
    </w:rPr>
  </w:style>
  <w:style w:type="paragraph" w:customStyle="1" w:styleId="MTDisplayEquation">
    <w:name w:val="MTDisplayEquation"/>
    <w:basedOn w:val="a"/>
    <w:next w:val="a"/>
    <w:rsid w:val="008C49D6"/>
    <w:pPr>
      <w:tabs>
        <w:tab w:val="center" w:pos="4160"/>
        <w:tab w:val="right" w:pos="8300"/>
      </w:tabs>
    </w:pPr>
    <w:rPr>
      <w:rFonts w:ascii="仿宋_GB2312" w:eastAsia="仿宋_GB2312"/>
      <w:sz w:val="24"/>
    </w:rPr>
  </w:style>
  <w:style w:type="character" w:customStyle="1" w:styleId="H1Char3">
    <w:name w:val="H1 Char3"/>
    <w:aliases w:val="H1 Char Char Char3"/>
    <w:rsid w:val="008C49D6"/>
    <w:rPr>
      <w:rFonts w:ascii="仿宋_GB2312" w:eastAsia="仿宋_GB2312"/>
      <w:b/>
      <w:bCs/>
      <w:kern w:val="48"/>
      <w:sz w:val="30"/>
      <w:szCs w:val="30"/>
      <w:lang w:val="en-US" w:eastAsia="zh-CN" w:bidi="ar-SA"/>
    </w:rPr>
  </w:style>
  <w:style w:type="numbering" w:customStyle="1" w:styleId="11111">
    <w:name w:val="无列表11111"/>
    <w:next w:val="a3"/>
    <w:semiHidden/>
    <w:rsid w:val="008C49D6"/>
  </w:style>
  <w:style w:type="character" w:customStyle="1" w:styleId="CharChar9">
    <w:name w:val="Char Char9"/>
    <w:rsid w:val="008C49D6"/>
    <w:rPr>
      <w:rFonts w:ascii="Arial" w:eastAsia="黑体" w:hAnsi="Arial"/>
      <w:b/>
      <w:bCs/>
      <w:kern w:val="28"/>
      <w:sz w:val="28"/>
      <w:szCs w:val="28"/>
      <w:lang w:val="en-US" w:eastAsia="zh-CN" w:bidi="ar-SA"/>
    </w:rPr>
  </w:style>
  <w:style w:type="character" w:customStyle="1" w:styleId="CharChar8">
    <w:name w:val="Char Char8"/>
    <w:rsid w:val="008C49D6"/>
    <w:rPr>
      <w:rFonts w:ascii="宋体" w:eastAsia="仿宋_GB2312" w:hAnsi="宋体"/>
      <w:b/>
      <w:kern w:val="24"/>
      <w:sz w:val="28"/>
      <w:lang w:val="en-US" w:eastAsia="zh-CN" w:bidi="ar-SA"/>
    </w:rPr>
  </w:style>
  <w:style w:type="paragraph" w:customStyle="1" w:styleId="xl112">
    <w:name w:val="xl112"/>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113">
    <w:name w:val="xl113"/>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4">
    <w:name w:val="xl114"/>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5">
    <w:name w:val="xl115"/>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6">
    <w:name w:val="xl116"/>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7">
    <w:name w:val="xl117"/>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18">
    <w:name w:val="xl118"/>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119">
    <w:name w:val="xl119"/>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0">
    <w:name w:val="xl120"/>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121">
    <w:name w:val="xl121"/>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122">
    <w:name w:val="xl122"/>
    <w:basedOn w:val="a"/>
    <w:rsid w:val="008C49D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character" w:styleId="affffc">
    <w:name w:val="Book Title"/>
    <w:uiPriority w:val="33"/>
    <w:qFormat/>
    <w:rsid w:val="008C49D6"/>
    <w:rPr>
      <w:b/>
      <w:bCs/>
      <w:smallCaps/>
      <w:spacing w:val="5"/>
    </w:rPr>
  </w:style>
  <w:style w:type="character" w:styleId="affffd">
    <w:name w:val="line number"/>
    <w:rsid w:val="008C49D6"/>
  </w:style>
  <w:style w:type="paragraph" w:customStyle="1" w:styleId="1e">
    <w:name w:val="正文1"/>
    <w:basedOn w:val="a"/>
    <w:next w:val="a"/>
    <w:rsid w:val="008C49D6"/>
    <w:pPr>
      <w:autoSpaceDE w:val="0"/>
      <w:autoSpaceDN w:val="0"/>
      <w:adjustRightInd w:val="0"/>
      <w:jc w:val="left"/>
    </w:pPr>
    <w:rPr>
      <w:rFonts w:ascii="仿宋_GB2312" w:eastAsia="仿宋_GB2312"/>
      <w:kern w:val="0"/>
      <w:sz w:val="24"/>
    </w:rPr>
  </w:style>
  <w:style w:type="paragraph" w:customStyle="1" w:styleId="4a">
    <w:name w:val="4"/>
    <w:basedOn w:val="a"/>
    <w:rsid w:val="008C49D6"/>
    <w:pPr>
      <w:widowControl/>
      <w:spacing w:before="100" w:beforeAutospacing="1" w:after="100" w:afterAutospacing="1"/>
      <w:jc w:val="left"/>
    </w:pPr>
    <w:rPr>
      <w:rFonts w:ascii="宋体" w:hAnsi="宋体" w:cs="宋体"/>
      <w:kern w:val="0"/>
      <w:sz w:val="24"/>
    </w:rPr>
  </w:style>
  <w:style w:type="table" w:customStyle="1" w:styleId="83">
    <w:name w:val="网格型8"/>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网格型9"/>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2"/>
    <w:next w:val="a4"/>
    <w:rsid w:val="008C49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列出段落1"/>
    <w:basedOn w:val="a"/>
    <w:uiPriority w:val="34"/>
    <w:qFormat/>
    <w:rsid w:val="008C49D6"/>
    <w:pPr>
      <w:ind w:firstLineChars="200" w:firstLine="420"/>
    </w:pPr>
    <w:rPr>
      <w:rFonts w:ascii="Calibri" w:hAnsi="Calibri"/>
      <w:szCs w:val="22"/>
    </w:rPr>
  </w:style>
  <w:style w:type="paragraph" w:customStyle="1" w:styleId="1f0">
    <w:name w:val="修订1"/>
    <w:hidden/>
    <w:uiPriority w:val="99"/>
    <w:semiHidden/>
    <w:rsid w:val="008C49D6"/>
    <w:rPr>
      <w:kern w:val="2"/>
      <w:sz w:val="21"/>
      <w:szCs w:val="24"/>
    </w:rPr>
  </w:style>
  <w:style w:type="paragraph" w:customStyle="1" w:styleId="TOC1">
    <w:name w:val="TOC 标题1"/>
    <w:basedOn w:val="1"/>
    <w:next w:val="a"/>
    <w:uiPriority w:val="39"/>
    <w:qFormat/>
    <w:rsid w:val="008C49D6"/>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CharChar23CharCharCharChar">
    <w:name w:val="Char Char23 Char Char Char Char"/>
    <w:basedOn w:val="a"/>
    <w:rsid w:val="008C49D6"/>
    <w:pPr>
      <w:adjustRightInd w:val="0"/>
      <w:snapToGrid w:val="0"/>
      <w:spacing w:line="380" w:lineRule="exact"/>
    </w:pPr>
    <w:rPr>
      <w:sz w:val="24"/>
      <w:szCs w:val="20"/>
    </w:rPr>
  </w:style>
  <w:style w:type="character" w:customStyle="1" w:styleId="1f1">
    <w:name w:val="占位符文本1"/>
    <w:uiPriority w:val="99"/>
    <w:semiHidden/>
    <w:rsid w:val="008C49D6"/>
    <w:rPr>
      <w:color w:val="808080"/>
    </w:rPr>
  </w:style>
  <w:style w:type="character" w:customStyle="1" w:styleId="2Char3">
    <w:name w:val="标题 2 Char"/>
    <w:aliases w:val="子 Char,子系统 Char,子系统1 Char,子系统2 Char,子系统3 Char,子系统4 Char,子系统11 Char,子系统21 Char,子系统31 Char,子系统5 Char,子系统12 Char,子系统22 Char,子系统32 Char,子系统6 Char,子系统13 Char,子系统23 Char,子系统33 Char,子系统7 Char,子系统14 Char,子系统24 Char,子系统34 Char,子系统8 Char,子系统15 Char"/>
    <w:uiPriority w:val="9"/>
    <w:rsid w:val="00646B8B"/>
    <w:rPr>
      <w:rFonts w:ascii="Cambria" w:eastAsia="宋体" w:hAnsi="Cambria" w:cs="Times New Roman"/>
      <w:b/>
      <w:bCs/>
      <w:kern w:val="2"/>
      <w:sz w:val="32"/>
      <w:szCs w:val="32"/>
    </w:rPr>
  </w:style>
  <w:style w:type="character" w:customStyle="1" w:styleId="3Char12">
    <w:name w:val="标题 3 Char1"/>
    <w:aliases w:val=" Char Char,标题-3 Char,sect1.2.3 Char,h3 Char,H3 Char,正文三级标题 Char,Heading 3 - old Char,Bold Head Char,bh Char,l3 Char,CT Char,Level 3 Head Char,Head3 Char,level_3 Char,PIM 3 Char,sect1.2.31 Char,sect1.2.32 Char,sect1.2.311 Char,sect1.2.33 Char"/>
    <w:rsid w:val="00646B8B"/>
    <w:rPr>
      <w:rFonts w:ascii="仿宋_GB2312" w:eastAsia="仿宋_GB2312" w:hAnsi="宋体"/>
      <w:b/>
      <w:kern w:val="24"/>
      <w:sz w:val="24"/>
    </w:rPr>
  </w:style>
  <w:style w:type="character" w:customStyle="1" w:styleId="1f2">
    <w:name w:val="脚注文本 字符1"/>
    <w:basedOn w:val="a1"/>
    <w:uiPriority w:val="99"/>
    <w:semiHidden/>
    <w:rsid w:val="00646B8B"/>
    <w:rPr>
      <w:rFonts w:ascii="Calibri" w:eastAsia="宋体" w:hAnsi="Calibri" w:cs="Times New Roman"/>
      <w:sz w:val="18"/>
      <w:szCs w:val="18"/>
    </w:rPr>
  </w:style>
  <w:style w:type="paragraph" w:customStyle="1" w:styleId="CharChar1CharCharCharCharCharCharCharCharCharChar3">
    <w:name w:val="Char Char1 Char Char Char Char Char Char Char Char Char Char3"/>
    <w:basedOn w:val="a"/>
    <w:rsid w:val="00646B8B"/>
    <w:rPr>
      <w:rFonts w:ascii="Tahoma" w:hAnsi="Tahoma"/>
      <w:sz w:val="24"/>
      <w:szCs w:val="20"/>
    </w:rPr>
  </w:style>
  <w:style w:type="paragraph" w:customStyle="1" w:styleId="CharCharCharCharCharCharCharCharCharCharCharChar1Char3">
    <w:name w:val="Char Char Char Char Char Char Char Char Char Char Char Char1 Char3"/>
    <w:basedOn w:val="a"/>
    <w:rsid w:val="00646B8B"/>
  </w:style>
  <w:style w:type="paragraph" w:customStyle="1" w:styleId="CharCharCharCharCharCharCharCharCharCharCharCharChar3">
    <w:name w:val="Char Char Char Char Char Char Char Char Char Char Char Char Char3"/>
    <w:basedOn w:val="a"/>
    <w:rsid w:val="00646B8B"/>
    <w:pPr>
      <w:spacing w:line="360" w:lineRule="auto"/>
      <w:ind w:firstLineChars="200" w:firstLine="200"/>
    </w:pPr>
    <w:rPr>
      <w:rFonts w:ascii="宋体" w:hAnsi="宋体" w:cs="宋体"/>
      <w:sz w:val="24"/>
    </w:rPr>
  </w:style>
  <w:style w:type="paragraph" w:customStyle="1" w:styleId="Char2CharCharCharCharCharCharCharChar3">
    <w:name w:val="Char2 Char Char Char Char Char Char Char Char3"/>
    <w:basedOn w:val="a"/>
    <w:rsid w:val="00646B8B"/>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150">
    <w:name w:val="Char15"/>
    <w:basedOn w:val="a"/>
    <w:rsid w:val="00646B8B"/>
    <w:pPr>
      <w:adjustRightInd w:val="0"/>
      <w:snapToGrid w:val="0"/>
      <w:spacing w:line="380" w:lineRule="exact"/>
    </w:pPr>
    <w:rPr>
      <w:sz w:val="24"/>
      <w:szCs w:val="20"/>
    </w:rPr>
  </w:style>
  <w:style w:type="paragraph" w:customStyle="1" w:styleId="Char50">
    <w:name w:val="Char5"/>
    <w:basedOn w:val="a"/>
    <w:rsid w:val="00646B8B"/>
    <w:rPr>
      <w:rFonts w:ascii="Tahoma" w:hAnsi="Tahoma"/>
      <w:sz w:val="24"/>
      <w:szCs w:val="20"/>
    </w:rPr>
  </w:style>
  <w:style w:type="paragraph" w:customStyle="1" w:styleId="CharCharCharChar3">
    <w:name w:val="Char Char Char Char3"/>
    <w:basedOn w:val="a"/>
    <w:rsid w:val="00646B8B"/>
    <w:rPr>
      <w:rFonts w:ascii="宋体" w:hAnsi="宋体" w:cs="Courier New"/>
      <w:szCs w:val="32"/>
    </w:rPr>
  </w:style>
  <w:style w:type="paragraph" w:customStyle="1" w:styleId="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3"/>
    <w:basedOn w:val="a"/>
    <w:rsid w:val="00646B8B"/>
    <w:rPr>
      <w:rFonts w:eastAsia="仿宋_GB2312"/>
      <w:kern w:val="28"/>
      <w:sz w:val="24"/>
      <w:szCs w:val="20"/>
    </w:rPr>
  </w:style>
  <w:style w:type="character" w:customStyle="1" w:styleId="CharChar12">
    <w:name w:val="Char Char12"/>
    <w:rsid w:val="00646B8B"/>
    <w:rPr>
      <w:rFonts w:ascii="Arial" w:eastAsia="黑体" w:hAnsi="Arial"/>
      <w:b/>
      <w:bCs/>
      <w:kern w:val="28"/>
      <w:sz w:val="28"/>
      <w:szCs w:val="28"/>
      <w:lang w:val="en-US" w:eastAsia="zh-CN" w:bidi="ar-SA"/>
    </w:rPr>
  </w:style>
  <w:style w:type="paragraph" w:customStyle="1" w:styleId="CharCharCharCharCharCharCharCharCharCharCharCharCharCharCharCharCharChar2">
    <w:name w:val="Char Char Char Char Char Char Char Char Char Char Char Char Char Char Char Char Char Char2"/>
    <w:basedOn w:val="a"/>
    <w:rsid w:val="00646B8B"/>
    <w:rPr>
      <w:rFonts w:ascii="Tahoma" w:hAnsi="Tahoma"/>
      <w:sz w:val="24"/>
      <w:szCs w:val="20"/>
    </w:rPr>
  </w:style>
  <w:style w:type="paragraph" w:customStyle="1" w:styleId="CharCharChar12">
    <w:name w:val="Char Char Char12"/>
    <w:basedOn w:val="a"/>
    <w:rsid w:val="00646B8B"/>
    <w:rPr>
      <w:rFonts w:ascii="Tahoma" w:hAnsi="Tahoma"/>
      <w:sz w:val="24"/>
      <w:szCs w:val="20"/>
    </w:rPr>
  </w:style>
  <w:style w:type="character" w:customStyle="1" w:styleId="CharChar22">
    <w:name w:val="Char Char22"/>
    <w:rsid w:val="00646B8B"/>
    <w:rPr>
      <w:rFonts w:ascii="黑体" w:eastAsia="黑体"/>
      <w:b/>
      <w:bCs/>
      <w:kern w:val="44"/>
      <w:sz w:val="28"/>
      <w:szCs w:val="28"/>
      <w:lang w:val="en-US" w:eastAsia="zh-CN" w:bidi="ar-SA"/>
    </w:rPr>
  </w:style>
  <w:style w:type="paragraph" w:customStyle="1" w:styleId="CharCharCharCharCharCharCharCharCharCharCharCharCharCharChar2">
    <w:name w:val="Char Char Char Char Char Char Char Char Char Char Char Char Char Char Char2"/>
    <w:basedOn w:val="a"/>
    <w:rsid w:val="00646B8B"/>
    <w:rPr>
      <w:rFonts w:ascii="Tahoma" w:hAnsi="Tahoma"/>
      <w:sz w:val="24"/>
      <w:szCs w:val="20"/>
    </w:rPr>
  </w:style>
  <w:style w:type="paragraph" w:customStyle="1" w:styleId="CharCharCharCharCharCharCharCharCharCharCharChar2">
    <w:name w:val="Char Char Char Char Char Char Char Char Char Char Char Char2"/>
    <w:basedOn w:val="a"/>
    <w:rsid w:val="00646B8B"/>
    <w:rPr>
      <w:rFonts w:ascii="Tahoma" w:hAnsi="Tahoma"/>
      <w:sz w:val="24"/>
      <w:szCs w:val="20"/>
    </w:rPr>
  </w:style>
  <w:style w:type="paragraph" w:customStyle="1" w:styleId="CharCharChar4">
    <w:name w:val="Char Char Char4"/>
    <w:basedOn w:val="a"/>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2">
    <w:name w:val="Char Char Char Char Char Char Char Char Char Char Char Char Char Char Char Char Char Char Char Char Char2"/>
    <w:basedOn w:val="a"/>
    <w:rsid w:val="00646B8B"/>
    <w:rPr>
      <w:rFonts w:ascii="Tahoma" w:hAnsi="Tahoma"/>
      <w:sz w:val="24"/>
      <w:szCs w:val="20"/>
    </w:rPr>
  </w:style>
  <w:style w:type="paragraph" w:customStyle="1" w:styleId="CharCharCharCharCharCharCharCharCharCharCharCharCharCharCharCharCharCharCharCharChar1CharCharCharCharCharCharCharCharChar2">
    <w:name w:val="Char Char Char Char Char Char Char Char Char Char Char Char Char Char Char Char Char Char Char Char Char1 Char Char Char Char Char Char Char Char Char2"/>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
    <w:rsid w:val="00646B8B"/>
    <w:rPr>
      <w:rFonts w:ascii="Tahoma" w:hAnsi="Tahoma"/>
      <w:sz w:val="24"/>
      <w:szCs w:val="20"/>
    </w:rPr>
  </w:style>
  <w:style w:type="paragraph" w:customStyle="1" w:styleId="CharCharCharCharCharCharCharCharCharCharCharCharCharCharCharCharCharCharCharCharChar1Char2">
    <w:name w:val="Char Char Char Char Char Char Char Char Char Char Char Char Char Char Char Char Char Char Char Char Char1 Char2"/>
    <w:basedOn w:val="a"/>
    <w:autoRedefine/>
    <w:rsid w:val="00646B8B"/>
    <w:pPr>
      <w:widowControl/>
      <w:spacing w:after="160" w:line="240" w:lineRule="exact"/>
      <w:jc w:val="left"/>
    </w:pPr>
    <w:rPr>
      <w:rFonts w:ascii="Verdana" w:eastAsia="仿宋_GB2312" w:hAnsi="Verdana"/>
      <w:kern w:val="0"/>
      <w:sz w:val="24"/>
      <w:szCs w:val="20"/>
      <w:lang w:eastAsia="en-US"/>
    </w:rPr>
  </w:style>
  <w:style w:type="character" w:customStyle="1" w:styleId="CharCharChar22">
    <w:name w:val="Char Char Char22"/>
    <w:rsid w:val="00646B8B"/>
    <w:rPr>
      <w:rFonts w:ascii="仿宋_GB2312" w:eastAsia="仿宋_GB2312"/>
      <w:b/>
      <w:bCs/>
      <w:kern w:val="44"/>
      <w:sz w:val="24"/>
      <w:szCs w:val="28"/>
      <w:lang w:val="en-US" w:eastAsia="zh-CN" w:bidi="ar-SA"/>
    </w:rPr>
  </w:style>
  <w:style w:type="character" w:customStyle="1" w:styleId="CharChar32">
    <w:name w:val="Char Char32"/>
    <w:rsid w:val="00646B8B"/>
    <w:rPr>
      <w:rFonts w:ascii="宋体" w:eastAsia="仿宋_GB2312" w:hAnsi="宋体"/>
      <w:b/>
      <w:kern w:val="24"/>
      <w:sz w:val="28"/>
      <w:lang w:val="en-US" w:eastAsia="zh-CN" w:bidi="ar-SA"/>
    </w:rPr>
  </w:style>
  <w:style w:type="paragraph" w:customStyle="1" w:styleId="CharCharCharCharCharChar2">
    <w:name w:val="Char Char Char Char Char Char2"/>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2">
    <w:name w:val="Char Char Char Char Char Char Char Char Char2"/>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1CharCharCharCharCharCharCharCharCharCharCharChar2">
    <w:name w:val="Char Char Char Char Char Char Char Char Char Char Char Char Char Char Char Char Char Char Char Char Char1 Char Char Char Char Char Char Char Char Char Char Char Char2"/>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1CharCharCharChar2">
    <w:name w:val="Char Char Char Char Char Char Char Char Char Char Char Char1 Char Char Char Char2"/>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1Char2">
    <w:name w:val="Char Char Char1 Char2"/>
    <w:basedOn w:val="a"/>
    <w:rsid w:val="00646B8B"/>
    <w:rPr>
      <w:rFonts w:ascii="Tahoma" w:hAnsi="Tahoma"/>
      <w:sz w:val="24"/>
      <w:szCs w:val="20"/>
    </w:rPr>
  </w:style>
  <w:style w:type="paragraph" w:customStyle="1" w:styleId="Char2CharCharCharCharChar1Char2">
    <w:name w:val="Char2 Char Char Char Char Char1 Char2"/>
    <w:basedOn w:val="a"/>
    <w:autoRedefine/>
    <w:rsid w:val="00646B8B"/>
    <w:pPr>
      <w:tabs>
        <w:tab w:val="num" w:pos="900"/>
      </w:tabs>
      <w:ind w:left="900" w:hanging="420"/>
    </w:pPr>
    <w:rPr>
      <w:sz w:val="24"/>
    </w:rPr>
  </w:style>
  <w:style w:type="paragraph" w:customStyle="1" w:styleId="Char1CharCharChar2">
    <w:name w:val="Char1 Char Char Char2"/>
    <w:basedOn w:val="a"/>
    <w:autoRedefine/>
    <w:rsid w:val="00646B8B"/>
    <w:pPr>
      <w:tabs>
        <w:tab w:val="num" w:pos="720"/>
      </w:tabs>
      <w:ind w:left="720" w:hanging="720"/>
    </w:pPr>
    <w:rPr>
      <w:sz w:val="24"/>
    </w:rPr>
  </w:style>
  <w:style w:type="paragraph" w:customStyle="1" w:styleId="112">
    <w:name w:val="纯文本11"/>
    <w:basedOn w:val="a"/>
    <w:rsid w:val="00646B8B"/>
    <w:pPr>
      <w:adjustRightInd w:val="0"/>
      <w:textAlignment w:val="baseline"/>
    </w:pPr>
    <w:rPr>
      <w:rFonts w:ascii="宋体"/>
      <w:kern w:val="0"/>
      <w:szCs w:val="20"/>
    </w:rPr>
  </w:style>
  <w:style w:type="paragraph" w:customStyle="1" w:styleId="Char320">
    <w:name w:val="Char32"/>
    <w:basedOn w:val="a"/>
    <w:rsid w:val="00646B8B"/>
    <w:rPr>
      <w:rFonts w:ascii="Tahoma" w:hAnsi="Tahoma"/>
      <w:sz w:val="24"/>
      <w:szCs w:val="20"/>
    </w:rPr>
  </w:style>
  <w:style w:type="paragraph" w:customStyle="1" w:styleId="CharCharCharCharCharCharChar2">
    <w:name w:val="Char Char Char Char Char Char Char2"/>
    <w:basedOn w:val="a"/>
    <w:rsid w:val="00646B8B"/>
    <w:rPr>
      <w:rFonts w:ascii="Tahoma" w:hAnsi="Tahoma"/>
      <w:sz w:val="24"/>
      <w:szCs w:val="20"/>
    </w:rPr>
  </w:style>
  <w:style w:type="paragraph" w:customStyle="1" w:styleId="CharCharCharCharCharChar1Char2">
    <w:name w:val="Char Char Char Char Char Char1 Char2"/>
    <w:basedOn w:val="a"/>
    <w:autoRedefine/>
    <w:rsid w:val="00646B8B"/>
    <w:pPr>
      <w:widowControl/>
      <w:spacing w:after="160" w:line="240" w:lineRule="exact"/>
      <w:jc w:val="left"/>
    </w:pPr>
    <w:rPr>
      <w:rFonts w:ascii="Verdana" w:eastAsia="仿宋_GB2312" w:hAnsi="Verdana"/>
      <w:kern w:val="0"/>
      <w:sz w:val="24"/>
      <w:szCs w:val="20"/>
      <w:lang w:eastAsia="en-US"/>
    </w:rPr>
  </w:style>
  <w:style w:type="character" w:customStyle="1" w:styleId="CharChar332">
    <w:name w:val="Char Char332"/>
    <w:rsid w:val="00646B8B"/>
    <w:rPr>
      <w:rFonts w:eastAsia="宋体"/>
      <w:b/>
      <w:bCs/>
      <w:kern w:val="2"/>
      <w:sz w:val="28"/>
      <w:szCs w:val="28"/>
      <w:lang w:val="en-US" w:eastAsia="zh-CN" w:bidi="ar-SA"/>
    </w:rPr>
  </w:style>
  <w:style w:type="paragraph" w:customStyle="1" w:styleId="CharChar1CharCharCharCharCharCharCharCharCharChar2">
    <w:name w:val="Char Char1 Char Char Char Char Char Char Char Char Char Char2"/>
    <w:basedOn w:val="a"/>
    <w:rsid w:val="00646B8B"/>
  </w:style>
  <w:style w:type="paragraph" w:customStyle="1" w:styleId="CharCharCharCharCharCharCharCharCharCharCharChar1Char2">
    <w:name w:val="Char Char Char Char Char Char Char Char Char Char Char Char1 Char2"/>
    <w:basedOn w:val="a"/>
    <w:autoRedefine/>
    <w:rsid w:val="00646B8B"/>
    <w:pPr>
      <w:widowControl/>
      <w:spacing w:after="160" w:line="240" w:lineRule="exact"/>
      <w:jc w:val="left"/>
    </w:pPr>
    <w:rPr>
      <w:rFonts w:ascii="Verdana" w:eastAsia="仿宋_GB2312" w:hAnsi="Verdana"/>
      <w:kern w:val="0"/>
      <w:sz w:val="24"/>
      <w:szCs w:val="20"/>
      <w:lang w:eastAsia="en-US"/>
    </w:rPr>
  </w:style>
  <w:style w:type="character" w:customStyle="1" w:styleId="CharChar11">
    <w:name w:val="Char Char11"/>
    <w:rsid w:val="00646B8B"/>
    <w:rPr>
      <w:rFonts w:ascii="Arial" w:eastAsia="黑体" w:hAnsi="Arial"/>
      <w:b/>
      <w:bCs/>
      <w:kern w:val="28"/>
      <w:sz w:val="28"/>
      <w:szCs w:val="28"/>
      <w:lang w:val="en-US" w:eastAsia="zh-CN" w:bidi="ar-SA"/>
    </w:rPr>
  </w:style>
  <w:style w:type="paragraph" w:customStyle="1" w:styleId="CharCharCharCharCharCharCharCharCharCharCharCharCharCharCharCharCharChar1">
    <w:name w:val="Char Char Char Char Char Char Char Char Char Char Char Char Char Char Char Char Char Char1"/>
    <w:basedOn w:val="a"/>
    <w:rsid w:val="00646B8B"/>
    <w:rPr>
      <w:rFonts w:ascii="Tahoma" w:hAnsi="Tahoma"/>
      <w:sz w:val="24"/>
      <w:szCs w:val="20"/>
    </w:rPr>
  </w:style>
  <w:style w:type="paragraph" w:customStyle="1" w:styleId="CharCharChar11">
    <w:name w:val="Char Char Char11"/>
    <w:basedOn w:val="a"/>
    <w:rsid w:val="00646B8B"/>
    <w:rPr>
      <w:rFonts w:ascii="Tahoma" w:hAnsi="Tahoma"/>
      <w:sz w:val="24"/>
      <w:szCs w:val="20"/>
    </w:rPr>
  </w:style>
  <w:style w:type="paragraph" w:customStyle="1" w:styleId="3e">
    <w:name w:val="3"/>
    <w:rsid w:val="00646B8B"/>
    <w:pPr>
      <w:widowControl w:val="0"/>
      <w:spacing w:line="440" w:lineRule="exact"/>
      <w:jc w:val="both"/>
    </w:pPr>
    <w:rPr>
      <w:kern w:val="2"/>
      <w:sz w:val="21"/>
      <w:szCs w:val="24"/>
    </w:rPr>
  </w:style>
  <w:style w:type="character" w:customStyle="1" w:styleId="CharChar21">
    <w:name w:val="Char Char21"/>
    <w:rsid w:val="00646B8B"/>
    <w:rPr>
      <w:rFonts w:ascii="黑体" w:eastAsia="黑体"/>
      <w:b/>
      <w:bCs/>
      <w:kern w:val="44"/>
      <w:sz w:val="28"/>
      <w:szCs w:val="28"/>
      <w:lang w:val="en-US" w:eastAsia="zh-CN" w:bidi="ar-SA"/>
    </w:rPr>
  </w:style>
  <w:style w:type="paragraph" w:customStyle="1" w:styleId="CharCharCharCharCharCharCharCharCharCharCharCharCharCharChar1">
    <w:name w:val="Char Char Char Char Char Char Char Char Char Char Char Char Char Char Char1"/>
    <w:basedOn w:val="a"/>
    <w:rsid w:val="00646B8B"/>
    <w:rPr>
      <w:rFonts w:ascii="Tahoma" w:hAnsi="Tahoma"/>
      <w:sz w:val="24"/>
      <w:szCs w:val="20"/>
    </w:rPr>
  </w:style>
  <w:style w:type="paragraph" w:customStyle="1" w:styleId="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2"/>
    <w:basedOn w:val="a"/>
    <w:rsid w:val="00646B8B"/>
    <w:rPr>
      <w:rFonts w:eastAsia="仿宋_GB2312"/>
      <w:kern w:val="28"/>
      <w:sz w:val="24"/>
      <w:szCs w:val="20"/>
    </w:rPr>
  </w:style>
  <w:style w:type="paragraph" w:customStyle="1" w:styleId="CharCharCharCharCharCharCharCharCharCharCharChar1">
    <w:name w:val="Char Char Char Char Char Char Char Char Char Char Char Char1"/>
    <w:basedOn w:val="a"/>
    <w:rsid w:val="00646B8B"/>
    <w:rPr>
      <w:rFonts w:ascii="Tahoma" w:hAnsi="Tahoma"/>
      <w:sz w:val="24"/>
      <w:szCs w:val="20"/>
    </w:rPr>
  </w:style>
  <w:style w:type="paragraph" w:customStyle="1" w:styleId="CharCharChar3">
    <w:name w:val="Char Char Char3"/>
    <w:basedOn w:val="a"/>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140">
    <w:name w:val="Char14"/>
    <w:basedOn w:val="a"/>
    <w:rsid w:val="00646B8B"/>
    <w:rPr>
      <w:rFonts w:ascii="Tahoma" w:hAnsi="Tahoma"/>
      <w:sz w:val="24"/>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rsid w:val="00646B8B"/>
    <w:rPr>
      <w:rFonts w:ascii="Tahoma" w:hAnsi="Tahoma"/>
      <w:sz w:val="24"/>
      <w:szCs w:val="20"/>
    </w:rPr>
  </w:style>
  <w:style w:type="paragraph" w:customStyle="1" w:styleId="CharCharCharChar2">
    <w:name w:val="Char Char Char Char2"/>
    <w:basedOn w:val="a"/>
    <w:rsid w:val="00646B8B"/>
    <w:rPr>
      <w:rFonts w:ascii="Tahoma" w:hAnsi="Tahoma"/>
      <w:sz w:val="24"/>
      <w:szCs w:val="20"/>
    </w:rPr>
  </w:style>
  <w:style w:type="paragraph" w:customStyle="1" w:styleId="CharCharCharCharCharCharCharCharCharCharCharCharCharCharCharCharCharCharCharCharChar1CharCharCharCharCharCharCharCharChar1">
    <w:name w:val="Char Char Char Char Char Char Char Char Char Char Char Char Char Char Char Char Char Char Char Char Char1 Char Char Char Char Char Char Char Char Char1"/>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
    <w:rsid w:val="00646B8B"/>
    <w:rPr>
      <w:rFonts w:ascii="Tahoma" w:hAnsi="Tahoma"/>
      <w:sz w:val="24"/>
      <w:szCs w:val="20"/>
    </w:rPr>
  </w:style>
  <w:style w:type="paragraph" w:customStyle="1" w:styleId="CharCharCharCharCharCharCharCharCharCharCharCharCharCharCharCharCharCharCharCharChar1Char1">
    <w:name w:val="Char Char Char Char Char Char Char Char Char Char Char Char Char Char Char Char Char Char Char Char Char1 Char1"/>
    <w:basedOn w:val="a"/>
    <w:autoRedefine/>
    <w:rsid w:val="00646B8B"/>
    <w:pPr>
      <w:widowControl/>
      <w:spacing w:after="160" w:line="240" w:lineRule="exact"/>
      <w:jc w:val="left"/>
    </w:pPr>
    <w:rPr>
      <w:rFonts w:ascii="Verdana" w:eastAsia="仿宋_GB2312" w:hAnsi="Verdana"/>
      <w:kern w:val="0"/>
      <w:sz w:val="24"/>
      <w:szCs w:val="20"/>
      <w:lang w:eastAsia="en-US"/>
    </w:rPr>
  </w:style>
  <w:style w:type="character" w:customStyle="1" w:styleId="CharCharChar21">
    <w:name w:val="Char Char Char21"/>
    <w:rsid w:val="00646B8B"/>
    <w:rPr>
      <w:rFonts w:ascii="仿宋_GB2312" w:eastAsia="仿宋_GB2312"/>
      <w:b/>
      <w:bCs/>
      <w:kern w:val="44"/>
      <w:sz w:val="24"/>
      <w:szCs w:val="28"/>
      <w:lang w:val="en-US" w:eastAsia="zh-CN" w:bidi="ar-SA"/>
    </w:rPr>
  </w:style>
  <w:style w:type="character" w:customStyle="1" w:styleId="CharChar31">
    <w:name w:val="Char Char31"/>
    <w:rsid w:val="00646B8B"/>
    <w:rPr>
      <w:rFonts w:ascii="宋体" w:eastAsia="仿宋_GB2312" w:hAnsi="宋体"/>
      <w:b/>
      <w:kern w:val="24"/>
      <w:sz w:val="28"/>
      <w:lang w:val="en-US" w:eastAsia="zh-CN" w:bidi="ar-SA"/>
    </w:rPr>
  </w:style>
  <w:style w:type="paragraph" w:customStyle="1" w:styleId="CharCharCharCharCharChar1">
    <w:name w:val="Char Char Char Char Char Char1"/>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1">
    <w:name w:val="Char Char Char Char Char Char Char Char Char1"/>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1CharCharCharChar1">
    <w:name w:val="Char Char Char Char Char Char Char Char Char Char Char Char1 Char Char Char Char1"/>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CharChar1Char1">
    <w:name w:val="Char Char Char1 Char1"/>
    <w:basedOn w:val="a"/>
    <w:rsid w:val="00646B8B"/>
    <w:rPr>
      <w:rFonts w:ascii="Tahoma" w:hAnsi="Tahoma"/>
      <w:sz w:val="24"/>
      <w:szCs w:val="20"/>
    </w:rPr>
  </w:style>
  <w:style w:type="paragraph" w:customStyle="1" w:styleId="Char2CharCharCharCharChar1Char1">
    <w:name w:val="Char2 Char Char Char Char Char1 Char1"/>
    <w:basedOn w:val="a"/>
    <w:autoRedefine/>
    <w:rsid w:val="00646B8B"/>
    <w:pPr>
      <w:tabs>
        <w:tab w:val="num" w:pos="900"/>
      </w:tabs>
      <w:ind w:left="900" w:hanging="420"/>
    </w:pPr>
    <w:rPr>
      <w:sz w:val="24"/>
    </w:rPr>
  </w:style>
  <w:style w:type="paragraph" w:customStyle="1" w:styleId="Char1CharCharChar1">
    <w:name w:val="Char1 Char Char Char1"/>
    <w:basedOn w:val="a"/>
    <w:autoRedefine/>
    <w:rsid w:val="00646B8B"/>
    <w:pPr>
      <w:tabs>
        <w:tab w:val="num" w:pos="720"/>
      </w:tabs>
      <w:ind w:left="720" w:hanging="720"/>
    </w:pPr>
    <w:rPr>
      <w:sz w:val="24"/>
    </w:rPr>
  </w:style>
  <w:style w:type="paragraph" w:customStyle="1" w:styleId="Char310">
    <w:name w:val="Char31"/>
    <w:basedOn w:val="a"/>
    <w:rsid w:val="00646B8B"/>
    <w:rPr>
      <w:rFonts w:ascii="Tahoma" w:hAnsi="Tahoma"/>
      <w:sz w:val="24"/>
      <w:szCs w:val="20"/>
    </w:rPr>
  </w:style>
  <w:style w:type="paragraph" w:customStyle="1" w:styleId="CharCharCharCharCharCharChar1">
    <w:name w:val="Char Char Char Char Char Char Char1"/>
    <w:basedOn w:val="a"/>
    <w:rsid w:val="00646B8B"/>
    <w:rPr>
      <w:rFonts w:ascii="Tahoma" w:hAnsi="Tahoma"/>
      <w:sz w:val="24"/>
      <w:szCs w:val="20"/>
    </w:rPr>
  </w:style>
  <w:style w:type="paragraph" w:customStyle="1" w:styleId="CharCharCharCharCharChar1Char1">
    <w:name w:val="Char Char Char Char Char Char1 Char1"/>
    <w:basedOn w:val="a"/>
    <w:autoRedefine/>
    <w:rsid w:val="00646B8B"/>
    <w:pPr>
      <w:widowControl/>
      <w:spacing w:after="160" w:line="240" w:lineRule="exact"/>
      <w:jc w:val="left"/>
    </w:pPr>
    <w:rPr>
      <w:rFonts w:ascii="Verdana" w:eastAsia="仿宋_GB2312" w:hAnsi="Verdana"/>
      <w:kern w:val="0"/>
      <w:sz w:val="24"/>
      <w:szCs w:val="20"/>
      <w:lang w:eastAsia="en-US"/>
    </w:rPr>
  </w:style>
  <w:style w:type="paragraph" w:customStyle="1" w:styleId="Char2CharCharCharCharCharCharCharChar2">
    <w:name w:val="Char2 Char Char Char Char Char Char Char Char2"/>
    <w:basedOn w:val="a"/>
    <w:rsid w:val="00646B8B"/>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CharCharCharCharCharChar2">
    <w:name w:val="Char Char Char Char Char Char Char Char Char Char Char Char Char2"/>
    <w:basedOn w:val="a"/>
    <w:rsid w:val="00646B8B"/>
    <w:pPr>
      <w:spacing w:line="360" w:lineRule="auto"/>
      <w:ind w:firstLineChars="200" w:firstLine="200"/>
    </w:pPr>
    <w:rPr>
      <w:rFonts w:ascii="宋体" w:hAnsi="宋体" w:cs="宋体"/>
      <w:sz w:val="24"/>
    </w:rPr>
  </w:style>
  <w:style w:type="character" w:customStyle="1" w:styleId="CharChar331">
    <w:name w:val="Char Char331"/>
    <w:rsid w:val="00646B8B"/>
    <w:rPr>
      <w:rFonts w:eastAsia="宋体"/>
      <w:b/>
      <w:bCs/>
      <w:kern w:val="2"/>
      <w:sz w:val="28"/>
      <w:szCs w:val="28"/>
      <w:lang w:val="en-US" w:eastAsia="zh-CN" w:bidi="ar-SA"/>
    </w:rPr>
  </w:style>
  <w:style w:type="table" w:customStyle="1" w:styleId="122">
    <w:name w:val="网格型12"/>
    <w:basedOn w:val="a2"/>
    <w:next w:val="a4"/>
    <w:rsid w:val="00646B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f7">
    <w:name w:val="无间隔 Char1"/>
    <w:basedOn w:val="a1"/>
    <w:link w:val="affffb"/>
    <w:uiPriority w:val="1"/>
    <w:rsid w:val="00646B8B"/>
    <w:rPr>
      <w:rFonts w:ascii="Calibri" w:hAnsi="Calibri"/>
      <w:kern w:val="2"/>
      <w:sz w:val="24"/>
      <w:szCs w:val="22"/>
    </w:rPr>
  </w:style>
  <w:style w:type="character" w:customStyle="1" w:styleId="3Char1">
    <w:name w:val="目录 3 Char1"/>
    <w:link w:val="30"/>
    <w:uiPriority w:val="39"/>
    <w:locked/>
    <w:rsid w:val="00646B8B"/>
    <w:rPr>
      <w:i/>
      <w:iCs/>
      <w:kern w:val="2"/>
    </w:rPr>
  </w:style>
  <w:style w:type="character" w:customStyle="1" w:styleId="z-Char2">
    <w:name w:val="z-窗体顶端 Char2"/>
    <w:basedOn w:val="a1"/>
    <w:link w:val="z-"/>
    <w:uiPriority w:val="99"/>
    <w:semiHidden/>
    <w:rsid w:val="00646B8B"/>
    <w:rPr>
      <w:rFonts w:ascii="Arial" w:hAnsi="Arial" w:cs="Arial"/>
      <w:vanish/>
      <w:sz w:val="16"/>
      <w:szCs w:val="16"/>
    </w:rPr>
  </w:style>
  <w:style w:type="paragraph" w:styleId="z-">
    <w:name w:val="HTML Top of Form"/>
    <w:basedOn w:val="a"/>
    <w:next w:val="a"/>
    <w:link w:val="z-Char2"/>
    <w:hidden/>
    <w:uiPriority w:val="99"/>
    <w:semiHidden/>
    <w:unhideWhenUsed/>
    <w:rsid w:val="00646B8B"/>
    <w:pPr>
      <w:widowControl/>
      <w:pBdr>
        <w:bottom w:val="single" w:sz="6" w:space="1" w:color="auto"/>
      </w:pBdr>
      <w:jc w:val="center"/>
    </w:pPr>
    <w:rPr>
      <w:rFonts w:ascii="Arial" w:hAnsi="Arial" w:cs="Arial"/>
      <w:vanish/>
      <w:kern w:val="0"/>
      <w:sz w:val="16"/>
      <w:szCs w:val="16"/>
    </w:rPr>
  </w:style>
  <w:style w:type="character" w:customStyle="1" w:styleId="z-1">
    <w:name w:val="z-窗体顶端 字符1"/>
    <w:basedOn w:val="a1"/>
    <w:uiPriority w:val="99"/>
    <w:semiHidden/>
    <w:rsid w:val="00646B8B"/>
    <w:rPr>
      <w:rFonts w:ascii="Arial" w:hAnsi="Arial" w:cs="Arial"/>
      <w:vanish/>
      <w:kern w:val="2"/>
      <w:sz w:val="16"/>
      <w:szCs w:val="16"/>
    </w:rPr>
  </w:style>
  <w:style w:type="character" w:customStyle="1" w:styleId="z-Char1">
    <w:name w:val="z-窗体顶端 Char1"/>
    <w:basedOn w:val="a1"/>
    <w:uiPriority w:val="99"/>
    <w:semiHidden/>
    <w:rsid w:val="00646B8B"/>
    <w:rPr>
      <w:rFonts w:ascii="Arial" w:hAnsi="Arial" w:cs="Arial"/>
      <w:vanish/>
      <w:kern w:val="2"/>
      <w:sz w:val="16"/>
      <w:szCs w:val="16"/>
    </w:rPr>
  </w:style>
  <w:style w:type="paragraph" w:styleId="z-0">
    <w:name w:val="HTML Bottom of Form"/>
    <w:basedOn w:val="a"/>
    <w:next w:val="a"/>
    <w:link w:val="z-Char10"/>
    <w:hidden/>
    <w:uiPriority w:val="99"/>
    <w:unhideWhenUsed/>
    <w:rsid w:val="00646B8B"/>
    <w:pPr>
      <w:widowControl/>
      <w:pBdr>
        <w:top w:val="single" w:sz="6" w:space="1" w:color="auto"/>
      </w:pBdr>
      <w:jc w:val="center"/>
    </w:pPr>
    <w:rPr>
      <w:rFonts w:ascii="Arial" w:hAnsi="Arial" w:cs="Arial"/>
      <w:vanish/>
      <w:kern w:val="0"/>
      <w:sz w:val="16"/>
      <w:szCs w:val="16"/>
    </w:rPr>
  </w:style>
  <w:style w:type="character" w:customStyle="1" w:styleId="z-Char10">
    <w:name w:val="z-窗体底端 Char1"/>
    <w:basedOn w:val="a1"/>
    <w:link w:val="z-0"/>
    <w:uiPriority w:val="99"/>
    <w:rsid w:val="00646B8B"/>
    <w:rPr>
      <w:rFonts w:ascii="Arial" w:hAnsi="Arial" w:cs="Arial"/>
      <w:vanish/>
      <w:sz w:val="16"/>
      <w:szCs w:val="16"/>
    </w:rPr>
  </w:style>
  <w:style w:type="paragraph" w:customStyle="1" w:styleId="reader-word-layer">
    <w:name w:val="reader-word-layer"/>
    <w:basedOn w:val="a"/>
    <w:rsid w:val="00646B8B"/>
    <w:pPr>
      <w:widowControl/>
      <w:spacing w:before="100" w:beforeAutospacing="1" w:after="100" w:afterAutospacing="1"/>
      <w:jc w:val="left"/>
    </w:pPr>
    <w:rPr>
      <w:rFonts w:ascii="宋体" w:hAnsi="宋体" w:cs="宋体"/>
      <w:kern w:val="0"/>
      <w:sz w:val="24"/>
    </w:rPr>
  </w:style>
  <w:style w:type="character" w:customStyle="1" w:styleId="Charb">
    <w:name w:val="日期 Char"/>
    <w:uiPriority w:val="99"/>
    <w:rsid w:val="00646B8B"/>
    <w:rPr>
      <w:rFonts w:ascii="Times New Roman" w:eastAsia="宋体" w:hAnsi="Times New Roman" w:cs="Times New Roman"/>
      <w:szCs w:val="24"/>
    </w:rPr>
  </w:style>
  <w:style w:type="character" w:customStyle="1" w:styleId="Charc">
    <w:name w:val="批注框文本 Char"/>
    <w:uiPriority w:val="99"/>
    <w:rsid w:val="00646B8B"/>
    <w:rPr>
      <w:rFonts w:ascii="Times New Roman" w:eastAsia="宋体" w:hAnsi="Times New Roman" w:cs="Times New Roman"/>
      <w:sz w:val="18"/>
      <w:szCs w:val="18"/>
    </w:rPr>
  </w:style>
  <w:style w:type="character" w:customStyle="1" w:styleId="4Char">
    <w:name w:val="标题 4 Char"/>
    <w:uiPriority w:val="9"/>
    <w:rsid w:val="00646B8B"/>
    <w:rPr>
      <w:rFonts w:ascii="Arial" w:eastAsia="黑体" w:hAnsi="Arial" w:cs="Times New Roman"/>
      <w:b/>
      <w:bCs/>
      <w:sz w:val="28"/>
      <w:szCs w:val="28"/>
    </w:rPr>
  </w:style>
  <w:style w:type="character" w:customStyle="1" w:styleId="5Char0">
    <w:name w:val="标题 5 Char"/>
    <w:uiPriority w:val="9"/>
    <w:rsid w:val="00646B8B"/>
    <w:rPr>
      <w:rFonts w:ascii="Times New Roman" w:eastAsia="宋体" w:hAnsi="Times New Roman" w:cs="Times New Roman"/>
      <w:b/>
      <w:bCs/>
      <w:sz w:val="28"/>
      <w:szCs w:val="28"/>
    </w:rPr>
  </w:style>
  <w:style w:type="character" w:customStyle="1" w:styleId="6Char0">
    <w:name w:val="标题 6 Char"/>
    <w:uiPriority w:val="9"/>
    <w:rsid w:val="00646B8B"/>
    <w:rPr>
      <w:rFonts w:ascii="Arial" w:eastAsia="黑体" w:hAnsi="Arial" w:cs="Times New Roman"/>
      <w:b/>
      <w:bCs/>
      <w:sz w:val="24"/>
      <w:szCs w:val="24"/>
    </w:rPr>
  </w:style>
  <w:style w:type="character" w:customStyle="1" w:styleId="7Char">
    <w:name w:val="标题 7 Char"/>
    <w:uiPriority w:val="9"/>
    <w:rsid w:val="00646B8B"/>
    <w:rPr>
      <w:rFonts w:ascii="Arial Black" w:eastAsia="宋体" w:hAnsi="Arial Black" w:cs="Times New Roman"/>
      <w:spacing w:val="-5"/>
      <w:kern w:val="20"/>
      <w:sz w:val="18"/>
      <w:szCs w:val="20"/>
    </w:rPr>
  </w:style>
  <w:style w:type="character" w:customStyle="1" w:styleId="8Char0">
    <w:name w:val="标题 8 Char"/>
    <w:uiPriority w:val="9"/>
    <w:rsid w:val="00646B8B"/>
    <w:rPr>
      <w:rFonts w:ascii="Arial Black" w:eastAsia="宋体" w:hAnsi="Arial Black" w:cs="Times New Roman"/>
      <w:spacing w:val="-5"/>
      <w:kern w:val="20"/>
      <w:sz w:val="18"/>
      <w:szCs w:val="20"/>
    </w:rPr>
  </w:style>
  <w:style w:type="character" w:customStyle="1" w:styleId="9Char0">
    <w:name w:val="标题 9 Char"/>
    <w:uiPriority w:val="9"/>
    <w:rsid w:val="00646B8B"/>
    <w:rPr>
      <w:rFonts w:ascii="Arial Black" w:eastAsia="宋体" w:hAnsi="Arial Black" w:cs="Times New Roman"/>
      <w:spacing w:val="-5"/>
      <w:kern w:val="20"/>
      <w:sz w:val="18"/>
      <w:szCs w:val="20"/>
    </w:rPr>
  </w:style>
  <w:style w:type="character" w:customStyle="1" w:styleId="Chard">
    <w:name w:val="页眉 Char"/>
    <w:uiPriority w:val="99"/>
    <w:rsid w:val="00646B8B"/>
    <w:rPr>
      <w:rFonts w:ascii="Times New Roman" w:eastAsia="仿宋_GB2312" w:hAnsi="Times New Roman"/>
      <w:kern w:val="28"/>
      <w:sz w:val="18"/>
      <w:szCs w:val="18"/>
    </w:rPr>
  </w:style>
  <w:style w:type="character" w:customStyle="1" w:styleId="Chare">
    <w:name w:val="尾注文本 Char"/>
    <w:uiPriority w:val="99"/>
    <w:rsid w:val="00646B8B"/>
    <w:rPr>
      <w:rFonts w:ascii="Times New Roman" w:hAnsi="Times New Roman"/>
      <w:szCs w:val="24"/>
    </w:rPr>
  </w:style>
  <w:style w:type="character" w:customStyle="1" w:styleId="Charf">
    <w:name w:val="标题 Char"/>
    <w:uiPriority w:val="10"/>
    <w:rsid w:val="00646B8B"/>
    <w:rPr>
      <w:rFonts w:ascii="Arial" w:hAnsi="Arial" w:cs="Arial"/>
      <w:b/>
      <w:bCs/>
      <w:sz w:val="32"/>
      <w:szCs w:val="32"/>
    </w:rPr>
  </w:style>
  <w:style w:type="character" w:customStyle="1" w:styleId="Charf0">
    <w:name w:val="脚注文本 Char"/>
    <w:rsid w:val="00646B8B"/>
    <w:rPr>
      <w:rFonts w:ascii="Times New Roman" w:hAnsi="Times New Roman"/>
      <w:sz w:val="18"/>
      <w:szCs w:val="18"/>
    </w:rPr>
  </w:style>
  <w:style w:type="character" w:customStyle="1" w:styleId="2Char4">
    <w:name w:val="正文文本缩进 2 Char"/>
    <w:uiPriority w:val="99"/>
    <w:rsid w:val="00646B8B"/>
    <w:rPr>
      <w:rFonts w:ascii="Times New Roman" w:eastAsia="仿宋_GB2312" w:hAnsi="Times New Roman"/>
      <w:kern w:val="28"/>
      <w:sz w:val="24"/>
      <w:szCs w:val="24"/>
    </w:rPr>
  </w:style>
  <w:style w:type="character" w:customStyle="1" w:styleId="Charf1">
    <w:name w:val="结束语 Char"/>
    <w:uiPriority w:val="99"/>
    <w:rsid w:val="00646B8B"/>
    <w:rPr>
      <w:rFonts w:ascii="Times New Roman" w:hAnsi="Times New Roman"/>
      <w:szCs w:val="24"/>
    </w:rPr>
  </w:style>
  <w:style w:type="character" w:customStyle="1" w:styleId="Charf2">
    <w:name w:val="注释标题 Char"/>
    <w:uiPriority w:val="99"/>
    <w:rsid w:val="00646B8B"/>
    <w:rPr>
      <w:rFonts w:ascii="Times New Roman" w:hAnsi="Times New Roman"/>
      <w:szCs w:val="24"/>
    </w:rPr>
  </w:style>
  <w:style w:type="character" w:customStyle="1" w:styleId="2Char5">
    <w:name w:val="正文文本 2 Char"/>
    <w:aliases w:val="正文文字 2 Char"/>
    <w:uiPriority w:val="99"/>
    <w:rsid w:val="00646B8B"/>
    <w:rPr>
      <w:rFonts w:ascii="Times New Roman" w:hAnsi="Times New Roman"/>
      <w:sz w:val="24"/>
      <w:szCs w:val="24"/>
    </w:rPr>
  </w:style>
  <w:style w:type="character" w:customStyle="1" w:styleId="Charf3">
    <w:name w:val="文档结构图 Char"/>
    <w:uiPriority w:val="99"/>
    <w:rsid w:val="00646B8B"/>
    <w:rPr>
      <w:rFonts w:ascii="宋体" w:hAnsi="Times New Roman"/>
      <w:sz w:val="18"/>
      <w:szCs w:val="18"/>
    </w:rPr>
  </w:style>
  <w:style w:type="character" w:customStyle="1" w:styleId="2Char6">
    <w:name w:val="正文首行缩进 2 Char"/>
    <w:uiPriority w:val="99"/>
    <w:rsid w:val="00646B8B"/>
    <w:rPr>
      <w:rFonts w:ascii="Times New Roman" w:eastAsia="仿宋_GB2312" w:hAnsi="Times New Roman"/>
      <w:szCs w:val="24"/>
    </w:rPr>
  </w:style>
  <w:style w:type="character" w:customStyle="1" w:styleId="HTMLChar">
    <w:name w:val="HTML 预设格式 Char"/>
    <w:uiPriority w:val="99"/>
    <w:rsid w:val="00646B8B"/>
    <w:rPr>
      <w:rFonts w:ascii="Courier New" w:hAnsi="Courier New" w:cs="Courier New"/>
    </w:rPr>
  </w:style>
  <w:style w:type="character" w:customStyle="1" w:styleId="Charf4">
    <w:name w:val="批注主题 Char"/>
    <w:uiPriority w:val="99"/>
    <w:rsid w:val="00646B8B"/>
    <w:rPr>
      <w:rFonts w:ascii="Times New Roman" w:hAnsi="Times New Roman"/>
      <w:b/>
      <w:bCs/>
      <w:szCs w:val="24"/>
    </w:rPr>
  </w:style>
  <w:style w:type="character" w:customStyle="1" w:styleId="Charf5">
    <w:name w:val="纯文本 Char"/>
    <w:aliases w:val="普通文字 Char1,普通文字 Char Char Char Char Char Char Char1,普通文字 Char Char Char Char Char Char2,普通文字 Char Char Char Char Char2,普通文字 Char Char Char Char Char Char Char C Char1,普通文字 Char Char Char Char2"/>
    <w:rsid w:val="00646B8B"/>
    <w:rPr>
      <w:rFonts w:ascii="Times New Roman" w:eastAsia="仿宋_GB2312" w:hAnsi="Times New Roman"/>
      <w:kern w:val="28"/>
      <w:sz w:val="24"/>
      <w:szCs w:val="24"/>
    </w:rPr>
  </w:style>
  <w:style w:type="character" w:customStyle="1" w:styleId="Charf6">
    <w:name w:val="签名 Char"/>
    <w:uiPriority w:val="99"/>
    <w:rsid w:val="00646B8B"/>
    <w:rPr>
      <w:rFonts w:ascii="Times New Roman" w:hAnsi="Times New Roman"/>
      <w:szCs w:val="24"/>
    </w:rPr>
  </w:style>
  <w:style w:type="character" w:customStyle="1" w:styleId="Charf7">
    <w:name w:val="宏文本 Char"/>
    <w:uiPriority w:val="99"/>
    <w:rsid w:val="00646B8B"/>
    <w:rPr>
      <w:rFonts w:ascii="Courier New" w:hAnsi="Courier New"/>
      <w:sz w:val="24"/>
      <w:szCs w:val="24"/>
    </w:rPr>
  </w:style>
  <w:style w:type="character" w:customStyle="1" w:styleId="3Char">
    <w:name w:val="正文文本缩进 3 Char"/>
    <w:uiPriority w:val="99"/>
    <w:rsid w:val="00646B8B"/>
    <w:rPr>
      <w:rFonts w:ascii="Times New Roman" w:eastAsia="仿宋_GB2312" w:hAnsi="Times New Roman"/>
      <w:kern w:val="28"/>
      <w:sz w:val="16"/>
      <w:szCs w:val="16"/>
    </w:rPr>
  </w:style>
  <w:style w:type="character" w:customStyle="1" w:styleId="Charf8">
    <w:name w:val="正文文本缩进 Char"/>
    <w:uiPriority w:val="99"/>
    <w:rsid w:val="00646B8B"/>
    <w:rPr>
      <w:rFonts w:ascii="Times New Roman" w:eastAsia="仿宋_GB2312" w:hAnsi="Times New Roman"/>
      <w:kern w:val="28"/>
      <w:sz w:val="24"/>
      <w:szCs w:val="24"/>
    </w:rPr>
  </w:style>
  <w:style w:type="character" w:customStyle="1" w:styleId="Charf9">
    <w:name w:val="批注文字 Char"/>
    <w:uiPriority w:val="99"/>
    <w:rsid w:val="00646B8B"/>
    <w:rPr>
      <w:rFonts w:ascii="Times New Roman" w:hAnsi="Times New Roman"/>
      <w:kern w:val="2"/>
      <w:sz w:val="21"/>
      <w:szCs w:val="24"/>
    </w:rPr>
  </w:style>
  <w:style w:type="character" w:customStyle="1" w:styleId="Charfa">
    <w:name w:val="正文文本 Char"/>
    <w:rsid w:val="00646B8B"/>
    <w:rPr>
      <w:rFonts w:ascii="Times New Roman" w:eastAsia="仿宋_GB2312" w:hAnsi="Times New Roman"/>
      <w:kern w:val="28"/>
      <w:sz w:val="24"/>
      <w:szCs w:val="24"/>
    </w:rPr>
  </w:style>
  <w:style w:type="character" w:customStyle="1" w:styleId="3Char0">
    <w:name w:val="正文文本 3 Char"/>
    <w:uiPriority w:val="99"/>
    <w:rsid w:val="00646B8B"/>
    <w:rPr>
      <w:rFonts w:ascii="Times New Roman" w:hAnsi="Times New Roman"/>
      <w:sz w:val="16"/>
      <w:szCs w:val="16"/>
    </w:rPr>
  </w:style>
  <w:style w:type="character" w:customStyle="1" w:styleId="Charfb">
    <w:name w:val="页脚 Char"/>
    <w:uiPriority w:val="99"/>
    <w:rsid w:val="00646B8B"/>
    <w:rPr>
      <w:rFonts w:ascii="Times New Roman" w:hAnsi="Times New Roman"/>
      <w:sz w:val="18"/>
      <w:szCs w:val="18"/>
    </w:rPr>
  </w:style>
  <w:style w:type="character" w:customStyle="1" w:styleId="Charfc">
    <w:name w:val="正文首行缩进 Char"/>
    <w:rsid w:val="00646B8B"/>
    <w:rPr>
      <w:rFonts w:ascii="Times New Roman" w:eastAsia="仿宋_GB2312" w:hAnsi="Times New Roman"/>
      <w:kern w:val="28"/>
      <w:sz w:val="24"/>
      <w:szCs w:val="24"/>
    </w:rPr>
  </w:style>
  <w:style w:type="character" w:customStyle="1" w:styleId="1Char1">
    <w:name w:val="标题 1 Char1"/>
    <w:aliases w:val="H1 Char1,H1 Char Char,标题-1 Char1"/>
    <w:rsid w:val="00646B8B"/>
    <w:rPr>
      <w:rFonts w:ascii="仿宋_GB2312" w:eastAsia="仿宋_GB2312" w:hAnsi="华文宋体"/>
      <w:b/>
      <w:bCs/>
      <w:kern w:val="48"/>
      <w:sz w:val="30"/>
      <w:szCs w:val="30"/>
    </w:rPr>
  </w:style>
  <w:style w:type="character" w:customStyle="1" w:styleId="Charfd">
    <w:name w:val="信息标题 Char"/>
    <w:uiPriority w:val="99"/>
    <w:rsid w:val="00646B8B"/>
    <w:rPr>
      <w:rFonts w:ascii="Arial" w:hAnsi="Arial" w:cs="Arial"/>
      <w:sz w:val="24"/>
      <w:szCs w:val="24"/>
      <w:shd w:val="pct20" w:color="auto" w:fill="auto"/>
    </w:rPr>
  </w:style>
  <w:style w:type="character" w:customStyle="1" w:styleId="Charfe">
    <w:name w:val="称呼 Char"/>
    <w:uiPriority w:val="99"/>
    <w:rsid w:val="00646B8B"/>
    <w:rPr>
      <w:rFonts w:ascii="Times New Roman" w:hAnsi="Times New Roman"/>
      <w:szCs w:val="24"/>
    </w:rPr>
  </w:style>
  <w:style w:type="character" w:customStyle="1" w:styleId="Charff">
    <w:name w:val="副标题 Char"/>
    <w:uiPriority w:val="11"/>
    <w:rsid w:val="00646B8B"/>
    <w:rPr>
      <w:rFonts w:ascii="Arial" w:hAnsi="Arial" w:cs="Arial"/>
      <w:b/>
      <w:bCs/>
      <w:kern w:val="28"/>
      <w:sz w:val="32"/>
      <w:szCs w:val="32"/>
    </w:rPr>
  </w:style>
  <w:style w:type="character" w:customStyle="1" w:styleId="Charff0">
    <w:name w:val="电子邮件签名 Char"/>
    <w:uiPriority w:val="99"/>
    <w:rsid w:val="00646B8B"/>
    <w:rPr>
      <w:rFonts w:ascii="Times New Roman" w:hAnsi="Times New Roman"/>
      <w:szCs w:val="24"/>
    </w:rPr>
  </w:style>
  <w:style w:type="character" w:customStyle="1" w:styleId="HTMLChar0">
    <w:name w:val="HTML 地址 Char"/>
    <w:uiPriority w:val="99"/>
    <w:rsid w:val="00646B8B"/>
    <w:rPr>
      <w:rFonts w:ascii="宋体" w:hAnsi="宋体" w:cs="宋体"/>
      <w:i/>
      <w:iCs/>
      <w:sz w:val="24"/>
      <w:szCs w:val="24"/>
    </w:rPr>
  </w:style>
  <w:style w:type="character" w:customStyle="1" w:styleId="2Char12">
    <w:name w:val="标题 2 Char1"/>
    <w:aliases w:val="标题-2 Char,子 Char1,子系统 Char1,子系统1 Char1,子系统2 Char1,子系统3 Char1,子系统4 Char1,子系统11 Char1,子系统21 Char1,子系统31 Char1,子系统5 Char1,子系统12 Char1,子系统22 Char1,子系统32 Char1,子系统6 Char1,子系统13 Char1,子系统23 Char1,子系统33 Char1,子系统7 Char1,子系统14 Char1,子系统24 Char1"/>
    <w:rsid w:val="00646B8B"/>
    <w:rPr>
      <w:rFonts w:ascii="仿宋_GB2312" w:eastAsia="仿宋_GB2312" w:hAnsi="宋体"/>
      <w:b/>
      <w:bCs/>
      <w:kern w:val="24"/>
      <w:sz w:val="24"/>
      <w:szCs w:val="30"/>
    </w:rPr>
  </w:style>
  <w:style w:type="paragraph" w:customStyle="1" w:styleId="msonormal0">
    <w:name w:val="msonormal"/>
    <w:basedOn w:val="a"/>
    <w:rsid w:val="00646B8B"/>
    <w:pPr>
      <w:widowControl/>
      <w:spacing w:before="100" w:beforeAutospacing="1" w:after="100" w:afterAutospacing="1"/>
      <w:jc w:val="left"/>
    </w:pPr>
    <w:rPr>
      <w:rFonts w:ascii="宋体" w:hAnsi="宋体" w:cs="宋体"/>
      <w:kern w:val="0"/>
      <w:sz w:val="24"/>
    </w:rPr>
  </w:style>
  <w:style w:type="paragraph" w:customStyle="1" w:styleId="xl179">
    <w:name w:val="xl179"/>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80">
    <w:name w:val="xl180"/>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81">
    <w:name w:val="xl181"/>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82">
    <w:name w:val="xl182"/>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83">
    <w:name w:val="xl183"/>
    <w:basedOn w:val="a"/>
    <w:rsid w:val="00646B8B"/>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84">
    <w:name w:val="xl184"/>
    <w:basedOn w:val="a"/>
    <w:rsid w:val="00646B8B"/>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85">
    <w:name w:val="xl185"/>
    <w:basedOn w:val="a"/>
    <w:rsid w:val="00646B8B"/>
    <w:pPr>
      <w:widowControl/>
      <w:spacing w:before="100" w:beforeAutospacing="1" w:after="100" w:afterAutospacing="1"/>
      <w:jc w:val="left"/>
      <w:textAlignment w:val="bottom"/>
    </w:pPr>
    <w:rPr>
      <w:rFonts w:ascii="宋体" w:hAnsi="宋体" w:cs="宋体"/>
      <w:kern w:val="0"/>
      <w:sz w:val="20"/>
      <w:szCs w:val="20"/>
    </w:rPr>
  </w:style>
  <w:style w:type="paragraph" w:customStyle="1" w:styleId="xl186">
    <w:name w:val="xl186"/>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187">
    <w:name w:val="xl187"/>
    <w:basedOn w:val="a"/>
    <w:rsid w:val="00646B8B"/>
    <w:pPr>
      <w:widowControl/>
      <w:pBdr>
        <w:left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88">
    <w:name w:val="xl188"/>
    <w:basedOn w:val="a"/>
    <w:rsid w:val="00646B8B"/>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189">
    <w:name w:val="xl189"/>
    <w:basedOn w:val="a"/>
    <w:rsid w:val="00646B8B"/>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90">
    <w:name w:val="xl190"/>
    <w:basedOn w:val="a"/>
    <w:rsid w:val="00646B8B"/>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191">
    <w:name w:val="xl191"/>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6"/>
      <w:szCs w:val="16"/>
    </w:rPr>
  </w:style>
  <w:style w:type="paragraph" w:customStyle="1" w:styleId="xl192">
    <w:name w:val="xl192"/>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193">
    <w:name w:val="xl193"/>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194">
    <w:name w:val="xl194"/>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195">
    <w:name w:val="xl195"/>
    <w:basedOn w:val="a"/>
    <w:rsid w:val="00646B8B"/>
    <w:pPr>
      <w:widowControl/>
      <w:pBdr>
        <w:top w:val="single" w:sz="4" w:space="0" w:color="auto"/>
        <w:left w:val="single" w:sz="4" w:space="0" w:color="auto"/>
        <w:bottom w:val="single" w:sz="4" w:space="0" w:color="auto"/>
      </w:pBdr>
      <w:spacing w:before="100" w:beforeAutospacing="1" w:after="100" w:afterAutospacing="1"/>
      <w:jc w:val="center"/>
    </w:pPr>
    <w:rPr>
      <w:b/>
      <w:bCs/>
      <w:kern w:val="0"/>
      <w:sz w:val="20"/>
      <w:szCs w:val="20"/>
    </w:rPr>
  </w:style>
  <w:style w:type="paragraph" w:customStyle="1" w:styleId="xl196">
    <w:name w:val="xl196"/>
    <w:basedOn w:val="a"/>
    <w:rsid w:val="00646B8B"/>
    <w:pPr>
      <w:widowControl/>
      <w:pBdr>
        <w:top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character" w:customStyle="1" w:styleId="Charff1">
    <w:name w:val="无间隔 Char"/>
    <w:uiPriority w:val="1"/>
    <w:rsid w:val="00646B8B"/>
    <w:rPr>
      <w:rFonts w:ascii="Calibri" w:eastAsia="宋体" w:hAnsi="Calibri" w:cs="Times New Roman"/>
      <w:sz w:val="24"/>
    </w:rPr>
  </w:style>
  <w:style w:type="character" w:customStyle="1" w:styleId="3Char3">
    <w:name w:val="目录 3 Char"/>
    <w:uiPriority w:val="39"/>
    <w:locked/>
    <w:rsid w:val="00646B8B"/>
    <w:rPr>
      <w:rFonts w:eastAsia="宋体" w:cs="Calibri"/>
      <w:i/>
      <w:iCs/>
      <w:sz w:val="20"/>
      <w:szCs w:val="20"/>
    </w:rPr>
  </w:style>
  <w:style w:type="character" w:customStyle="1" w:styleId="z-Char">
    <w:name w:val="z-窗体顶端 Char"/>
    <w:uiPriority w:val="99"/>
    <w:semiHidden/>
    <w:rsid w:val="00646B8B"/>
    <w:rPr>
      <w:rFonts w:ascii="Arial" w:hAnsi="Arial" w:cs="Arial"/>
      <w:vanish/>
      <w:sz w:val="16"/>
      <w:szCs w:val="16"/>
    </w:rPr>
  </w:style>
  <w:style w:type="character" w:customStyle="1" w:styleId="z-Char0">
    <w:name w:val="z-窗体底端 Char"/>
    <w:uiPriority w:val="99"/>
    <w:rsid w:val="00646B8B"/>
    <w:rPr>
      <w:rFonts w:ascii="Arial" w:eastAsia="宋体" w:hAnsi="Arial" w:cs="Arial"/>
      <w:vanish/>
      <w:kern w:val="0"/>
      <w:sz w:val="16"/>
      <w:szCs w:val="16"/>
    </w:rPr>
  </w:style>
  <w:style w:type="numbering" w:customStyle="1" w:styleId="59">
    <w:name w:val="无列表5"/>
    <w:next w:val="a3"/>
    <w:uiPriority w:val="99"/>
    <w:semiHidden/>
    <w:unhideWhenUsed/>
    <w:rsid w:val="00646B8B"/>
  </w:style>
  <w:style w:type="paragraph" w:customStyle="1" w:styleId="xl229">
    <w:name w:val="xl229"/>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30">
    <w:name w:val="xl230"/>
    <w:basedOn w:val="a"/>
    <w:rsid w:val="00646B8B"/>
    <w:pPr>
      <w:widowControl/>
      <w:spacing w:before="100" w:beforeAutospacing="1" w:after="100" w:afterAutospacing="1"/>
      <w:jc w:val="left"/>
    </w:pPr>
    <w:rPr>
      <w:rFonts w:ascii="宋体" w:hAnsi="宋体" w:cs="宋体"/>
      <w:kern w:val="0"/>
      <w:sz w:val="24"/>
    </w:rPr>
  </w:style>
  <w:style w:type="paragraph" w:customStyle="1" w:styleId="xl231">
    <w:name w:val="xl231"/>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232">
    <w:name w:val="xl232"/>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233">
    <w:name w:val="xl233"/>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FF0000"/>
      <w:kern w:val="0"/>
      <w:sz w:val="20"/>
      <w:szCs w:val="20"/>
    </w:rPr>
  </w:style>
  <w:style w:type="paragraph" w:customStyle="1" w:styleId="xl234">
    <w:name w:val="xl234"/>
    <w:basedOn w:val="a"/>
    <w:rsid w:val="00646B8B"/>
    <w:pPr>
      <w:widowControl/>
      <w:spacing w:before="100" w:beforeAutospacing="1" w:after="100" w:afterAutospacing="1"/>
      <w:jc w:val="left"/>
    </w:pPr>
    <w:rPr>
      <w:rFonts w:ascii="宋体" w:hAnsi="宋体" w:cs="宋体"/>
      <w:kern w:val="0"/>
      <w:sz w:val="24"/>
    </w:rPr>
  </w:style>
  <w:style w:type="paragraph" w:customStyle="1" w:styleId="xl235">
    <w:name w:val="xl235"/>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36">
    <w:name w:val="xl236"/>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237">
    <w:name w:val="xl237"/>
    <w:basedOn w:val="a"/>
    <w:rsid w:val="00646B8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kern w:val="0"/>
      <w:sz w:val="20"/>
      <w:szCs w:val="20"/>
    </w:rPr>
  </w:style>
  <w:style w:type="paragraph" w:customStyle="1" w:styleId="xl238">
    <w:name w:val="xl238"/>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39">
    <w:name w:val="xl239"/>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40">
    <w:name w:val="xl240"/>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41">
    <w:name w:val="xl241"/>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42">
    <w:name w:val="xl242"/>
    <w:basedOn w:val="a"/>
    <w:rsid w:val="00646B8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4F81BD"/>
      <w:kern w:val="0"/>
      <w:sz w:val="20"/>
      <w:szCs w:val="20"/>
    </w:rPr>
  </w:style>
  <w:style w:type="paragraph" w:customStyle="1" w:styleId="xl243">
    <w:name w:val="xl243"/>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44">
    <w:name w:val="xl244"/>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245">
    <w:name w:val="xl245"/>
    <w:basedOn w:val="a"/>
    <w:rsid w:val="00646B8B"/>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246">
    <w:name w:val="xl246"/>
    <w:basedOn w:val="a"/>
    <w:rsid w:val="00646B8B"/>
    <w:pPr>
      <w:widowControl/>
      <w:pBdr>
        <w:top w:val="single" w:sz="4" w:space="0" w:color="auto"/>
        <w:bottom w:val="single" w:sz="4" w:space="0" w:color="auto"/>
      </w:pBdr>
      <w:spacing w:before="100" w:beforeAutospacing="1" w:after="100" w:afterAutospacing="1"/>
      <w:jc w:val="center"/>
    </w:pPr>
    <w:rPr>
      <w:b/>
      <w:bCs/>
      <w:kern w:val="0"/>
      <w:sz w:val="20"/>
      <w:szCs w:val="20"/>
    </w:rPr>
  </w:style>
  <w:style w:type="paragraph" w:customStyle="1" w:styleId="xl247">
    <w:name w:val="xl247"/>
    <w:basedOn w:val="a"/>
    <w:rsid w:val="00646B8B"/>
    <w:pPr>
      <w:widowControl/>
      <w:pBdr>
        <w:top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248">
    <w:name w:val="xl248"/>
    <w:basedOn w:val="a"/>
    <w:rsid w:val="00646B8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249">
    <w:name w:val="xl249"/>
    <w:basedOn w:val="a"/>
    <w:rsid w:val="00646B8B"/>
    <w:pPr>
      <w:widowControl/>
      <w:pBdr>
        <w:top w:val="single" w:sz="4" w:space="0" w:color="auto"/>
        <w:bottom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250">
    <w:name w:val="xl250"/>
    <w:basedOn w:val="a"/>
    <w:rsid w:val="00646B8B"/>
    <w:pPr>
      <w:widowControl/>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251">
    <w:name w:val="xl251"/>
    <w:basedOn w:val="a"/>
    <w:rsid w:val="00646B8B"/>
    <w:pPr>
      <w:widowControl/>
      <w:pBdr>
        <w:top w:val="single" w:sz="4" w:space="0" w:color="auto"/>
        <w:left w:val="single" w:sz="4" w:space="0" w:color="auto"/>
        <w:bottom w:val="single" w:sz="4" w:space="0" w:color="auto"/>
      </w:pBdr>
      <w:spacing w:before="100" w:beforeAutospacing="1" w:after="100" w:afterAutospacing="1"/>
      <w:jc w:val="center"/>
    </w:pPr>
    <w:rPr>
      <w:b/>
      <w:bCs/>
      <w:kern w:val="0"/>
      <w:sz w:val="20"/>
      <w:szCs w:val="20"/>
    </w:rPr>
  </w:style>
  <w:style w:type="character" w:customStyle="1" w:styleId="1f3">
    <w:name w:val="批注主题 字符1"/>
    <w:basedOn w:val="Char24"/>
    <w:uiPriority w:val="99"/>
    <w:semiHidden/>
    <w:rsid w:val="00646B8B"/>
    <w:rPr>
      <w:rFonts w:ascii="Times New Roman" w:eastAsia="宋体" w:hAnsi="Times New Roman" w:cs="Times New Roman"/>
      <w:b/>
      <w:bCs/>
      <w:kern w:val="2"/>
      <w:sz w:val="21"/>
      <w:szCs w:val="24"/>
      <w:lang w:val="en-US" w:eastAsia="zh-CN" w:bidi="ar-SA"/>
    </w:rPr>
  </w:style>
  <w:style w:type="character" w:customStyle="1" w:styleId="1f4">
    <w:name w:val="称呼 字符1"/>
    <w:basedOn w:val="a1"/>
    <w:uiPriority w:val="99"/>
    <w:semiHidden/>
    <w:rsid w:val="00646B8B"/>
    <w:rPr>
      <w:rFonts w:ascii="Times New Roman" w:eastAsia="宋体" w:hAnsi="Times New Roman" w:cs="Times New Roman"/>
      <w:szCs w:val="24"/>
    </w:rPr>
  </w:style>
  <w:style w:type="character" w:customStyle="1" w:styleId="1f5">
    <w:name w:val="文档结构图 字符1"/>
    <w:basedOn w:val="a1"/>
    <w:uiPriority w:val="99"/>
    <w:semiHidden/>
    <w:rsid w:val="00646B8B"/>
    <w:rPr>
      <w:rFonts w:ascii="Microsoft YaHei UI" w:eastAsia="Microsoft YaHei UI" w:hAnsi="Times New Roman" w:cs="Times New Roman"/>
      <w:sz w:val="18"/>
      <w:szCs w:val="18"/>
    </w:rPr>
  </w:style>
  <w:style w:type="character" w:customStyle="1" w:styleId="312">
    <w:name w:val="正文文本缩进 3 字符1"/>
    <w:basedOn w:val="a1"/>
    <w:uiPriority w:val="99"/>
    <w:semiHidden/>
    <w:rsid w:val="00646B8B"/>
    <w:rPr>
      <w:rFonts w:ascii="Times New Roman" w:eastAsia="宋体" w:hAnsi="Times New Roman" w:cs="Times New Roman"/>
      <w:sz w:val="16"/>
      <w:szCs w:val="16"/>
    </w:rPr>
  </w:style>
  <w:style w:type="character" w:customStyle="1" w:styleId="1f6">
    <w:name w:val="正文文本 字符1"/>
    <w:basedOn w:val="a1"/>
    <w:uiPriority w:val="99"/>
    <w:semiHidden/>
    <w:rsid w:val="00646B8B"/>
    <w:rPr>
      <w:rFonts w:ascii="Times New Roman" w:eastAsia="宋体" w:hAnsi="Times New Roman" w:cs="Times New Roman"/>
      <w:szCs w:val="24"/>
    </w:rPr>
  </w:style>
  <w:style w:type="character" w:customStyle="1" w:styleId="1f7">
    <w:name w:val="尾注文本 字符1"/>
    <w:basedOn w:val="a1"/>
    <w:uiPriority w:val="99"/>
    <w:semiHidden/>
    <w:rsid w:val="00646B8B"/>
    <w:rPr>
      <w:rFonts w:ascii="Times New Roman" w:eastAsia="宋体" w:hAnsi="Times New Roman" w:cs="Times New Roman"/>
      <w:szCs w:val="24"/>
    </w:rPr>
  </w:style>
  <w:style w:type="character" w:customStyle="1" w:styleId="HTML1">
    <w:name w:val="HTML 预设格式 字符1"/>
    <w:basedOn w:val="a1"/>
    <w:uiPriority w:val="99"/>
    <w:semiHidden/>
    <w:rsid w:val="00646B8B"/>
    <w:rPr>
      <w:rFonts w:ascii="Courier New" w:eastAsia="宋体" w:hAnsi="Courier New" w:cs="Courier New"/>
      <w:sz w:val="20"/>
      <w:szCs w:val="20"/>
    </w:rPr>
  </w:style>
  <w:style w:type="character" w:customStyle="1" w:styleId="1f8">
    <w:name w:val="注释标题 字符1"/>
    <w:basedOn w:val="a1"/>
    <w:uiPriority w:val="99"/>
    <w:semiHidden/>
    <w:rsid w:val="00646B8B"/>
    <w:rPr>
      <w:rFonts w:ascii="Times New Roman" w:eastAsia="宋体" w:hAnsi="Times New Roman" w:cs="Times New Roman"/>
      <w:szCs w:val="24"/>
    </w:rPr>
  </w:style>
  <w:style w:type="character" w:customStyle="1" w:styleId="212">
    <w:name w:val="正文文本 2 字符1"/>
    <w:basedOn w:val="a1"/>
    <w:uiPriority w:val="99"/>
    <w:semiHidden/>
    <w:rsid w:val="00646B8B"/>
    <w:rPr>
      <w:rFonts w:ascii="Times New Roman" w:eastAsia="宋体" w:hAnsi="Times New Roman" w:cs="Times New Roman"/>
      <w:szCs w:val="24"/>
    </w:rPr>
  </w:style>
  <w:style w:type="character" w:customStyle="1" w:styleId="1f9">
    <w:name w:val="副标题 字符1"/>
    <w:basedOn w:val="a1"/>
    <w:uiPriority w:val="11"/>
    <w:rsid w:val="00646B8B"/>
    <w:rPr>
      <w:b/>
      <w:bCs/>
      <w:kern w:val="28"/>
      <w:sz w:val="32"/>
      <w:szCs w:val="32"/>
    </w:rPr>
  </w:style>
  <w:style w:type="character" w:customStyle="1" w:styleId="1fa">
    <w:name w:val="结束语 字符1"/>
    <w:basedOn w:val="a1"/>
    <w:uiPriority w:val="99"/>
    <w:semiHidden/>
    <w:rsid w:val="00646B8B"/>
    <w:rPr>
      <w:rFonts w:ascii="Times New Roman" w:eastAsia="宋体" w:hAnsi="Times New Roman" w:cs="Times New Roman"/>
      <w:szCs w:val="24"/>
    </w:rPr>
  </w:style>
  <w:style w:type="character" w:customStyle="1" w:styleId="1fb">
    <w:name w:val="正文首行缩进 字符1"/>
    <w:basedOn w:val="1f6"/>
    <w:uiPriority w:val="99"/>
    <w:semiHidden/>
    <w:rsid w:val="00646B8B"/>
    <w:rPr>
      <w:rFonts w:ascii="Times New Roman" w:eastAsia="宋体" w:hAnsi="Times New Roman" w:cs="Times New Roman"/>
      <w:szCs w:val="24"/>
    </w:rPr>
  </w:style>
  <w:style w:type="character" w:customStyle="1" w:styleId="313">
    <w:name w:val="正文文本 3 字符1"/>
    <w:basedOn w:val="a1"/>
    <w:uiPriority w:val="99"/>
    <w:semiHidden/>
    <w:rsid w:val="00646B8B"/>
    <w:rPr>
      <w:rFonts w:ascii="Times New Roman" w:eastAsia="宋体" w:hAnsi="Times New Roman" w:cs="Times New Roman"/>
      <w:sz w:val="16"/>
      <w:szCs w:val="16"/>
    </w:rPr>
  </w:style>
  <w:style w:type="character" w:customStyle="1" w:styleId="1fc">
    <w:name w:val="签名 字符1"/>
    <w:basedOn w:val="a1"/>
    <w:uiPriority w:val="99"/>
    <w:semiHidden/>
    <w:rsid w:val="00646B8B"/>
    <w:rPr>
      <w:rFonts w:ascii="Times New Roman" w:eastAsia="宋体" w:hAnsi="Times New Roman" w:cs="Times New Roman"/>
      <w:szCs w:val="24"/>
    </w:rPr>
  </w:style>
  <w:style w:type="character" w:customStyle="1" w:styleId="1fd">
    <w:name w:val="电子邮件签名 字符1"/>
    <w:basedOn w:val="a1"/>
    <w:uiPriority w:val="99"/>
    <w:semiHidden/>
    <w:rsid w:val="00646B8B"/>
    <w:rPr>
      <w:rFonts w:ascii="Times New Roman" w:eastAsia="宋体" w:hAnsi="Times New Roman" w:cs="Times New Roman"/>
      <w:szCs w:val="24"/>
    </w:rPr>
  </w:style>
  <w:style w:type="character" w:customStyle="1" w:styleId="213">
    <w:name w:val="正文文本缩进 2 字符1"/>
    <w:basedOn w:val="a1"/>
    <w:uiPriority w:val="99"/>
    <w:semiHidden/>
    <w:rsid w:val="00646B8B"/>
    <w:rPr>
      <w:rFonts w:ascii="Times New Roman" w:eastAsia="宋体" w:hAnsi="Times New Roman" w:cs="Times New Roman"/>
      <w:szCs w:val="24"/>
    </w:rPr>
  </w:style>
  <w:style w:type="character" w:customStyle="1" w:styleId="1fe">
    <w:name w:val="信息标题 字符1"/>
    <w:basedOn w:val="a1"/>
    <w:uiPriority w:val="99"/>
    <w:semiHidden/>
    <w:rsid w:val="00646B8B"/>
    <w:rPr>
      <w:rFonts w:asciiTheme="majorHAnsi" w:eastAsiaTheme="majorEastAsia" w:hAnsiTheme="majorHAnsi" w:cstheme="majorBidi"/>
      <w:sz w:val="24"/>
      <w:szCs w:val="24"/>
      <w:shd w:val="pct20" w:color="auto" w:fill="auto"/>
    </w:rPr>
  </w:style>
  <w:style w:type="character" w:customStyle="1" w:styleId="1ff">
    <w:name w:val="宏文本 字符1"/>
    <w:basedOn w:val="a1"/>
    <w:uiPriority w:val="99"/>
    <w:semiHidden/>
    <w:rsid w:val="00646B8B"/>
    <w:rPr>
      <w:rFonts w:ascii="Courier New" w:eastAsia="宋体" w:hAnsi="Courier New" w:cs="Courier New"/>
      <w:sz w:val="24"/>
      <w:szCs w:val="24"/>
    </w:rPr>
  </w:style>
  <w:style w:type="character" w:customStyle="1" w:styleId="1ff0">
    <w:name w:val="正文文本缩进 字符1"/>
    <w:basedOn w:val="a1"/>
    <w:uiPriority w:val="99"/>
    <w:semiHidden/>
    <w:rsid w:val="00646B8B"/>
    <w:rPr>
      <w:rFonts w:ascii="Times New Roman" w:eastAsia="宋体" w:hAnsi="Times New Roman" w:cs="Times New Roman"/>
      <w:szCs w:val="24"/>
    </w:rPr>
  </w:style>
  <w:style w:type="character" w:customStyle="1" w:styleId="214">
    <w:name w:val="正文首行缩进 2 字符1"/>
    <w:basedOn w:val="1ff0"/>
    <w:uiPriority w:val="99"/>
    <w:semiHidden/>
    <w:rsid w:val="00646B8B"/>
    <w:rPr>
      <w:rFonts w:ascii="Times New Roman" w:eastAsia="宋体" w:hAnsi="Times New Roman" w:cs="Times New Roman"/>
      <w:szCs w:val="24"/>
    </w:rPr>
  </w:style>
  <w:style w:type="character" w:customStyle="1" w:styleId="1ff1">
    <w:name w:val="标题 字符1"/>
    <w:basedOn w:val="a1"/>
    <w:uiPriority w:val="10"/>
    <w:rsid w:val="00646B8B"/>
    <w:rPr>
      <w:rFonts w:asciiTheme="majorHAnsi" w:eastAsiaTheme="majorEastAsia" w:hAnsiTheme="majorHAnsi" w:cstheme="majorBidi"/>
      <w:b/>
      <w:bCs/>
      <w:sz w:val="32"/>
      <w:szCs w:val="32"/>
    </w:rPr>
  </w:style>
  <w:style w:type="character" w:customStyle="1" w:styleId="1ff2">
    <w:name w:val="纯文本 字符1"/>
    <w:basedOn w:val="a1"/>
    <w:uiPriority w:val="99"/>
    <w:semiHidden/>
    <w:rsid w:val="00646B8B"/>
    <w:rPr>
      <w:rFonts w:asciiTheme="minorEastAsia" w:hAnsi="Courier New" w:cs="Courier New"/>
      <w:szCs w:val="24"/>
    </w:rPr>
  </w:style>
  <w:style w:type="character" w:customStyle="1" w:styleId="HTML10">
    <w:name w:val="HTML 地址 字符1"/>
    <w:basedOn w:val="a1"/>
    <w:uiPriority w:val="99"/>
    <w:semiHidden/>
    <w:rsid w:val="00646B8B"/>
    <w:rPr>
      <w:rFonts w:ascii="Times New Roman" w:eastAsia="宋体" w:hAnsi="Times New Roman" w:cs="Times New Roman"/>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6630">
      <w:bodyDiv w:val="1"/>
      <w:marLeft w:val="0"/>
      <w:marRight w:val="0"/>
      <w:marTop w:val="0"/>
      <w:marBottom w:val="0"/>
      <w:divBdr>
        <w:top w:val="none" w:sz="0" w:space="0" w:color="auto"/>
        <w:left w:val="none" w:sz="0" w:space="0" w:color="auto"/>
        <w:bottom w:val="none" w:sz="0" w:space="0" w:color="auto"/>
        <w:right w:val="none" w:sz="0" w:space="0" w:color="auto"/>
      </w:divBdr>
    </w:div>
    <w:div w:id="112872633">
      <w:bodyDiv w:val="1"/>
      <w:marLeft w:val="0"/>
      <w:marRight w:val="0"/>
      <w:marTop w:val="0"/>
      <w:marBottom w:val="0"/>
      <w:divBdr>
        <w:top w:val="none" w:sz="0" w:space="0" w:color="auto"/>
        <w:left w:val="none" w:sz="0" w:space="0" w:color="auto"/>
        <w:bottom w:val="none" w:sz="0" w:space="0" w:color="auto"/>
        <w:right w:val="none" w:sz="0" w:space="0" w:color="auto"/>
      </w:divBdr>
    </w:div>
    <w:div w:id="158692304">
      <w:bodyDiv w:val="1"/>
      <w:marLeft w:val="0"/>
      <w:marRight w:val="0"/>
      <w:marTop w:val="0"/>
      <w:marBottom w:val="0"/>
      <w:divBdr>
        <w:top w:val="none" w:sz="0" w:space="0" w:color="auto"/>
        <w:left w:val="none" w:sz="0" w:space="0" w:color="auto"/>
        <w:bottom w:val="none" w:sz="0" w:space="0" w:color="auto"/>
        <w:right w:val="none" w:sz="0" w:space="0" w:color="auto"/>
      </w:divBdr>
    </w:div>
    <w:div w:id="258417129">
      <w:bodyDiv w:val="1"/>
      <w:marLeft w:val="0"/>
      <w:marRight w:val="0"/>
      <w:marTop w:val="0"/>
      <w:marBottom w:val="0"/>
      <w:divBdr>
        <w:top w:val="none" w:sz="0" w:space="0" w:color="auto"/>
        <w:left w:val="none" w:sz="0" w:space="0" w:color="auto"/>
        <w:bottom w:val="none" w:sz="0" w:space="0" w:color="auto"/>
        <w:right w:val="none" w:sz="0" w:space="0" w:color="auto"/>
      </w:divBdr>
    </w:div>
    <w:div w:id="359548845">
      <w:bodyDiv w:val="1"/>
      <w:marLeft w:val="0"/>
      <w:marRight w:val="0"/>
      <w:marTop w:val="0"/>
      <w:marBottom w:val="0"/>
      <w:divBdr>
        <w:top w:val="none" w:sz="0" w:space="0" w:color="auto"/>
        <w:left w:val="none" w:sz="0" w:space="0" w:color="auto"/>
        <w:bottom w:val="none" w:sz="0" w:space="0" w:color="auto"/>
        <w:right w:val="none" w:sz="0" w:space="0" w:color="auto"/>
      </w:divBdr>
    </w:div>
    <w:div w:id="381712615">
      <w:bodyDiv w:val="1"/>
      <w:marLeft w:val="0"/>
      <w:marRight w:val="0"/>
      <w:marTop w:val="0"/>
      <w:marBottom w:val="0"/>
      <w:divBdr>
        <w:top w:val="none" w:sz="0" w:space="0" w:color="auto"/>
        <w:left w:val="none" w:sz="0" w:space="0" w:color="auto"/>
        <w:bottom w:val="none" w:sz="0" w:space="0" w:color="auto"/>
        <w:right w:val="none" w:sz="0" w:space="0" w:color="auto"/>
      </w:divBdr>
    </w:div>
    <w:div w:id="383718943">
      <w:bodyDiv w:val="1"/>
      <w:marLeft w:val="0"/>
      <w:marRight w:val="0"/>
      <w:marTop w:val="0"/>
      <w:marBottom w:val="0"/>
      <w:divBdr>
        <w:top w:val="none" w:sz="0" w:space="0" w:color="auto"/>
        <w:left w:val="none" w:sz="0" w:space="0" w:color="auto"/>
        <w:bottom w:val="none" w:sz="0" w:space="0" w:color="auto"/>
        <w:right w:val="none" w:sz="0" w:space="0" w:color="auto"/>
      </w:divBdr>
    </w:div>
    <w:div w:id="513031638">
      <w:bodyDiv w:val="1"/>
      <w:marLeft w:val="0"/>
      <w:marRight w:val="0"/>
      <w:marTop w:val="0"/>
      <w:marBottom w:val="0"/>
      <w:divBdr>
        <w:top w:val="none" w:sz="0" w:space="0" w:color="auto"/>
        <w:left w:val="none" w:sz="0" w:space="0" w:color="auto"/>
        <w:bottom w:val="none" w:sz="0" w:space="0" w:color="auto"/>
        <w:right w:val="none" w:sz="0" w:space="0" w:color="auto"/>
      </w:divBdr>
    </w:div>
    <w:div w:id="523446593">
      <w:bodyDiv w:val="1"/>
      <w:marLeft w:val="0"/>
      <w:marRight w:val="0"/>
      <w:marTop w:val="0"/>
      <w:marBottom w:val="0"/>
      <w:divBdr>
        <w:top w:val="none" w:sz="0" w:space="0" w:color="auto"/>
        <w:left w:val="none" w:sz="0" w:space="0" w:color="auto"/>
        <w:bottom w:val="none" w:sz="0" w:space="0" w:color="auto"/>
        <w:right w:val="none" w:sz="0" w:space="0" w:color="auto"/>
      </w:divBdr>
    </w:div>
    <w:div w:id="550731607">
      <w:bodyDiv w:val="1"/>
      <w:marLeft w:val="0"/>
      <w:marRight w:val="0"/>
      <w:marTop w:val="0"/>
      <w:marBottom w:val="0"/>
      <w:divBdr>
        <w:top w:val="none" w:sz="0" w:space="0" w:color="auto"/>
        <w:left w:val="none" w:sz="0" w:space="0" w:color="auto"/>
        <w:bottom w:val="none" w:sz="0" w:space="0" w:color="auto"/>
        <w:right w:val="none" w:sz="0" w:space="0" w:color="auto"/>
      </w:divBdr>
    </w:div>
    <w:div w:id="595526407">
      <w:bodyDiv w:val="1"/>
      <w:marLeft w:val="0"/>
      <w:marRight w:val="0"/>
      <w:marTop w:val="0"/>
      <w:marBottom w:val="0"/>
      <w:divBdr>
        <w:top w:val="none" w:sz="0" w:space="0" w:color="auto"/>
        <w:left w:val="none" w:sz="0" w:space="0" w:color="auto"/>
        <w:bottom w:val="none" w:sz="0" w:space="0" w:color="auto"/>
        <w:right w:val="none" w:sz="0" w:space="0" w:color="auto"/>
      </w:divBdr>
    </w:div>
    <w:div w:id="692609821">
      <w:bodyDiv w:val="1"/>
      <w:marLeft w:val="0"/>
      <w:marRight w:val="0"/>
      <w:marTop w:val="0"/>
      <w:marBottom w:val="0"/>
      <w:divBdr>
        <w:top w:val="none" w:sz="0" w:space="0" w:color="auto"/>
        <w:left w:val="none" w:sz="0" w:space="0" w:color="auto"/>
        <w:bottom w:val="none" w:sz="0" w:space="0" w:color="auto"/>
        <w:right w:val="none" w:sz="0" w:space="0" w:color="auto"/>
      </w:divBdr>
    </w:div>
    <w:div w:id="930434842">
      <w:bodyDiv w:val="1"/>
      <w:marLeft w:val="0"/>
      <w:marRight w:val="0"/>
      <w:marTop w:val="0"/>
      <w:marBottom w:val="0"/>
      <w:divBdr>
        <w:top w:val="none" w:sz="0" w:space="0" w:color="auto"/>
        <w:left w:val="none" w:sz="0" w:space="0" w:color="auto"/>
        <w:bottom w:val="none" w:sz="0" w:space="0" w:color="auto"/>
        <w:right w:val="none" w:sz="0" w:space="0" w:color="auto"/>
      </w:divBdr>
    </w:div>
    <w:div w:id="941884254">
      <w:bodyDiv w:val="1"/>
      <w:marLeft w:val="0"/>
      <w:marRight w:val="0"/>
      <w:marTop w:val="0"/>
      <w:marBottom w:val="0"/>
      <w:divBdr>
        <w:top w:val="none" w:sz="0" w:space="0" w:color="auto"/>
        <w:left w:val="none" w:sz="0" w:space="0" w:color="auto"/>
        <w:bottom w:val="none" w:sz="0" w:space="0" w:color="auto"/>
        <w:right w:val="none" w:sz="0" w:space="0" w:color="auto"/>
      </w:divBdr>
    </w:div>
    <w:div w:id="942420275">
      <w:bodyDiv w:val="1"/>
      <w:marLeft w:val="0"/>
      <w:marRight w:val="0"/>
      <w:marTop w:val="0"/>
      <w:marBottom w:val="0"/>
      <w:divBdr>
        <w:top w:val="none" w:sz="0" w:space="0" w:color="auto"/>
        <w:left w:val="none" w:sz="0" w:space="0" w:color="auto"/>
        <w:bottom w:val="none" w:sz="0" w:space="0" w:color="auto"/>
        <w:right w:val="none" w:sz="0" w:space="0" w:color="auto"/>
      </w:divBdr>
    </w:div>
    <w:div w:id="1010108111">
      <w:bodyDiv w:val="1"/>
      <w:marLeft w:val="0"/>
      <w:marRight w:val="0"/>
      <w:marTop w:val="0"/>
      <w:marBottom w:val="0"/>
      <w:divBdr>
        <w:top w:val="none" w:sz="0" w:space="0" w:color="auto"/>
        <w:left w:val="none" w:sz="0" w:space="0" w:color="auto"/>
        <w:bottom w:val="none" w:sz="0" w:space="0" w:color="auto"/>
        <w:right w:val="none" w:sz="0" w:space="0" w:color="auto"/>
      </w:divBdr>
    </w:div>
    <w:div w:id="1018507705">
      <w:bodyDiv w:val="1"/>
      <w:marLeft w:val="0"/>
      <w:marRight w:val="0"/>
      <w:marTop w:val="0"/>
      <w:marBottom w:val="0"/>
      <w:divBdr>
        <w:top w:val="none" w:sz="0" w:space="0" w:color="auto"/>
        <w:left w:val="none" w:sz="0" w:space="0" w:color="auto"/>
        <w:bottom w:val="none" w:sz="0" w:space="0" w:color="auto"/>
        <w:right w:val="none" w:sz="0" w:space="0" w:color="auto"/>
      </w:divBdr>
    </w:div>
    <w:div w:id="1258055406">
      <w:bodyDiv w:val="1"/>
      <w:marLeft w:val="0"/>
      <w:marRight w:val="0"/>
      <w:marTop w:val="0"/>
      <w:marBottom w:val="0"/>
      <w:divBdr>
        <w:top w:val="none" w:sz="0" w:space="0" w:color="auto"/>
        <w:left w:val="none" w:sz="0" w:space="0" w:color="auto"/>
        <w:bottom w:val="none" w:sz="0" w:space="0" w:color="auto"/>
        <w:right w:val="none" w:sz="0" w:space="0" w:color="auto"/>
      </w:divBdr>
    </w:div>
    <w:div w:id="1390154970">
      <w:bodyDiv w:val="1"/>
      <w:marLeft w:val="0"/>
      <w:marRight w:val="0"/>
      <w:marTop w:val="0"/>
      <w:marBottom w:val="0"/>
      <w:divBdr>
        <w:top w:val="none" w:sz="0" w:space="0" w:color="auto"/>
        <w:left w:val="none" w:sz="0" w:space="0" w:color="auto"/>
        <w:bottom w:val="none" w:sz="0" w:space="0" w:color="auto"/>
        <w:right w:val="none" w:sz="0" w:space="0" w:color="auto"/>
      </w:divBdr>
    </w:div>
    <w:div w:id="1560246176">
      <w:bodyDiv w:val="1"/>
      <w:marLeft w:val="0"/>
      <w:marRight w:val="0"/>
      <w:marTop w:val="0"/>
      <w:marBottom w:val="0"/>
      <w:divBdr>
        <w:top w:val="none" w:sz="0" w:space="0" w:color="auto"/>
        <w:left w:val="none" w:sz="0" w:space="0" w:color="auto"/>
        <w:bottom w:val="none" w:sz="0" w:space="0" w:color="auto"/>
        <w:right w:val="none" w:sz="0" w:space="0" w:color="auto"/>
      </w:divBdr>
    </w:div>
    <w:div w:id="1577009688">
      <w:bodyDiv w:val="1"/>
      <w:marLeft w:val="0"/>
      <w:marRight w:val="0"/>
      <w:marTop w:val="0"/>
      <w:marBottom w:val="0"/>
      <w:divBdr>
        <w:top w:val="none" w:sz="0" w:space="0" w:color="auto"/>
        <w:left w:val="none" w:sz="0" w:space="0" w:color="auto"/>
        <w:bottom w:val="none" w:sz="0" w:space="0" w:color="auto"/>
        <w:right w:val="none" w:sz="0" w:space="0" w:color="auto"/>
      </w:divBdr>
    </w:div>
    <w:div w:id="1632442601">
      <w:bodyDiv w:val="1"/>
      <w:marLeft w:val="0"/>
      <w:marRight w:val="0"/>
      <w:marTop w:val="0"/>
      <w:marBottom w:val="0"/>
      <w:divBdr>
        <w:top w:val="none" w:sz="0" w:space="0" w:color="auto"/>
        <w:left w:val="none" w:sz="0" w:space="0" w:color="auto"/>
        <w:bottom w:val="none" w:sz="0" w:space="0" w:color="auto"/>
        <w:right w:val="none" w:sz="0" w:space="0" w:color="auto"/>
      </w:divBdr>
    </w:div>
    <w:div w:id="1637755126">
      <w:bodyDiv w:val="1"/>
      <w:marLeft w:val="0"/>
      <w:marRight w:val="0"/>
      <w:marTop w:val="0"/>
      <w:marBottom w:val="0"/>
      <w:divBdr>
        <w:top w:val="none" w:sz="0" w:space="0" w:color="auto"/>
        <w:left w:val="none" w:sz="0" w:space="0" w:color="auto"/>
        <w:bottom w:val="none" w:sz="0" w:space="0" w:color="auto"/>
        <w:right w:val="none" w:sz="0" w:space="0" w:color="auto"/>
      </w:divBdr>
    </w:div>
    <w:div w:id="1717124362">
      <w:bodyDiv w:val="1"/>
      <w:marLeft w:val="0"/>
      <w:marRight w:val="0"/>
      <w:marTop w:val="0"/>
      <w:marBottom w:val="0"/>
      <w:divBdr>
        <w:top w:val="none" w:sz="0" w:space="0" w:color="auto"/>
        <w:left w:val="none" w:sz="0" w:space="0" w:color="auto"/>
        <w:bottom w:val="none" w:sz="0" w:space="0" w:color="auto"/>
        <w:right w:val="none" w:sz="0" w:space="0" w:color="auto"/>
      </w:divBdr>
    </w:div>
    <w:div w:id="1777674066">
      <w:bodyDiv w:val="1"/>
      <w:marLeft w:val="0"/>
      <w:marRight w:val="0"/>
      <w:marTop w:val="0"/>
      <w:marBottom w:val="0"/>
      <w:divBdr>
        <w:top w:val="none" w:sz="0" w:space="0" w:color="auto"/>
        <w:left w:val="none" w:sz="0" w:space="0" w:color="auto"/>
        <w:bottom w:val="none" w:sz="0" w:space="0" w:color="auto"/>
        <w:right w:val="none" w:sz="0" w:space="0" w:color="auto"/>
      </w:divBdr>
    </w:div>
    <w:div w:id="1784685784">
      <w:bodyDiv w:val="1"/>
      <w:marLeft w:val="0"/>
      <w:marRight w:val="0"/>
      <w:marTop w:val="0"/>
      <w:marBottom w:val="0"/>
      <w:divBdr>
        <w:top w:val="none" w:sz="0" w:space="0" w:color="auto"/>
        <w:left w:val="none" w:sz="0" w:space="0" w:color="auto"/>
        <w:bottom w:val="none" w:sz="0" w:space="0" w:color="auto"/>
        <w:right w:val="none" w:sz="0" w:space="0" w:color="auto"/>
      </w:divBdr>
    </w:div>
    <w:div w:id="1980069801">
      <w:bodyDiv w:val="1"/>
      <w:marLeft w:val="0"/>
      <w:marRight w:val="0"/>
      <w:marTop w:val="0"/>
      <w:marBottom w:val="0"/>
      <w:divBdr>
        <w:top w:val="none" w:sz="0" w:space="0" w:color="auto"/>
        <w:left w:val="none" w:sz="0" w:space="0" w:color="auto"/>
        <w:bottom w:val="none" w:sz="0" w:space="0" w:color="auto"/>
        <w:right w:val="none" w:sz="0" w:space="0" w:color="auto"/>
      </w:divBdr>
    </w:div>
    <w:div w:id="2015649375">
      <w:bodyDiv w:val="1"/>
      <w:marLeft w:val="0"/>
      <w:marRight w:val="0"/>
      <w:marTop w:val="0"/>
      <w:marBottom w:val="0"/>
      <w:divBdr>
        <w:top w:val="none" w:sz="0" w:space="0" w:color="auto"/>
        <w:left w:val="none" w:sz="0" w:space="0" w:color="auto"/>
        <w:bottom w:val="none" w:sz="0" w:space="0" w:color="auto"/>
        <w:right w:val="none" w:sz="0" w:space="0" w:color="auto"/>
      </w:divBdr>
    </w:div>
    <w:div w:id="2072776736">
      <w:bodyDiv w:val="1"/>
      <w:marLeft w:val="0"/>
      <w:marRight w:val="0"/>
      <w:marTop w:val="0"/>
      <w:marBottom w:val="0"/>
      <w:divBdr>
        <w:top w:val="none" w:sz="0" w:space="0" w:color="auto"/>
        <w:left w:val="none" w:sz="0" w:space="0" w:color="auto"/>
        <w:bottom w:val="none" w:sz="0" w:space="0" w:color="auto"/>
        <w:right w:val="none" w:sz="0" w:space="0" w:color="auto"/>
      </w:divBdr>
    </w:div>
    <w:div w:id="209500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38878-BC79-4EE4-B87A-8E54FAE2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2421</TotalTime>
  <Pages>64</Pages>
  <Words>8826</Words>
  <Characters>50310</Characters>
  <Application>Microsoft Office Word</Application>
  <DocSecurity>0</DocSecurity>
  <Lines>419</Lines>
  <Paragraphs>118</Paragraphs>
  <ScaleCrop>false</ScaleCrop>
  <Company>广东卓越土地房地产评估咨询</Company>
  <LinksUpToDate>false</LinksUpToDate>
  <CharactersWithSpaces>59018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基准地价更新成果汇编及应用指南</dc:title>
  <dc:creator>黄宇辉</dc:creator>
  <cp:lastModifiedBy>综合五股（外事股）</cp:lastModifiedBy>
  <cp:revision>223</cp:revision>
  <cp:lastPrinted>2013-12-12T03:39:00Z</cp:lastPrinted>
  <dcterms:created xsi:type="dcterms:W3CDTF">2017-01-24T14:51:00Z</dcterms:created>
  <dcterms:modified xsi:type="dcterms:W3CDTF">2021-02-22T06:30:00Z</dcterms:modified>
</cp:coreProperties>
</file>