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楷体_GB2312" w:hAnsi="楷体_GB2312" w:eastAsia="楷体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 xml:space="preserve"> </w:t>
      </w:r>
      <w:r>
        <w:rPr>
          <w:rFonts w:hint="eastAsia" w:ascii="仿宋_GB2312" w:hAnsi="仿宋_GB2312" w:eastAsia="仿宋_GB2312"/>
          <w:color w:val="auto"/>
          <w:kern w:val="0"/>
          <w:sz w:val="28"/>
          <w:szCs w:val="28"/>
          <w:highlight w:val="none"/>
        </w:rPr>
        <w:t xml:space="preserve">附件一 </w:t>
      </w:r>
      <w:r>
        <w:rPr>
          <w:rFonts w:ascii="仿宋_GB2312" w:hAnsi="仿宋_GB2312" w:eastAsia="仿宋_GB2312"/>
          <w:color w:val="auto"/>
          <w:kern w:val="0"/>
          <w:sz w:val="28"/>
          <w:szCs w:val="28"/>
          <w:highlight w:val="none"/>
        </w:rPr>
        <w:t xml:space="preserve">           </w:t>
      </w:r>
      <w:r>
        <w:rPr>
          <w:rFonts w:hint="eastAsia" w:ascii="楷体_GB2312" w:hAnsi="楷体_GB2312" w:eastAsia="楷体_GB2312"/>
          <w:color w:val="auto"/>
          <w:kern w:val="0"/>
          <w:sz w:val="28"/>
          <w:szCs w:val="28"/>
          <w:highlight w:val="none"/>
        </w:rPr>
        <w:t xml:space="preserve">       【编号：（网报推荐表时系统自动生成）】</w:t>
      </w:r>
    </w:p>
    <w:p>
      <w:pPr>
        <w:widowControl/>
        <w:snapToGrid w:val="0"/>
        <w:spacing w:line="500" w:lineRule="atLeast"/>
        <w:jc w:val="center"/>
        <w:rPr>
          <w:rFonts w:hint="eastAsia" w:ascii="方正小标宋简体" w:hAnsi="方正小标宋简体" w:eastAsia="方正小标宋简体"/>
          <w:color w:val="auto"/>
          <w:kern w:val="0"/>
          <w:sz w:val="32"/>
          <w:szCs w:val="36"/>
          <w:highlight w:val="none"/>
        </w:rPr>
      </w:pPr>
      <w:r>
        <w:rPr>
          <w:rFonts w:hint="eastAsia" w:ascii="方正小标宋简体" w:hAnsi="方正小标宋简体" w:eastAsia="方正小标宋简体"/>
          <w:color w:val="auto"/>
          <w:kern w:val="0"/>
          <w:sz w:val="32"/>
          <w:szCs w:val="36"/>
          <w:highlight w:val="none"/>
          <w:u w:val="single"/>
          <w:lang w:eastAsia="zh-CN"/>
        </w:rPr>
        <w:t xml:space="preserve"> </w:t>
      </w:r>
      <w:r>
        <w:rPr>
          <w:rFonts w:hint="eastAsia" w:ascii="方正小标宋简体" w:hAnsi="方正小标宋简体" w:eastAsia="方正小标宋简体"/>
          <w:color w:val="auto"/>
          <w:kern w:val="0"/>
          <w:sz w:val="32"/>
          <w:szCs w:val="36"/>
          <w:highlight w:val="none"/>
          <w:u w:val="single"/>
          <w:lang w:val="en-US" w:eastAsia="zh-CN"/>
        </w:rPr>
        <w:t xml:space="preserve">   2020    </w:t>
      </w:r>
      <w:r>
        <w:rPr>
          <w:rFonts w:hint="eastAsia" w:ascii="方正小标宋简体" w:hAnsi="方正小标宋简体" w:eastAsia="方正小标宋简体"/>
          <w:color w:val="auto"/>
          <w:kern w:val="0"/>
          <w:sz w:val="32"/>
          <w:szCs w:val="36"/>
          <w:highlight w:val="none"/>
        </w:rPr>
        <w:t>年度广东省广播影视奖参评作品推荐表</w:t>
      </w:r>
    </w:p>
    <w:tbl>
      <w:tblPr>
        <w:tblStyle w:val="2"/>
        <w:tblW w:w="954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900"/>
        <w:gridCol w:w="1879"/>
        <w:gridCol w:w="1004"/>
        <w:gridCol w:w="1261"/>
        <w:gridCol w:w="2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创作单位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等线" w:hAnsi="等线" w:eastAsia="等线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val="en-US" w:eastAsia="zh-CN"/>
              </w:rPr>
              <w:t>恩平广播电视台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eastAsia="zh-CN"/>
              </w:rPr>
              <w:t>许可证号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广播电视播出机构许可证第3419055号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作品（或栏目）标题</w:t>
            </w:r>
          </w:p>
        </w:tc>
        <w:tc>
          <w:tcPr>
            <w:tcW w:w="79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《&lt;恩平人在拉美&gt;云上展馆》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参评项目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lang w:val="en-US" w:eastAsia="zh-CN"/>
              </w:rPr>
              <w:t>新媒体版面编排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创办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eastAsia="zh-CN"/>
              </w:rPr>
              <w:t>时间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（参评栏目的填写）</w:t>
            </w:r>
          </w:p>
        </w:tc>
        <w:tc>
          <w:tcPr>
            <w:tcW w:w="2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val="en-US" w:eastAsia="zh-CN"/>
              </w:rPr>
              <w:t>2020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首播频道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eastAsia="zh-CN"/>
              </w:rPr>
              <w:t>（发布平台）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等线" w:hAnsi="等线" w:eastAsia="等线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eastAsia="zh-CN"/>
              </w:rPr>
              <w:t>“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val="en-US" w:eastAsia="zh-CN"/>
              </w:rPr>
              <w:t>魅力恩平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eastAsia="zh-CN"/>
              </w:rPr>
              <w:t>”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val="en-US" w:eastAsia="zh-CN"/>
              </w:rPr>
              <w:t>APP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首播栏目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eastAsia="zh-CN"/>
              </w:rPr>
              <w:t>（作品网址）</w:t>
            </w:r>
          </w:p>
        </w:tc>
        <w:tc>
          <w:tcPr>
            <w:tcW w:w="2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https://e.eqxiu.com/s/7zDkq0FR?bt=yxy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首播日期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val="en-US" w:eastAsia="zh-CN"/>
              </w:rPr>
              <w:t>2020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 xml:space="preserve">日    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作品长度</w:t>
            </w:r>
          </w:p>
        </w:tc>
        <w:tc>
          <w:tcPr>
            <w:tcW w:w="2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主创人员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240" w:lineRule="atLeast"/>
              <w:rPr>
                <w:rFonts w:ascii="等线" w:hAnsi="等线" w:eastAsia="等线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李立平、崔禅蒙、刘晓燕、陈超炯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等线" w:hAnsi="等线" w:eastAsia="等线"/>
                <w:color w:val="auto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szCs w:val="22"/>
                <w:highlight w:val="none"/>
                <w:lang w:eastAsia="zh-CN"/>
              </w:rPr>
              <w:t>播音员、主持人</w:t>
            </w:r>
          </w:p>
        </w:tc>
        <w:tc>
          <w:tcPr>
            <w:tcW w:w="2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等线" w:hAnsi="等线" w:eastAsia="等线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采编过程</w:t>
            </w:r>
          </w:p>
        </w:tc>
        <w:tc>
          <w:tcPr>
            <w:tcW w:w="79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leftChars="0" w:right="0" w:rightChars="0" w:firstLine="420" w:firstLineChars="2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恩平是全国著名侨乡，常住人口50万人，海外侨胞有48万多人，其中在拉丁美洲的居多，有27万多人。2020年10月27日，恩平拉美华侨华人展览馆在恩平市牛江镇开馆，馆内真实而生动地记录了拉丁美洲恩平籍华侨华人的艰苦创业历程、优良传统和重要贡献。但由于时间和空间上的限制，许多乡亲特别是身处海外的侨胞无法亲身到达展馆观展。为方便海内外乡亲观展，进一步凝聚侨胞力量，推进家乡繁荣发展，恩平市融媒体中心（恩平广播电视台）特推出《&lt;恩平人在拉美&gt;云上展馆》。采编过程中，主创人员虚心向恩平市委统战部、市博物馆专业人员以及海外恩平乡亲请教，多方搜集展览资料，并经过反复核实、校对。展馆表现形式和实现手法也经过多次试验、审核，力求在艺术上富有感染力，观展者有更好的体验。</w:t>
            </w:r>
          </w:p>
          <w:p>
            <w:pPr>
              <w:widowControl/>
              <w:snapToGrid w:val="0"/>
              <w:spacing w:line="240" w:lineRule="atLeast"/>
              <w:rPr>
                <w:rFonts w:ascii="等线" w:hAnsi="等线" w:eastAsia="等线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作品评介</w:t>
            </w:r>
          </w:p>
        </w:tc>
        <w:tc>
          <w:tcPr>
            <w:tcW w:w="79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240" w:lineRule="atLeast"/>
              <w:ind w:firstLine="420" w:firstLineChars="200"/>
              <w:rPr>
                <w:rFonts w:ascii="等线" w:hAnsi="等线" w:eastAsia="等线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&lt;恩平人在拉美&gt;云上展馆》内容丰富、形式创新，图文搭配适当，极具艺术感染力。内容分为四个部分：移民大势、拉美剪影、念祖爱乡以及褒扬纪念，展出图片150多张；以H5形式编排，页面编排与内容结合到位、结构清晰。每一个部分、每一张照片、每一段文字的编辑都下了很大的功夫，充分展现了这170多年来，拉丁美洲恩平籍华侨华人的艰苦创业历程和热爱祖国、关心家乡的赤子情怀，以及兴办实业、热心公益等为家乡建设发展所作出的贡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社会效果</w:t>
            </w:r>
          </w:p>
        </w:tc>
        <w:tc>
          <w:tcPr>
            <w:tcW w:w="79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《&lt;恩平人在拉美&gt;云上展馆》自2020年11月30日上线后就受到海内外乡亲的广泛关注和好评，截至目前阅读量已超10万。读者纷纷转发分享，评价云上展馆的上线大大方便了海内外乡亲，特别是疫情防控期间许多回国不便的海外侨胞。通过手机，进一步加强了恩平华侨文化的传播，让大家对恩平华侨文化与华侨精神有了更为深刻的认识，为联系侨情，凝聚侨胞力量，巩固海内外联系纽带发挥了融媒作用。</w:t>
            </w:r>
          </w:p>
          <w:p>
            <w:pPr>
              <w:widowControl/>
              <w:snapToGrid w:val="0"/>
              <w:spacing w:line="240" w:lineRule="atLeast"/>
              <w:rPr>
                <w:rFonts w:ascii="等线" w:hAnsi="等线" w:eastAsia="等线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主创人员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声    明</w:t>
            </w:r>
          </w:p>
        </w:tc>
        <w:tc>
          <w:tcPr>
            <w:tcW w:w="79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firstLine="36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Cs w:val="21"/>
                <w:highlight w:val="none"/>
              </w:rPr>
              <w:t>经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逐字逐帧、逐分逐秒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自审，我的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参评作品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达到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评选作品基本质量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标准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推荐表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、视音频、文字稿等申报材料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以及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作品刊播信息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真实准确，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与首次刊播时一致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；没有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抄袭、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失实、虚假、篡改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违规问题；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《广东省广播影视奖评选办法》的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规定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snapToGrid w:val="0"/>
              <w:spacing w:line="240" w:lineRule="atLeast"/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声明人（全体主创人员签名）：</w:t>
            </w:r>
          </w:p>
          <w:p>
            <w:pPr>
              <w:widowControl/>
              <w:snapToGrid w:val="0"/>
              <w:spacing w:line="240" w:lineRule="atLeast"/>
              <w:ind w:firstLine="5040" w:firstLineChars="2100"/>
              <w:rPr>
                <w:rFonts w:ascii="等线" w:hAnsi="等线" w:eastAsia="等线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 xml:space="preserve">年   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 xml:space="preserve">月 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eastAsia="zh-CN"/>
              </w:rPr>
              <w:t>参评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单位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声    明</w:t>
            </w:r>
          </w:p>
        </w:tc>
        <w:tc>
          <w:tcPr>
            <w:tcW w:w="79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firstLine="36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经公示和审核，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我单位的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参评作品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达到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评选作品基本质量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标准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推荐表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、视音频、文字稿等申报材料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以及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作品刊播信息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真实准确，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与首次刊播时一致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；没有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抄袭、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失实、虚假、篡改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违规问题；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《广东省广播影视奖评选办法》的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规定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。同意报送参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snapToGrid w:val="0"/>
              <w:spacing w:line="240" w:lineRule="atLeast"/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spacing w:line="240" w:lineRule="atLeast"/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声明人（法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eastAsia="zh-CN"/>
              </w:rPr>
              <w:t>定代表人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签名）：           参评单位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eastAsia="zh-CN"/>
              </w:rPr>
              <w:t>盖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章：</w:t>
            </w:r>
          </w:p>
          <w:p>
            <w:pPr>
              <w:widowControl/>
              <w:snapToGrid w:val="0"/>
              <w:spacing w:line="240" w:lineRule="atLeast"/>
              <w:ind w:firstLine="2880"/>
              <w:rPr>
                <w:rFonts w:ascii="等线" w:hAnsi="等线" w:eastAsia="等线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56" w:after="156" w:line="240" w:lineRule="atLeast"/>
              <w:jc w:val="center"/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eastAsia="zh-CN"/>
              </w:rPr>
              <w:t>推荐审核</w:t>
            </w:r>
          </w:p>
          <w:p>
            <w:pPr>
              <w:widowControl/>
              <w:snapToGrid w:val="0"/>
              <w:spacing w:before="156" w:after="156"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9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firstLine="36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经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公示和审核，该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参评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作品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达到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评选作品基本质量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标准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推荐表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、视音频、文字稿等申报材料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以及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作品刊播信息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真实准确，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与首次刊播时一致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；没有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抄袭、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失实、虚假、篡改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违规问题；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符合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《广东省广播影视奖评选办法》的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规定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。同意推荐参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widowControl/>
              <w:snapToGrid w:val="0"/>
              <w:spacing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snapToGrid w:val="0"/>
              <w:spacing w:line="220" w:lineRule="atLeas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推荐单位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法定代表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人签名：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 xml:space="preserve"> 推荐单位盖章：</w:t>
            </w:r>
          </w:p>
          <w:p>
            <w:pPr>
              <w:widowControl/>
              <w:snapToGrid w:val="0"/>
              <w:spacing w:line="240" w:lineRule="atLeast"/>
              <w:ind w:right="980" w:firstLine="2880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szCs w:val="22"/>
                <w:highlight w:val="none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eastAsia="zh-CN"/>
              </w:rPr>
              <w:t>参评单位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等线" w:hAnsi="等线" w:eastAsia="等线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李立平</w:t>
            </w:r>
          </w:p>
        </w:tc>
        <w:tc>
          <w:tcPr>
            <w:tcW w:w="1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13702718882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  <w:lang w:eastAsia="zh-CN"/>
              </w:rPr>
              <w:t>推荐</w:t>
            </w: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单位联系人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等线" w:hAnsi="等线" w:eastAsia="等线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朱少波</w:t>
            </w:r>
          </w:p>
        </w:tc>
        <w:tc>
          <w:tcPr>
            <w:tcW w:w="1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等线" w:hAnsi="等线" w:eastAsia="等线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8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等线" w:hAnsi="等线" w:eastAsia="等线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13702717833</w:t>
            </w:r>
          </w:p>
        </w:tc>
      </w:tr>
    </w:tbl>
    <w:p>
      <w:pPr>
        <w:widowControl/>
        <w:snapToGrid w:val="0"/>
        <w:spacing w:line="500" w:lineRule="atLeast"/>
        <w:rPr>
          <w:rFonts w:hint="eastAsia" w:ascii="等线" w:hAnsi="等线" w:eastAsia="等线"/>
          <w:color w:val="auto"/>
          <w:kern w:val="0"/>
          <w:sz w:val="24"/>
          <w:highlight w:val="none"/>
        </w:rPr>
      </w:pPr>
      <w:r>
        <w:rPr>
          <w:rFonts w:hint="eastAsia" w:ascii="等线" w:hAnsi="等线" w:eastAsia="等线"/>
          <w:color w:val="auto"/>
          <w:kern w:val="0"/>
          <w:sz w:val="24"/>
          <w:highlight w:val="none"/>
        </w:rPr>
        <w:t>注意：此表必须与参评作品完整的文字稿、文字材料装订在一起。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067A5"/>
    <w:rsid w:val="3C70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2021-01-14T07:53:00Z</dcterms:created>
  <dc:creator>LostVictorleon</dc:creator>
  <cp:lastModifiedBy>LostVictorleon</cp:lastModifiedBy>
  <dcterms:modified xsi:type="dcterms:W3CDTF">2021-01-14T07:54:49Z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