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24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24"/>
          <w:sz w:val="44"/>
          <w:szCs w:val="44"/>
          <w:lang w:eastAsia="zh-CN"/>
        </w:rPr>
        <w:t>恩平市公安局警用热点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24"/>
          <w:sz w:val="44"/>
          <w:szCs w:val="44"/>
          <w:lang w:eastAsia="zh-CN"/>
        </w:rPr>
        <w:t>维护服务采购项目</w:t>
      </w:r>
      <w:r>
        <w:rPr>
          <w:rFonts w:hint="eastAsia" w:ascii="仿宋" w:hAnsi="仿宋" w:eastAsia="仿宋" w:cs="仿宋"/>
          <w:b/>
          <w:bCs/>
          <w:sz w:val="44"/>
          <w:szCs w:val="44"/>
          <w:lang w:val="zh-CN"/>
        </w:rPr>
        <w:t>公示</w:t>
      </w:r>
    </w:p>
    <w:p>
      <w:pPr>
        <w:ind w:firstLine="883" w:firstLineChars="2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恩平市公安局因业务办案需要，经恩平市财政局批准，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采用</w:t>
      </w: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</w:rPr>
        <w:t>自</w:t>
      </w: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  <w:lang w:eastAsia="zh-CN"/>
        </w:rPr>
        <w:t>行</w:t>
      </w: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</w:rPr>
        <w:t>采购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方式进行采购</w:t>
      </w:r>
      <w:r>
        <w:rPr>
          <w:rFonts w:hint="eastAsia" w:ascii="仿宋" w:hAnsi="仿宋" w:eastAsia="仿宋" w:cs="仿宋"/>
          <w:b/>
          <w:bCs/>
          <w:color w:val="000000"/>
          <w:kern w:val="24"/>
          <w:sz w:val="32"/>
          <w:szCs w:val="32"/>
          <w:lang w:eastAsia="zh-CN"/>
        </w:rPr>
        <w:t>恩平市公安局警用热点维护服务采购项目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24"/>
          <w:sz w:val="32"/>
          <w:szCs w:val="32"/>
        </w:rPr>
        <w:t>现欢迎</w:t>
      </w:r>
      <w:r>
        <w:rPr>
          <w:rFonts w:hint="eastAsia" w:ascii="仿宋" w:hAnsi="仿宋" w:eastAsia="仿宋" w:cs="仿宋"/>
          <w:color w:val="000000"/>
          <w:kern w:val="24"/>
          <w:sz w:val="32"/>
          <w:szCs w:val="32"/>
          <w:lang w:eastAsia="zh-CN"/>
        </w:rPr>
        <w:t>具有</w:t>
      </w:r>
      <w:r>
        <w:rPr>
          <w:rFonts w:hint="eastAsia" w:ascii="仿宋" w:hAnsi="仿宋" w:eastAsia="仿宋" w:cs="仿宋"/>
          <w:color w:val="000000"/>
          <w:kern w:val="24"/>
          <w:sz w:val="32"/>
          <w:szCs w:val="32"/>
        </w:rPr>
        <w:t>相应</w:t>
      </w:r>
      <w:r>
        <w:rPr>
          <w:rFonts w:hint="eastAsia" w:ascii="仿宋" w:hAnsi="仿宋" w:eastAsia="仿宋" w:cs="仿宋"/>
          <w:color w:val="000000"/>
          <w:kern w:val="24"/>
          <w:sz w:val="32"/>
          <w:szCs w:val="32"/>
          <w:lang w:eastAsia="zh-CN"/>
        </w:rPr>
        <w:t>资质的</w:t>
      </w:r>
      <w:r>
        <w:rPr>
          <w:rFonts w:hint="eastAsia" w:ascii="仿宋" w:hAnsi="仿宋" w:eastAsia="仿宋" w:cs="仿宋"/>
          <w:color w:val="000000"/>
          <w:kern w:val="24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kern w:val="24"/>
          <w:sz w:val="32"/>
          <w:szCs w:val="32"/>
          <w:lang w:eastAsia="zh-CN"/>
        </w:rPr>
        <w:t>和商家</w:t>
      </w:r>
      <w:r>
        <w:rPr>
          <w:rFonts w:hint="eastAsia" w:ascii="仿宋" w:hAnsi="仿宋" w:eastAsia="仿宋" w:cs="仿宋"/>
          <w:color w:val="000000"/>
          <w:kern w:val="24"/>
          <w:sz w:val="32"/>
          <w:szCs w:val="32"/>
        </w:rPr>
        <w:t>，就相关服务提交投标。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一、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采购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项目的名称、用途、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期限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资质要求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1、招标项目名称：</w:t>
      </w:r>
      <w:r>
        <w:rPr>
          <w:rFonts w:hint="eastAsia" w:ascii="仿宋" w:hAnsi="仿宋" w:eastAsia="仿宋" w:cs="仿宋"/>
          <w:b/>
          <w:bCs/>
          <w:color w:val="000000"/>
          <w:kern w:val="24"/>
          <w:sz w:val="32"/>
          <w:szCs w:val="32"/>
          <w:lang w:eastAsia="zh-CN"/>
        </w:rPr>
        <w:t>恩平市公安局警用热点维护服务采购项目</w:t>
      </w:r>
      <w:r>
        <w:rPr>
          <w:rFonts w:hint="eastAsia" w:ascii="仿宋" w:hAnsi="仿宋" w:eastAsia="仿宋" w:cs="仿宋"/>
          <w:b w:val="0"/>
          <w:bCs w:val="0"/>
          <w:color w:val="000000"/>
          <w:kern w:val="24"/>
          <w:sz w:val="32"/>
          <w:szCs w:val="32"/>
        </w:rPr>
        <w:t>（采购编号：</w:t>
      </w:r>
      <w:r>
        <w:rPr>
          <w:rFonts w:hint="eastAsia" w:ascii="宋体" w:hAnsi="宋体" w:eastAsia="仿宋"/>
          <w:sz w:val="28"/>
          <w:szCs w:val="28"/>
          <w:lang w:val="en-US" w:eastAsia="zh-CN"/>
        </w:rPr>
        <w:t>EP自2020-973</w:t>
      </w:r>
      <w:r>
        <w:rPr>
          <w:rFonts w:hint="eastAsia" w:ascii="仿宋" w:hAnsi="仿宋" w:eastAsia="仿宋" w:cs="仿宋"/>
          <w:b w:val="0"/>
          <w:bCs w:val="0"/>
          <w:color w:val="000000"/>
          <w:kern w:val="24"/>
          <w:sz w:val="32"/>
          <w:szCs w:val="32"/>
        </w:rPr>
        <w:t>）。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2、用途：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办案业务需要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3、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服务期限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（详见附件）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/>
          <w:b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4、简要技术要求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000000"/>
          <w:kern w:val="24"/>
          <w:sz w:val="32"/>
          <w:szCs w:val="32"/>
          <w:lang w:eastAsia="zh-CN"/>
        </w:rPr>
        <w:t>恩平市公安局警用热点维护服务采购项目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，具体方案及服务需求：详见附件。</w:t>
      </w:r>
      <w:r>
        <w:rPr>
          <w:rFonts w:ascii="仿宋" w:hAnsi="仿宋" w:eastAsia="仿宋" w:cs="宋体"/>
          <w:b/>
          <w:color w:val="000000"/>
          <w:kern w:val="24"/>
          <w:sz w:val="32"/>
          <w:szCs w:val="32"/>
        </w:rPr>
        <w:t>本项目的最高限价为人民币</w:t>
      </w: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  <w:u w:val="single"/>
          <w:lang w:val="en-US" w:eastAsia="zh-CN"/>
        </w:rPr>
        <w:t>44000</w:t>
      </w:r>
      <w:r>
        <w:rPr>
          <w:rFonts w:ascii="仿宋" w:hAnsi="仿宋" w:eastAsia="仿宋" w:cs="宋体"/>
          <w:b/>
          <w:color w:val="000000"/>
          <w:kern w:val="24"/>
          <w:sz w:val="32"/>
          <w:szCs w:val="32"/>
        </w:rPr>
        <w:t>元，投标报价不得超过最高限价，否则作无效投标处理。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5、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交货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期：合同签订生效后</w:t>
      </w:r>
      <w:r>
        <w:rPr>
          <w:rFonts w:hint="eastAsia" w:ascii="仿宋" w:hAnsi="仿宋" w:eastAsia="仿宋"/>
          <w:color w:val="FF0000"/>
          <w:kern w:val="24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/>
          <w:color w:val="FF0000"/>
          <w:kern w:val="24"/>
          <w:sz w:val="32"/>
          <w:szCs w:val="32"/>
        </w:rPr>
        <w:t>个</w:t>
      </w:r>
      <w:r>
        <w:rPr>
          <w:rFonts w:ascii="仿宋" w:hAnsi="仿宋" w:eastAsia="仿宋" w:cs="宋体"/>
          <w:color w:val="FF0000"/>
          <w:kern w:val="24"/>
          <w:sz w:val="32"/>
          <w:szCs w:val="32"/>
        </w:rPr>
        <w:t>日历日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内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提供相关服务。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二、供应商资格条件要求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投标人应当是具有合法经营资格的法人或者其他组织，具有良好的信誉；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三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、申请下载招标文件时需核对以下文件：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1、1、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设备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或建设方案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报价清单（含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服务内容和结算方式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）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；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2、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营业执照（副本）；</w:t>
      </w:r>
    </w:p>
    <w:p>
      <w:pPr>
        <w:spacing w:line="480" w:lineRule="exact"/>
        <w:ind w:firstLine="640" w:firstLineChars="200"/>
        <w:rPr>
          <w:rFonts w:ascii="仿宋" w:hAnsi="仿宋" w:eastAsia="仿宋" w:cs="宋体"/>
          <w:b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、税务登记证（副本）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  <w:lang w:eastAsia="zh-CN"/>
        </w:rPr>
        <w:t>；</w:t>
      </w:r>
      <w:r>
        <w:rPr>
          <w:rFonts w:ascii="仿宋" w:hAnsi="仿宋" w:eastAsia="仿宋" w:cs="宋体"/>
          <w:b/>
          <w:color w:val="000000"/>
          <w:kern w:val="24"/>
          <w:sz w:val="32"/>
          <w:szCs w:val="32"/>
        </w:rPr>
        <w:t>（若有）</w:t>
      </w:r>
    </w:p>
    <w:p>
      <w:pPr>
        <w:spacing w:line="480" w:lineRule="exact"/>
        <w:ind w:firstLine="643" w:firstLineChars="200"/>
        <w:rPr>
          <w:rFonts w:hint="eastAsia" w:ascii="仿宋" w:hAnsi="仿宋" w:eastAsia="仿宋" w:cs="宋体"/>
          <w:b/>
          <w:color w:val="000000"/>
          <w:kern w:val="24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  <w:lang w:val="en-US" w:eastAsia="zh-CN"/>
        </w:rPr>
        <w:t>4、营业地址和联系方式。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四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、投标截止时间、开标时间及地点：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1、递交投标文件时间：</w:t>
      </w:r>
      <w:r>
        <w:rPr>
          <w:rFonts w:hint="eastAsia" w:ascii="仿宋" w:hAnsi="仿宋" w:eastAsia="仿宋"/>
          <w:sz w:val="32"/>
          <w:szCs w:val="32"/>
        </w:rPr>
        <w:t>自公示日起5个工作日内</w:t>
      </w:r>
    </w:p>
    <w:p>
      <w:pPr>
        <w:spacing w:line="480" w:lineRule="exact"/>
        <w:ind w:firstLine="640" w:firstLineChars="200"/>
        <w:rPr>
          <w:rFonts w:ascii="仿宋" w:hAnsi="仿宋" w:eastAsia="仿宋"/>
          <w:b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 w:cs="宋体"/>
          <w:b/>
          <w:color w:val="000000"/>
          <w:kern w:val="24"/>
          <w:sz w:val="32"/>
          <w:szCs w:val="32"/>
        </w:rPr>
        <w:t>递交投标文件地点：</w:t>
      </w: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</w:rPr>
        <w:t>恩平市公安局（广东省恩平市新园路8号）</w:t>
      </w:r>
    </w:p>
    <w:p>
      <w:pPr>
        <w:spacing w:line="480" w:lineRule="exact"/>
        <w:ind w:firstLine="643" w:firstLineChars="200"/>
        <w:rPr>
          <w:rFonts w:hint="eastAsia" w:ascii="仿宋" w:hAnsi="仿宋" w:eastAsia="仿宋" w:cs="宋体"/>
          <w:b/>
          <w:color w:val="000000"/>
          <w:kern w:val="24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</w:rPr>
        <w:t>3</w:t>
      </w:r>
      <w:r>
        <w:rPr>
          <w:rFonts w:ascii="仿宋" w:hAnsi="仿宋" w:eastAsia="仿宋" w:cs="宋体"/>
          <w:b/>
          <w:color w:val="000000"/>
          <w:kern w:val="24"/>
          <w:sz w:val="32"/>
          <w:szCs w:val="32"/>
        </w:rPr>
        <w:t>、</w:t>
      </w: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  <w:lang w:eastAsia="zh-CN"/>
        </w:rPr>
        <w:t>投标资料需要全密封，并标明投标编号和日期。</w:t>
      </w:r>
    </w:p>
    <w:p>
      <w:pPr>
        <w:spacing w:line="480" w:lineRule="exact"/>
        <w:ind w:firstLine="643" w:firstLineChars="200"/>
        <w:rPr>
          <w:rFonts w:hint="eastAsia" w:ascii="仿宋" w:hAnsi="仿宋" w:eastAsia="仿宋" w:cs="宋体"/>
          <w:b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  <w:lang w:val="en-US" w:eastAsia="zh-CN"/>
        </w:rPr>
        <w:t>4、</w:t>
      </w:r>
      <w:r>
        <w:rPr>
          <w:rFonts w:ascii="仿宋" w:hAnsi="仿宋" w:eastAsia="仿宋" w:cs="宋体"/>
          <w:b/>
          <w:color w:val="000000"/>
          <w:kern w:val="24"/>
          <w:sz w:val="32"/>
          <w:szCs w:val="32"/>
        </w:rPr>
        <w:t>开标地点：</w:t>
      </w:r>
      <w:r>
        <w:rPr>
          <w:rFonts w:hint="eastAsia" w:ascii="仿宋" w:hAnsi="仿宋" w:eastAsia="仿宋" w:cs="宋体"/>
          <w:b/>
          <w:color w:val="000000"/>
          <w:kern w:val="24"/>
          <w:sz w:val="32"/>
          <w:szCs w:val="32"/>
        </w:rPr>
        <w:t>恩平市公安局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宋体"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五、中标形式：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根据我局政府采购手续的相关规定，此次采购需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家或以上的供应商报价，在符合设备参数要求的条件下，以价格最低的供应商为中标供应商。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宋体"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六、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采购人、地址和联系方式：</w:t>
      </w:r>
    </w:p>
    <w:p>
      <w:pPr>
        <w:spacing w:line="480" w:lineRule="exact"/>
        <w:ind w:left="480" w:firstLine="160" w:firstLineChars="50"/>
        <w:rPr>
          <w:rFonts w:hint="eastAsia" w:ascii="仿宋" w:hAnsi="仿宋" w:eastAsia="仿宋" w:cs="宋体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1、采购人名称：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恩</w:t>
      </w:r>
      <w:r>
        <w:rPr>
          <w:rFonts w:ascii="仿宋" w:hAnsi="仿宋" w:eastAsia="仿宋" w:cs="宋体"/>
          <w:color w:val="000000"/>
          <w:kern w:val="24"/>
          <w:sz w:val="32"/>
          <w:szCs w:val="32"/>
        </w:rPr>
        <w:t>平市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公安局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宋体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地址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：恩平市新园路8号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宋体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联系人：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郑小姐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宋体"/>
          <w:color w:val="000000"/>
          <w:kern w:val="24"/>
          <w:sz w:val="32"/>
          <w:szCs w:val="32"/>
        </w:rPr>
      </w:pPr>
      <w:r>
        <w:rPr>
          <w:rFonts w:ascii="仿宋" w:hAnsi="仿宋" w:eastAsia="仿宋" w:cs="宋体"/>
          <w:color w:val="000000"/>
          <w:kern w:val="24"/>
          <w:sz w:val="32"/>
          <w:szCs w:val="32"/>
        </w:rPr>
        <w:t>联系电话：</w:t>
      </w: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0750-7716172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24"/>
          <w:sz w:val="32"/>
          <w:szCs w:val="32"/>
        </w:rPr>
        <w:t>传真：0750-7716172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附表：</w:t>
      </w:r>
      <w:r>
        <w:rPr>
          <w:rFonts w:hint="eastAsia" w:ascii="仿宋" w:hAnsi="仿宋" w:eastAsia="仿宋" w:cs="仿宋"/>
          <w:b/>
          <w:bCs/>
          <w:color w:val="000000"/>
          <w:kern w:val="24"/>
          <w:sz w:val="32"/>
          <w:szCs w:val="32"/>
          <w:lang w:eastAsia="zh-CN"/>
        </w:rPr>
        <w:t>恩平市公安局警用热点维护服务采购项目需求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恩平市公安局</w:t>
      </w:r>
    </w:p>
    <w:p>
      <w:pPr>
        <w:jc w:val="right"/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2850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36"/>
    <w:rsid w:val="000556A7"/>
    <w:rsid w:val="0025519B"/>
    <w:rsid w:val="002B1064"/>
    <w:rsid w:val="00353795"/>
    <w:rsid w:val="00422D38"/>
    <w:rsid w:val="00465BCB"/>
    <w:rsid w:val="004A2F59"/>
    <w:rsid w:val="00656FDE"/>
    <w:rsid w:val="006F66B9"/>
    <w:rsid w:val="006F6DE6"/>
    <w:rsid w:val="007761C6"/>
    <w:rsid w:val="00A074AA"/>
    <w:rsid w:val="00AB57F1"/>
    <w:rsid w:val="00D16D36"/>
    <w:rsid w:val="00D454C6"/>
    <w:rsid w:val="00D67833"/>
    <w:rsid w:val="00E732B5"/>
    <w:rsid w:val="05985DBA"/>
    <w:rsid w:val="05D547A3"/>
    <w:rsid w:val="0D81433D"/>
    <w:rsid w:val="159F3893"/>
    <w:rsid w:val="17442C16"/>
    <w:rsid w:val="22E878F1"/>
    <w:rsid w:val="246E39B8"/>
    <w:rsid w:val="2A9F4057"/>
    <w:rsid w:val="2AE5656A"/>
    <w:rsid w:val="2B214C73"/>
    <w:rsid w:val="30486CE6"/>
    <w:rsid w:val="343068DE"/>
    <w:rsid w:val="353B726F"/>
    <w:rsid w:val="36D945EB"/>
    <w:rsid w:val="3D7D36F5"/>
    <w:rsid w:val="43304F7B"/>
    <w:rsid w:val="47153431"/>
    <w:rsid w:val="4BF76EAF"/>
    <w:rsid w:val="50D4384B"/>
    <w:rsid w:val="52420F18"/>
    <w:rsid w:val="58E81FC4"/>
    <w:rsid w:val="5B2E58B6"/>
    <w:rsid w:val="5DB61F64"/>
    <w:rsid w:val="61AE162F"/>
    <w:rsid w:val="66D93C4B"/>
    <w:rsid w:val="7D1B4620"/>
    <w:rsid w:val="7DE277D1"/>
    <w:rsid w:val="7E693BEB"/>
    <w:rsid w:val="7F40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2019-07-31T03:24:00Z</dcterms:created>
  <dc:creator>fy</dc:creator>
  <cp:lastModifiedBy>iqling</cp:lastModifiedBy>
  <cp:lastPrinted>2019-08-30T07:38:00Z</cp:lastPrinted>
  <dcterms:modified xsi:type="dcterms:W3CDTF">2020-08-04T07:36:38Z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